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03660679" w14:textId="77777777" w:rsidR="00363CB1" w:rsidRPr="00363CB1" w:rsidRDefault="5A47F984" w:rsidP="00363CB1">
      <w:pPr>
        <w:rPr>
          <w:color w:val="000000" w:themeColor="text1"/>
          <w:sz w:val="28"/>
          <w:szCs w:val="28"/>
          <w:lang w:val="en-IN"/>
        </w:rPr>
      </w:pPr>
      <w:r w:rsidRPr="7D58349F">
        <w:rPr>
          <w:b/>
          <w:bCs/>
          <w:color w:val="0070C0"/>
          <w:sz w:val="36"/>
          <w:szCs w:val="36"/>
        </w:rPr>
        <w:t>Idea Brief :</w:t>
      </w:r>
      <w:r w:rsidR="00363CB1">
        <w:rPr>
          <w:b/>
          <w:bCs/>
          <w:color w:val="0070C0"/>
          <w:sz w:val="36"/>
          <w:szCs w:val="36"/>
        </w:rPr>
        <w:br/>
      </w:r>
      <w:r w:rsidR="00363CB1" w:rsidRPr="00363CB1">
        <w:rPr>
          <w:color w:val="000000" w:themeColor="text1"/>
          <w:sz w:val="28"/>
          <w:szCs w:val="28"/>
          <w:lang w:val="en-IN"/>
        </w:rPr>
        <w:t>Overview:</w:t>
      </w:r>
      <w:r w:rsidR="00363CB1" w:rsidRPr="00363CB1">
        <w:rPr>
          <w:color w:val="000000" w:themeColor="text1"/>
          <w:sz w:val="28"/>
          <w:szCs w:val="28"/>
          <w:lang w:val="en-IN"/>
        </w:rPr>
        <w:br/>
      </w:r>
      <w:r w:rsidR="00363CB1" w:rsidRPr="00363CB1">
        <w:rPr>
          <w:i/>
          <w:iCs/>
          <w:color w:val="000000" w:themeColor="text1"/>
          <w:sz w:val="28"/>
          <w:szCs w:val="28"/>
          <w:lang w:val="en-IN"/>
        </w:rPr>
        <w:t>Wanderer</w:t>
      </w:r>
      <w:r w:rsidR="00363CB1" w:rsidRPr="00363CB1">
        <w:rPr>
          <w:color w:val="000000" w:themeColor="text1"/>
          <w:sz w:val="28"/>
          <w:szCs w:val="28"/>
          <w:lang w:val="en-IN"/>
        </w:rPr>
        <w:t xml:space="preserve"> is an interactive, arcade-style installation that turns user input into a playful, performative experience. It investigates how physical interaction, embedded electronics, and visual feedback can work together to bring a character to life in an engaging and responsive way.</w:t>
      </w:r>
    </w:p>
    <w:p w14:paraId="7C130F31" w14:textId="77777777" w:rsidR="00363CB1" w:rsidRPr="00363CB1" w:rsidRDefault="00363CB1" w:rsidP="00363CB1">
      <w:pPr>
        <w:rPr>
          <w:color w:val="000000" w:themeColor="text1"/>
          <w:sz w:val="28"/>
          <w:szCs w:val="28"/>
          <w:lang w:val="en-IN"/>
        </w:rPr>
      </w:pPr>
      <w:r w:rsidRPr="00363CB1">
        <w:rPr>
          <w:color w:val="000000" w:themeColor="text1"/>
          <w:sz w:val="28"/>
          <w:szCs w:val="28"/>
          <w:lang w:val="en-IN"/>
        </w:rPr>
        <w:t>How it Works:</w:t>
      </w:r>
      <w:r w:rsidRPr="00363CB1">
        <w:rPr>
          <w:color w:val="000000" w:themeColor="text1"/>
          <w:sz w:val="28"/>
          <w:szCs w:val="28"/>
          <w:lang w:val="en-IN"/>
        </w:rPr>
        <w:br/>
        <w:t>User inputs are captured through buttons on a console powered by an ESP32. These inputs are transmitted wirelessly via ESP-NOW to a second ESP32 on the stage, where servo motors animate the doll’s movements. Alongside this, an OLED display runs a mini-game that prompts users to match directional cues by pressing the corresponding buttons.</w:t>
      </w:r>
    </w:p>
    <w:p w14:paraId="023AD6B2" w14:textId="77777777" w:rsidR="00363CB1" w:rsidRPr="00363CB1" w:rsidRDefault="00363CB1" w:rsidP="00363CB1">
      <w:pPr>
        <w:rPr>
          <w:color w:val="000000" w:themeColor="text1"/>
          <w:sz w:val="28"/>
          <w:szCs w:val="28"/>
          <w:lang w:val="en-IN"/>
        </w:rPr>
      </w:pPr>
      <w:r w:rsidRPr="00363CB1">
        <w:rPr>
          <w:color w:val="000000" w:themeColor="text1"/>
          <w:sz w:val="28"/>
          <w:szCs w:val="28"/>
          <w:lang w:val="en-IN"/>
        </w:rPr>
        <w:t>Output:</w:t>
      </w:r>
      <w:r w:rsidRPr="00363CB1">
        <w:rPr>
          <w:color w:val="000000" w:themeColor="text1"/>
          <w:sz w:val="28"/>
          <w:szCs w:val="28"/>
          <w:lang w:val="en-IN"/>
        </w:rPr>
        <w:br/>
        <w:t>The result is a responsive, arcade-like system where users interact with and control a lively, dancing character.</w:t>
      </w:r>
    </w:p>
    <w:p w14:paraId="26C5B3B3" w14:textId="1345935E" w:rsidR="7D58349F" w:rsidRDefault="7D58349F" w:rsidP="7D58349F">
      <w:pPr>
        <w:rPr>
          <w:b/>
          <w:bCs/>
          <w:color w:val="0070C0"/>
          <w:sz w:val="36"/>
          <w:szCs w:val="36"/>
        </w:rPr>
      </w:pPr>
    </w:p>
    <w:p w14:paraId="0A46A323" w14:textId="24158002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lastRenderedPageBreak/>
        <w:t>Basic Idea Sketch :</w:t>
      </w:r>
      <w:r w:rsidR="00363CB1">
        <w:rPr>
          <w:b/>
          <w:bCs/>
          <w:color w:val="0070C0"/>
          <w:sz w:val="36"/>
          <w:szCs w:val="36"/>
        </w:rPr>
        <w:br/>
      </w:r>
      <w:r w:rsidR="00363CB1">
        <w:rPr>
          <w:b/>
          <w:bCs/>
          <w:noProof/>
          <w:color w:val="0070C0"/>
          <w:sz w:val="36"/>
          <w:szCs w:val="36"/>
        </w:rPr>
        <w:drawing>
          <wp:inline distT="0" distB="0" distL="0" distR="0" wp14:anchorId="66282D43" wp14:editId="133997A0">
            <wp:extent cx="4991100" cy="6654800"/>
            <wp:effectExtent l="0" t="0" r="0" b="0"/>
            <wp:docPr id="1833749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65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71CA54" w14:textId="4C3ABCAB" w:rsidR="7D58349F" w:rsidRDefault="7D58349F"/>
    <w:p w14:paraId="4173882F" w14:textId="71E67CE1" w:rsidR="7D58349F" w:rsidRDefault="7D58349F"/>
    <w:p w14:paraId="73ECE2A3" w14:textId="3B479B16" w:rsidR="7D58349F" w:rsidRDefault="7D58349F"/>
    <w:p w14:paraId="6125AC01" w14:textId="0DF17781" w:rsidR="7D58349F" w:rsidRDefault="7D58349F"/>
    <w:p w14:paraId="25194C51" w14:textId="5488A3C2" w:rsidR="7D58349F" w:rsidRDefault="7D58349F"/>
    <w:p w14:paraId="48D3B7BC" w14:textId="33A51DB8" w:rsidR="7D58349F" w:rsidRDefault="7D58349F"/>
    <w:p w14:paraId="7868F771" w14:textId="796315A8" w:rsidR="7D58349F" w:rsidRDefault="7D58349F"/>
    <w:p w14:paraId="4F2BAB1C" w14:textId="650A4D8D" w:rsidR="7D58349F" w:rsidRDefault="7D58349F" w:rsidP="7D58349F"/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134531"/>
    <w:rsid w:val="00363CB1"/>
    <w:rsid w:val="00E16C4C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C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Arshia Khaund</cp:lastModifiedBy>
  <cp:revision>2</cp:revision>
  <dcterms:created xsi:type="dcterms:W3CDTF">2026-03-30T09:18:00Z</dcterms:created>
  <dcterms:modified xsi:type="dcterms:W3CDTF">2026-04-21T15:41:00Z</dcterms:modified>
</cp:coreProperties>
</file>