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Aptos" w:cs="Aptos" w:eastAsia="Aptos" w:hAnsi="Aptos"/>
          <w:b w:val="1"/>
        </w:rPr>
      </w:pPr>
      <w:r w:rsidDel="00000000" w:rsidR="00000000" w:rsidRPr="00000000">
        <w:rPr>
          <w:rFonts w:ascii="Aptos" w:cs="Aptos" w:eastAsia="Aptos" w:hAnsi="Aptos"/>
          <w:b w:val="1"/>
          <w:rtl w:val="0"/>
        </w:rPr>
        <w:t xml:space="preserve">Chapter 5: Command Verbs – Part 1 (Describe, Explain, Compare) </w:t>
      </w:r>
    </w:p>
    <w:p w:rsidR="00000000" w:rsidDel="00000000" w:rsidP="00000000" w:rsidRDefault="00000000" w:rsidRPr="00000000" w14:paraId="00000002">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Summary</w:t>
      </w:r>
    </w:p>
    <w:p w:rsidR="00000000" w:rsidDel="00000000" w:rsidP="00000000" w:rsidRDefault="00000000" w:rsidRPr="00000000" w14:paraId="00000003">
      <w:pPr>
        <w:spacing w:after="160" w:line="259" w:lineRule="auto"/>
        <w:rPr>
          <w:rFonts w:ascii="Aptos" w:cs="Aptos" w:eastAsia="Aptos" w:hAnsi="Aptos"/>
        </w:rPr>
      </w:pPr>
      <w:r w:rsidDel="00000000" w:rsidR="00000000" w:rsidRPr="00000000">
        <w:rPr>
          <w:rFonts w:ascii="Aptos" w:cs="Aptos" w:eastAsia="Aptos" w:hAnsi="Aptos"/>
          <w:b w:val="1"/>
          <w:rtl w:val="0"/>
        </w:rPr>
        <w:t xml:space="preserve">Reading Summary:</w:t>
      </w:r>
      <w:r w:rsidDel="00000000" w:rsidR="00000000" w:rsidRPr="00000000">
        <w:rPr>
          <w:rFonts w:ascii="Aptos" w:cs="Aptos" w:eastAsia="Aptos" w:hAnsi="Aptos"/>
          <w:rtl w:val="0"/>
        </w:rPr>
        <w:br w:type="textWrapping"/>
        <w:t xml:space="preserve">Command verbs guide how to answer tasks.</w:t>
      </w:r>
    </w:p>
    <w:p w:rsidR="00000000" w:rsidDel="00000000" w:rsidP="00000000" w:rsidRDefault="00000000" w:rsidRPr="00000000" w14:paraId="00000004">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i w:val="1"/>
          <w:rtl w:val="0"/>
        </w:rPr>
        <w:t xml:space="preserve">Describe</w:t>
      </w:r>
      <w:r w:rsidDel="00000000" w:rsidR="00000000" w:rsidRPr="00000000">
        <w:rPr>
          <w:rFonts w:ascii="Aptos" w:cs="Aptos" w:eastAsia="Aptos" w:hAnsi="Aptos"/>
          <w:rtl w:val="0"/>
        </w:rPr>
        <w:t xml:space="preserve"> = give detailed facts</w:t>
      </w:r>
    </w:p>
    <w:p w:rsidR="00000000" w:rsidDel="00000000" w:rsidP="00000000" w:rsidRDefault="00000000" w:rsidRPr="00000000" w14:paraId="00000005">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i w:val="1"/>
          <w:rtl w:val="0"/>
        </w:rPr>
        <w:t xml:space="preserve">Explain</w:t>
      </w:r>
      <w:r w:rsidDel="00000000" w:rsidR="00000000" w:rsidRPr="00000000">
        <w:rPr>
          <w:rFonts w:ascii="Aptos" w:cs="Aptos" w:eastAsia="Aptos" w:hAnsi="Aptos"/>
          <w:rtl w:val="0"/>
        </w:rPr>
        <w:t xml:space="preserve"> = give reasons</w:t>
      </w:r>
    </w:p>
    <w:p w:rsidR="00000000" w:rsidDel="00000000" w:rsidP="00000000" w:rsidRDefault="00000000" w:rsidRPr="00000000" w14:paraId="00000006">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i w:val="1"/>
          <w:rtl w:val="0"/>
        </w:rPr>
        <w:t xml:space="preserve">Compare</w:t>
      </w:r>
      <w:r w:rsidDel="00000000" w:rsidR="00000000" w:rsidRPr="00000000">
        <w:rPr>
          <w:rFonts w:ascii="Aptos" w:cs="Aptos" w:eastAsia="Aptos" w:hAnsi="Aptos"/>
          <w:rtl w:val="0"/>
        </w:rPr>
        <w:t xml:space="preserve"> = show similarities and differences</w:t>
      </w:r>
    </w:p>
    <w:p w:rsidR="00000000" w:rsidDel="00000000" w:rsidP="00000000" w:rsidRDefault="00000000" w:rsidRPr="00000000" w14:paraId="00000007">
      <w:pPr>
        <w:spacing w:after="160" w:line="259" w:lineRule="auto"/>
        <w:rPr>
          <w:rFonts w:ascii="Aptos" w:cs="Aptos" w:eastAsia="Aptos" w:hAnsi="Aptos"/>
        </w:rPr>
      </w:pPr>
      <w:r w:rsidDel="00000000" w:rsidR="00000000" w:rsidRPr="00000000">
        <w:rPr>
          <w:rFonts w:ascii="Aptos" w:cs="Aptos" w:eastAsia="Aptos" w:hAnsi="Aptos"/>
          <w:b w:val="1"/>
          <w:rtl w:val="0"/>
        </w:rPr>
        <w:t xml:space="preserve">Key Skills:</w:t>
      </w:r>
      <w:r w:rsidDel="00000000" w:rsidR="00000000" w:rsidRPr="00000000">
        <w:rPr>
          <w:rtl w:val="0"/>
        </w:rPr>
      </w:r>
    </w:p>
    <w:p w:rsidR="00000000" w:rsidDel="00000000" w:rsidP="00000000" w:rsidRDefault="00000000" w:rsidRPr="00000000" w14:paraId="00000008">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Identifying command verbs</w:t>
      </w:r>
    </w:p>
    <w:p w:rsidR="00000000" w:rsidDel="00000000" w:rsidP="00000000" w:rsidRDefault="00000000" w:rsidRPr="00000000" w14:paraId="00000009">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Structuring responses correctly</w:t>
      </w:r>
    </w:p>
    <w:p w:rsidR="00000000" w:rsidDel="00000000" w:rsidP="00000000" w:rsidRDefault="00000000" w:rsidRPr="00000000" w14:paraId="0000000A">
      <w:pPr>
        <w:spacing w:after="160" w:line="259" w:lineRule="auto"/>
        <w:rPr>
          <w:rFonts w:ascii="Aptos" w:cs="Aptos" w:eastAsia="Aptos" w:hAnsi="Aptos"/>
        </w:rPr>
      </w:pPr>
      <w:r w:rsidDel="00000000" w:rsidR="00000000" w:rsidRPr="00000000">
        <w:rPr>
          <w:rFonts w:ascii="Aptos" w:cs="Aptos" w:eastAsia="Aptos" w:hAnsi="Aptos"/>
          <w:b w:val="1"/>
          <w:rtl w:val="0"/>
        </w:rPr>
        <w:t xml:space="preserve">Mini Task:</w:t>
      </w:r>
      <w:r w:rsidDel="00000000" w:rsidR="00000000" w:rsidRPr="00000000">
        <w:rPr>
          <w:rFonts w:ascii="Aptos" w:cs="Aptos" w:eastAsia="Aptos" w:hAnsi="Aptos"/>
          <w:rtl w:val="0"/>
        </w:rPr>
        <w:br w:type="textWrapping"/>
        <w:t xml:space="preserve">Write one sentence for each verb using a Dutch product as your example.</w:t>
      </w:r>
    </w:p>
    <w:p w:rsidR="00000000" w:rsidDel="00000000" w:rsidP="00000000" w:rsidRDefault="00000000" w:rsidRPr="00000000" w14:paraId="0000000B">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Classwork</w:t>
      </w:r>
    </w:p>
    <w:p w:rsidR="00000000" w:rsidDel="00000000" w:rsidP="00000000" w:rsidRDefault="00000000" w:rsidRPr="00000000" w14:paraId="0000000C">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Introduction</w:t>
      </w:r>
    </w:p>
    <w:p w:rsidR="00000000" w:rsidDel="00000000" w:rsidP="00000000" w:rsidRDefault="00000000" w:rsidRPr="00000000" w14:paraId="0000000D">
      <w:pPr>
        <w:spacing w:after="160" w:line="259" w:lineRule="auto"/>
        <w:rPr>
          <w:rFonts w:ascii="Aptos" w:cs="Aptos" w:eastAsia="Aptos" w:hAnsi="Aptos"/>
        </w:rPr>
      </w:pPr>
      <w:r w:rsidDel="00000000" w:rsidR="00000000" w:rsidRPr="00000000">
        <w:rPr>
          <w:rFonts w:ascii="Aptos" w:cs="Aptos" w:eastAsia="Aptos" w:hAnsi="Aptos"/>
          <w:rtl w:val="0"/>
        </w:rPr>
        <w:t xml:space="preserve">In BTEC, every assignment brief includes a </w:t>
      </w:r>
      <w:r w:rsidDel="00000000" w:rsidR="00000000" w:rsidRPr="00000000">
        <w:rPr>
          <w:rFonts w:ascii="Aptos" w:cs="Aptos" w:eastAsia="Aptos" w:hAnsi="Aptos"/>
          <w:b w:val="1"/>
          <w:rtl w:val="0"/>
        </w:rPr>
        <w:t xml:space="preserve">command verb</w:t>
      </w:r>
      <w:r w:rsidDel="00000000" w:rsidR="00000000" w:rsidRPr="00000000">
        <w:rPr>
          <w:rFonts w:ascii="Aptos" w:cs="Aptos" w:eastAsia="Aptos" w:hAnsi="Aptos"/>
          <w:rtl w:val="0"/>
        </w:rPr>
        <w:t xml:space="preserve">—a word that tells you exactly how to respond. If you misunderstand the verb, you might write something good… but still lose marks. That’s why in this chapter is all about learning how to </w:t>
      </w:r>
      <w:r w:rsidDel="00000000" w:rsidR="00000000" w:rsidRPr="00000000">
        <w:rPr>
          <w:rFonts w:ascii="Aptos" w:cs="Aptos" w:eastAsia="Aptos" w:hAnsi="Aptos"/>
          <w:i w:val="1"/>
          <w:rtl w:val="0"/>
        </w:rPr>
        <w:t xml:space="preserve">describe</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explain</w:t>
      </w:r>
      <w:r w:rsidDel="00000000" w:rsidR="00000000" w:rsidRPr="00000000">
        <w:rPr>
          <w:rFonts w:ascii="Aptos" w:cs="Aptos" w:eastAsia="Aptos" w:hAnsi="Aptos"/>
          <w:rtl w:val="0"/>
        </w:rPr>
        <w:t xml:space="preserve">, and </w:t>
      </w:r>
      <w:r w:rsidDel="00000000" w:rsidR="00000000" w:rsidRPr="00000000">
        <w:rPr>
          <w:rFonts w:ascii="Aptos" w:cs="Aptos" w:eastAsia="Aptos" w:hAnsi="Aptos"/>
          <w:i w:val="1"/>
          <w:rtl w:val="0"/>
        </w:rPr>
        <w:t xml:space="preserve">compare</w:t>
      </w:r>
      <w:r w:rsidDel="00000000" w:rsidR="00000000" w:rsidRPr="00000000">
        <w:rPr>
          <w:rFonts w:ascii="Aptos" w:cs="Aptos" w:eastAsia="Aptos" w:hAnsi="Aptos"/>
          <w:rtl w:val="0"/>
        </w:rPr>
        <w:t xml:space="preserve">—three of the most common verbs in Pass and Merit-level tasks.</w:t>
      </w:r>
    </w:p>
    <w:p w:rsidR="00000000" w:rsidDel="00000000" w:rsidP="00000000" w:rsidRDefault="00000000" w:rsidRPr="00000000" w14:paraId="0000000E">
      <w:pPr>
        <w:spacing w:after="160" w:line="259" w:lineRule="auto"/>
        <w:rPr>
          <w:rFonts w:ascii="Aptos" w:cs="Aptos" w:eastAsia="Aptos" w:hAnsi="Aptos"/>
        </w:rPr>
      </w:pPr>
      <w:r w:rsidDel="00000000" w:rsidR="00000000" w:rsidRPr="00000000">
        <w:rPr>
          <w:rFonts w:ascii="Aptos" w:cs="Aptos" w:eastAsia="Aptos" w:hAnsi="Aptos"/>
          <w:rtl w:val="0"/>
        </w:rPr>
        <w:t xml:space="preserve">These verbs shape your writing. They tell you whether to give facts, reasons, or comparisons. Once you master them, your assignments will be clearer, more focused, and more likely to hit the criteria.</w:t>
      </w:r>
    </w:p>
    <w:p w:rsidR="00000000" w:rsidDel="00000000" w:rsidP="00000000" w:rsidRDefault="00000000" w:rsidRPr="00000000" w14:paraId="0000000F">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0">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What Is a Command Verb?</w:t>
      </w:r>
    </w:p>
    <w:p w:rsidR="00000000" w:rsidDel="00000000" w:rsidP="00000000" w:rsidRDefault="00000000" w:rsidRPr="00000000" w14:paraId="00000011">
      <w:pPr>
        <w:spacing w:after="160" w:line="259" w:lineRule="auto"/>
        <w:rPr>
          <w:rFonts w:ascii="Aptos" w:cs="Aptos" w:eastAsia="Aptos" w:hAnsi="Aptos"/>
        </w:rPr>
      </w:pPr>
      <w:r w:rsidDel="00000000" w:rsidR="00000000" w:rsidRPr="00000000">
        <w:rPr>
          <w:rFonts w:ascii="Aptos" w:cs="Aptos" w:eastAsia="Aptos" w:hAnsi="Aptos"/>
          <w:rtl w:val="0"/>
        </w:rPr>
        <w:t xml:space="preserve">A </w:t>
      </w:r>
      <w:r w:rsidDel="00000000" w:rsidR="00000000" w:rsidRPr="00000000">
        <w:rPr>
          <w:rFonts w:ascii="Aptos" w:cs="Aptos" w:eastAsia="Aptos" w:hAnsi="Aptos"/>
          <w:b w:val="1"/>
          <w:rtl w:val="0"/>
        </w:rPr>
        <w:t xml:space="preserve">command verb</w:t>
      </w:r>
      <w:r w:rsidDel="00000000" w:rsidR="00000000" w:rsidRPr="00000000">
        <w:rPr>
          <w:rFonts w:ascii="Aptos" w:cs="Aptos" w:eastAsia="Aptos" w:hAnsi="Aptos"/>
          <w:rtl w:val="0"/>
        </w:rPr>
        <w:t xml:space="preserve"> is the instruction in your assignment brief that tells you what kind of response is expected. It’s usually found in the task section, like:</w:t>
      </w:r>
    </w:p>
    <w:p w:rsidR="00000000" w:rsidDel="00000000" w:rsidP="00000000" w:rsidRDefault="00000000" w:rsidRPr="00000000" w14:paraId="00000012">
      <w:pPr>
        <w:spacing w:after="160" w:line="259" w:lineRule="auto"/>
        <w:rPr>
          <w:rFonts w:ascii="Aptos" w:cs="Aptos" w:eastAsia="Aptos" w:hAnsi="Aptos"/>
        </w:rPr>
      </w:pPr>
      <w:r w:rsidDel="00000000" w:rsidR="00000000" w:rsidRPr="00000000">
        <w:rPr>
          <w:rFonts w:ascii="Aptos" w:cs="Aptos" w:eastAsia="Aptos" w:hAnsi="Aptos"/>
          <w:rtl w:val="0"/>
        </w:rPr>
        <w:t xml:space="preserve">“Describe the target audience.”</w:t>
        <w:br w:type="textWrapping"/>
        <w:t xml:space="preserve">“Explain the benefits of the product.”</w:t>
        <w:br w:type="textWrapping"/>
        <w:t xml:space="preserve">“Compare two Dutch snack brands.”</w:t>
      </w:r>
    </w:p>
    <w:p w:rsidR="00000000" w:rsidDel="00000000" w:rsidP="00000000" w:rsidRDefault="00000000" w:rsidRPr="00000000" w14:paraId="00000013">
      <w:pPr>
        <w:spacing w:after="160" w:line="259" w:lineRule="auto"/>
        <w:rPr>
          <w:rFonts w:ascii="Aptos" w:cs="Aptos" w:eastAsia="Aptos" w:hAnsi="Aptos"/>
        </w:rPr>
      </w:pPr>
      <w:r w:rsidDel="00000000" w:rsidR="00000000" w:rsidRPr="00000000">
        <w:rPr>
          <w:rFonts w:ascii="Aptos" w:cs="Aptos" w:eastAsia="Aptos" w:hAnsi="Aptos"/>
          <w:rtl w:val="0"/>
        </w:rPr>
        <w:t xml:space="preserve">Each verb requires a different style of writing. Let’s break them down.</w:t>
      </w:r>
    </w:p>
    <w:p w:rsidR="00000000" w:rsidDel="00000000" w:rsidP="00000000" w:rsidRDefault="00000000" w:rsidRPr="00000000" w14:paraId="00000014">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5">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1. Describe</w:t>
      </w:r>
    </w:p>
    <w:p w:rsidR="00000000" w:rsidDel="00000000" w:rsidP="00000000" w:rsidRDefault="00000000" w:rsidRPr="00000000" w14:paraId="00000016">
      <w:pPr>
        <w:spacing w:after="160" w:line="259" w:lineRule="auto"/>
        <w:rPr>
          <w:rFonts w:ascii="Aptos" w:cs="Aptos" w:eastAsia="Aptos" w:hAnsi="Aptos"/>
        </w:rPr>
      </w:pPr>
      <w:r w:rsidDel="00000000" w:rsidR="00000000" w:rsidRPr="00000000">
        <w:rPr>
          <w:rFonts w:ascii="Aptos" w:cs="Aptos" w:eastAsia="Aptos" w:hAnsi="Aptos"/>
          <w:b w:val="1"/>
          <w:rtl w:val="0"/>
        </w:rPr>
        <w:t xml:space="preserve">Definition:</w:t>
      </w:r>
      <w:r w:rsidDel="00000000" w:rsidR="00000000" w:rsidRPr="00000000">
        <w:rPr>
          <w:rFonts w:ascii="Aptos" w:cs="Aptos" w:eastAsia="Aptos" w:hAnsi="Aptos"/>
          <w:rtl w:val="0"/>
        </w:rPr>
        <w:br w:type="textWrapping"/>
        <w:t xml:space="preserve">To describe means to give a detailed account of something. You focus on </w:t>
      </w:r>
      <w:r w:rsidDel="00000000" w:rsidR="00000000" w:rsidRPr="00000000">
        <w:rPr>
          <w:rFonts w:ascii="Aptos" w:cs="Aptos" w:eastAsia="Aptos" w:hAnsi="Aptos"/>
          <w:b w:val="1"/>
          <w:rtl w:val="0"/>
        </w:rPr>
        <w:t xml:space="preserve">facts, features, and characteristics</w:t>
      </w:r>
      <w:r w:rsidDel="00000000" w:rsidR="00000000" w:rsidRPr="00000000">
        <w:rPr>
          <w:rFonts w:ascii="Aptos" w:cs="Aptos" w:eastAsia="Aptos" w:hAnsi="Aptos"/>
          <w:rtl w:val="0"/>
        </w:rPr>
        <w:t xml:space="preserve">.</w:t>
      </w:r>
    </w:p>
    <w:p w:rsidR="00000000" w:rsidDel="00000000" w:rsidP="00000000" w:rsidRDefault="00000000" w:rsidRPr="00000000" w14:paraId="00000017">
      <w:pPr>
        <w:spacing w:after="160" w:line="259" w:lineRule="auto"/>
        <w:rPr>
          <w:rFonts w:ascii="Aptos" w:cs="Aptos" w:eastAsia="Aptos" w:hAnsi="Aptos"/>
        </w:rPr>
      </w:pPr>
      <w:r w:rsidDel="00000000" w:rsidR="00000000" w:rsidRPr="00000000">
        <w:rPr>
          <w:rFonts w:ascii="Aptos" w:cs="Aptos" w:eastAsia="Aptos" w:hAnsi="Aptos"/>
          <w:b w:val="1"/>
          <w:rtl w:val="0"/>
        </w:rPr>
        <w:t xml:space="preserve">What to include:</w:t>
      </w:r>
      <w:r w:rsidDel="00000000" w:rsidR="00000000" w:rsidRPr="00000000">
        <w:rPr>
          <w:rtl w:val="0"/>
        </w:rPr>
      </w:r>
    </w:p>
    <w:p w:rsidR="00000000" w:rsidDel="00000000" w:rsidP="00000000" w:rsidRDefault="00000000" w:rsidRPr="00000000" w14:paraId="00000018">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What it looks like</w:t>
      </w:r>
    </w:p>
    <w:p w:rsidR="00000000" w:rsidDel="00000000" w:rsidP="00000000" w:rsidRDefault="00000000" w:rsidRPr="00000000" w14:paraId="00000019">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What it includes</w:t>
      </w:r>
    </w:p>
    <w:p w:rsidR="00000000" w:rsidDel="00000000" w:rsidP="00000000" w:rsidRDefault="00000000" w:rsidRPr="00000000" w14:paraId="0000001A">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How it works</w:t>
      </w:r>
    </w:p>
    <w:p w:rsidR="00000000" w:rsidDel="00000000" w:rsidP="00000000" w:rsidRDefault="00000000" w:rsidRPr="00000000" w14:paraId="0000001B">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Key details and features</w:t>
      </w:r>
    </w:p>
    <w:p w:rsidR="00000000" w:rsidDel="00000000" w:rsidP="00000000" w:rsidRDefault="00000000" w:rsidRPr="00000000" w14:paraId="0000001C">
      <w:pPr>
        <w:spacing w:after="160" w:line="259" w:lineRule="auto"/>
        <w:rPr>
          <w:rFonts w:ascii="Aptos" w:cs="Aptos" w:eastAsia="Aptos" w:hAnsi="Aptos"/>
        </w:rPr>
      </w:pPr>
      <w:r w:rsidDel="00000000" w:rsidR="00000000" w:rsidRPr="00000000">
        <w:rPr>
          <w:rFonts w:ascii="Aptos" w:cs="Aptos" w:eastAsia="Aptos" w:hAnsi="Aptos"/>
          <w:b w:val="1"/>
          <w:rtl w:val="0"/>
        </w:rPr>
        <w:t xml:space="preserve">Example Task:</w:t>
      </w:r>
      <w:r w:rsidDel="00000000" w:rsidR="00000000" w:rsidRPr="00000000">
        <w:rPr>
          <w:rFonts w:ascii="Aptos" w:cs="Aptos" w:eastAsia="Aptos" w:hAnsi="Aptos"/>
          <w:rtl w:val="0"/>
        </w:rPr>
        <w:br w:type="textWrapping"/>
        <w:t xml:space="preserve">“Describe the packaging of a Dutch snack product.”</w:t>
      </w:r>
    </w:p>
    <w:p w:rsidR="00000000" w:rsidDel="00000000" w:rsidP="00000000" w:rsidRDefault="00000000" w:rsidRPr="00000000" w14:paraId="0000001D">
      <w:pPr>
        <w:spacing w:after="160" w:line="259" w:lineRule="auto"/>
        <w:rPr>
          <w:rFonts w:ascii="Aptos" w:cs="Aptos" w:eastAsia="Aptos" w:hAnsi="Aptos"/>
        </w:rPr>
      </w:pPr>
      <w:r w:rsidDel="00000000" w:rsidR="00000000" w:rsidRPr="00000000">
        <w:rPr>
          <w:rFonts w:ascii="Aptos" w:cs="Aptos" w:eastAsia="Aptos" w:hAnsi="Aptos"/>
          <w:b w:val="1"/>
          <w:rtl w:val="0"/>
        </w:rPr>
        <w:t xml:space="preserve">Strong Response:</w:t>
      </w:r>
      <w:r w:rsidDel="00000000" w:rsidR="00000000" w:rsidRPr="00000000">
        <w:rPr>
          <w:rFonts w:ascii="Aptos" w:cs="Aptos" w:eastAsia="Aptos" w:hAnsi="Aptos"/>
          <w:rtl w:val="0"/>
        </w:rPr>
        <w:br w:type="textWrapping"/>
        <w:t xml:space="preserve">“The packaging is made of recyclable cardboard, with bold red and yellow colours. It features the company logo in the top corner and includes nutritional information on the back.”</w:t>
      </w:r>
    </w:p>
    <w:p w:rsidR="00000000" w:rsidDel="00000000" w:rsidP="00000000" w:rsidRDefault="00000000" w:rsidRPr="00000000" w14:paraId="0000001E">
      <w:pPr>
        <w:spacing w:after="160" w:line="259" w:lineRule="auto"/>
        <w:rPr>
          <w:rFonts w:ascii="Aptos" w:cs="Aptos" w:eastAsia="Aptos" w:hAnsi="Aptos"/>
        </w:rPr>
      </w:pPr>
      <w:r w:rsidDel="00000000" w:rsidR="00000000" w:rsidRPr="00000000">
        <w:rPr>
          <w:rFonts w:ascii="Aptos" w:cs="Aptos" w:eastAsia="Aptos" w:hAnsi="Aptos"/>
          <w:b w:val="1"/>
          <w:rtl w:val="0"/>
        </w:rPr>
        <w:t xml:space="preserve">Tips:</w:t>
      </w:r>
      <w:r w:rsidDel="00000000" w:rsidR="00000000" w:rsidRPr="00000000">
        <w:rPr>
          <w:rFonts w:ascii="Aptos" w:cs="Aptos" w:eastAsia="Aptos" w:hAnsi="Aptos"/>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Use adjectives and specific details</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Avoid opinions or explanations</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Do not say why—just say what</w:t>
      </w:r>
    </w:p>
    <w:p w:rsidR="00000000" w:rsidDel="00000000" w:rsidP="00000000" w:rsidRDefault="00000000" w:rsidRPr="00000000" w14:paraId="0000001F">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0">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2. Explain</w:t>
      </w:r>
    </w:p>
    <w:p w:rsidR="00000000" w:rsidDel="00000000" w:rsidP="00000000" w:rsidRDefault="00000000" w:rsidRPr="00000000" w14:paraId="00000021">
      <w:pPr>
        <w:spacing w:after="160" w:line="259" w:lineRule="auto"/>
        <w:rPr>
          <w:rFonts w:ascii="Aptos" w:cs="Aptos" w:eastAsia="Aptos" w:hAnsi="Aptos"/>
        </w:rPr>
      </w:pPr>
      <w:r w:rsidDel="00000000" w:rsidR="00000000" w:rsidRPr="00000000">
        <w:rPr>
          <w:rFonts w:ascii="Aptos" w:cs="Aptos" w:eastAsia="Aptos" w:hAnsi="Aptos"/>
          <w:b w:val="1"/>
          <w:rtl w:val="0"/>
        </w:rPr>
        <w:t xml:space="preserve">Definition:</w:t>
      </w:r>
      <w:r w:rsidDel="00000000" w:rsidR="00000000" w:rsidRPr="00000000">
        <w:rPr>
          <w:rFonts w:ascii="Aptos" w:cs="Aptos" w:eastAsia="Aptos" w:hAnsi="Aptos"/>
          <w:rtl w:val="0"/>
        </w:rPr>
        <w:br w:type="textWrapping"/>
        <w:t xml:space="preserve">To explain means to give reasons or causes. You focus on </w:t>
      </w:r>
      <w:r w:rsidDel="00000000" w:rsidR="00000000" w:rsidRPr="00000000">
        <w:rPr>
          <w:rFonts w:ascii="Aptos" w:cs="Aptos" w:eastAsia="Aptos" w:hAnsi="Aptos"/>
          <w:b w:val="1"/>
          <w:rtl w:val="0"/>
        </w:rPr>
        <w:t xml:space="preserve">why something happens or why it matters</w:t>
      </w:r>
      <w:r w:rsidDel="00000000" w:rsidR="00000000" w:rsidRPr="00000000">
        <w:rPr>
          <w:rFonts w:ascii="Aptos" w:cs="Aptos" w:eastAsia="Aptos" w:hAnsi="Aptos"/>
          <w:rtl w:val="0"/>
        </w:rPr>
        <w:t xml:space="preserve">.</w:t>
      </w:r>
    </w:p>
    <w:p w:rsidR="00000000" w:rsidDel="00000000" w:rsidP="00000000" w:rsidRDefault="00000000" w:rsidRPr="00000000" w14:paraId="00000022">
      <w:pPr>
        <w:spacing w:after="160" w:line="259" w:lineRule="auto"/>
        <w:rPr>
          <w:rFonts w:ascii="Aptos" w:cs="Aptos" w:eastAsia="Aptos" w:hAnsi="Aptos"/>
        </w:rPr>
      </w:pPr>
      <w:r w:rsidDel="00000000" w:rsidR="00000000" w:rsidRPr="00000000">
        <w:rPr>
          <w:rFonts w:ascii="Aptos" w:cs="Aptos" w:eastAsia="Aptos" w:hAnsi="Aptos"/>
          <w:b w:val="1"/>
          <w:rtl w:val="0"/>
        </w:rPr>
        <w:t xml:space="preserve">What to include:</w:t>
      </w:r>
      <w:r w:rsidDel="00000000" w:rsidR="00000000" w:rsidRPr="00000000">
        <w:rPr>
          <w:rtl w:val="0"/>
        </w:rPr>
      </w:r>
    </w:p>
    <w:p w:rsidR="00000000" w:rsidDel="00000000" w:rsidP="00000000" w:rsidRDefault="00000000" w:rsidRPr="00000000" w14:paraId="00000023">
      <w:pPr>
        <w:numPr>
          <w:ilvl w:val="0"/>
          <w:numId w:val="3"/>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Cause and effect</w:t>
      </w:r>
    </w:p>
    <w:p w:rsidR="00000000" w:rsidDel="00000000" w:rsidP="00000000" w:rsidRDefault="00000000" w:rsidRPr="00000000" w14:paraId="00000024">
      <w:pPr>
        <w:numPr>
          <w:ilvl w:val="0"/>
          <w:numId w:val="3"/>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Reasons behind decisions</w:t>
      </w:r>
    </w:p>
    <w:p w:rsidR="00000000" w:rsidDel="00000000" w:rsidP="00000000" w:rsidRDefault="00000000" w:rsidRPr="00000000" w14:paraId="00000025">
      <w:pPr>
        <w:numPr>
          <w:ilvl w:val="0"/>
          <w:numId w:val="3"/>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How something works</w:t>
      </w:r>
    </w:p>
    <w:p w:rsidR="00000000" w:rsidDel="00000000" w:rsidP="00000000" w:rsidRDefault="00000000" w:rsidRPr="00000000" w14:paraId="00000026">
      <w:pPr>
        <w:numPr>
          <w:ilvl w:val="0"/>
          <w:numId w:val="3"/>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The impact or outcome</w:t>
      </w:r>
    </w:p>
    <w:p w:rsidR="00000000" w:rsidDel="00000000" w:rsidP="00000000" w:rsidRDefault="00000000" w:rsidRPr="00000000" w14:paraId="00000027">
      <w:pPr>
        <w:spacing w:after="160" w:line="259" w:lineRule="auto"/>
        <w:rPr>
          <w:rFonts w:ascii="Aptos" w:cs="Aptos" w:eastAsia="Aptos" w:hAnsi="Aptos"/>
        </w:rPr>
      </w:pPr>
      <w:r w:rsidDel="00000000" w:rsidR="00000000" w:rsidRPr="00000000">
        <w:rPr>
          <w:rFonts w:ascii="Aptos" w:cs="Aptos" w:eastAsia="Aptos" w:hAnsi="Aptos"/>
          <w:b w:val="1"/>
          <w:rtl w:val="0"/>
        </w:rPr>
        <w:t xml:space="preserve">Example Task:</w:t>
      </w:r>
      <w:r w:rsidDel="00000000" w:rsidR="00000000" w:rsidRPr="00000000">
        <w:rPr>
          <w:rFonts w:ascii="Aptos" w:cs="Aptos" w:eastAsia="Aptos" w:hAnsi="Aptos"/>
          <w:rtl w:val="0"/>
        </w:rPr>
        <w:br w:type="textWrapping"/>
        <w:t xml:space="preserve">“Explain why the product appeals to young consumers.”</w:t>
      </w:r>
    </w:p>
    <w:p w:rsidR="00000000" w:rsidDel="00000000" w:rsidP="00000000" w:rsidRDefault="00000000" w:rsidRPr="00000000" w14:paraId="00000028">
      <w:pPr>
        <w:spacing w:after="160" w:line="259" w:lineRule="auto"/>
        <w:rPr>
          <w:rFonts w:ascii="Aptos" w:cs="Aptos" w:eastAsia="Aptos" w:hAnsi="Aptos"/>
        </w:rPr>
      </w:pPr>
      <w:r w:rsidDel="00000000" w:rsidR="00000000" w:rsidRPr="00000000">
        <w:rPr>
          <w:rFonts w:ascii="Aptos" w:cs="Aptos" w:eastAsia="Aptos" w:hAnsi="Aptos"/>
          <w:b w:val="1"/>
          <w:rtl w:val="0"/>
        </w:rPr>
        <w:t xml:space="preserve">Strong Response:</w:t>
      </w:r>
      <w:r w:rsidDel="00000000" w:rsidR="00000000" w:rsidRPr="00000000">
        <w:rPr>
          <w:rFonts w:ascii="Aptos" w:cs="Aptos" w:eastAsia="Aptos" w:hAnsi="Aptos"/>
          <w:rtl w:val="0"/>
        </w:rPr>
        <w:br w:type="textWrapping"/>
        <w:t xml:space="preserve">“The product appeals to young consumers because it uses bright colours and modern fonts, which are associated with youth culture. It also includes QR codes that link to social media campaigns.”</w:t>
      </w:r>
    </w:p>
    <w:p w:rsidR="00000000" w:rsidDel="00000000" w:rsidP="00000000" w:rsidRDefault="00000000" w:rsidRPr="00000000" w14:paraId="00000029">
      <w:pPr>
        <w:spacing w:after="160" w:line="259" w:lineRule="auto"/>
        <w:rPr>
          <w:rFonts w:ascii="Aptos" w:cs="Aptos" w:eastAsia="Aptos" w:hAnsi="Aptos"/>
        </w:rPr>
      </w:pPr>
      <w:r w:rsidDel="00000000" w:rsidR="00000000" w:rsidRPr="00000000">
        <w:rPr>
          <w:rFonts w:ascii="Aptos" w:cs="Aptos" w:eastAsia="Aptos" w:hAnsi="Aptos"/>
          <w:b w:val="1"/>
          <w:rtl w:val="0"/>
        </w:rPr>
        <w:t xml:space="preserve">Tips:</w:t>
      </w:r>
      <w:r w:rsidDel="00000000" w:rsidR="00000000" w:rsidRPr="00000000">
        <w:rPr>
          <w:rFonts w:ascii="Aptos" w:cs="Aptos" w:eastAsia="Aptos" w:hAnsi="Aptos"/>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Use “because,” “so,” or “as a result”</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Show connections between ideas</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Do not just list features—say why they matter</w:t>
      </w:r>
    </w:p>
    <w:p w:rsidR="00000000" w:rsidDel="00000000" w:rsidP="00000000" w:rsidRDefault="00000000" w:rsidRPr="00000000" w14:paraId="0000002A">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B">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3. Compare</w:t>
      </w:r>
    </w:p>
    <w:p w:rsidR="00000000" w:rsidDel="00000000" w:rsidP="00000000" w:rsidRDefault="00000000" w:rsidRPr="00000000" w14:paraId="0000002C">
      <w:pPr>
        <w:spacing w:after="160" w:line="259" w:lineRule="auto"/>
        <w:rPr>
          <w:rFonts w:ascii="Aptos" w:cs="Aptos" w:eastAsia="Aptos" w:hAnsi="Aptos"/>
        </w:rPr>
      </w:pPr>
      <w:r w:rsidDel="00000000" w:rsidR="00000000" w:rsidRPr="00000000">
        <w:rPr>
          <w:rFonts w:ascii="Aptos" w:cs="Aptos" w:eastAsia="Aptos" w:hAnsi="Aptos"/>
          <w:b w:val="1"/>
          <w:rtl w:val="0"/>
        </w:rPr>
        <w:t xml:space="preserve">Definition:</w:t>
      </w:r>
      <w:r w:rsidDel="00000000" w:rsidR="00000000" w:rsidRPr="00000000">
        <w:rPr>
          <w:rFonts w:ascii="Aptos" w:cs="Aptos" w:eastAsia="Aptos" w:hAnsi="Aptos"/>
          <w:rtl w:val="0"/>
        </w:rPr>
        <w:br w:type="textWrapping"/>
        <w:t xml:space="preserve">To compare means to identify </w:t>
      </w:r>
      <w:r w:rsidDel="00000000" w:rsidR="00000000" w:rsidRPr="00000000">
        <w:rPr>
          <w:rFonts w:ascii="Aptos" w:cs="Aptos" w:eastAsia="Aptos" w:hAnsi="Aptos"/>
          <w:b w:val="1"/>
          <w:rtl w:val="0"/>
        </w:rPr>
        <w:t xml:space="preserve">similarities and differences</w:t>
      </w:r>
      <w:r w:rsidDel="00000000" w:rsidR="00000000" w:rsidRPr="00000000">
        <w:rPr>
          <w:rFonts w:ascii="Aptos" w:cs="Aptos" w:eastAsia="Aptos" w:hAnsi="Aptos"/>
          <w:rtl w:val="0"/>
        </w:rPr>
        <w:t xml:space="preserve"> between two or more things.</w:t>
      </w:r>
    </w:p>
    <w:p w:rsidR="00000000" w:rsidDel="00000000" w:rsidP="00000000" w:rsidRDefault="00000000" w:rsidRPr="00000000" w14:paraId="0000002D">
      <w:pPr>
        <w:spacing w:after="160" w:line="259" w:lineRule="auto"/>
        <w:rPr>
          <w:rFonts w:ascii="Aptos" w:cs="Aptos" w:eastAsia="Aptos" w:hAnsi="Aptos"/>
        </w:rPr>
      </w:pPr>
      <w:r w:rsidDel="00000000" w:rsidR="00000000" w:rsidRPr="00000000">
        <w:rPr>
          <w:rFonts w:ascii="Aptos" w:cs="Aptos" w:eastAsia="Aptos" w:hAnsi="Aptos"/>
          <w:b w:val="1"/>
          <w:rtl w:val="0"/>
        </w:rPr>
        <w:t xml:space="preserve">What to include:</w:t>
      </w:r>
      <w:r w:rsidDel="00000000" w:rsidR="00000000" w:rsidRPr="00000000">
        <w:rPr>
          <w:rtl w:val="0"/>
        </w:rPr>
      </w:r>
    </w:p>
    <w:p w:rsidR="00000000" w:rsidDel="00000000" w:rsidP="00000000" w:rsidRDefault="00000000" w:rsidRPr="00000000" w14:paraId="0000002E">
      <w:pPr>
        <w:numPr>
          <w:ilvl w:val="0"/>
          <w:numId w:val="6"/>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What is the same</w:t>
      </w:r>
    </w:p>
    <w:p w:rsidR="00000000" w:rsidDel="00000000" w:rsidP="00000000" w:rsidRDefault="00000000" w:rsidRPr="00000000" w14:paraId="0000002F">
      <w:pPr>
        <w:numPr>
          <w:ilvl w:val="0"/>
          <w:numId w:val="6"/>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What is different</w:t>
      </w:r>
    </w:p>
    <w:p w:rsidR="00000000" w:rsidDel="00000000" w:rsidP="00000000" w:rsidRDefault="00000000" w:rsidRPr="00000000" w14:paraId="00000030">
      <w:pPr>
        <w:numPr>
          <w:ilvl w:val="0"/>
          <w:numId w:val="6"/>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Examples to support your points</w:t>
      </w:r>
    </w:p>
    <w:p w:rsidR="00000000" w:rsidDel="00000000" w:rsidP="00000000" w:rsidRDefault="00000000" w:rsidRPr="00000000" w14:paraId="00000031">
      <w:pPr>
        <w:numPr>
          <w:ilvl w:val="0"/>
          <w:numId w:val="6"/>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A balanced view</w:t>
      </w:r>
    </w:p>
    <w:p w:rsidR="00000000" w:rsidDel="00000000" w:rsidP="00000000" w:rsidRDefault="00000000" w:rsidRPr="00000000" w14:paraId="00000032">
      <w:pPr>
        <w:spacing w:after="160" w:line="259" w:lineRule="auto"/>
        <w:rPr>
          <w:rFonts w:ascii="Aptos" w:cs="Aptos" w:eastAsia="Aptos" w:hAnsi="Aptos"/>
        </w:rPr>
      </w:pPr>
      <w:r w:rsidDel="00000000" w:rsidR="00000000" w:rsidRPr="00000000">
        <w:rPr>
          <w:rFonts w:ascii="Aptos" w:cs="Aptos" w:eastAsia="Aptos" w:hAnsi="Aptos"/>
          <w:b w:val="1"/>
          <w:rtl w:val="0"/>
        </w:rPr>
        <w:t xml:space="preserve">Example Task:</w:t>
      </w:r>
      <w:r w:rsidDel="00000000" w:rsidR="00000000" w:rsidRPr="00000000">
        <w:rPr>
          <w:rFonts w:ascii="Aptos" w:cs="Aptos" w:eastAsia="Aptos" w:hAnsi="Aptos"/>
          <w:rtl w:val="0"/>
        </w:rPr>
        <w:br w:type="textWrapping"/>
        <w:t xml:space="preserve">“Compare Tony’s Chocolonely and Lay’s in terms of branding.”</w:t>
      </w:r>
    </w:p>
    <w:p w:rsidR="00000000" w:rsidDel="00000000" w:rsidP="00000000" w:rsidRDefault="00000000" w:rsidRPr="00000000" w14:paraId="00000033">
      <w:pPr>
        <w:spacing w:after="160" w:line="259" w:lineRule="auto"/>
        <w:rPr>
          <w:rFonts w:ascii="Aptos" w:cs="Aptos" w:eastAsia="Aptos" w:hAnsi="Aptos"/>
        </w:rPr>
      </w:pPr>
      <w:r w:rsidDel="00000000" w:rsidR="00000000" w:rsidRPr="00000000">
        <w:rPr>
          <w:rFonts w:ascii="Aptos" w:cs="Aptos" w:eastAsia="Aptos" w:hAnsi="Aptos"/>
          <w:b w:val="1"/>
          <w:rtl w:val="0"/>
        </w:rPr>
        <w:t xml:space="preserve">Strong Response:</w:t>
      </w:r>
      <w:r w:rsidDel="00000000" w:rsidR="00000000" w:rsidRPr="00000000">
        <w:rPr>
          <w:rFonts w:ascii="Aptos" w:cs="Aptos" w:eastAsia="Aptos" w:hAnsi="Aptos"/>
          <w:rtl w:val="0"/>
        </w:rPr>
        <w:br w:type="textWrapping"/>
        <w:t xml:space="preserve">“Both brands use bold colours and eye-catching designs. However, Tony focuses on ethical messaging and storytelling, while Lay’s emphasises fun and flavour. Tony’s packaging includes mission statements, whereas Lay’s uses playful slogans.”</w:t>
      </w:r>
    </w:p>
    <w:p w:rsidR="00000000" w:rsidDel="00000000" w:rsidP="00000000" w:rsidRDefault="00000000" w:rsidRPr="00000000" w14:paraId="00000034">
      <w:pPr>
        <w:spacing w:after="160" w:line="259" w:lineRule="auto"/>
        <w:rPr>
          <w:rFonts w:ascii="Aptos" w:cs="Aptos" w:eastAsia="Aptos" w:hAnsi="Aptos"/>
        </w:rPr>
      </w:pPr>
      <w:r w:rsidDel="00000000" w:rsidR="00000000" w:rsidRPr="00000000">
        <w:rPr>
          <w:rFonts w:ascii="Aptos" w:cs="Aptos" w:eastAsia="Aptos" w:hAnsi="Aptos"/>
          <w:b w:val="1"/>
          <w:rtl w:val="0"/>
        </w:rPr>
        <w:t xml:space="preserve">Tips:</w:t>
      </w:r>
      <w:r w:rsidDel="00000000" w:rsidR="00000000" w:rsidRPr="00000000">
        <w:rPr>
          <w:rFonts w:ascii="Aptos" w:cs="Aptos" w:eastAsia="Aptos" w:hAnsi="Aptos"/>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Use phrases like “both,” “however,” “while,” “in contrast”</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Be fair—do not just say one is better</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Do not describe each one separately without linking them</w:t>
      </w:r>
    </w:p>
    <w:p w:rsidR="00000000" w:rsidDel="00000000" w:rsidP="00000000" w:rsidRDefault="00000000" w:rsidRPr="00000000" w14:paraId="00000035">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6">
      <w:pPr>
        <w:spacing w:after="160" w:line="259" w:lineRule="auto"/>
        <w:rPr>
          <w:rFonts w:ascii="Aptos" w:cs="Aptos" w:eastAsia="Aptos" w:hAnsi="Aptos"/>
        </w:rPr>
      </w:pPr>
      <w:r w:rsidDel="00000000" w:rsidR="00000000" w:rsidRPr="00000000">
        <w:rPr>
          <w:rFonts w:ascii="Aptos" w:cs="Aptos" w:eastAsia="Aptos" w:hAnsi="Aptos"/>
        </w:rPr>
        <w:drawing>
          <wp:inline distB="0" distT="0" distL="0" distR="0">
            <wp:extent cx="5731200" cy="2959100"/>
            <wp:effectExtent b="0" l="0" r="0" t="0"/>
            <wp:docPr descr="A diagram of a diagram of a diagram&#10;&#10;AI-generated content may be incorrect." id="1" name="image1.jpg"/>
            <a:graphic>
              <a:graphicData uri="http://schemas.openxmlformats.org/drawingml/2006/picture">
                <pic:pic>
                  <pic:nvPicPr>
                    <pic:cNvPr descr="A diagram of a diagram of a diagram&#10;&#10;AI-generated content may be incorrect." id="0" name="image1.jpg"/>
                    <pic:cNvPicPr preferRelativeResize="0"/>
                  </pic:nvPicPr>
                  <pic:blipFill>
                    <a:blip r:embed="rId6"/>
                    <a:srcRect b="19859" l="0" r="0" t="2016"/>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rPr>
          <w:rFonts w:ascii="Aptos" w:cs="Aptos" w:eastAsia="Aptos" w:hAnsi="Aptos"/>
          <w:b w:val="1"/>
        </w:rPr>
      </w:pPr>
      <w:r w:rsidDel="00000000" w:rsidR="00000000" w:rsidRPr="00000000">
        <w:rPr>
          <w:rtl w:val="0"/>
        </w:rPr>
      </w:r>
    </w:p>
    <w:p w:rsidR="00000000" w:rsidDel="00000000" w:rsidP="00000000" w:rsidRDefault="00000000" w:rsidRPr="00000000" w14:paraId="00000038">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Common Mistakes to Avoid</w:t>
      </w:r>
    </w:p>
    <w:tbl>
      <w:tblPr>
        <w:tblStyle w:val="Table1"/>
        <w:tblW w:w="7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8"/>
        <w:gridCol w:w="4283"/>
        <w:tblGridChange w:id="0">
          <w:tblGrid>
            <w:gridCol w:w="3328"/>
            <w:gridCol w:w="4283"/>
          </w:tblGrid>
        </w:tblGridChange>
      </w:tblGrid>
      <w:tr>
        <w:trPr>
          <w:cantSplit w:val="0"/>
          <w:tblHeader w:val="1"/>
        </w:trPr>
        <w:tc>
          <w:tcPr>
            <w:vAlign w:val="center"/>
          </w:tcPr>
          <w:p w:rsidR="00000000" w:rsidDel="00000000" w:rsidP="00000000" w:rsidRDefault="00000000" w:rsidRPr="00000000" w14:paraId="00000039">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Mistake</w:t>
            </w:r>
          </w:p>
        </w:tc>
        <w:tc>
          <w:tcPr>
            <w:vAlign w:val="center"/>
          </w:tcPr>
          <w:p w:rsidR="00000000" w:rsidDel="00000000" w:rsidP="00000000" w:rsidRDefault="00000000" w:rsidRPr="00000000" w14:paraId="0000003A">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Why It’s a Problem</w:t>
            </w:r>
          </w:p>
        </w:tc>
      </w:tr>
      <w:tr>
        <w:trPr>
          <w:cantSplit w:val="0"/>
          <w:tblHeader w:val="0"/>
        </w:trPr>
        <w:tc>
          <w:tcPr>
            <w:vAlign w:val="center"/>
          </w:tcPr>
          <w:p w:rsidR="00000000" w:rsidDel="00000000" w:rsidP="00000000" w:rsidRDefault="00000000" w:rsidRPr="00000000" w14:paraId="0000003B">
            <w:pPr>
              <w:spacing w:after="160" w:line="259" w:lineRule="auto"/>
              <w:rPr>
                <w:rFonts w:ascii="Aptos" w:cs="Aptos" w:eastAsia="Aptos" w:hAnsi="Aptos"/>
              </w:rPr>
            </w:pPr>
            <w:r w:rsidDel="00000000" w:rsidR="00000000" w:rsidRPr="00000000">
              <w:rPr>
                <w:rFonts w:ascii="Aptos" w:cs="Aptos" w:eastAsia="Aptos" w:hAnsi="Aptos"/>
                <w:rtl w:val="0"/>
              </w:rPr>
              <w:t xml:space="preserve">Ignoring the command verb</w:t>
            </w:r>
          </w:p>
        </w:tc>
        <w:tc>
          <w:tcPr>
            <w:vAlign w:val="center"/>
          </w:tcPr>
          <w:p w:rsidR="00000000" w:rsidDel="00000000" w:rsidP="00000000" w:rsidRDefault="00000000" w:rsidRPr="00000000" w14:paraId="0000003C">
            <w:pPr>
              <w:spacing w:after="160" w:line="259" w:lineRule="auto"/>
              <w:rPr>
                <w:rFonts w:ascii="Aptos" w:cs="Aptos" w:eastAsia="Aptos" w:hAnsi="Aptos"/>
              </w:rPr>
            </w:pPr>
            <w:r w:rsidDel="00000000" w:rsidR="00000000" w:rsidRPr="00000000">
              <w:rPr>
                <w:rFonts w:ascii="Aptos" w:cs="Aptos" w:eastAsia="Aptos" w:hAnsi="Aptos"/>
                <w:rtl w:val="0"/>
              </w:rPr>
              <w:t xml:space="preserve">You might write the wrong type of answer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spacing w:after="160" w:line="259" w:lineRule="auto"/>
              <w:rPr>
                <w:rFonts w:ascii="Aptos" w:cs="Aptos" w:eastAsia="Aptos" w:hAnsi="Aptos"/>
              </w:rPr>
            </w:pPr>
            <w:r w:rsidDel="00000000" w:rsidR="00000000" w:rsidRPr="00000000">
              <w:rPr>
                <w:rFonts w:ascii="Aptos" w:cs="Aptos" w:eastAsia="Aptos" w:hAnsi="Aptos"/>
                <w:rtl w:val="0"/>
              </w:rPr>
              <w:t xml:space="preserve">Mixing up describe and explain</w:t>
            </w:r>
          </w:p>
        </w:tc>
        <w:tc>
          <w:tcPr>
            <w:vAlign w:val="center"/>
          </w:tcPr>
          <w:p w:rsidR="00000000" w:rsidDel="00000000" w:rsidP="00000000" w:rsidRDefault="00000000" w:rsidRPr="00000000" w14:paraId="0000003E">
            <w:pPr>
              <w:spacing w:after="160" w:line="259" w:lineRule="auto"/>
              <w:rPr>
                <w:rFonts w:ascii="Aptos" w:cs="Aptos" w:eastAsia="Aptos" w:hAnsi="Aptos"/>
              </w:rPr>
            </w:pPr>
            <w:r w:rsidDel="00000000" w:rsidR="00000000" w:rsidRPr="00000000">
              <w:rPr>
                <w:rFonts w:ascii="Aptos" w:cs="Aptos" w:eastAsia="Aptos" w:hAnsi="Aptos"/>
                <w:rtl w:val="0"/>
              </w:rPr>
              <w:t xml:space="preserve">You lose focus and miss the criteria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spacing w:after="160" w:line="259" w:lineRule="auto"/>
              <w:rPr>
                <w:rFonts w:ascii="Aptos" w:cs="Aptos" w:eastAsia="Aptos" w:hAnsi="Aptos"/>
              </w:rPr>
            </w:pPr>
            <w:r w:rsidDel="00000000" w:rsidR="00000000" w:rsidRPr="00000000">
              <w:rPr>
                <w:rFonts w:ascii="Aptos" w:cs="Aptos" w:eastAsia="Aptos" w:hAnsi="Aptos"/>
                <w:rtl w:val="0"/>
              </w:rPr>
              <w:t xml:space="preserve">Comparing without examples</w:t>
            </w:r>
          </w:p>
        </w:tc>
        <w:tc>
          <w:tcPr>
            <w:vAlign w:val="center"/>
          </w:tcPr>
          <w:p w:rsidR="00000000" w:rsidDel="00000000" w:rsidP="00000000" w:rsidRDefault="00000000" w:rsidRPr="00000000" w14:paraId="00000040">
            <w:pPr>
              <w:spacing w:after="160" w:line="259" w:lineRule="auto"/>
              <w:rPr>
                <w:rFonts w:ascii="Aptos" w:cs="Aptos" w:eastAsia="Aptos" w:hAnsi="Aptos"/>
              </w:rPr>
            </w:pPr>
            <w:r w:rsidDel="00000000" w:rsidR="00000000" w:rsidRPr="00000000">
              <w:rPr>
                <w:rFonts w:ascii="Aptos" w:cs="Aptos" w:eastAsia="Aptos" w:hAnsi="Aptos"/>
                <w:rtl w:val="0"/>
              </w:rPr>
              <w:t xml:space="preserve">Your points feel vague or unsupported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spacing w:after="160" w:line="259" w:lineRule="auto"/>
              <w:rPr>
                <w:rFonts w:ascii="Aptos" w:cs="Aptos" w:eastAsia="Aptos" w:hAnsi="Aptos"/>
              </w:rPr>
            </w:pPr>
            <w:r w:rsidDel="00000000" w:rsidR="00000000" w:rsidRPr="00000000">
              <w:rPr>
                <w:rFonts w:ascii="Aptos" w:cs="Aptos" w:eastAsia="Aptos" w:hAnsi="Aptos"/>
                <w:rtl w:val="0"/>
              </w:rPr>
              <w:t xml:space="preserve">Writing opinions in a describe task</w:t>
            </w:r>
          </w:p>
        </w:tc>
        <w:tc>
          <w:tcPr>
            <w:vAlign w:val="center"/>
          </w:tcPr>
          <w:p w:rsidR="00000000" w:rsidDel="00000000" w:rsidP="00000000" w:rsidRDefault="00000000" w:rsidRPr="00000000" w14:paraId="00000042">
            <w:pPr>
              <w:spacing w:after="160" w:line="259" w:lineRule="auto"/>
              <w:rPr>
                <w:rFonts w:ascii="Aptos" w:cs="Aptos" w:eastAsia="Aptos" w:hAnsi="Aptos"/>
              </w:rPr>
            </w:pPr>
            <w:r w:rsidDel="00000000" w:rsidR="00000000" w:rsidRPr="00000000">
              <w:rPr>
                <w:rFonts w:ascii="Aptos" w:cs="Aptos" w:eastAsia="Aptos" w:hAnsi="Aptos"/>
                <w:rtl w:val="0"/>
              </w:rPr>
              <w:t xml:space="preserve">It becomes subjective instead of factual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4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44">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Real-Life Scenario</w:t>
      </w:r>
    </w:p>
    <w:p w:rsidR="00000000" w:rsidDel="00000000" w:rsidP="00000000" w:rsidRDefault="00000000" w:rsidRPr="00000000" w14:paraId="00000045">
      <w:pPr>
        <w:spacing w:after="160" w:line="259" w:lineRule="auto"/>
        <w:rPr>
          <w:rFonts w:ascii="Aptos" w:cs="Aptos" w:eastAsia="Aptos" w:hAnsi="Aptos"/>
        </w:rPr>
      </w:pPr>
      <w:r w:rsidDel="00000000" w:rsidR="00000000" w:rsidRPr="00000000">
        <w:rPr>
          <w:rFonts w:ascii="Aptos" w:cs="Aptos" w:eastAsia="Aptos" w:hAnsi="Aptos"/>
          <w:rtl w:val="0"/>
        </w:rPr>
        <w:t xml:space="preserve">Imagine you are working on a BTEC Business assignment. The brief says:</w:t>
      </w:r>
    </w:p>
    <w:p w:rsidR="00000000" w:rsidDel="00000000" w:rsidP="00000000" w:rsidRDefault="00000000" w:rsidRPr="00000000" w14:paraId="00000046">
      <w:pPr>
        <w:spacing w:after="160" w:line="259" w:lineRule="auto"/>
        <w:rPr>
          <w:rFonts w:ascii="Aptos" w:cs="Aptos" w:eastAsia="Aptos" w:hAnsi="Aptos"/>
        </w:rPr>
      </w:pPr>
      <w:r w:rsidDel="00000000" w:rsidR="00000000" w:rsidRPr="00000000">
        <w:rPr>
          <w:rFonts w:ascii="Aptos" w:cs="Aptos" w:eastAsia="Aptos" w:hAnsi="Aptos"/>
          <w:rtl w:val="0"/>
        </w:rPr>
        <w:t xml:space="preserve">“Compare two Dutch snack brands and explain how their packaging influences customer choice.”</w:t>
      </w:r>
    </w:p>
    <w:p w:rsidR="00000000" w:rsidDel="00000000" w:rsidP="00000000" w:rsidRDefault="00000000" w:rsidRPr="00000000" w14:paraId="00000047">
      <w:pPr>
        <w:spacing w:after="160" w:line="259" w:lineRule="auto"/>
        <w:rPr>
          <w:rFonts w:ascii="Aptos" w:cs="Aptos" w:eastAsia="Aptos" w:hAnsi="Aptos"/>
        </w:rPr>
      </w:pPr>
      <w:r w:rsidDel="00000000" w:rsidR="00000000" w:rsidRPr="00000000">
        <w:rPr>
          <w:rFonts w:ascii="Aptos" w:cs="Aptos" w:eastAsia="Aptos" w:hAnsi="Aptos"/>
          <w:rtl w:val="0"/>
        </w:rPr>
        <w:t xml:space="preserve">A weak response might just describe each brand separately.</w:t>
        <w:br w:type="textWrapping"/>
        <w:t xml:space="preserve">A strong response would compare them directly and explain the impact of their design choices.</w:t>
      </w:r>
    </w:p>
    <w:p w:rsidR="00000000" w:rsidDel="00000000" w:rsidP="00000000" w:rsidRDefault="00000000" w:rsidRPr="00000000" w14:paraId="00000048">
      <w:pPr>
        <w:spacing w:after="160" w:line="259" w:lineRule="auto"/>
        <w:rPr>
          <w:rFonts w:ascii="Aptos" w:cs="Aptos" w:eastAsia="Aptos" w:hAnsi="Aptos"/>
        </w:rPr>
      </w:pPr>
      <w:r w:rsidDel="00000000" w:rsidR="00000000" w:rsidRPr="00000000">
        <w:rPr>
          <w:rFonts w:ascii="Aptos" w:cs="Aptos" w:eastAsia="Aptos" w:hAnsi="Aptos"/>
          <w:b w:val="1"/>
          <w:rtl w:val="0"/>
        </w:rPr>
        <w:t xml:space="preserve">Strong Example:</w:t>
      </w:r>
      <w:r w:rsidDel="00000000" w:rsidR="00000000" w:rsidRPr="00000000">
        <w:rPr>
          <w:rFonts w:ascii="Aptos" w:cs="Aptos" w:eastAsia="Aptos" w:hAnsi="Aptos"/>
          <w:rtl w:val="0"/>
        </w:rPr>
        <w:br w:type="textWrapping"/>
        <w:t xml:space="preserve">“Both brands use bright colours, but Tony’s Chocolonely includes ethical messages that appeal to socially conscious buyers, while Lay’s uses humour and flavour-based slogans to attract casual snackers. This influences customer choice by aligning with different values and lifestyles.”</w:t>
      </w:r>
    </w:p>
    <w:p w:rsidR="00000000" w:rsidDel="00000000" w:rsidP="00000000" w:rsidRDefault="00000000" w:rsidRPr="00000000" w14:paraId="00000049">
      <w:pPr>
        <w:spacing w:after="160" w:line="259" w:lineRule="auto"/>
        <w:rPr>
          <w:rFonts w:ascii="Aptos" w:cs="Aptos" w:eastAsia="Aptos" w:hAnsi="Aptos"/>
        </w:rPr>
      </w:pPr>
      <w:r w:rsidDel="00000000" w:rsidR="00000000" w:rsidRPr="00000000">
        <w:rPr>
          <w:rtl w:val="0"/>
        </w:rPr>
      </w:r>
    </w:p>
    <w:tbl>
      <w:tblPr>
        <w:tblStyle w:val="Table2"/>
        <w:tblW w:w="10056.0" w:type="dxa"/>
        <w:jc w:val="left"/>
        <w:tblInd w:w="-168.0" w:type="dxa"/>
        <w:tblBorders>
          <w:top w:color="000000" w:space="0" w:sz="0" w:val="nil"/>
          <w:left w:color="000000" w:space="0" w:sz="0" w:val="nil"/>
          <w:bottom w:color="000000" w:space="0" w:sz="0" w:val="nil"/>
          <w:right w:color="000000" w:space="0" w:sz="0" w:val="nil"/>
        </w:tblBorders>
        <w:tblLayout w:type="fixed"/>
        <w:tblLook w:val="0000"/>
      </w:tblPr>
      <w:tblGrid>
        <w:gridCol w:w="1668"/>
        <w:gridCol w:w="8388"/>
        <w:tblGridChange w:id="0">
          <w:tblGrid>
            <w:gridCol w:w="1668"/>
            <w:gridCol w:w="8388"/>
          </w:tblGrid>
        </w:tblGridChange>
      </w:tblGrid>
      <w:tr>
        <w:trPr>
          <w:cantSplit w:val="0"/>
          <w:trHeight w:val="120" w:hRule="atLeast"/>
          <w:tblHeader w:val="0"/>
        </w:trPr>
        <w:tc>
          <w:tcPr>
            <w:gridSpan w:val="2"/>
            <w:tcBorders>
              <w:top w:color="000000" w:space="0" w:sz="0" w:val="nil"/>
              <w:bottom w:color="000000" w:space="0" w:sz="0" w:val="nil"/>
            </w:tcBorders>
            <w:shd w:fill="60cbf3" w:val="clear"/>
          </w:tcPr>
          <w:p w:rsidR="00000000" w:rsidDel="00000000" w:rsidP="00000000" w:rsidRDefault="00000000" w:rsidRPr="00000000" w14:paraId="0000004A">
            <w:pPr>
              <w:spacing w:line="240" w:lineRule="auto"/>
              <w:rPr>
                <w:rFonts w:ascii="Calibri" w:cs="Calibri" w:eastAsia="Calibri" w:hAnsi="Calibri"/>
                <w:sz w:val="23"/>
                <w:szCs w:val="23"/>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3"/>
                <w:szCs w:val="23"/>
                <w:rtl w:val="0"/>
              </w:rPr>
              <w:t xml:space="preserve">Pass Command Words </w:t>
            </w:r>
            <w:r w:rsidDel="00000000" w:rsidR="00000000" w:rsidRPr="00000000">
              <w:rPr>
                <w:rtl w:val="0"/>
              </w:rPr>
            </w:r>
          </w:p>
        </w:tc>
      </w:tr>
      <w:tr>
        <w:trPr>
          <w:cantSplit w:val="0"/>
          <w:trHeight w:val="1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C">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List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Write a list of the main items (not sentences). </w:t>
            </w:r>
          </w:p>
        </w:tc>
      </w:tr>
      <w:tr>
        <w:trPr>
          <w:cantSplit w:val="0"/>
          <w:trHeight w:val="1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E">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State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Point out or list the main features. </w:t>
            </w:r>
          </w:p>
        </w:tc>
      </w:tr>
      <w:tr>
        <w:trPr>
          <w:cantSplit w:val="0"/>
          <w:trHeight w:val="1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0">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Define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To state the meaning of something using the correct terms. </w:t>
            </w:r>
          </w:p>
        </w:tc>
      </w:tr>
      <w:tr>
        <w:trPr>
          <w:cantSplit w:val="0"/>
          <w:trHeight w:val="1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2">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Identify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Give all the basic facts which relate to a topic. </w:t>
            </w:r>
          </w:p>
        </w:tc>
      </w:tr>
      <w:tr>
        <w:trPr>
          <w:cantSplit w:val="0"/>
          <w:trHeight w:val="1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4">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Outline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Write a clear description but without going into too much detail </w:t>
            </w:r>
          </w:p>
        </w:tc>
      </w:tr>
      <w:tr>
        <w:trPr>
          <w:cantSplit w:val="0"/>
          <w:trHeight w:val="1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6">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Demonstrate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Show that you can do a particular activity or skill. </w:t>
            </w:r>
          </w:p>
        </w:tc>
      </w:tr>
      <w:tr>
        <w:trPr>
          <w:cantSplit w:val="0"/>
          <w:trHeight w:val="1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8">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Explain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Make your point clear by providing sufficient detail. </w:t>
            </w:r>
          </w:p>
        </w:tc>
      </w:tr>
      <w:tr>
        <w:trPr>
          <w:cantSplit w:val="0"/>
          <w:trHeight w:val="1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A">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Describe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Give a clear, straightforward description which includes all of the main points. </w:t>
            </w:r>
          </w:p>
        </w:tc>
      </w:tr>
      <w:tr>
        <w:trPr>
          <w:cantSplit w:val="0"/>
          <w:trHeight w:val="1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C">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Summarise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Write down or articulate briefly the main points or essential features. </w:t>
            </w:r>
          </w:p>
        </w:tc>
      </w:tr>
    </w:tbl>
    <w:p w:rsidR="00000000" w:rsidDel="00000000" w:rsidP="00000000" w:rsidRDefault="00000000" w:rsidRPr="00000000" w14:paraId="0000005E">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5F">
      <w:pPr>
        <w:spacing w:after="160" w:line="259" w:lineRule="auto"/>
        <w:rPr>
          <w:rFonts w:ascii="Aptos" w:cs="Aptos" w:eastAsia="Aptos" w:hAnsi="Aptos"/>
          <w:b w:val="1"/>
          <w:highlight w:val="yellow"/>
        </w:rPr>
      </w:pPr>
      <w:r w:rsidDel="00000000" w:rsidR="00000000" w:rsidRPr="00000000">
        <w:rPr>
          <w:rFonts w:ascii="Aptos" w:cs="Aptos" w:eastAsia="Aptos" w:hAnsi="Aptos"/>
          <w:b w:val="1"/>
          <w:highlight w:val="yellow"/>
          <w:rtl w:val="0"/>
        </w:rPr>
        <w:t xml:space="preserve">Reflection Questions</w:t>
      </w:r>
    </w:p>
    <w:p w:rsidR="00000000" w:rsidDel="00000000" w:rsidP="00000000" w:rsidRDefault="00000000" w:rsidRPr="00000000" w14:paraId="00000060">
      <w:pPr>
        <w:numPr>
          <w:ilvl w:val="0"/>
          <w:numId w:val="7"/>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Which command verb do you find easiest to use?</w:t>
      </w:r>
    </w:p>
    <w:p w:rsidR="00000000" w:rsidDel="00000000" w:rsidP="00000000" w:rsidRDefault="00000000" w:rsidRPr="00000000" w14:paraId="00000061">
      <w:pPr>
        <w:numPr>
          <w:ilvl w:val="0"/>
          <w:numId w:val="7"/>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Have you ever misunderstood a task because of the verb?</w:t>
      </w:r>
    </w:p>
    <w:p w:rsidR="00000000" w:rsidDel="00000000" w:rsidP="00000000" w:rsidRDefault="00000000" w:rsidRPr="00000000" w14:paraId="00000062">
      <w:pPr>
        <w:numPr>
          <w:ilvl w:val="0"/>
          <w:numId w:val="7"/>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How can you check that your writing matches the verb’s purpose?</w:t>
      </w:r>
    </w:p>
    <w:p w:rsidR="00000000" w:rsidDel="00000000" w:rsidP="00000000" w:rsidRDefault="00000000" w:rsidRPr="00000000" w14:paraId="00000063">
      <w:pPr>
        <w:numPr>
          <w:ilvl w:val="0"/>
          <w:numId w:val="7"/>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What is one strategy you will use to improve your responses?</w:t>
      </w:r>
    </w:p>
    <w:p w:rsidR="00000000" w:rsidDel="00000000" w:rsidP="00000000" w:rsidRDefault="00000000" w:rsidRPr="00000000" w14:paraId="00000064">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65">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Homework &amp; Reading Tasks</w:t>
      </w:r>
    </w:p>
    <w:p w:rsidR="00000000" w:rsidDel="00000000" w:rsidP="00000000" w:rsidRDefault="00000000" w:rsidRPr="00000000" w14:paraId="00000066">
      <w:pPr>
        <w:spacing w:after="160" w:line="259" w:lineRule="auto"/>
        <w:rPr>
          <w:rFonts w:ascii="Aptos" w:cs="Aptos" w:eastAsia="Aptos" w:hAnsi="Aptos"/>
        </w:rPr>
      </w:pPr>
      <w:r w:rsidDel="00000000" w:rsidR="00000000" w:rsidRPr="00000000">
        <w:rPr>
          <w:rFonts w:ascii="Aptos" w:cs="Aptos" w:eastAsia="Aptos" w:hAnsi="Aptos"/>
          <w:b w:val="1"/>
          <w:rtl w:val="0"/>
        </w:rPr>
        <w:t xml:space="preserve">Homework Task - (Peer Evaluation for Homework):</w:t>
      </w:r>
      <w:r w:rsidDel="00000000" w:rsidR="00000000" w:rsidRPr="00000000">
        <w:rPr>
          <w:rFonts w:ascii="Aptos" w:cs="Aptos" w:eastAsia="Aptos" w:hAnsi="Aptos"/>
          <w:rtl w:val="0"/>
        </w:rPr>
        <w:br w:type="textWrapping"/>
        <w:t xml:space="preserve">Choose a Dutch product (e.g. Philips, Lay’s, Chocomel) and complete the following:</w:t>
      </w:r>
    </w:p>
    <w:p w:rsidR="00000000" w:rsidDel="00000000" w:rsidP="00000000" w:rsidRDefault="00000000" w:rsidRPr="00000000" w14:paraId="00000067">
      <w:pPr>
        <w:numPr>
          <w:ilvl w:val="0"/>
          <w:numId w:val="4"/>
        </w:numPr>
        <w:spacing w:after="160" w:line="259" w:lineRule="auto"/>
        <w:ind w:left="720" w:hanging="360"/>
        <w:rPr>
          <w:rFonts w:ascii="Aptos" w:cs="Aptos" w:eastAsia="Aptos" w:hAnsi="Aptos"/>
        </w:rPr>
      </w:pPr>
      <w:r w:rsidDel="00000000" w:rsidR="00000000" w:rsidRPr="00000000">
        <w:rPr>
          <w:rFonts w:ascii="Aptos" w:cs="Aptos" w:eastAsia="Aptos" w:hAnsi="Aptos"/>
          <w:b w:val="1"/>
          <w:rtl w:val="0"/>
        </w:rPr>
        <w:t xml:space="preserve">Describe</w:t>
      </w:r>
      <w:r w:rsidDel="00000000" w:rsidR="00000000" w:rsidRPr="00000000">
        <w:rPr>
          <w:rFonts w:ascii="Aptos" w:cs="Aptos" w:eastAsia="Aptos" w:hAnsi="Aptos"/>
          <w:rtl w:val="0"/>
        </w:rPr>
        <w:t xml:space="preserve"> its packaging in 2–3 sentences.</w:t>
      </w:r>
    </w:p>
    <w:p w:rsidR="00000000" w:rsidDel="00000000" w:rsidP="00000000" w:rsidRDefault="00000000" w:rsidRPr="00000000" w14:paraId="00000068">
      <w:pPr>
        <w:numPr>
          <w:ilvl w:val="0"/>
          <w:numId w:val="4"/>
        </w:numPr>
        <w:spacing w:after="160" w:line="259" w:lineRule="auto"/>
        <w:ind w:left="720" w:hanging="360"/>
        <w:rPr>
          <w:rFonts w:ascii="Aptos" w:cs="Aptos" w:eastAsia="Aptos" w:hAnsi="Aptos"/>
        </w:rPr>
      </w:pPr>
      <w:r w:rsidDel="00000000" w:rsidR="00000000" w:rsidRPr="00000000">
        <w:rPr>
          <w:rFonts w:ascii="Aptos" w:cs="Aptos" w:eastAsia="Aptos" w:hAnsi="Aptos"/>
          <w:b w:val="1"/>
          <w:rtl w:val="0"/>
        </w:rPr>
        <w:t xml:space="preserve">Explain</w:t>
      </w:r>
      <w:r w:rsidDel="00000000" w:rsidR="00000000" w:rsidRPr="00000000">
        <w:rPr>
          <w:rFonts w:ascii="Aptos" w:cs="Aptos" w:eastAsia="Aptos" w:hAnsi="Aptos"/>
          <w:rtl w:val="0"/>
        </w:rPr>
        <w:t xml:space="preserve"> why the design might appeal to a specific audience.</w:t>
      </w:r>
    </w:p>
    <w:p w:rsidR="00000000" w:rsidDel="00000000" w:rsidP="00000000" w:rsidRDefault="00000000" w:rsidRPr="00000000" w14:paraId="00000069">
      <w:pPr>
        <w:numPr>
          <w:ilvl w:val="0"/>
          <w:numId w:val="4"/>
        </w:numPr>
        <w:spacing w:after="160" w:line="259" w:lineRule="auto"/>
        <w:ind w:left="720" w:hanging="360"/>
        <w:rPr>
          <w:rFonts w:ascii="Aptos" w:cs="Aptos" w:eastAsia="Aptos" w:hAnsi="Aptos"/>
        </w:rPr>
      </w:pPr>
      <w:r w:rsidDel="00000000" w:rsidR="00000000" w:rsidRPr="00000000">
        <w:rPr>
          <w:rFonts w:ascii="Aptos" w:cs="Aptos" w:eastAsia="Aptos" w:hAnsi="Aptos"/>
          <w:b w:val="1"/>
          <w:rtl w:val="0"/>
        </w:rPr>
        <w:t xml:space="preserve">Compare</w:t>
      </w:r>
      <w:r w:rsidDel="00000000" w:rsidR="00000000" w:rsidRPr="00000000">
        <w:rPr>
          <w:rFonts w:ascii="Aptos" w:cs="Aptos" w:eastAsia="Aptos" w:hAnsi="Aptos"/>
          <w:rtl w:val="0"/>
        </w:rPr>
        <w:t xml:space="preserve"> it with another product’s packaging—what is similar and what is different?</w:t>
      </w:r>
    </w:p>
    <w:p w:rsidR="00000000" w:rsidDel="00000000" w:rsidP="00000000" w:rsidRDefault="00000000" w:rsidRPr="00000000" w14:paraId="0000006A">
      <w:pPr>
        <w:spacing w:after="160" w:line="259" w:lineRule="auto"/>
        <w:rPr>
          <w:rFonts w:ascii="Aptos" w:cs="Aptos" w:eastAsia="Aptos" w:hAnsi="Aptos"/>
        </w:rPr>
      </w:pPr>
      <w:r w:rsidDel="00000000" w:rsidR="00000000" w:rsidRPr="00000000">
        <w:rPr>
          <w:rFonts w:ascii="Aptos" w:cs="Aptos" w:eastAsia="Aptos" w:hAnsi="Aptos"/>
          <w:rtl w:val="0"/>
        </w:rPr>
        <w:t xml:space="preserve">Use clear structure, specific examples, and correct command verb techniques.</w:t>
      </w:r>
    </w:p>
    <w:p w:rsidR="00000000" w:rsidDel="00000000" w:rsidP="00000000" w:rsidRDefault="00000000" w:rsidRPr="00000000" w14:paraId="0000006B">
      <w:pPr>
        <w:spacing w:after="160" w:line="259" w:lineRule="auto"/>
        <w:rPr/>
      </w:pPr>
      <w:r w:rsidDel="00000000" w:rsidR="00000000" w:rsidRPr="00000000">
        <w:rPr>
          <w:rFonts w:ascii="Aptos" w:cs="Aptos" w:eastAsia="Aptos" w:hAnsi="Aptos"/>
          <w:rtl w:val="0"/>
        </w:rPr>
        <w:t xml:space="preserve">You will do a peer evaluation for this task. You will show your finished work to a classmate of yours and get their feedback, and your classmate will take a look at your work and give you feedback. The teacher will give general and overall feedback to the whole class. </w:t>
      </w:r>
      <w:r w:rsidDel="00000000" w:rsidR="00000000" w:rsidRPr="00000000">
        <w:rPr>
          <w:rFonts w:ascii="Aptos" w:cs="Aptos" w:eastAsia="Aptos" w:hAnsi="Aptos"/>
          <w:b w:val="1"/>
          <w:rtl w:val="0"/>
        </w:rPr>
        <w:t xml:space="preserve">You are always welcome to show your work to the teacher in class and get on-the-spot feedback!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