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MEERA</w:t>
      </w:r>
    </w:p>
    <w:p>
      <w:pPr>
        <w:jc w:val="center"/>
      </w:pPr>
      <w:r>
        <w:rPr>
          <w:b/>
          <w:sz w:val="32"/>
        </w:rPr>
        <w:t>Personal AI Agent — Comprehensive Project Continuation Document</w:t>
      </w:r>
    </w:p>
    <w:p>
      <w:pPr>
        <w:jc w:val="center"/>
      </w:pPr>
      <w:r>
        <w:rPr>
          <w:i/>
        </w:rPr>
        <w:t>Project source of truth + current implementation state + continuation guide</w:t>
        <w:br/>
        <w:t>October 2026</w:t>
      </w:r>
    </w:p>
    <w:p/>
    <w:p>
      <w:r>
        <w:rPr>
          <w:b/>
        </w:rPr>
        <w:t xml:space="preserve">Purpose of this document. </w:t>
      </w:r>
      <w:r>
        <w:t>This document consolidates the original Personal AI Agent SRS, the architectural decisions made since it was created, the current Meera runtime/model experiments, and the exact point from which a future chat should continue. It is intended to prevent the project from being redefined or restarted in a new conversation.</w:t>
      </w:r>
    </w:p>
    <w:p>
      <w:pPr>
        <w:pStyle w:val="Heading1"/>
      </w:pPr>
      <w:r>
        <w:t>1. Project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Current decision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Project / Agent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Meera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Personal AI agent, not merely a chatbot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Primary goals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Coding/reasoning + research/academic work + everyday productivity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Local machine first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Initial cost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Open-source/local/free-first; no paid AI API required for V1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Hardware constraint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Windows laptop with ~8 GB RAM and RTX 2050 4 GB VRAM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V1 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Open WebUI or comparable local web interface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Initial inference runtime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llama.cpp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Initial model family tested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Qwen3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Architecture principle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Stable compact core + replaceable edges</w:t>
            </w:r>
          </w:p>
        </w:tc>
      </w:tr>
    </w:tbl>
    <w:p>
      <w:pPr>
        <w:pStyle w:val="Heading1"/>
      </w:pPr>
      <w:r>
        <w:t>2. Product Vision</w:t>
      </w:r>
    </w:p>
    <w:p>
      <w:r>
        <w:t>Meera is a modular, model-agnostic personal assistant that combines a local language model with persistent memory, preferences, skills, tools, planning, permissions, and future task workflows. The system should grow into a personal automation platform without requiring the core to be rebuilt whenever a new model, tool, protocol, or interface appears.</w:t>
      </w:r>
    </w:p>
    <w:p>
      <w:r>
        <w:rPr>
          <w:b/>
        </w:rPr>
        <w:t xml:space="preserve">Core principle: </w:t>
      </w:r>
      <w:r>
        <w:t>Model = reasoning engine. Agent = model + memory + tools + planning + permissions + interfaces.</w:t>
      </w:r>
    </w:p>
    <w:p>
      <w:pPr>
        <w:pStyle w:val="Heading1"/>
      </w:pPr>
      <w:r>
        <w:t>3. The Three-Layer Capability Principle</w:t>
      </w:r>
    </w:p>
    <w:p>
      <w:pPr>
        <w:pStyle w:val="ListBullet"/>
      </w:pPr>
      <w:r>
        <w:rPr>
          <w:b/>
        </w:rPr>
        <w:t>Skills decide what needs to happen.</w:t>
      </w:r>
    </w:p>
    <w:p>
      <w:pPr>
        <w:pStyle w:val="ListBullet"/>
      </w:pPr>
      <w:r>
        <w:rPr>
          <w:b/>
        </w:rPr>
        <w:t>Tools decide how it happens.</w:t>
      </w:r>
    </w:p>
    <w:p>
      <w:pPr>
        <w:pStyle w:val="ListBullet"/>
      </w:pPr>
      <w:r>
        <w:rPr>
          <w:b/>
        </w:rPr>
        <w:t>MCP is one way tools become available.</w:t>
      </w:r>
    </w:p>
    <w:p>
      <w:r>
        <w:t>This is a locked architectural principle. Skills are the higher-level workflow/capability layer; tools are execution primitives; MCP is an integration mechanism/adapter rather than the brain or the entire internal architecture.</w:t>
      </w:r>
    </w:p>
    <w:p>
      <w:pPr>
        <w:pStyle w:val="Heading1"/>
      </w:pPr>
      <w:r>
        <w:t>4. Design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Principle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Avoid unnecessary frameworks, services, abstractions, or dependencies.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Modular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Create replaceable boundaries where technology is likely to change.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Resource-conscious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Treat RAM/VRAM as first-class constraints; load expensive components only when needed.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Model-agnostic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The Agent Core must not depend on a particular model or inference runtime.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Tool-extensible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New capabilities should be addable without rewriting the core.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MCP-ready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Support MCP through the tool layer while retaining Meera's own tool contract.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Secure by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The model does not receive authority simply because it can reason about an action.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Local-first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Prefer local processing for personal data where practical.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Measure before optimizing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Use actual measurements on the target machine instead of theoretical assumptions.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Stable core, replaceable edges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New models, runtimes, tools, memory stores, and interfaces should be adapters around a small core.</w:t>
            </w:r>
          </w:p>
        </w:tc>
      </w:tr>
    </w:tbl>
    <w:p>
      <w:pPr>
        <w:pStyle w:val="Heading1"/>
      </w:pPr>
      <w:r>
        <w:t>5. High-Level Architecture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 xml:space="preserve">                         MEERA</w:t>
        <w:br/>
        <w:t xml:space="preserve">                           │</w:t>
        <w:br/>
        <w:t xml:space="preserve">                  ┌────────▼────────┐</w:t>
        <w:br/>
        <w:t xml:space="preserve">                  │    Interface    │</w:t>
        <w:br/>
        <w:t xml:space="preserve">                  │ Open WebUI V1   │</w:t>
        <w:br/>
        <w:t xml:space="preserve">                  └────────┬────────┘</w:t>
        <w:br/>
        <w:t xml:space="preserve">                           │</w:t>
        <w:br/>
        <w:t xml:space="preserve">                  ┌────────▼────────┐</w:t>
        <w:br/>
        <w:t xml:space="preserve">                  │   Agent API     │</w:t>
        <w:br/>
        <w:t xml:space="preserve">                  │ / Orchestrator  │</w:t>
        <w:br/>
        <w:t xml:space="preserve">                  └────────┬────────┘</w:t>
        <w:br/>
        <w:t xml:space="preserve">                           │</w:t>
        <w:br/>
        <w:t xml:space="preserve">            ┌──────────────▼──────────────┐</w:t>
        <w:br/>
        <w:t xml:space="preserve">            │          Agent Core        │</w:t>
        <w:br/>
        <w:t xml:space="preserve">            │ Context │ Planner │ Memory │</w:t>
        <w:br/>
        <w:t xml:space="preserve">            │ Skills  │ Policy  │ Budget │</w:t>
        <w:br/>
        <w:t xml:space="preserve">            └──────────────┬──────────────┘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Tool Layer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┌────────────┼────────────┐</w:t>
        <w:br/>
        <w:t xml:space="preserve">              │            │            │</w:t>
        <w:br/>
        <w:t xml:space="preserve">         Local Tools      MCP        Future APIs</w:t>
        <w:br/>
        <w:t xml:space="preserve">              │            │            │</w:t>
        <w:br/>
        <w:t xml:space="preserve">              └────────────┼────────────┘</w:t>
        <w:br/>
        <w:t xml:space="preserve">                           │</w:t>
        <w:br/>
        <w:t xml:space="preserve">                  ┌────────▼────────┐</w:t>
        <w:br/>
        <w:t xml:space="preserve">                  │ Model Manager   │</w:t>
        <w:br/>
        <w:t xml:space="preserve">                  └────────┬────────┘</w:t>
        <w:br/>
        <w:t xml:space="preserve">                           │</w:t>
        <w:br/>
        <w:t xml:space="preserve">                  ┌────────▼────────┐</w:t>
        <w:br/>
        <w:t xml:space="preserve">                  │ Model Provider  │</w:t>
        <w:br/>
        <w:t xml:space="preserve">                  │ llama.cpp V1    │</w:t>
        <w:br/>
        <w:t xml:space="preserve">                  └────────┬────────┘</w:t>
        <w:br/>
        <w:t xml:space="preserve">                           │</w:t>
        <w:br/>
        <w:t xml:space="preserve">                  ┌────────▼────────┐</w:t>
        <w:br/>
        <w:t xml:space="preserve">                  │ Local GGUF      │</w:t>
        <w:br/>
        <w:t xml:space="preserve">                  │ Qwen3 initially │</w:t>
        <w:br/>
        <w:t xml:space="preserve">                  └─────────────────┘</w:t>
      </w:r>
    </w:p>
    <w:p>
      <w:pPr>
        <w:pStyle w:val="Heading1"/>
      </w:pPr>
      <w:r>
        <w:t>6. Core Components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Responsibility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Keep it simple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Agent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Coordinates context, planning, memory, skills, permissions, tools and model calls.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Avoid a giant framework.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Model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Load/unload models, select configuration, check resources, track lifecycle.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Own model lifecycle; do not embed business logic.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Model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Uniform interface to inference backends.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llama.cpp first; Ollama/others can become adapters later.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Context Builder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Assemble current request, conversation context, relevant memory, skills and tool schemas.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Only include relevant context.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Break multi-step requests into useful steps/tool calls.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Start lightweight; introduce heavier orchestration only if needed.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Memory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Handle conversation, long-term, preferences, project and task memory.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Do not persist every message.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Skill Registry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Discover and load capability/workflow definitions.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Skills describe how to accomplish goals.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Tool Registry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Register tool contracts and implementations.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Tools are execution primitives.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Permission / Policy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Enforce READ/PREPARE/ACT and safety policies centrally.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Never let individual tools bypass 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Resource Budget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Track RAM/VRAM headroom and decide whether loading is safe.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Use measured thresholds.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Agent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Expose the same backend to Open WebUI and future clients.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Keep UI-independent.</w:t>
            </w:r>
          </w:p>
        </w:tc>
      </w:tr>
    </w:tbl>
    <w:p>
      <w:pPr>
        <w:pStyle w:val="Heading1"/>
      </w:pPr>
      <w:r>
        <w:t>7. Skills, Tools and MCP</w:t>
      </w:r>
    </w:p>
    <w:p>
      <w:r>
        <w:t>Skill = a capability/workflow. Tool = an executable primitive. MCP = one possible transport/integration source for tools.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Example:</w:t>
        <w:br/>
        <w:t>Internship Skill</w:t>
        <w:br/>
        <w:t xml:space="preserve">    ↓</w:t>
        <w:br/>
        <w:t>Plan</w:t>
        <w:br/>
        <w:t xml:space="preserve">    ↓</w:t>
        <w:br/>
        <w:t>GitHub Tool ──────── local/MCP</w:t>
        <w:br/>
        <w:t>Browser Tool ─────── MCP/future</w:t>
        <w:br/>
        <w:t>File/Resume Tool ─── local</w:t>
        <w:br/>
        <w:t>Email Tool ───────── MCP/future</w:t>
        <w:br/>
        <w:t xml:space="preserve">    ↓</w:t>
        <w:br/>
        <w:t>Permission Manager</w:t>
        <w:br/>
        <w:t xml:space="preserve">    ↓</w:t>
        <w:br/>
        <w:t>User approval when required</w:t>
        <w:br/>
        <w:t xml:space="preserve">    ↓</w:t>
        <w:br/>
        <w:t>Execution</w:t>
      </w:r>
    </w:p>
    <w:p>
      <w:r>
        <w:t>MCP should be treated as an expansion port. Adding an MCP server must not automatically grant unrestricted authority. Each exposed tool still enters Meera's tool registry and permission/policy boundary.</w:t>
      </w:r>
    </w:p>
    <w:p>
      <w:pPr>
        <w:pStyle w:val="Heading1"/>
      </w:pPr>
      <w:r>
        <w:t>8. Guardrails and Safety Architecture</w:t>
      </w:r>
    </w:p>
    <w:p>
      <w:r>
        <w:rPr>
          <w:b/>
        </w:rPr>
        <w:t xml:space="preserve">Locked principle: </w:t>
      </w:r>
      <w:r>
        <w:t>Intelligence does not equal authority.</w:t>
      </w:r>
    </w:p>
    <w:p>
      <w:r>
        <w:t>The model must not be trusted to police itself. It may propose an action, but centralized enforcement determines whether that action can execute.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User</w:t>
        <w:br/>
        <w:t xml:space="preserve">  ↓</w:t>
        <w:br/>
        <w:t>Agent Core / Model</w:t>
        <w:br/>
        <w:t xml:space="preserve">  ↓</w:t>
        <w:br/>
        <w:t>Proposed action</w:t>
        <w:br/>
        <w:t xml:space="preserve">  ↓</w:t>
        <w:br/>
        <w:t>Policy + Permission Manager</w:t>
        <w:br/>
        <w:t xml:space="preserve">  ├── DENY</w:t>
        <w:br/>
        <w:t xml:space="preserve">  ├── ALLOW READ</w:t>
        <w:br/>
        <w:t xml:space="preserve">  ├── PREPARE</w:t>
        <w:br/>
        <w:t xml:space="preserve">  └── ACT → explicit approval when consequential</w:t>
        <w:br/>
        <w:t xml:space="preserve">            ↓</w:t>
        <w:br/>
        <w:t xml:space="preserve">        Tool Executor</w:t>
        <w:br/>
        <w:t xml:space="preserve">            ↓</w:t>
        <w:br/>
        <w:t xml:space="preserve">        Local Tool / MCP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Level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Examples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Retrieve information; no external consequence.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Read file, inspect calendar, search repository.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PREPARE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 a draft/preparation without committing externally.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Draft email, prepare application, generate resume.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Perform a consequential or externally visible action.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Send email, submit application, delete data, push changes.</w:t>
            </w:r>
          </w:p>
        </w:tc>
      </w:tr>
    </w:tbl>
    <w:p>
      <w:r>
        <w:t>V1 rule: ACT operations require explicit user confirmation. The permission system is centralized.</w:t>
      </w:r>
    </w:p>
    <w:p>
      <w:pPr>
        <w:pStyle w:val="ListBullet"/>
      </w:pPr>
      <w:r>
        <w:t>MCP tools are not trusted by default.</w:t>
      </w:r>
    </w:p>
    <w:p>
      <w:pPr>
        <w:pStyle w:val="ListBullet"/>
      </w:pPr>
      <w:r>
        <w:t>Web pages, emails, documents and tool outputs are treated as untrusted data, not instructions.</w:t>
      </w:r>
    </w:p>
    <w:p>
      <w:pPr>
        <w:pStyle w:val="ListBullet"/>
      </w:pPr>
      <w:r>
        <w:t>Filesystem access should be restricted to approved locations.</w:t>
      </w:r>
    </w:p>
    <w:p>
      <w:pPr>
        <w:pStyle w:val="ListBullet"/>
      </w:pPr>
      <w:r>
        <w:t>Terminal execution needs command/path/policy controls and eventually time/resource limits.</w:t>
      </w:r>
    </w:p>
    <w:p>
      <w:pPr>
        <w:pStyle w:val="ListBullet"/>
      </w:pPr>
      <w:r>
        <w:t>Resource limits should constrain CPU/RAM/VRAM/processes/time where appropriate.</w:t>
      </w:r>
    </w:p>
    <w:p>
      <w:pPr>
        <w:pStyle w:val="ListBullet"/>
      </w:pPr>
      <w:r>
        <w:t>A global stop/cancel mechanism should be available.</w:t>
      </w:r>
    </w:p>
    <w:p>
      <w:pPr>
        <w:pStyle w:val="ListBullet"/>
      </w:pPr>
      <w:r>
        <w:t>Consequential actions should be auditable without logging sensitive content by default.</w:t>
      </w:r>
    </w:p>
    <w:p>
      <w:pPr>
        <w:pStyle w:val="ListBullet"/>
      </w:pPr>
      <w:r>
        <w:t>Credentials should not be unnecessarily exposed to the model.</w:t>
      </w:r>
    </w:p>
    <w:p>
      <w:pPr>
        <w:pStyle w:val="Heading1"/>
      </w:pPr>
      <w:r>
        <w:t>9. Memory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Memory scope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Conversation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Current chat context and compact summaries.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Long-term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Selected useful facts that should survive across chats.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Preferences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Explicit response/behavior preferences and conventions.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Facts scoped to a specific project.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Task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Persistent obligations, deadlines and task state.</w:t>
            </w:r>
          </w:p>
        </w:tc>
      </w:tr>
    </w:tbl>
    <w:p>
      <w:r>
        <w:t>Not every message becomes permanent memory. A memory policy should identify candidate memories, classify them, deduplicate them, and eventually let the user inspect/change stored preferences.</w:t>
      </w:r>
    </w:p>
    <w:p>
      <w:pPr>
        <w:pStyle w:val="Heading1"/>
      </w:pPr>
      <w:r>
        <w:t>10. Model and Resource Management</w:t>
      </w:r>
    </w:p>
    <w:p>
      <w:r>
        <w:t>The model is the dominant compute/resource consumer on the target machine. Meera therefore treats the model as an on-demand resource rather than a permanently resident process.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available RAM / VRAM</w:t>
        <w:br/>
        <w:t xml:space="preserve">        ↓</w:t>
        <w:br/>
        <w:t>system safety reserve</w:t>
        <w:br/>
        <w:t xml:space="preserve">        ↓</w:t>
        <w:br/>
        <w:t>agent overhead</w:t>
        <w:br/>
        <w:t xml:space="preserve">        ↓</w:t>
        <w:br/>
        <w:t>model budget</w:t>
        <w:br/>
        <w:t xml:space="preserve">        ↓</w:t>
        <w:br/>
        <w:t>safe to load?</w:t>
        <w:br/>
        <w:t xml:space="preserve">   ├── no → smaller/different model or do not load</w:t>
        <w:br/>
        <w:t xml:space="preserve">   └── yes → load</w:t>
        <w:br/>
        <w:t xml:space="preserve">                 ↓</w:t>
        <w:br/>
        <w:t xml:space="preserve">           active usage</w:t>
        <w:br/>
        <w:t xml:space="preserve">                 ↓</w:t>
        <w:br/>
        <w:t xml:space="preserve">        inactivity / stop</w:t>
        <w:br/>
        <w:t xml:space="preserve">                 ↓</w:t>
        <w:br/>
        <w:t xml:space="preserve">             unload</w:t>
      </w:r>
    </w:p>
    <w:p>
      <w:r>
        <w:t>Exact budget thresholds are not frozen yet. They must be established from real measurements on the user's normal workload, not from a clean-boot or theoretical baseline.</w:t>
      </w:r>
    </w:p>
    <w:p>
      <w:pPr>
        <w:pStyle w:val="Heading1"/>
      </w:pPr>
      <w:r>
        <w:t>11. Actual Hardware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Resource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Windows 11 Home Single Language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Laptop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ASUS TUF Gaming F17 FX706HF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CPU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11th Gen Intel Core i5-11400H, 6 cores / 12 logical processors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System 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~7.73 GiB visible to Windows / ~7.9 GB physical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GPU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NVIDIA GeForce RTX 2050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4096 MiB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NVIDIA driver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566.07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Driver-reported CUDA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12.7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Normal-use RAM baseline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~1.3 GiB available in earlier measurement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Post-model-exit 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1.73 GiB available in latest measurement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Storage policy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Use storage deliberately; free disk space is not a reason to consume it.</w:t>
            </w:r>
          </w:p>
        </w:tc>
      </w:tr>
    </w:tbl>
    <w:p>
      <w:pPr>
        <w:pStyle w:val="Heading1"/>
      </w:pPr>
      <w:r>
        <w:t>12. Runtime Setup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3.12.4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2.47.1.windows.2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llama.cpp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b11496 / 0.6.0-dev build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llama.cpp package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Windows x64 CUDA 12 build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CUDA runtime DLLs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CUDA 12.4 DLL package added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CUDA 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GPU discovery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llama.cpp reports CUDA0: NVIDIA GeForce RTX 2050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Project 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C:\Users\Arshit\Desktop\Overlord\Meera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Runtime path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Meera\runtime\llama.cpp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path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Meera\models</w:t>
            </w:r>
          </w:p>
        </w:tc>
      </w:tr>
    </w:tbl>
    <w:p>
      <w:pPr>
        <w:pStyle w:val="Heading1"/>
      </w:pPr>
      <w:r>
        <w:t>13. Model Benchmark Results</w:t>
      </w:r>
    </w:p>
    <w:p>
      <w:r>
        <w:t>These are measured results from the actual laptop, not theoretical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VRAM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RAM free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Working set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Private memory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Generation</w:t>
            </w:r>
          </w:p>
        </w:tc>
        <w:tc>
          <w:tcPr>
            <w:tcW w:type="dxa" w:w="1440"/>
            <w:vAlign w:val="center"/>
            <w:shd w:fill="E8EEF7"/>
          </w:tcPr>
          <w:p>
            <w:r/>
            <w:r>
              <w:rPr>
                <w:b/>
                <w:sz w:val="19"/>
              </w:rPr>
              <w:t>Prompt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Qwen3-4B Q4_K_M, ctx 2048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~2829 MiB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~0.55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~1.84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~3.22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36.1 tok/s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145.6 tok/s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Qwen3-1.7B Q4_K_M, ctx 2048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~1415 MiB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~0.74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~1.24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~1.95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not captured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not captured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Qwen3-1.7B Q4_K_M, ctx 1024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~1301 MiB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~1.11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~1.25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~1.70 GiB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76.1 tok/s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254.6 tok/s</w:t>
            </w:r>
          </w:p>
        </w:tc>
      </w:tr>
    </w:tbl>
    <w:p>
      <w:r>
        <w:t>Interpretation: Qwen3-4B is usable for inference but leaves too little system RAM for a comfortable 8 GB Meera environment. Qwen3-1.7B is substantially lighter and faster. The 1024-context configuration is currently the strongest measured candidate, but context size 1536 should be tested once before finalizing the V1 profile.</w:t>
      </w:r>
    </w:p>
    <w:p>
      <w:pPr>
        <w:pStyle w:val="Heading1"/>
      </w:pPr>
      <w:r>
        <w:t>14. Current Model Decision</w:t>
      </w:r>
    </w:p>
    <w:p>
      <w:r>
        <w:rPr>
          <w:b/>
        </w:rPr>
        <w:t xml:space="preserve">Current candidate for Meera V1 default: </w:t>
      </w:r>
      <w:r>
        <w:t>Qwen3-1.7B Q4_K_M.</w:t>
      </w:r>
    </w:p>
    <w:p>
      <w:r>
        <w:t>Current measured configuration: context 1024, GPU offload enabled (-ngl 999), llama.cpp runtime. This is a candidate, not yet a permanently frozen setting.</w:t>
      </w:r>
    </w:p>
    <w:p>
      <w:r>
        <w:t>Qwen3-4B Q4_K_M should be retained as a higher-capability/on-demand model for future resource-aware selection. The Model Manager should eventually choose model/configuration based on actual resource headroom.</w:t>
      </w:r>
    </w:p>
    <w:p>
      <w:pPr>
        <w:pStyle w:val="Heading1"/>
      </w:pPr>
      <w:r>
        <w:t>15. Model Manager Concept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 xml:space="preserve">                    Model Manager</w:t>
        <w:br/>
        <w:t xml:space="preserve">                         │</w:t>
        <w:br/>
        <w:t xml:space="preserve">                Check RAM / VRAM</w:t>
        <w:br/>
        <w:t xml:space="preserve">                         │</w:t>
        <w:br/>
        <w:t xml:space="preserve">              ┌──────────┴──────────┐</w:t>
        <w:br/>
        <w:t xml:space="preserve">              │                     │</w:t>
        <w:br/>
        <w:t xml:space="preserve">        Normal/low headroom    High headroom</w:t>
        <w:br/>
        <w:t xml:space="preserve">              │                     │</w:t>
        <w:br/>
        <w:t xml:space="preserve">              ▼                     ▼</w:t>
        <w:br/>
        <w:t xml:space="preserve">        Qwen3-1.7B             Qwen3-4B</w:t>
        <w:br/>
        <w:t xml:space="preserve">        lightweight            higher capability</w:t>
        <w:br/>
        <w:t xml:space="preserve">              │                     │</w:t>
        <w:br/>
        <w:t xml:space="preserve">              └──────────┬──────────┘</w:t>
        <w:br/>
        <w:t xml:space="preserve">                         ▼</w:t>
        <w:br/>
        <w:t xml:space="preserve">                     Agent Core</w:t>
      </w:r>
    </w:p>
    <w:p>
      <w:r>
        <w:t>Later, additional local or remote models can be added without changing the Agent Core because inference is behind a ModelProvider interface.</w:t>
      </w:r>
    </w:p>
    <w:p>
      <w:pPr>
        <w:pStyle w:val="Heading1"/>
      </w:pPr>
      <w:r>
        <w:t>16. ModelProvider Interface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class ModelProvider:</w:t>
        <w:br/>
        <w:t xml:space="preserve">    def load(self): ...</w:t>
        <w:br/>
        <w:t xml:space="preserve">    def unload(self): ...</w:t>
        <w:br/>
        <w:t xml:space="preserve">    def generate(self, request): ...</w:t>
        <w:br/>
        <w:t xml:space="preserve">    def stream(self, request): ...</w:t>
        <w:br/>
        <w:t xml:space="preserve">    def health(self): ...</w:t>
      </w:r>
    </w:p>
    <w:p>
      <w:r>
        <w:t>Initial implementation: llama.cpp provider. Future providers may include another local runtime or remote inference. Do not make the rest of Meera depend directly on llama.cpp.</w:t>
      </w:r>
    </w:p>
    <w:p>
      <w:pPr>
        <w:pStyle w:val="Heading1"/>
      </w:pPr>
      <w:r>
        <w:t>17. Repository / Project Structure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Meera/</w:t>
        <w:br/>
        <w:t>├── agent/              # Agent Core: orchestration, context, planner</w:t>
        <w:br/>
        <w:t>├── model/              # ModelProvider + Model Manager</w:t>
        <w:br/>
        <w:t>├── memory/             # Conversation, preferences, long-term/project/task memory</w:t>
        <w:br/>
        <w:t>├── skills/             # Higher-level capabilities/workflows</w:t>
        <w:br/>
        <w:t>├── tools/              # Tool contracts and local/MCP adapters</w:t>
        <w:br/>
        <w:t>├── permissions/        # Policy and permission enforcement</w:t>
        <w:br/>
        <w:t>├── api/                # Agent API</w:t>
        <w:br/>
        <w:t>├── config/             # Configuration and resource policies</w:t>
        <w:br/>
        <w:t>├── database/           # SQLite schema/migrations</w:t>
        <w:br/>
        <w:t>├── tests/              # Unit/integration tests</w:t>
        <w:br/>
        <w:t>├── ui/                 # Custom UI only if needed later</w:t>
        <w:br/>
        <w:t>├── docs/               # Architecture/project documentation</w:t>
        <w:br/>
        <w:t>│</w:t>
        <w:br/>
        <w:t>├── models/             # Local GGUF models (do not commit to Git)</w:t>
        <w:br/>
        <w:t>├── runtime/            # llama.cpp and future runtime binaries</w:t>
        <w:br/>
        <w:t>├── cache/              # Temporary/cache data</w:t>
        <w:br/>
        <w:t>└── logs/               # Runtime/audit logs</w:t>
      </w:r>
    </w:p>
    <w:p>
      <w:pPr>
        <w:pStyle w:val="Heading1"/>
      </w:pPr>
      <w:r>
        <w:t>18. Initial Tool Contract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input schema</w:t>
      </w:r>
    </w:p>
    <w:p>
      <w:pPr>
        <w:pStyle w:val="ListBullet"/>
      </w:pPr>
      <w:r>
        <w:t>permission level</w:t>
      </w:r>
    </w:p>
    <w:p>
      <w:pPr>
        <w:pStyle w:val="ListBullet"/>
      </w:pPr>
      <w:r>
        <w:t>execution handler</w:t>
      </w:r>
    </w:p>
    <w:p>
      <w:pPr>
        <w:pStyle w:val="ListBullet"/>
      </w:pPr>
      <w:r>
        <w:t>result schema</w:t>
      </w:r>
    </w:p>
    <w:p>
      <w:pPr>
        <w:pStyle w:val="ListBullet"/>
      </w:pPr>
      <w:r>
        <w:t>error handling</w:t>
      </w:r>
    </w:p>
    <w:p>
      <w:r>
        <w:t>This contract should be simple enough for both local tools and MCP-backed tools. The Permission Manager must sit outside individual tool implementations so a tool cannot silently bypass policy.</w:t>
      </w:r>
    </w:p>
    <w:p>
      <w:pPr>
        <w:pStyle w:val="Heading1"/>
      </w:pPr>
      <w:r>
        <w:t>19. Planned Tool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Tool family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Controlled read/write access to approved locations.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Early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Controlled calculation/data analysis/code execution.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Early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Terminal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Controlled command execution with strong safety policy.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Early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Tasks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Persistent task/deadline operations.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Early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Retrieve/search/summarize; later draft/send.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Calendar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Read events, conflicts and deadlines.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Browser/Web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Research and permitted web interaction.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Repositories/issues/PRs and future workflows.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Internships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Search, filter, evaluate and prepare applications.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</w:tbl>
    <w:p>
      <w:pPr>
        <w:pStyle w:val="Heading1"/>
      </w:pPr>
      <w:r>
        <w:t>20. Open WebUI and Future Interfaces</w:t>
      </w:r>
    </w:p>
    <w:p>
      <w:r>
        <w:t>Open WebUI is an interface layer, not the core of Meera. The Agent API must remain the stable backend so future clients can be added.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Open WebUI ──┐</w:t>
        <w:br/>
        <w:t>VS Code ──────┤</w:t>
        <w:br/>
        <w:t>Voice ────────┤──→ Agent API → Agent Core</w:t>
        <w:br/>
        <w:t>Mobile ───────┤</w:t>
        <w:br/>
        <w:t>CLI ──────────┘</w:t>
      </w:r>
    </w:p>
    <w:p>
      <w:r>
        <w:t>Voice is an interface concern: microphone → speech-to-text → Agent API → Meera → text-to-speech → speaker. VS Code is postponed until the core/API is stable.</w:t>
      </w:r>
    </w:p>
    <w:p>
      <w:pPr>
        <w:pStyle w:val="Heading1"/>
      </w:pPr>
      <w:r>
        <w:t>21. Technology Selection Rules</w:t>
      </w:r>
    </w:p>
    <w:p>
      <w:r>
        <w:t>The ecosystem changes quickly. New open-source technologies should be evaluated when they solve a real problem, but novelty alone is not a reason to add a dependency.</w:t>
      </w:r>
    </w:p>
    <w:p>
      <w:pPr>
        <w:pStyle w:val="ListBullet"/>
      </w:pPr>
      <w:r>
        <w:t>Prefer a mature/lightweight component if it already solves the problem.</w:t>
      </w:r>
    </w:p>
    <w:p>
      <w:pPr>
        <w:pStyle w:val="ListBullet"/>
      </w:pPr>
      <w:r>
        <w:t>Prefer adapters over replacing the Agent Core.</w:t>
      </w:r>
    </w:p>
    <w:p>
      <w:pPr>
        <w:pStyle w:val="ListBullet"/>
      </w:pPr>
      <w:r>
        <w:t>Benchmark resource cost on the actual laptop.</w:t>
      </w:r>
    </w:p>
    <w:p>
      <w:pPr>
        <w:pStyle w:val="ListBullet"/>
      </w:pPr>
      <w:r>
        <w:t>Avoid duplicate frameworks that provide overlapping functionality.</w:t>
      </w:r>
    </w:p>
    <w:p>
      <w:pPr>
        <w:pStyle w:val="ListBullet"/>
      </w:pPr>
      <w:r>
        <w:t>Use MCP where it meaningfully accelerates tool integration.</w:t>
      </w:r>
    </w:p>
    <w:p>
      <w:pPr>
        <w:pStyle w:val="ListBullet"/>
      </w:pPr>
      <w:r>
        <w:t>Do not make MCP mandatory for every internal tool.</w:t>
      </w:r>
    </w:p>
    <w:p>
      <w:pPr>
        <w:pStyle w:val="ListBullet"/>
      </w:pPr>
      <w:r>
        <w:t>LangChain/LangGraph are optional; introduce only if they materially simplify the implementation.</w:t>
      </w:r>
    </w:p>
    <w:p>
      <w:pPr>
        <w:pStyle w:val="ListBullet"/>
      </w:pPr>
      <w:r>
        <w:t>Do not install databases/vector stores/services until a real requirement exists.</w:t>
      </w:r>
    </w:p>
    <w:p>
      <w:pPr>
        <w:pStyle w:val="ListBullet"/>
      </w:pPr>
      <w:r>
        <w:t>Avoid permanently running expensive services.</w:t>
      </w:r>
    </w:p>
    <w:p>
      <w:pPr>
        <w:pStyle w:val="Heading1"/>
      </w:pPr>
      <w:r>
        <w:t>22.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Goal</w:t>
            </w:r>
          </w:p>
        </w:tc>
        <w:tc>
          <w:tcPr>
            <w:tcW w:type="dxa" w:w="3360"/>
            <w:vAlign w:val="center"/>
            <w:shd w:fill="E8EE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 — Benchmark/Foundation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Environment, runtime, model selection, RAM/VRAM/performance measurements.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 PROGRESS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 — Agent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Minimal local agent backend + model provider + conversation.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2 — Interface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Connect Open WebUI to the Agent API.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 — Memory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Conversation summaries, preferences, long-term/project/task memory.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4 — Skills + Core Tools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Skill registry + Files/Python/Terminal/Tasks.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5 — Planning + Permissions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Central policy, approval flow, tool execution safety.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6 — Productivity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Email, calendar, deadlines and task workflows.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7 — Internship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Opportunity discovery, JD matching, application preparation/tracking.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8 — Advanced Interfaces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Voice and VS Code clients.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9 — Model Expansion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Resource-aware routing, additional local/remote models.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10 — 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Security, tests, observability, backup, packaging.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</w:tr>
    </w:tbl>
    <w:p>
      <w:pPr>
        <w:pStyle w:val="Heading1"/>
      </w:pPr>
      <w:r>
        <w:t>23. Explicit Non-Goals for V1</w:t>
      </w:r>
    </w:p>
    <w:p>
      <w:pPr>
        <w:pStyle w:val="ListBullet"/>
      </w:pPr>
      <w:r>
        <w:t>Do not build a full custom ChatGPT-style UI before the core is stable.</w:t>
      </w:r>
    </w:p>
    <w:p>
      <w:pPr>
        <w:pStyle w:val="ListBullet"/>
      </w:pPr>
      <w:r>
        <w:t>Do not keep a large model permanently resident.</w:t>
      </w:r>
    </w:p>
    <w:p>
      <w:pPr>
        <w:pStyle w:val="ListBullet"/>
      </w:pPr>
      <w:r>
        <w:t>Do not require paid AI APIs.</w:t>
      </w:r>
    </w:p>
    <w:p>
      <w:pPr>
        <w:pStyle w:val="ListBullet"/>
      </w:pPr>
      <w:r>
        <w:t>Do not start with VS Code integration.</w:t>
      </w:r>
    </w:p>
    <w:p>
      <w:pPr>
        <w:pStyle w:val="ListBullet"/>
      </w:pPr>
      <w:r>
        <w:t>Do not give unrestricted terminal, filesystem, email or application-submission authority.</w:t>
      </w:r>
    </w:p>
    <w:p>
      <w:pPr>
        <w:pStyle w:val="ListBullet"/>
      </w:pPr>
      <w:r>
        <w:t>Do not add dozens of tools before the tool contract and permission system are stable.</w:t>
      </w:r>
    </w:p>
    <w:p>
      <w:pPr>
        <w:pStyle w:val="ListBullet"/>
      </w:pPr>
      <w:r>
        <w:t>Do not permanently lock Meera to Qwen3 or llama.cpp.</w:t>
      </w:r>
    </w:p>
    <w:p>
      <w:pPr>
        <w:pStyle w:val="ListBullet"/>
      </w:pPr>
      <w:r>
        <w:t>Do not add large frameworks or infrastructure without a demonstrated need.</w:t>
      </w:r>
    </w:p>
    <w:p>
      <w:pPr>
        <w:pStyle w:val="Heading1"/>
      </w:pPr>
      <w:r>
        <w:t>24. Current File/Workspace State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C:\Users\Arshit\Desktop\Overlord\Meera\</w:t>
        <w:br/>
        <w:t>├── cache\</w:t>
        <w:br/>
        <w:t>├── logs\</w:t>
        <w:br/>
        <w:t>├── models\</w:t>
        <w:br/>
        <w:t>│   ├── Qwen3-4B-Q4_K_M.gguf</w:t>
        <w:br/>
        <w:t>│   └── Qwen3-1.7B-Q4_K_M.gguf</w:t>
        <w:br/>
        <w:t>└── runtime\</w:t>
        <w:br/>
        <w:t xml:space="preserve">    └── llama.cpp\</w:t>
        <w:br/>
        <w:t xml:space="preserve">        ├── llama-cli.exe</w:t>
        <w:br/>
        <w:t xml:space="preserve">        ├── llama-server.exe</w:t>
        <w:br/>
        <w:t xml:space="preserve">        ├── ggml-cuda.dll</w:t>
        <w:br/>
        <w:t xml:space="preserve">        ├── cudart64_12.dll</w:t>
        <w:br/>
        <w:t xml:space="preserve">        ├── cublas64_12.dll</w:t>
        <w:br/>
        <w:t xml:space="preserve">        └── ...</w:t>
      </w:r>
    </w:p>
    <w:p>
      <w:pPr>
        <w:pStyle w:val="Heading1"/>
      </w:pPr>
      <w:r>
        <w:t>25. Immediate Next Steps</w:t>
      </w:r>
    </w:p>
    <w:p>
      <w:pPr>
        <w:pStyle w:val="ListNumber"/>
      </w:pPr>
      <w:r>
        <w:t>Finish Phase 0 model tuning with one controlled Qwen3-1.7B Q4_K_M test at context 1536.</w:t>
      </w:r>
    </w:p>
    <w:p>
      <w:pPr>
        <w:pStyle w:val="ListNumber"/>
      </w:pPr>
      <w:r>
        <w:t>Compare 1024 vs 1536 resource usage and generation speed.</w:t>
      </w:r>
    </w:p>
    <w:p>
      <w:pPr>
        <w:pStyle w:val="ListNumber"/>
      </w:pPr>
      <w:r>
        <w:t>Freeze an initial V1 model/resource profile based on measured results.</w:t>
      </w:r>
    </w:p>
    <w:p>
      <w:pPr>
        <w:pStyle w:val="ListNumber"/>
      </w:pPr>
      <w:r>
        <w:t>Define the minimal ModelProvider interface and llama.cpp provider.</w:t>
      </w:r>
    </w:p>
    <w:p>
      <w:pPr>
        <w:pStyle w:val="ListNumber"/>
      </w:pPr>
      <w:r>
        <w:t>Create the Meera Python project skeleton without unnecessary dependencies.</w:t>
      </w:r>
    </w:p>
    <w:p>
      <w:pPr>
        <w:pStyle w:val="ListNumber"/>
      </w:pPr>
      <w:r>
        <w:t>Implement a minimal Agent Core capable of receiving a message, building context, calling the model, and returning a response.</w:t>
      </w:r>
    </w:p>
    <w:p>
      <w:pPr>
        <w:pStyle w:val="ListNumber"/>
      </w:pPr>
      <w:r>
        <w:t>Add model lifecycle management: load on demand, unload after inactivity, and refuse unsafe loads.</w:t>
      </w:r>
    </w:p>
    <w:p>
      <w:pPr>
        <w:pStyle w:val="ListNumber"/>
      </w:pPr>
      <w:r>
        <w:t>Add the minimal API boundary.</w:t>
      </w:r>
    </w:p>
    <w:p>
      <w:pPr>
        <w:pStyle w:val="ListNumber"/>
      </w:pPr>
      <w:r>
        <w:t>Only then connect Open WebUI.</w:t>
      </w:r>
    </w:p>
    <w:p>
      <w:pPr>
        <w:pStyle w:val="Heading1"/>
      </w:pPr>
      <w:r>
        <w:t>26. What the Next Chat Should NOT Do</w:t>
      </w:r>
    </w:p>
    <w:p>
      <w:pPr>
        <w:pStyle w:val="ListBullet"/>
      </w:pPr>
      <w:r>
        <w:t>Do not restart product definition from scratch.</w:t>
      </w:r>
    </w:p>
    <w:p>
      <w:pPr>
        <w:pStyle w:val="ListBullet"/>
      </w:pPr>
      <w:r>
        <w:t>Do not replace the current architecture merely because a new framework exists.</w:t>
      </w:r>
    </w:p>
    <w:p>
      <w:pPr>
        <w:pStyle w:val="ListBullet"/>
      </w:pPr>
      <w:r>
        <w:t>Do not assume 4B is the default model; the measured resource profile currently favors 1.7B.</w:t>
      </w:r>
    </w:p>
    <w:p>
      <w:pPr>
        <w:pStyle w:val="ListBullet"/>
      </w:pPr>
      <w:r>
        <w:t>Do not install a large collection of frameworks before a requirement exists.</w:t>
      </w:r>
    </w:p>
    <w:p>
      <w:pPr>
        <w:pStyle w:val="ListBullet"/>
      </w:pPr>
      <w:r>
        <w:t>Do not bypass the centralized permission/guardrail design.</w:t>
      </w:r>
    </w:p>
    <w:p>
      <w:pPr>
        <w:pStyle w:val="ListBullet"/>
      </w:pPr>
      <w:r>
        <w:t>Do not treat MCP as a substitute for the Agent Core.</w:t>
      </w:r>
    </w:p>
    <w:p>
      <w:pPr>
        <w:pStyle w:val="ListBullet"/>
      </w:pPr>
      <w:r>
        <w:t>Do not forget the 8 GB RAM constraint.</w:t>
      </w:r>
    </w:p>
    <w:p>
      <w:pPr>
        <w:pStyle w:val="Heading1"/>
      </w:pPr>
      <w:r>
        <w:t>27. Frozen Decisions / Source of Truth</w:t>
      </w:r>
    </w:p>
    <w:p>
      <w:pPr>
        <w:pStyle w:val="ListBullet"/>
      </w:pPr>
      <w:r>
        <w:t>The project is named Meera.</w:t>
      </w:r>
    </w:p>
    <w:p>
      <w:pPr>
        <w:pStyle w:val="ListBullet"/>
      </w:pPr>
      <w:r>
        <w:t>Meera is a personal AI agent, not just a chatbot.</w:t>
      </w:r>
    </w:p>
    <w:p>
      <w:pPr>
        <w:pStyle w:val="ListBullet"/>
      </w:pPr>
      <w:r>
        <w:t>Primary use: coding/reasoning + productivity/research/academic assistance.</w:t>
      </w:r>
    </w:p>
    <w:p>
      <w:pPr>
        <w:pStyle w:val="ListBullet"/>
      </w:pPr>
      <w:r>
        <w:t>8 GB RAM is a first-class constraint.</w:t>
      </w:r>
    </w:p>
    <w:p>
      <w:pPr>
        <w:pStyle w:val="ListBullet"/>
      </w:pPr>
      <w:r>
        <w:t>Local/open-source/free-first is the V1 direction.</w:t>
      </w:r>
    </w:p>
    <w:p>
      <w:pPr>
        <w:pStyle w:val="ListBullet"/>
      </w:pPr>
      <w:r>
        <w:t>Model, Agent Core, memory, tools, skills, permissions and interfaces are decoupled.</w:t>
      </w:r>
    </w:p>
    <w:p>
      <w:pPr>
        <w:pStyle w:val="ListBullet"/>
      </w:pPr>
      <w:r>
        <w:t>Open WebUI is the preferred V1 interface.</w:t>
      </w:r>
    </w:p>
    <w:p>
      <w:pPr>
        <w:pStyle w:val="ListBullet"/>
      </w:pPr>
      <w:r>
        <w:t>llama.cpp is the selected initial inference runtime after GPU verification.</w:t>
      </w:r>
    </w:p>
    <w:p>
      <w:pPr>
        <w:pStyle w:val="ListBullet"/>
      </w:pPr>
      <w:r>
        <w:t>Qwen3 is the initial model family; model choice remains replaceable.</w:t>
      </w:r>
    </w:p>
    <w:p>
      <w:pPr>
        <w:pStyle w:val="ListBullet"/>
      </w:pPr>
      <w:r>
        <w:t>Qwen3-1.7B Q4_K_M is the current V1 default candidate; final context size still needs 1536 testing.</w:t>
      </w:r>
    </w:p>
    <w:p>
      <w:pPr>
        <w:pStyle w:val="ListBullet"/>
      </w:pPr>
      <w:r>
        <w:t>Qwen3-4B Q4_K_M remains available as a higher-resource option.</w:t>
      </w:r>
    </w:p>
    <w:p>
      <w:pPr>
        <w:pStyle w:val="ListBullet"/>
      </w:pPr>
      <w:r>
        <w:t>Skills decide what needs to happen.</w:t>
      </w:r>
    </w:p>
    <w:p>
      <w:pPr>
        <w:pStyle w:val="ListBullet"/>
      </w:pPr>
      <w:r>
        <w:t>Tools decide how it happens.</w:t>
      </w:r>
    </w:p>
    <w:p>
      <w:pPr>
        <w:pStyle w:val="ListBullet"/>
      </w:pPr>
      <w:r>
        <w:t>MCP is one way tools become available.</w:t>
      </w:r>
    </w:p>
    <w:p>
      <w:pPr>
        <w:pStyle w:val="ListBullet"/>
      </w:pPr>
      <w:r>
        <w:t>MCP does not bypass Meera's tool registry or permission system.</w:t>
      </w:r>
    </w:p>
    <w:p>
      <w:pPr>
        <w:pStyle w:val="ListBullet"/>
      </w:pPr>
      <w:r>
        <w:t>The model does not have inherent authority.</w:t>
      </w:r>
    </w:p>
    <w:p>
      <w:pPr>
        <w:pStyle w:val="ListBullet"/>
      </w:pPr>
      <w:r>
        <w:t>READ / PREPARE / ACT permission levels are retained.</w:t>
      </w:r>
    </w:p>
    <w:p>
      <w:pPr>
        <w:pStyle w:val="ListBullet"/>
      </w:pPr>
      <w:r>
        <w:t>Consequential ACT operations require explicit user confirmation.</w:t>
      </w:r>
    </w:p>
    <w:p>
      <w:pPr>
        <w:pStyle w:val="ListBullet"/>
      </w:pPr>
      <w:r>
        <w:t>Tool outputs/web pages/documents are untrusted data, not instructions.</w:t>
      </w:r>
    </w:p>
    <w:p>
      <w:pPr>
        <w:pStyle w:val="ListBullet"/>
      </w:pPr>
      <w:r>
        <w:t>Model lifecycle and resource safety are responsibilities of the Model Manager/Resource Budget Manager.</w:t>
      </w:r>
    </w:p>
    <w:p>
      <w:pPr>
        <w:pStyle w:val="ListBullet"/>
      </w:pPr>
      <w:r>
        <w:t>Future interfaces must use the same Agent API/core.</w:t>
      </w:r>
    </w:p>
    <w:p>
      <w:pPr>
        <w:pStyle w:val="Heading1"/>
      </w:pPr>
      <w:r>
        <w:t>28. Handoff Prompt for the Next Chat</w:t>
      </w:r>
    </w:p>
    <w:p>
      <w:r>
        <w:t>Copy/paste the following into a new chat if needed: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You are continuing the Meera project. Use the attached/linked Meera Project Continuation Document as the project source of truth.</w:t>
        <w:br/>
        <w:br/>
        <w:t>Meera is a compact, modular, resource-conscious personal AI agent. Do not restart the product definition.</w:t>
        <w:br/>
        <w:br/>
        <w:t>Locked principles:</w:t>
        <w:br/>
        <w:t>- Stable compact core + replaceable edges.</w:t>
        <w:br/>
        <w:t>- Skills decide what needs to happen.</w:t>
        <w:br/>
        <w:t>- Tools decide how it happens.</w:t>
        <w:br/>
        <w:t>- MCP is one way tools become available.</w:t>
        <w:br/>
        <w:t>- Model != authority.</w:t>
        <w:br/>
        <w:t>- Centralized guardrails/permissions enforce READ/PREPARE/ACT.</w:t>
        <w:br/>
        <w:t>- Consequential ACT operations require explicit user approval.</w:t>
        <w:br/>
        <w:t>- Tool outputs/web pages/documents are untrusted data, not instructions.</w:t>
        <w:br/>
        <w:t>- 8 GB RAM is a first-class constraint.</w:t>
        <w:br/>
        <w:t>- Local/open-source/free-first.</w:t>
        <w:br/>
        <w:t>- Model/runtime/interface/tool/memory separation is mandatory.</w:t>
        <w:br/>
        <w:br/>
        <w:t>Current environment:</w:t>
        <w:br/>
        <w:t>- Windows 11</w:t>
        <w:br/>
        <w:t>- ASUS TUF Gaming F17 FX706HF</w:t>
        <w:br/>
        <w:t>- i5-11400H, 6C/12T</w:t>
        <w:br/>
        <w:t>- 7.73 GiB visible system RAM</w:t>
        <w:br/>
        <w:t>- RTX 2050, 4096 MiB VRAM</w:t>
        <w:br/>
        <w:t>- NVIDIA driver 566.07</w:t>
        <w:br/>
        <w:t>- CUDA driver reports 12.7</w:t>
        <w:br/>
        <w:t>- Python 3.12.4</w:t>
        <w:br/>
        <w:t>- Git 2.47.1.windows.2</w:t>
        <w:br/>
        <w:t>- llama.cpp b11496 / CUDA 12 build verified</w:t>
        <w:br/>
        <w:t>- llama.cpp detects CUDA0: NVIDIA GeForce RTX 2050</w:t>
        <w:br/>
        <w:br/>
        <w:t>Current models:</w:t>
        <w:br/>
        <w:t>- Qwen3-4B-Q4_K_M.gguf</w:t>
        <w:br/>
        <w:t>- Qwen3-1.7B-Q4_K_M.gguf</w:t>
        <w:br/>
        <w:br/>
        <w:t>Measured results:</w:t>
        <w:br/>
        <w:t>- Qwen3-4B Q4_K_M, ctx 2048: ~2829 MiB VRAM, ~0.55 GiB system RAM free, 36.1 tok/s generation, 145.6 tok/s prompt.</w:t>
        <w:br/>
        <w:t>- Qwen3-1.7B Q4_K_M, ctx 2048: ~1415 MiB VRAM, ~0.74 GiB RAM free.</w:t>
        <w:br/>
        <w:t>- Qwen3-1.7B Q4_K_M, ctx 1024: ~1301 MiB VRAM, ~1.11 GiB RAM free, 76.1 tok/s generation, 254.6 tok/s prompt.</w:t>
        <w:br/>
        <w:br/>
        <w:t>Current candidate:</w:t>
        <w:br/>
        <w:t>- Qwen3-1.7B Q4_K_M at ctx 1024.</w:t>
        <w:br/>
        <w:t>- Test ctx 1536 once, then freeze the initial V1 model profile.</w:t>
        <w:br/>
        <w:t>- Keep 4B as a higher-capability/on-demand option.</w:t>
        <w:br/>
        <w:br/>
        <w:t>Immediate next task:</w:t>
        <w:br/>
        <w:t>1. Run the 1.7B Q4_K_M benchmark at context 1536 under the same conditions.</w:t>
        <w:br/>
        <w:t>2. Compare 1024 vs 1536.</w:t>
        <w:br/>
        <w:t>3. Freeze initial model/resource configuration.</w:t>
        <w:br/>
        <w:t>4. Begin Phase 1: minimal Python Agent Core + ModelProvider + llama.cpp provider + lifecycle/resource manager.</w:t>
        <w:br/>
        <w:t>5. Do not add unnecessary frameworks yet.</w:t>
      </w:r>
    </w:p>
    <w:p>
      <w:pPr>
        <w:pStyle w:val="Heading1"/>
      </w:pPr>
      <w:r>
        <w:t>29. Source and Provenance</w:t>
      </w:r>
    </w:p>
    <w:p>
      <w:r>
        <w:t>Primary architectural source: Personal_AI_Agent_SRS.docx (Project Foundation / SRS, Version 1.0, October 2026). This continuation document also records implementation decisions and measurements made after the original SRS was created.</w:t>
      </w:r>
    </w:p>
    <w:p>
      <w:r>
        <w:t>Where this document records measured runtime values, those values come from the user's actual Windows/llama.cpp sessions during this project. Where it records architecture, it preserves the original SRS and subsequent project decisions.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Meera — Personal AI Agent | Project Continuation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