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employee_name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employee_id }}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employment_date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position }}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department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section }}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type_of_departure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remarks }}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922D7E">
            <w:pPr>
              <w:rPr>
                <w:b/>
                <w:sz w:val="20"/>
                <w:szCs w:val="20"/>
              </w:rPr>
            </w:pPr>
          </w:p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Signature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922D7E">
            <w:pPr>
              <w:rPr>
                <w:b/>
                <w:sz w:val="20"/>
                <w:szCs w:val="20"/>
              </w:rPr>
            </w:pPr>
          </w:p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Human Resources Manager:</w:t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</cp:coreProperties>
</file>