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Interview Assessment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Candidate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Candidate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Candidate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Position Title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Academic Qualification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Age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Gender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Marital Status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No. of Dependents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Nationality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Current Job Title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Years of Experience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Current Salary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Expected Salary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Interview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Interview By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Assessment Ratings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86"/>
        <w:gridCol w:w="1984"/>
        <w:gridCol w:w="2268"/>
      </w:tblGrid>
      <w:tr>
        <w:trPr>
          <w:trHeight w:val="216" w:hRule="atLeast"/>
        </w:trPr>
        <w:tc>
          <w:tcPr>
            <w:tcW w:type="dxa" w:w="5386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226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Turn-out &amp; Appearance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The turn-out and appearance are appropriate to the position.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Confidence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Demonstrates professional competence and self-confidence.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Mental Alertness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Comprehends and coherently responds to questions.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Maturity &amp; Emotional Stability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Shows composure and handles pressure appropriately.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Communication Skills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Expresses ideas clearly and listens effectively.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Technical Knowledge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Displays adequate knowledge for the role.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Relevant Training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Has relevant certifications or training.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Relevant Experience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Experience matches job requirements.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  <w:tr>
        <w:trPr>
          <w:trHeight w:val="275" w:hRule="atLeast"/>
        </w:trPr>
        <w:tc>
          <w:tcPr>
            <w:tcW w:type="dxa" w:w="5386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Overall Rating</w:t>
            </w:r>
            <w:r>
              <w:rPr>
                <w:rFonts w:ascii="Calibri" w:hAnsi="Calibri"/>
                <w:i/>
                <w:color w:val="666666"/>
                <w:sz w:val="15"/>
              </w:rPr>
              <w:br/>
              <w:t>The candidate's overall suitability for the position.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Outstanding→Low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Overall Assessment / Comments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Eligible for Employment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Interviewer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721"/>
        <w:gridCol w:w="6917"/>
      </w:tblGrid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Interviewer's Name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Interviewer Name</w:t>
            </w:r>
          </w:p>
        </w:tc>
      </w:tr>
      <w:tr>
        <w:trPr>
          <w:trHeight w:val="216" w:hRule="atLeast"/>
        </w:trPr>
        <w:tc>
          <w:tcPr>
            <w:tcW w:type="dxa" w:w="272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Title</w:t>
            </w:r>
          </w:p>
        </w:tc>
        <w:tc>
          <w:tcPr>
            <w:tcW w:type="dxa" w:w="6917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Interviewer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3xoasur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05. Signatures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