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370"/>
        <w:gridCol w:w="2268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Leave Application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Auto Test Employee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Employee 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INJ-TEST-001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Job Title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Test Engineer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Department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IT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of Joining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15/01/2024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Mobile No.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+971 50 123 4567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Last Leave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01/12/2025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Today's Date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Leave Details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Leave Type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Annual Leave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Salary Advance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no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First Day of Leave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15/03/2026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Last Day of Leave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19/03/2026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Total Days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Date Returning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22/03/2026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Reachable Telephone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+971 50 123 4567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Replacement Name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John Replacement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03.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268"/>
        <w:gridCol w:w="2268"/>
      </w:tblGrid>
      <w:t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Employee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Replacement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GM Approval</w:t>
            </w:r>
          </w:p>
        </w:tc>
      </w:tr>
      <w:tr>
        <w:trPr>
          <w:trHeight w:val="472" w:hRule="atLeast"/>
        </w:trP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ro2ykpv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kro2ykpv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Sign</w:t>
            </w:r>
          </w:p>
        </w:tc>
      </w:tr>
      <w:tr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  <w:tc>
          <w:tcPr>
            <w:tcW w:type="dxa" w:w="3439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HR Use Only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098"/>
        <w:gridCol w:w="2608"/>
        <w:gridCol w:w="2098"/>
        <w:gridCol w:w="2608"/>
      </w:tblGrid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HR Checked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Balance C/F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Contract Year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Paid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</w:tr>
      <w:tr>
        <w:trPr>
          <w:trHeight w:val="216" w:hRule="atLeast"/>
        </w:trPr>
        <w:tc>
          <w:tcPr>
            <w:tcW w:type="dxa" w:w="209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4"/>
              </w:rPr>
              <w:t>Unpaid</w:t>
            </w:r>
          </w:p>
        </w:tc>
        <w:tc>
          <w:tcPr>
            <w:tcW w:type="dxa" w:w="260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—</w:t>
            </w:r>
          </w:p>
        </w:tc>
        <w:tc>
          <w:tcPr>
            <w:tcW w:type="dxa" w:w="209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  <w:tc>
          <w:tcPr>
            <w:tcW w:type="dxa" w:w="260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HR Signature</w:t>
            </w:r>
          </w:p>
        </w:tc>
      </w:tr>
      <w:tr>
        <w:trPr>
          <w:trHeight w:val="472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Sign</w:t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12:17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