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937"/>
        <w:gridCol w:w="1701"/>
      </w:tblGrid>
      <w:tr>
        <w:tc>
          <w:tcPr>
            <w:tcW w:type="dxa" w:w="5159"/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Calibri" w:hAnsi="Calibri"/>
                <w:color w:val="666666"/>
                <w:sz w:val="16"/>
              </w:rPr>
              <w:t>Injaaz Facility Management</w:t>
              <w:br/>
            </w:r>
            <w:r>
              <w:rPr>
                <w:rFonts w:ascii="Calibri" w:hAnsi="Calibri"/>
                <w:b/>
                <w:color w:val="000000"/>
                <w:sz w:val="32"/>
              </w:rPr>
              <w:t>Staff Appraisal Form</w:t>
            </w:r>
          </w:p>
        </w:tc>
        <w:tc>
          <w:tcPr>
            <w:tcW w:type="dxa" w:w="5159"/>
            <w:vAlign w:val="center"/>
          </w:tcPr>
          <w:p>
            <w:pPr>
              <w:spacing w:before="0"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01. Employee Information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  <w:gridCol w:w="2551"/>
        <w:gridCol w:w="2268"/>
        <w:gridCol w:w="2551"/>
      </w:tblGrid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Employee Name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Auto Test Employee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Employee ID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INJ-TEST-001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Department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IT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Position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Test Engineer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Appraisal Period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—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Reviewer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—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02. Performance Ratings (Scale 1–5)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69"/>
        <w:gridCol w:w="1984"/>
        <w:gridCol w:w="1984"/>
      </w:tblGrid>
      <w:tr>
        <w:trPr>
          <w:trHeight w:val="216" w:hRule="atLeast"/>
        </w:trPr>
        <w:tc>
          <w:tcPr>
            <w:tcW w:type="dxa" w:w="5669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Criterion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Score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Max / Weight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Punctuality (15%)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1-5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Job Knowledge (15%)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1-5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Quality of Work (15%)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1-5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Productivity (15%)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1-5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Communication (10%)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1-5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Teamwork (10%)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1-5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Problem-Solving (10%)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1-5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Adaptability (5%)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1-5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Leadership (5%)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1-5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TOTAL SCORE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4.3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8"/>
              </w:rPr>
              <w:t>5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8"/>
              </w:rPr>
              <w:t>Employee Strengths</w:t>
            </w:r>
          </w:p>
        </w:tc>
      </w:tr>
      <w:tr>
        <w:tc>
          <w:tcPr>
            <w:tcW w:type="dxa" w:w="1031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color w:val="000000"/>
                <w:sz w:val="20"/>
              </w:rPr>
              <w:t>Consistent performer, good team player.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18"/>
              </w:rPr>
              <w:t>04. Signatures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8"/>
              </w:rPr>
              <w:t>Employee</w:t>
            </w:r>
          </w:p>
        </w:tc>
      </w:tr>
      <w:tr>
        <w:trPr>
          <w:trHeight w:val="551" w:hRule="atLeast"/>
        </w:trP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4g0b3lau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6"/>
              </w:rPr>
              <w:t>Date</w:t>
            </w: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666666"/>
          <w:sz w:val="18"/>
        </w:rPr>
        <w:t>Generated 09/03/2026 13:18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