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Candidate Information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Candidate Name: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Fatima Al-Rashid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 Date: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 Applied: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Administrative Officer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Interviewer: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John Smith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Academic Qualification: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Bachelor's in Business Admin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Years of Experience: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5 years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Current Job Title: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Office Administrator</w:t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Nationality: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Jordanian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Factor</w:t>
            </w:r>
          </w:p>
        </w:tc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3213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Rating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Turn-out &amp; Appearance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Appearance appropriate to the position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Confidence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Professional competence and self-confidence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Mental Alertness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Comprehends and responds coherently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Outstanding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Maturity &amp; Stability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Composure and balanced behaviour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Communication Skills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Listens well, expresses thoughts clearly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Technical Knowledge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Awareness of duties and responsibilities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Relevant Training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Professional/technical training for the role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Relevant Experience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Previous work experience meets requirement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Overall Rating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 w:val="0"/>
                <w:sz w:val="18"/>
              </w:rPr>
              <w:t>Overall suitability for the position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20"/>
              </w:rPr>
              <w:t xml:space="preserve">V. Good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9638"/>
            <w:gridSpan w:val="2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Overall Assessment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Assessment / Comments: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 xml:space="preserve">Strong communication skills and relevant UAE experience.</w:t>
            </w:r>
          </w:p>
        </w:tc>
      </w:tr>
      <w:tr>
        <w:tc>
          <w:tcPr>
            <w:tcW w:type="dxa" w:w="481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Eligible for Hire?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20"/>
              </w:rPr>
              <w:t xml:space="preserve">Eligible - Recommended for hire.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Interviewer: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qeq5kw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qeq5kw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GM Signature: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qeq5kwj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Remarks: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20"/>
              </w:rP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