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7" w:type="dxa"/>
        <w:tblInd w:w="-702" w:type="dxa"/>
        <w:tblLook w:val="04A0" w:firstRow="1" w:lastRow="0" w:firstColumn="1" w:lastColumn="0" w:noHBand="0" w:noVBand="1"/>
      </w:tblPr>
      <w:tblGrid>
        <w:gridCol w:w="450"/>
        <w:gridCol w:w="2197"/>
        <w:gridCol w:w="840"/>
        <w:gridCol w:w="700"/>
        <w:gridCol w:w="960"/>
        <w:gridCol w:w="960"/>
        <w:gridCol w:w="400"/>
        <w:gridCol w:w="960"/>
        <w:gridCol w:w="1880"/>
        <w:gridCol w:w="1220"/>
        <w:gridCol w:w="500"/>
      </w:tblGrid>
      <w:tr w:rsidR="002050B1" w:rsidRPr="002050B1" w:rsidTr="002050B1">
        <w:trPr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noWrap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   Staff Appraisal Form    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8B0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Employee Information:                     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Ahmed Hassan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ID: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INJ-0042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Department: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Operations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Position: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Facility Supervisor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Appraisal Period: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Jan 2025 - Dec 2025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Reviewer: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John Smith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4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Performance Criteria and Weightage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32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8735EB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Perf</w:t>
            </w:r>
            <w:bookmarkStart w:id="0" w:name="_GoBack"/>
            <w:bookmarkEnd w:id="0"/>
            <w:r w:rsidR="002050B1"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ormance Criterion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Weightage (%)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(1-5)</w:t>
            </w: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Comments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4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Punctuality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Regularity in attendance and adherence to schedules.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66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Job Knowledge and Expertise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Understanding of job responsibilities, skills, and processes.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Quality of Work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Accuracy, attention to detail, and meeting quality standards.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0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Productivity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Efficiency, meeting deadlines, and handling workload.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Communication Skills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Effectiveness in written and verbal communication.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3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Teamwork and Collaboration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Willingness to work with others and contribute to a team environment.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Problem-Solving &amp; Initiative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Root Cause </w:t>
            </w:r>
            <w:proofErr w:type="spellStart"/>
            <w:r w:rsidRPr="002050B1">
              <w:rPr>
                <w:rFonts w:ascii="Calibri" w:eastAsia="Times New Roman" w:hAnsi="Calibri" w:cs="Calibri"/>
                <w:color w:val="000000"/>
              </w:rPr>
              <w:t>Analytic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,Ability</w:t>
            </w:r>
            <w:proofErr w:type="spellEnd"/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 xml:space="preserve"> to handle challenges and suggest improvements.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Adaptability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Flexibility in dealing with changes and new responsibilities.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Leadership (if applicable)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Ability to lead, 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motivate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>, and manage a team effectively.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Overall Performance Rating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Total Weightage: 100%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Total Score: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 xml:space="preserve">40</w:t>
            </w:r>
          </w:p>
        </w:tc>
        <w:tc>
          <w:tcPr>
            <w:tcW w:w="708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out of 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1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: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>1 Unsatisfactory    2 Conditional    3 Satisfactory    4 Excellent    5 Outstanding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31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7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Strengths and Achievements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[Provide a summary of key strengths and notable accomplishments.]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                                                            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Areas for Improvement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[Provide feedback on areas where the employee can improve.]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Development Goals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[Outline specific goals for the next appraisal period.]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Employee’s Feedback (Optional)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employee to provide their feedback or comments on their performance.]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Appraiser’s Comments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appraiser to add any additional comments or observations.]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6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6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3n_k7z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652DE" w:rsidRDefault="006652DE"/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