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7483"/>
      </w:tblGrid>
      <w:tr>
        <w:trPr>
          <w:trHeight w:val="866" w:hRule="atLeast"/>
        </w:trPr>
        <w:tc>
          <w:tcPr>
            <w:tcW w:type="dxa" w:w="4819"/>
            <w:tcBorders>
              <w:top w:val="none"/>
              <w:bottom w:val="none"/>
              <w:left w:val="none"/>
              <w:right w:val="single" w:sz="6" w:space="0" w:color="52B788"/>
              <w:insideH w:val="none"/>
              <w:insideV w:val="none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152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227"/>
              <w:jc w:val="left"/>
            </w:pPr>
            <w:r>
              <w:rPr>
                <w:rFonts w:ascii="Calibri" w:hAnsi="Calibri"/>
                <w:color w:val="52B788"/>
                <w:sz w:val="15"/>
              </w:rPr>
              <w:t>INJAAZ TECHNICAL SERVICES LLC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PERFORMANCE EVALUATION FORM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EMPLOYEE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2665"/>
        <w:gridCol w:w="2154"/>
        <w:gridCol w:w="2665"/>
      </w:tblGrid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Employee Name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Auto Test Employee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Employee ID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INJ-TEST-001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Department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IT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Designation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Engineer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Date of Evaluation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Date of Joining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Evaluation By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665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PERFORMANCE SCORES  (SCALE 1 – 10)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86"/>
        <w:gridCol w:w="1984"/>
        <w:gridCol w:w="2268"/>
      </w:tblGrid>
      <w:tr>
        <w:trPr>
          <w:trHeight w:val="216" w:hRule="atLeast"/>
        </w:trPr>
        <w:tc>
          <w:tcPr>
            <w:tcW w:type="dxa" w:w="538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Criterion</w:t>
            </w:r>
          </w:p>
        </w:tc>
        <w:tc>
          <w:tcPr>
            <w:tcW w:type="dxa" w:w="198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Score</w:t>
            </w:r>
          </w:p>
        </w:tc>
        <w:tc>
          <w:tcPr>
            <w:tcW w:type="dxa" w:w="226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Max / Weight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Score 01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Score 02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Score 03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Score 04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Score 05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Score 06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Score 07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Score 08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Score 09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Score 10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OVERALL SCORE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100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EVALUATOR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2665"/>
        <w:gridCol w:w="2154"/>
        <w:gridCol w:w="2665"/>
      </w:tblGrid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Evaluator Name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Evaluator Name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Evaluator Designation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Manager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/>
              <w:bottom w:val="none"/>
              <w:left w:val="none"/>
              <w:right w:val="single" w:sz="6" w:space="0" w:color="52B788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Employee</w:t>
            </w:r>
          </w:p>
        </w:tc>
        <w:tc>
          <w:tcPr>
            <w:tcW w:type="dxa" w:w="4819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Evaluator</w:t>
            </w:r>
          </w:p>
        </w:tc>
      </w:tr>
      <w:tr>
        <w:trPr>
          <w:trHeight w:val="630" w:hRule="atLeast"/>
        </w:trPr>
        <w:tc>
          <w:tcPr>
            <w:tcW w:type="dxa" w:w="4819"/>
            <w:tcBorders>
              <w:top w:val="none"/>
              <w:bottom w:val="single" w:sz="6" w:space="0" w:color="B7DFC5"/>
              <w:left w:val="single" w:sz="6" w:space="0" w:color="B7DFC5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4400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prh84wp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none"/>
              <w:bottom w:val="single" w:sz="6" w:space="0" w:color="B7DFC5"/>
              <w:left w:val="single" w:sz="6" w:space="0" w:color="B7DFC5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440000" cy="50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prh84wp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  <w:tcBorders>
              <w:top w:val="single" w:sz="6" w:space="0" w:color="B7DFC5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Date: 09/03/2026</w:t>
            </w:r>
          </w:p>
        </w:tc>
        <w:tc>
          <w:tcPr>
            <w:tcW w:type="dxa" w:w="4819"/>
            <w:tcBorders>
              <w:top w:val="single" w:sz="6" w:space="0" w:color="B7DFC5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Date: ___________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59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5A6E64"/>
          <w:sz w:val="18"/>
        </w:rPr>
        <w:t>INJAAZ TECHNICAL SERVICES LLC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