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7483"/>
      </w:tblGrid>
      <w:tr>
        <w:trPr>
          <w:trHeight w:val="866" w:hRule="atLeast"/>
        </w:trPr>
        <w:tc>
          <w:tcPr>
            <w:tcW w:type="dxa" w:w="4819"/>
            <w:tcBorders>
              <w:top w:val="none"/>
              <w:bottom w:val="none"/>
              <w:left w:val="none"/>
              <w:right w:val="single" w:sz="6" w:space="0" w:color="52B788"/>
              <w:insideH w:val="none"/>
              <w:insideV w:val="none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152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227"/>
              <w:jc w:val="left"/>
            </w:pPr>
            <w:r>
              <w:rPr>
                <w:rFonts w:ascii="Calibri" w:hAnsi="Calibri"/>
                <w:color w:val="52B788"/>
                <w:sz w:val="15"/>
              </w:rPr>
              <w:t>INJAAZ TECHNICAL SERVICES LLC</w:t>
              <w:br/>
            </w:r>
            <w:r>
              <w:rPr>
                <w:rFonts w:ascii="Calibri" w:hAnsi="Calibri"/>
                <w:b/>
                <w:color w:val="FFFFFF"/>
                <w:sz w:val="18"/>
              </w:rPr>
              <w:t>VISA RENEWAL FORM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54"/>
        <w:gridCol w:w="2665"/>
        <w:gridCol w:w="2154"/>
        <w:gridCol w:w="2665"/>
      </w:tblGrid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Date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09/03/2026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Name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Auto Test Employee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Employee ID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INJ-TEST-001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Employer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INJAAZ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Position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Years Completed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</w:tr>
      <w:tr>
        <w:trPr>
          <w:trHeight w:val="244" w:hRule="atLeast"/>
        </w:trPr>
        <w:tc>
          <w:tcPr>
            <w:tcW w:type="dxa" w:w="2154"/>
            <w:tcBorders>
              <w:top w:val="none"/>
              <w:bottom w:val="single" w:sz="6" w:space="0" w:color="B7DFC5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2D6A4F"/>
                <w:sz w:val="15"/>
              </w:rPr>
              <w:t>Decision</w:t>
            </w:r>
          </w:p>
        </w:tc>
        <w:tc>
          <w:tcPr>
            <w:tcW w:type="dxa" w:w="2665"/>
            <w:tcBorders>
              <w:top w:val="none"/>
              <w:bottom w:val="single" w:sz="6" w:space="0" w:color="B7DFC5"/>
              <w:left w:val="none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1B2E28"/>
                <w:sz w:val="17"/>
              </w:rPr>
              <w:t>—</w:t>
            </w:r>
          </w:p>
        </w:tc>
        <w:tc>
          <w:tcPr>
            <w:tcW w:type="dxa" w:w="2154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65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236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▌  SIGNATURE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Employee</w:t>
            </w:r>
          </w:p>
        </w:tc>
      </w:tr>
      <w:tr>
        <w:trPr>
          <w:trHeight w:val="630" w:hRule="atLeast"/>
        </w:trPr>
        <w:tc>
          <w:tcPr>
            <w:tcW w:type="dxa" w:w="9638"/>
            <w:tcBorders>
              <w:top w:val="none"/>
              <w:bottom w:val="single" w:sz="6" w:space="0" w:color="B7DFC5"/>
              <w:left w:val="single" w:sz="6" w:space="0" w:color="B7DFC5"/>
              <w:right w:val="single" w:sz="6" w:space="0" w:color="B7DFC5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440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0h1wk8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638"/>
            <w:tcBorders>
              <w:top w:val="single" w:sz="6" w:space="0" w:color="B7DFC5"/>
              <w:bottom w:val="none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5A6E64"/>
                <w:sz w:val="16"/>
              </w:rPr>
              <w:t>Date: 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59" w:hRule="atLeast"/>
        </w:trPr>
        <w:tc>
          <w:tcPr>
            <w:tcW w:type="dxa" w:w="963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5A6E64"/>
          <w:sz w:val="18"/>
        </w:rPr>
        <w:t>INJAAZ TECHNICAL SERVICES LLC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