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 Al-Rashid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Senior Project Engineer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12/03/2026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EMP-2024-0042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Engineering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15/03/2022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10/01/2024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>✓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pPr>
              <w:spacing w:before="80" w:after="80"/>
            </w:pPr>
            <w:r/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spacing w:before="80" w:after="80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z w:val="20"/>
              </w:rPr>
              <w:t xml:space="preserve"> </w:t>
            </w:r>
            <w:r>
              <w:rPr>
                <w:sz w:val="24"/>
              </w:rPr>
              <w:t>Hajj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14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19/03/2026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11/04/2026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26/04/2026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>Leave Salary Advance Requested: [ ] YES  [✓]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>
            <w:r/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Sara Mohammed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(Signed in original)</w:t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(Signed in original)</w:t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(Signed in original)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Verified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Leave balance confirmed. Approved.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21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2024-2025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14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0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(Signed in original)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12/03/2026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