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5179" w14:textId="77777777" w:rsidR="00EB0BA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7C65BD5" w14:textId="77777777" w:rsidR="00EB0BA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FBDE228" w14:textId="77777777" w:rsidR="00EB0BAD" w:rsidRDefault="00EB0BA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0BAD" w14:paraId="32486669" w14:textId="77777777">
        <w:trPr>
          <w:jc w:val="center"/>
        </w:trPr>
        <w:tc>
          <w:tcPr>
            <w:tcW w:w="4508" w:type="dxa"/>
          </w:tcPr>
          <w:p w14:paraId="5299E1F6" w14:textId="77777777" w:rsidR="00EB0B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7E7481" w14:textId="6CFCFD84" w:rsidR="00EB0BA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81180">
              <w:rPr>
                <w:rFonts w:ascii="Arial" w:eastAsia="Arial" w:hAnsi="Arial" w:cs="Arial"/>
              </w:rPr>
              <w:t>8</w:t>
            </w:r>
            <w:r w:rsidR="00581180" w:rsidRPr="00581180">
              <w:rPr>
                <w:rFonts w:ascii="Arial" w:eastAsia="Arial" w:hAnsi="Arial" w:cs="Arial"/>
                <w:vertAlign w:val="superscript"/>
              </w:rPr>
              <w:t>th</w:t>
            </w:r>
            <w:r w:rsidR="00581180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581180" w14:paraId="2C82B23A" w14:textId="77777777">
        <w:trPr>
          <w:jc w:val="center"/>
        </w:trPr>
        <w:tc>
          <w:tcPr>
            <w:tcW w:w="4508" w:type="dxa"/>
          </w:tcPr>
          <w:p w14:paraId="1E8D9334" w14:textId="77777777" w:rsidR="00581180" w:rsidRDefault="00581180" w:rsidP="00581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854E930" w14:textId="5DF631DB" w:rsidR="00581180" w:rsidRDefault="00581180" w:rsidP="00581180">
            <w:pPr>
              <w:rPr>
                <w:rFonts w:ascii="Arial" w:eastAsia="Arial" w:hAnsi="Arial" w:cs="Arial"/>
              </w:rPr>
            </w:pPr>
            <w:r>
              <w:t>LTVIP2025TMID49754</w:t>
            </w:r>
          </w:p>
        </w:tc>
      </w:tr>
      <w:tr w:rsidR="00581180" w14:paraId="42B74A42" w14:textId="77777777">
        <w:trPr>
          <w:jc w:val="center"/>
        </w:trPr>
        <w:tc>
          <w:tcPr>
            <w:tcW w:w="4508" w:type="dxa"/>
          </w:tcPr>
          <w:p w14:paraId="2CFC221B" w14:textId="77777777" w:rsidR="00581180" w:rsidRDefault="00581180" w:rsidP="00581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FB520C7" w14:textId="77777777" w:rsidR="00581180" w:rsidRDefault="00581180" w:rsidP="0058118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FlightFinder</w:t>
            </w:r>
            <w:proofErr w:type="spellEnd"/>
          </w:p>
        </w:tc>
      </w:tr>
      <w:tr w:rsidR="00581180" w14:paraId="5CCE7332" w14:textId="77777777">
        <w:trPr>
          <w:jc w:val="center"/>
        </w:trPr>
        <w:tc>
          <w:tcPr>
            <w:tcW w:w="4508" w:type="dxa"/>
          </w:tcPr>
          <w:p w14:paraId="0CA8A943" w14:textId="77777777" w:rsidR="00581180" w:rsidRDefault="00581180" w:rsidP="00581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D72164E" w14:textId="77777777" w:rsidR="00581180" w:rsidRDefault="00581180" w:rsidP="005811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7261C3A" w14:textId="77777777" w:rsidR="00EB0BAD" w:rsidRDefault="00EB0BAD">
      <w:pPr>
        <w:rPr>
          <w:rFonts w:ascii="Arial" w:eastAsia="Arial" w:hAnsi="Arial" w:cs="Arial"/>
          <w:b/>
        </w:rPr>
      </w:pPr>
    </w:p>
    <w:p w14:paraId="0C15DFD3" w14:textId="77777777" w:rsidR="00EB0BA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3E3853C8" w14:textId="77777777" w:rsidR="00EB0BA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1F2E6FE" w14:textId="77777777" w:rsidR="00EB0BA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E944EC1" w14:textId="77777777" w:rsidR="00EB0BA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A9E0999" w14:textId="77777777" w:rsidR="00EB0BA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B1A84D" wp14:editId="3F92636C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E3AA0D" w14:textId="77777777" w:rsidR="00EB0BA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7FFA8F0" w14:textId="77777777" w:rsidR="00EB0BA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600CE89" w14:textId="77777777" w:rsidR="00EB0BA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8004552" w14:textId="77777777" w:rsidR="00EB0BA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2D7035AE" w14:textId="77777777" w:rsidR="00EB0BA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4C81459" w14:textId="77777777" w:rsidR="00EB0BA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8213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DFCEAB7" wp14:editId="1AC56F6F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E2F0FF" w14:textId="77777777" w:rsidR="00EB0BAD" w:rsidRDefault="00EB0BAD">
      <w:pPr>
        <w:rPr>
          <w:rFonts w:ascii="Arial" w:eastAsia="Arial" w:hAnsi="Arial" w:cs="Arial"/>
          <w:b/>
        </w:rPr>
      </w:pPr>
    </w:p>
    <w:p w14:paraId="7C444C3C" w14:textId="77777777" w:rsidR="00EB0BA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32DA5B0" w14:textId="77777777" w:rsidR="00EB0BAD" w:rsidRDefault="00EB0BA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3A2F92" w14:textId="77777777" w:rsidR="00EB0BA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B0BAD" w14:paraId="21B8D724" w14:textId="77777777">
        <w:trPr>
          <w:trHeight w:val="398"/>
        </w:trPr>
        <w:tc>
          <w:tcPr>
            <w:tcW w:w="834" w:type="dxa"/>
          </w:tcPr>
          <w:p w14:paraId="783FDDAF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4528871F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ED4968A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CA003A5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B0BAD" w14:paraId="72321DE1" w14:textId="77777777">
        <w:trPr>
          <w:trHeight w:val="489"/>
        </w:trPr>
        <w:tc>
          <w:tcPr>
            <w:tcW w:w="834" w:type="dxa"/>
          </w:tcPr>
          <w:p w14:paraId="4B223FD7" w14:textId="77777777" w:rsidR="00EB0BAD" w:rsidRDefault="00EB0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F80B0C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5CCB36F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  <w:p w14:paraId="490C8EB4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5" w:type="dxa"/>
          </w:tcPr>
          <w:p w14:paraId="01CB6018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CSS,ReactJS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, Bootstrap, CSS etc.</w:t>
            </w:r>
          </w:p>
        </w:tc>
      </w:tr>
      <w:tr w:rsidR="00EB0BAD" w14:paraId="1A77DA6A" w14:textId="77777777">
        <w:trPr>
          <w:trHeight w:val="470"/>
        </w:trPr>
        <w:tc>
          <w:tcPr>
            <w:tcW w:w="834" w:type="dxa"/>
          </w:tcPr>
          <w:p w14:paraId="07B1448B" w14:textId="77777777" w:rsidR="00EB0BAD" w:rsidRDefault="00EB0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9F4005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667CA26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26C2CE7A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EB0BAD" w14:paraId="4A65857A" w14:textId="77777777">
        <w:trPr>
          <w:trHeight w:val="489"/>
        </w:trPr>
        <w:tc>
          <w:tcPr>
            <w:tcW w:w="834" w:type="dxa"/>
          </w:tcPr>
          <w:p w14:paraId="0302E1EA" w14:textId="77777777" w:rsidR="00EB0BAD" w:rsidRDefault="00EB0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0A17379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CD7BBE7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B5080AF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EB0BAD" w14:paraId="5766A98A" w14:textId="77777777">
        <w:trPr>
          <w:trHeight w:val="489"/>
        </w:trPr>
        <w:tc>
          <w:tcPr>
            <w:tcW w:w="834" w:type="dxa"/>
          </w:tcPr>
          <w:p w14:paraId="33BE733C" w14:textId="77777777" w:rsidR="00EB0BAD" w:rsidRDefault="00EB0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C579D70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83FA6F5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CF4D39A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EB0BAD" w14:paraId="1CDE940B" w14:textId="77777777">
        <w:trPr>
          <w:trHeight w:val="489"/>
        </w:trPr>
        <w:tc>
          <w:tcPr>
            <w:tcW w:w="834" w:type="dxa"/>
          </w:tcPr>
          <w:p w14:paraId="1882F0DF" w14:textId="77777777" w:rsidR="00EB0BAD" w:rsidRDefault="00EB0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25F5767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EA8F3B1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299AF15" w14:textId="77777777" w:rsidR="00EB0BAD" w:rsidRDefault="00EB0B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EB0BAD" w14:paraId="00F00B02" w14:textId="77777777">
        <w:trPr>
          <w:trHeight w:val="489"/>
        </w:trPr>
        <w:tc>
          <w:tcPr>
            <w:tcW w:w="834" w:type="dxa"/>
          </w:tcPr>
          <w:p w14:paraId="21E2348D" w14:textId="77777777" w:rsidR="00EB0BAD" w:rsidRDefault="00EB0BA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E06D4CB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71E6C33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529D57E" w14:textId="77777777" w:rsidR="00EB0BAD" w:rsidRDefault="00EB0BA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3E3031A" w14:textId="77777777" w:rsidR="00EB0BAD" w:rsidRDefault="00EB0BA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FAB8D8" w14:textId="77777777" w:rsidR="00EB0BA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B0BAD" w14:paraId="54E12A8D" w14:textId="77777777">
        <w:trPr>
          <w:trHeight w:val="539"/>
          <w:tblHeader/>
        </w:trPr>
        <w:tc>
          <w:tcPr>
            <w:tcW w:w="826" w:type="dxa"/>
          </w:tcPr>
          <w:p w14:paraId="5B91DE84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6125E50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9B8D186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24AA679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B0BAD" w14:paraId="6A341AE0" w14:textId="77777777">
        <w:trPr>
          <w:trHeight w:val="229"/>
        </w:trPr>
        <w:tc>
          <w:tcPr>
            <w:tcW w:w="826" w:type="dxa"/>
          </w:tcPr>
          <w:p w14:paraId="5D2A3EB5" w14:textId="77777777" w:rsidR="00EB0BAD" w:rsidRDefault="00EB0B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8B49DA4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4106809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Frontend uses React (via </w:t>
            </w:r>
            <w:proofErr w:type="spellStart"/>
            <w:r>
              <w:rPr>
                <w:rFonts w:ascii="Arial" w:eastAsia="Arial" w:hAnsi="Arial" w:cs="Arial"/>
              </w:rPr>
              <w:t>Vite</w:t>
            </w:r>
            <w:proofErr w:type="spellEnd"/>
            <w:r>
              <w:rPr>
                <w:rFonts w:ascii="Arial" w:eastAsia="Arial" w:hAnsi="Arial" w:cs="Arial"/>
              </w:rPr>
              <w:t xml:space="preserve">), Tailwind CSS, Bootstrap for UI components,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  <w:r>
              <w:rPr>
                <w:rFonts w:ascii="Arial" w:eastAsia="Arial" w:hAnsi="Arial" w:cs="Arial"/>
              </w:rPr>
              <w:t xml:space="preserve"> for HTTP requests. Backend is built using Node.js with Express.</w:t>
            </w:r>
          </w:p>
        </w:tc>
        <w:tc>
          <w:tcPr>
            <w:tcW w:w="4097" w:type="dxa"/>
          </w:tcPr>
          <w:p w14:paraId="0473D161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React, </w:t>
            </w:r>
            <w:proofErr w:type="spellStart"/>
            <w:r>
              <w:rPr>
                <w:rFonts w:ascii="Arial" w:eastAsia="Arial" w:hAnsi="Arial" w:cs="Arial"/>
              </w:rPr>
              <w:t>Vite</w:t>
            </w:r>
            <w:proofErr w:type="spellEnd"/>
            <w:r>
              <w:rPr>
                <w:rFonts w:ascii="Arial" w:eastAsia="Arial" w:hAnsi="Arial" w:cs="Arial"/>
              </w:rPr>
              <w:t xml:space="preserve">, CSS, Bootstrap,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  <w:r>
              <w:rPr>
                <w:rFonts w:ascii="Arial" w:eastAsia="Arial" w:hAnsi="Arial" w:cs="Arial"/>
              </w:rPr>
              <w:t>, Node.js, Express.js</w:t>
            </w:r>
          </w:p>
        </w:tc>
      </w:tr>
      <w:tr w:rsidR="00EB0BAD" w14:paraId="3ED9A1D7" w14:textId="77777777">
        <w:trPr>
          <w:trHeight w:val="229"/>
        </w:trPr>
        <w:tc>
          <w:tcPr>
            <w:tcW w:w="826" w:type="dxa"/>
          </w:tcPr>
          <w:p w14:paraId="6BF7FCC2" w14:textId="77777777" w:rsidR="00EB0BAD" w:rsidRDefault="00EB0B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3A88235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297FC1B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Passwords are encrypted using </w:t>
            </w: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>. CORS is implemented for secure cross-origin communication. Input validations prevent injection attacks.</w:t>
            </w:r>
          </w:p>
        </w:tc>
        <w:tc>
          <w:tcPr>
            <w:tcW w:w="4097" w:type="dxa"/>
          </w:tcPr>
          <w:p w14:paraId="6BAF4AE8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bcrypt</w:t>
            </w:r>
            <w:proofErr w:type="spellEnd"/>
            <w:r>
              <w:rPr>
                <w:rFonts w:ascii="Arial" w:eastAsia="Arial" w:hAnsi="Arial" w:cs="Arial"/>
              </w:rPr>
              <w:t>, CORS, express-validator, Helmet (optional)</w:t>
            </w:r>
          </w:p>
        </w:tc>
      </w:tr>
      <w:tr w:rsidR="00EB0BAD" w14:paraId="0542C8FA" w14:textId="77777777">
        <w:trPr>
          <w:trHeight w:val="229"/>
        </w:trPr>
        <w:tc>
          <w:tcPr>
            <w:tcW w:w="826" w:type="dxa"/>
          </w:tcPr>
          <w:p w14:paraId="3E227CD0" w14:textId="77777777" w:rsidR="00EB0BAD" w:rsidRDefault="00EB0B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1B0AE2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47D5957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</w:tcPr>
          <w:p w14:paraId="17D94543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Microservices (optional),</w:t>
            </w:r>
          </w:p>
        </w:tc>
      </w:tr>
      <w:tr w:rsidR="00EB0BAD" w14:paraId="4E42EFAE" w14:textId="77777777">
        <w:trPr>
          <w:trHeight w:val="229"/>
        </w:trPr>
        <w:tc>
          <w:tcPr>
            <w:tcW w:w="826" w:type="dxa"/>
          </w:tcPr>
          <w:p w14:paraId="6E24C3AF" w14:textId="77777777" w:rsidR="00EB0BAD" w:rsidRDefault="00EB0B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3F881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63111DF1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can be deployed on cloud platforms (e.g., Heroku, Render, AWS) with horizontal scaling. Load balancers can be used if demand increases.</w:t>
            </w:r>
          </w:p>
        </w:tc>
        <w:tc>
          <w:tcPr>
            <w:tcW w:w="4097" w:type="dxa"/>
          </w:tcPr>
          <w:p w14:paraId="22B67F6B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platforms (Render, AWS, etc.), Nginx (optional)</w:t>
            </w:r>
          </w:p>
        </w:tc>
      </w:tr>
      <w:tr w:rsidR="00EB0BAD" w14:paraId="6A2659C3" w14:textId="77777777">
        <w:trPr>
          <w:trHeight w:val="229"/>
        </w:trPr>
        <w:tc>
          <w:tcPr>
            <w:tcW w:w="826" w:type="dxa"/>
          </w:tcPr>
          <w:p w14:paraId="78F1CECF" w14:textId="77777777" w:rsidR="00EB0BAD" w:rsidRDefault="00EB0BA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97CAEA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D506C9E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Efficient API calls with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  <w:r>
              <w:rPr>
                <w:rFonts w:ascii="Arial" w:eastAsia="Arial" w:hAnsi="Arial" w:cs="Arial"/>
              </w:rPr>
              <w:t>, caching static content using CDN. MongoDB handles high-volume reads/writes efficiently.</w:t>
            </w:r>
          </w:p>
        </w:tc>
        <w:tc>
          <w:tcPr>
            <w:tcW w:w="4097" w:type="dxa"/>
          </w:tcPr>
          <w:p w14:paraId="0163BBC0" w14:textId="77777777" w:rsidR="00EB0BA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  <w:r>
              <w:rPr>
                <w:rFonts w:ascii="Arial" w:eastAsia="Arial" w:hAnsi="Arial" w:cs="Arial"/>
              </w:rPr>
              <w:t>, MongoDB, CDN (e.g., Cloudflare), Compression</w:t>
            </w:r>
          </w:p>
        </w:tc>
      </w:tr>
    </w:tbl>
    <w:p w14:paraId="5C4E83B4" w14:textId="77777777" w:rsidR="00EB0BAD" w:rsidRDefault="00EB0BA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B1F6AFB" w14:textId="77777777" w:rsidR="00EB0BAD" w:rsidRDefault="00EB0BAD">
      <w:pPr>
        <w:rPr>
          <w:rFonts w:ascii="Arial" w:eastAsia="Arial" w:hAnsi="Arial" w:cs="Arial"/>
          <w:b/>
        </w:rPr>
      </w:pPr>
    </w:p>
    <w:p w14:paraId="0F57E9D1" w14:textId="77777777" w:rsidR="00EB0BA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3AB1A71B" w14:textId="77777777" w:rsidR="00EB0BA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4C6488C8" w14:textId="77777777" w:rsidR="00EB0BA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7E02F8E" w14:textId="77777777" w:rsidR="00EB0BAD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7E8D3EB0" w14:textId="77777777" w:rsidR="00EB0BAD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BAAD98E" w14:textId="77777777" w:rsidR="00EB0BAD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468DA8D" w14:textId="77777777" w:rsidR="00EB0BAD" w:rsidRDefault="00EB0BAD">
      <w:pPr>
        <w:rPr>
          <w:rFonts w:ascii="Arial" w:eastAsia="Arial" w:hAnsi="Arial" w:cs="Arial"/>
          <w:b/>
        </w:rPr>
      </w:pPr>
    </w:p>
    <w:p w14:paraId="35953561" w14:textId="77777777" w:rsidR="00EB0BAD" w:rsidRDefault="00EB0BAD">
      <w:pPr>
        <w:rPr>
          <w:rFonts w:ascii="Arial" w:eastAsia="Arial" w:hAnsi="Arial" w:cs="Arial"/>
          <w:b/>
        </w:rPr>
      </w:pPr>
    </w:p>
    <w:p w14:paraId="382DA221" w14:textId="77777777" w:rsidR="00EB0BAD" w:rsidRDefault="00EB0BAD">
      <w:pPr>
        <w:rPr>
          <w:rFonts w:ascii="Arial" w:eastAsia="Arial" w:hAnsi="Arial" w:cs="Arial"/>
          <w:b/>
        </w:rPr>
      </w:pPr>
    </w:p>
    <w:sectPr w:rsidR="00EB0BA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2E3"/>
    <w:multiLevelType w:val="multilevel"/>
    <w:tmpl w:val="99A4B2F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4A87201"/>
    <w:multiLevelType w:val="multilevel"/>
    <w:tmpl w:val="9C968D2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16370834">
    <w:abstractNumId w:val="1"/>
  </w:num>
  <w:num w:numId="2" w16cid:durableId="188012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AD"/>
    <w:rsid w:val="00581180"/>
    <w:rsid w:val="00A57E49"/>
    <w:rsid w:val="00E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92D1"/>
  <w15:docId w15:val="{1E03488D-CA56-4348-B0C6-5BABCD35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imalla</cp:lastModifiedBy>
  <cp:revision>2</cp:revision>
  <dcterms:created xsi:type="dcterms:W3CDTF">2025-06-27T17:40:00Z</dcterms:created>
  <dcterms:modified xsi:type="dcterms:W3CDTF">2025-06-27T17:41:00Z</dcterms:modified>
</cp:coreProperties>
</file>