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B8724" w14:textId="496D0AA8" w:rsidR="00673736" w:rsidRPr="00284733" w:rsidRDefault="00284733" w:rsidP="00284733">
      <w:pPr>
        <w:pStyle w:val="Heading1"/>
        <w:ind w:left="1416" w:firstLine="708"/>
        <w:jc w:val="center"/>
        <w:rPr>
          <w:b/>
          <w:bCs/>
          <w:color w:val="000000" w:themeColor="text1"/>
          <w:sz w:val="40"/>
          <w:szCs w:val="40"/>
          <w:lang w:val="en-US"/>
        </w:rPr>
      </w:pPr>
      <w:bookmarkStart w:id="0" w:name="_Hlk62644300"/>
      <w:bookmarkEnd w:id="0"/>
      <w:r w:rsidRPr="00284733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7FA1F6D0" wp14:editId="0AD69F96">
            <wp:simplePos x="0" y="0"/>
            <wp:positionH relativeFrom="margin">
              <wp:align>right</wp:align>
            </wp:positionH>
            <wp:positionV relativeFrom="paragraph">
              <wp:posOffset>-118745</wp:posOffset>
            </wp:positionV>
            <wp:extent cx="5760720" cy="2210435"/>
            <wp:effectExtent l="0" t="0" r="0" b="0"/>
            <wp:wrapNone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12C1D8C-38A5-4EAB-971B-845BA37576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12C1D8C-38A5-4EAB-971B-845BA37576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73736" w:rsidRPr="00284733">
        <w:rPr>
          <w:b/>
          <w:bCs/>
          <w:color w:val="000000" w:themeColor="text1"/>
          <w:sz w:val="40"/>
          <w:szCs w:val="40"/>
          <w:lang w:val="en-US"/>
        </w:rPr>
        <w:t>NuXL</w:t>
      </w:r>
      <w:proofErr w:type="spellEnd"/>
    </w:p>
    <w:p w14:paraId="5BD15808" w14:textId="51A0B332" w:rsidR="00673736" w:rsidRPr="00284733" w:rsidRDefault="00673736" w:rsidP="00284733">
      <w:pPr>
        <w:pStyle w:val="Heading1"/>
        <w:ind w:left="1416" w:firstLine="708"/>
        <w:jc w:val="center"/>
        <w:rPr>
          <w:color w:val="000000" w:themeColor="text1"/>
          <w:sz w:val="28"/>
          <w:szCs w:val="28"/>
          <w:lang w:val="en-US"/>
        </w:rPr>
      </w:pPr>
      <w:r w:rsidRPr="00284733">
        <w:rPr>
          <w:color w:val="000000" w:themeColor="text1"/>
          <w:sz w:val="28"/>
          <w:szCs w:val="28"/>
          <w:lang w:val="en-US"/>
        </w:rPr>
        <w:t xml:space="preserve">Protein-RNA and Protein-DNA cross-linking Nodes </w:t>
      </w:r>
    </w:p>
    <w:p w14:paraId="557A0210" w14:textId="3716B7C9" w:rsidR="00673736" w:rsidRDefault="00673736" w:rsidP="00284733">
      <w:pPr>
        <w:pStyle w:val="Heading1"/>
        <w:ind w:left="2124"/>
        <w:jc w:val="center"/>
        <w:rPr>
          <w:lang w:val="en-US"/>
        </w:rPr>
      </w:pPr>
      <w:r w:rsidRPr="00284733">
        <w:rPr>
          <w:color w:val="000000" w:themeColor="text1"/>
          <w:sz w:val="28"/>
          <w:szCs w:val="28"/>
          <w:lang w:val="en-US"/>
        </w:rPr>
        <w:t>for Proteome Discoverer 2.5</w:t>
      </w:r>
      <w:r w:rsidR="00284733" w:rsidRPr="00284733">
        <w:rPr>
          <w:color w:val="000000" w:themeColor="text1"/>
          <w:sz w:val="22"/>
          <w:szCs w:val="22"/>
          <w:lang w:val="en-US"/>
        </w:rPr>
        <w:br/>
      </w:r>
      <w:r w:rsidR="00284733" w:rsidRPr="00284733">
        <w:rPr>
          <w:color w:val="000000" w:themeColor="text1"/>
          <w:sz w:val="22"/>
          <w:szCs w:val="22"/>
          <w:lang w:val="en-US"/>
        </w:rPr>
        <w:br/>
      </w:r>
    </w:p>
    <w:p w14:paraId="6451AAAE" w14:textId="2C0DB6B2" w:rsidR="00673736" w:rsidRDefault="00673736" w:rsidP="00673736">
      <w:pPr>
        <w:rPr>
          <w:lang w:val="en-US"/>
        </w:rPr>
      </w:pPr>
    </w:p>
    <w:p w14:paraId="7646542C" w14:textId="77B33AC5" w:rsid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5CB81971" w14:textId="4C19523A" w:rsidR="00284733" w:rsidRPr="00284733" w:rsidRDefault="00796863" w:rsidP="00284733">
      <w:pPr>
        <w:pStyle w:val="Heading1"/>
        <w:jc w:val="center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u w:val="single"/>
          <w:lang w:val="en-US"/>
        </w:rPr>
        <w:t>Official b</w:t>
      </w:r>
      <w:r w:rsidR="00284733" w:rsidRPr="00284733">
        <w:rPr>
          <w:color w:val="000000" w:themeColor="text1"/>
          <w:sz w:val="22"/>
          <w:szCs w:val="22"/>
          <w:u w:val="single"/>
          <w:lang w:val="en-US"/>
        </w:rPr>
        <w:t xml:space="preserve">eta </w:t>
      </w:r>
      <w:r>
        <w:rPr>
          <w:color w:val="000000" w:themeColor="text1"/>
          <w:sz w:val="22"/>
          <w:szCs w:val="22"/>
          <w:u w:val="single"/>
          <w:lang w:val="en-US"/>
        </w:rPr>
        <w:t>p</w:t>
      </w:r>
      <w:r w:rsidR="00284733" w:rsidRPr="00284733">
        <w:rPr>
          <w:color w:val="000000" w:themeColor="text1"/>
          <w:sz w:val="22"/>
          <w:szCs w:val="22"/>
          <w:u w:val="single"/>
          <w:lang w:val="en-US"/>
        </w:rPr>
        <w:t>rogram – Do not distribute without permission.</w:t>
      </w:r>
    </w:p>
    <w:p w14:paraId="6806820D" w14:textId="77777777" w:rsidR="00284733" w:rsidRDefault="00284733" w:rsidP="00673736">
      <w:pPr>
        <w:rPr>
          <w:lang w:val="en-US"/>
        </w:rPr>
      </w:pPr>
    </w:p>
    <w:p w14:paraId="72852D81" w14:textId="608C051E" w:rsidR="00673736" w:rsidRDefault="00673736" w:rsidP="00673736">
      <w:pPr>
        <w:pStyle w:val="Heading1"/>
        <w:rPr>
          <w:lang w:val="en-US"/>
        </w:rPr>
      </w:pPr>
      <w:r>
        <w:rPr>
          <w:lang w:val="en-US"/>
        </w:rPr>
        <w:t>User Manual</w:t>
      </w:r>
    </w:p>
    <w:p w14:paraId="1765D3C2" w14:textId="252585D1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  <w:r w:rsidRPr="00673736">
        <w:rPr>
          <w:lang w:val="en-US"/>
        </w:rPr>
        <w:tab/>
      </w:r>
    </w:p>
    <w:p w14:paraId="38797592" w14:textId="77777777" w:rsidR="00673736" w:rsidRPr="00673736" w:rsidRDefault="00673736" w:rsidP="00673736">
      <w:pPr>
        <w:pStyle w:val="Heading2"/>
        <w:rPr>
          <w:lang w:val="en-US"/>
        </w:rPr>
      </w:pPr>
      <w:r w:rsidRPr="00673736">
        <w:rPr>
          <w:lang w:val="en-US"/>
        </w:rPr>
        <w:t>Installation</w:t>
      </w:r>
      <w:r w:rsidRPr="00673736">
        <w:rPr>
          <w:lang w:val="en-US"/>
        </w:rPr>
        <w:tab/>
      </w:r>
    </w:p>
    <w:p w14:paraId="0358EBBA" w14:textId="3E58F963" w:rsidR="00673736" w:rsidRDefault="00673736" w:rsidP="00673736">
      <w:pPr>
        <w:rPr>
          <w:lang w:val="en-US"/>
        </w:rPr>
      </w:pPr>
    </w:p>
    <w:p w14:paraId="76641C2F" w14:textId="136C1770" w:rsidR="00284733" w:rsidRPr="00673736" w:rsidRDefault="00284733" w:rsidP="00673736">
      <w:pPr>
        <w:rPr>
          <w:lang w:val="en-US"/>
        </w:rPr>
      </w:pPr>
      <w:r w:rsidRPr="00673736">
        <w:rPr>
          <w:lang w:val="en-US"/>
        </w:rPr>
        <w:t>Installing</w:t>
      </w:r>
      <w:r>
        <w:rPr>
          <w:lang w:val="en-US"/>
        </w:rPr>
        <w:t xml:space="preserve"> </w:t>
      </w:r>
      <w:r w:rsidRPr="00673736">
        <w:rPr>
          <w:lang w:val="en-US"/>
        </w:rPr>
        <w:t>the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NuXL</w:t>
      </w:r>
      <w:proofErr w:type="spellEnd"/>
      <w:r>
        <w:rPr>
          <w:lang w:val="en-US"/>
        </w:rPr>
        <w:t xml:space="preserve"> </w:t>
      </w:r>
      <w:r w:rsidRPr="00673736">
        <w:rPr>
          <w:lang w:val="en-US"/>
        </w:rPr>
        <w:t>plugin</w:t>
      </w:r>
      <w:r>
        <w:rPr>
          <w:lang w:val="en-US"/>
        </w:rPr>
        <w:t xml:space="preserve"> </w:t>
      </w:r>
      <w:r w:rsidRPr="00673736">
        <w:rPr>
          <w:lang w:val="en-US"/>
        </w:rPr>
        <w:t>for</w:t>
      </w:r>
      <w:r>
        <w:rPr>
          <w:lang w:val="en-US"/>
        </w:rPr>
        <w:t xml:space="preserve"> </w:t>
      </w:r>
      <w:r w:rsidRPr="00673736">
        <w:rPr>
          <w:lang w:val="en-US"/>
        </w:rPr>
        <w:t>Proteome</w:t>
      </w:r>
      <w:r>
        <w:rPr>
          <w:lang w:val="en-US"/>
        </w:rPr>
        <w:t xml:space="preserve"> </w:t>
      </w:r>
      <w:r w:rsidRPr="00673736">
        <w:rPr>
          <w:lang w:val="en-US"/>
        </w:rPr>
        <w:t>Discoverer</w:t>
      </w:r>
      <w:r>
        <w:rPr>
          <w:lang w:val="en-US"/>
        </w:rPr>
        <w:t xml:space="preserve"> </w:t>
      </w:r>
      <w:r w:rsidRPr="00673736">
        <w:rPr>
          <w:lang w:val="en-US"/>
        </w:rPr>
        <w:t>is</w:t>
      </w:r>
      <w:r>
        <w:rPr>
          <w:lang w:val="en-US"/>
        </w:rPr>
        <w:t xml:space="preserve"> </w:t>
      </w:r>
      <w:r w:rsidRPr="00673736">
        <w:rPr>
          <w:lang w:val="en-US"/>
        </w:rPr>
        <w:t>easy:</w:t>
      </w:r>
      <w:r>
        <w:rPr>
          <w:lang w:val="en-US"/>
        </w:rPr>
        <w:t xml:space="preserve"> </w:t>
      </w:r>
      <w:r w:rsidRPr="00673736">
        <w:rPr>
          <w:lang w:val="en-US"/>
        </w:rPr>
        <w:t>just</w:t>
      </w:r>
      <w:r w:rsidRPr="00673736">
        <w:rPr>
          <w:lang w:val="en-US"/>
        </w:rPr>
        <w:tab/>
      </w:r>
      <w:r>
        <w:rPr>
          <w:lang w:val="en-US"/>
        </w:rPr>
        <w:t xml:space="preserve">run the </w:t>
      </w:r>
      <w:r w:rsidRPr="00673736">
        <w:rPr>
          <w:lang w:val="en-US"/>
        </w:rPr>
        <w:t>binary</w:t>
      </w:r>
      <w:r>
        <w:rPr>
          <w:lang w:val="en-US"/>
        </w:rPr>
        <w:t xml:space="preserve"> </w:t>
      </w:r>
      <w:r w:rsidRPr="00673736">
        <w:rPr>
          <w:lang w:val="en-US"/>
        </w:rPr>
        <w:t>installer</w:t>
      </w:r>
      <w:r>
        <w:rPr>
          <w:lang w:val="en-US"/>
        </w:rPr>
        <w:t xml:space="preserve"> </w:t>
      </w:r>
      <w:r w:rsidR="00796863">
        <w:rPr>
          <w:lang w:val="en-US"/>
        </w:rPr>
        <w:br/>
      </w:r>
      <w:r w:rsidR="00796863" w:rsidRPr="00796863">
        <w:rPr>
          <w:i/>
          <w:iCs/>
          <w:lang w:val="en-US"/>
        </w:rPr>
        <w:t>NuXL-PD2.5.exe</w:t>
      </w:r>
      <w:r w:rsidR="00796863">
        <w:rPr>
          <w:lang w:val="en-US"/>
        </w:rPr>
        <w:t xml:space="preserve"> </w:t>
      </w:r>
      <w:r>
        <w:rPr>
          <w:lang w:val="en-US"/>
        </w:rPr>
        <w:t>and it should automatically detect your PD folder and install the nodes</w:t>
      </w:r>
      <w:r w:rsidR="00796863">
        <w:rPr>
          <w:lang w:val="en-US"/>
        </w:rPr>
        <w:t xml:space="preserve"> in the correct location</w:t>
      </w:r>
      <w:r w:rsidRPr="00673736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"/>
        <w:gridCol w:w="8774"/>
      </w:tblGrid>
      <w:tr w:rsidR="00284733" w:rsidRPr="00406367" w14:paraId="1FBBEC37" w14:textId="77777777" w:rsidTr="00284733">
        <w:tc>
          <w:tcPr>
            <w:tcW w:w="279" w:type="dxa"/>
            <w:shd w:val="clear" w:color="auto" w:fill="ED7D31" w:themeFill="accent2"/>
          </w:tcPr>
          <w:p w14:paraId="644167AF" w14:textId="2F5B5589" w:rsidR="00284733" w:rsidRDefault="00284733" w:rsidP="00673736">
            <w:pPr>
              <w:rPr>
                <w:lang w:val="en-US"/>
              </w:rPr>
            </w:pPr>
            <w:r>
              <w:rPr>
                <w:lang w:val="en-US"/>
              </w:rPr>
              <w:t>!</w:t>
            </w:r>
          </w:p>
        </w:tc>
        <w:tc>
          <w:tcPr>
            <w:tcW w:w="8783" w:type="dxa"/>
            <w:shd w:val="clear" w:color="auto" w:fill="FFE599" w:themeFill="accent4" w:themeFillTint="66"/>
          </w:tcPr>
          <w:p w14:paraId="3C338682" w14:textId="09095480" w:rsidR="00284733" w:rsidRPr="00284733" w:rsidRDefault="00284733" w:rsidP="00673736">
            <w:pPr>
              <w:rPr>
                <w:lang w:val="en-US"/>
              </w:rPr>
            </w:pPr>
            <w:r w:rsidRPr="00284733">
              <w:rPr>
                <w:color w:val="000000" w:themeColor="text1"/>
                <w:lang w:val="en-US"/>
              </w:rPr>
              <w:t>Proteome Discoverer should be closed before running the installer.</w:t>
            </w:r>
          </w:p>
        </w:tc>
      </w:tr>
    </w:tbl>
    <w:p w14:paraId="59911122" w14:textId="039AD1D9" w:rsidR="00673736" w:rsidRDefault="00673736" w:rsidP="00673736">
      <w:pPr>
        <w:rPr>
          <w:lang w:val="en-US"/>
        </w:rPr>
      </w:pPr>
    </w:p>
    <w:p w14:paraId="65711C3D" w14:textId="117365A5" w:rsidR="00E31DEE" w:rsidRDefault="00E31DEE" w:rsidP="00E31DE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A1D787" wp14:editId="593A3AF5">
            <wp:extent cx="2809875" cy="172960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451" cy="173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F1E22" w14:textId="77777777" w:rsidR="00E31DEE" w:rsidRPr="00673736" w:rsidRDefault="00E31DEE" w:rsidP="00673736">
      <w:pPr>
        <w:rPr>
          <w:lang w:val="en-US"/>
        </w:rPr>
      </w:pPr>
    </w:p>
    <w:p w14:paraId="44E564A1" w14:textId="4095BA15" w:rsidR="00673736" w:rsidRDefault="00673736" w:rsidP="00673736">
      <w:pPr>
        <w:rPr>
          <w:lang w:val="en-US"/>
        </w:rPr>
      </w:pPr>
      <w:r w:rsidRPr="00673736">
        <w:rPr>
          <w:lang w:val="en-US"/>
        </w:rPr>
        <w:t>After</w:t>
      </w:r>
      <w:r w:rsidR="00284733">
        <w:rPr>
          <w:lang w:val="en-US"/>
        </w:rPr>
        <w:t xml:space="preserve"> </w:t>
      </w:r>
      <w:r w:rsidRPr="00673736">
        <w:rPr>
          <w:lang w:val="en-US"/>
        </w:rPr>
        <w:t>successful</w:t>
      </w:r>
      <w:r w:rsidRPr="00673736">
        <w:rPr>
          <w:lang w:val="en-US"/>
        </w:rPr>
        <w:tab/>
      </w:r>
      <w:r w:rsidR="00796863">
        <w:rPr>
          <w:lang w:val="en-US"/>
        </w:rPr>
        <w:t xml:space="preserve"> </w:t>
      </w:r>
      <w:r w:rsidRPr="00673736">
        <w:rPr>
          <w:lang w:val="en-US"/>
        </w:rPr>
        <w:t>installation,</w:t>
      </w:r>
      <w:r w:rsidR="00284733">
        <w:rPr>
          <w:lang w:val="en-US"/>
        </w:rPr>
        <w:t xml:space="preserve"> </w:t>
      </w:r>
      <w:r w:rsidRPr="00673736">
        <w:rPr>
          <w:lang w:val="en-US"/>
        </w:rPr>
        <w:t>you</w:t>
      </w:r>
      <w:r w:rsidR="00284733">
        <w:rPr>
          <w:lang w:val="en-US"/>
        </w:rPr>
        <w:t xml:space="preserve"> </w:t>
      </w:r>
      <w:r w:rsidRPr="00673736">
        <w:rPr>
          <w:lang w:val="en-US"/>
        </w:rPr>
        <w:t>should</w:t>
      </w:r>
      <w:r w:rsidR="00796863">
        <w:rPr>
          <w:lang w:val="en-US"/>
        </w:rPr>
        <w:t xml:space="preserve"> </w:t>
      </w:r>
      <w:r w:rsidRPr="00673736">
        <w:rPr>
          <w:lang w:val="en-US"/>
        </w:rPr>
        <w:t>find</w:t>
      </w:r>
      <w:r w:rsidR="00284733">
        <w:rPr>
          <w:lang w:val="en-US"/>
        </w:rPr>
        <w:t xml:space="preserve"> the </w:t>
      </w:r>
      <w:proofErr w:type="spellStart"/>
      <w:r w:rsidR="00284733">
        <w:rPr>
          <w:lang w:val="en-US"/>
        </w:rPr>
        <w:t>NuXL</w:t>
      </w:r>
      <w:proofErr w:type="spellEnd"/>
      <w:r w:rsidR="00284733">
        <w:rPr>
          <w:lang w:val="en-US"/>
        </w:rPr>
        <w:t xml:space="preserve"> processing and consensus nodes in your Proteome Discoverer workflow editor.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8"/>
        <w:gridCol w:w="8744"/>
      </w:tblGrid>
      <w:tr w:rsidR="00796863" w:rsidRPr="00406367" w14:paraId="62DDE4B9" w14:textId="77777777" w:rsidTr="00796863">
        <w:tc>
          <w:tcPr>
            <w:tcW w:w="279" w:type="dxa"/>
            <w:shd w:val="clear" w:color="auto" w:fill="EDEDED" w:themeFill="accent3" w:themeFillTint="33"/>
          </w:tcPr>
          <w:p w14:paraId="5244BC13" w14:textId="43827D51" w:rsidR="00796863" w:rsidRDefault="00796863" w:rsidP="00796863">
            <w:pPr>
              <w:rPr>
                <w:lang w:val="en-US"/>
              </w:rPr>
            </w:pPr>
            <w:r>
              <w:rPr>
                <w:lang w:val="en-US"/>
              </w:rPr>
              <w:t>?</w:t>
            </w:r>
          </w:p>
        </w:tc>
        <w:tc>
          <w:tcPr>
            <w:tcW w:w="8783" w:type="dxa"/>
            <w:shd w:val="clear" w:color="auto" w:fill="FFFFFF" w:themeFill="background1"/>
          </w:tcPr>
          <w:p w14:paraId="31F01838" w14:textId="0CF80BDB" w:rsidR="00796863" w:rsidRPr="00284733" w:rsidRDefault="00796863" w:rsidP="00796863">
            <w:pPr>
              <w:rPr>
                <w:lang w:val="en-US"/>
              </w:rPr>
            </w:pPr>
            <w:r w:rsidRPr="00673736">
              <w:rPr>
                <w:lang w:val="en-US"/>
              </w:rPr>
              <w:t>In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rare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cases,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installer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do</w:t>
            </w:r>
            <w:r>
              <w:rPr>
                <w:lang w:val="en-US"/>
              </w:rPr>
              <w:t xml:space="preserve">es </w:t>
            </w:r>
            <w:r w:rsidRPr="00673736">
              <w:rPr>
                <w:lang w:val="en-US"/>
              </w:rPr>
              <w:t>not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work,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because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Proteome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Discoverer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registry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key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cannot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be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found.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Should</w:t>
            </w:r>
            <w:r>
              <w:rPr>
                <w:lang w:val="en-US"/>
              </w:rPr>
              <w:t xml:space="preserve"> this </w:t>
            </w:r>
            <w:r w:rsidRPr="00673736">
              <w:rPr>
                <w:lang w:val="en-US"/>
              </w:rPr>
              <w:t>be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case,</w:t>
            </w:r>
            <w:r>
              <w:rPr>
                <w:lang w:val="en-US"/>
              </w:rPr>
              <w:t xml:space="preserve"> please contact us for instruction how to perform a manual installation.</w:t>
            </w:r>
          </w:p>
        </w:tc>
      </w:tr>
    </w:tbl>
    <w:p w14:paraId="4B108C5F" w14:textId="77777777" w:rsidR="00796863" w:rsidRDefault="00796863" w:rsidP="00673736">
      <w:pPr>
        <w:rPr>
          <w:lang w:val="en-US"/>
        </w:rPr>
      </w:pPr>
    </w:p>
    <w:p w14:paraId="2F52427D" w14:textId="0C5146E9" w:rsidR="00673736" w:rsidRPr="00673736" w:rsidRDefault="00673736" w:rsidP="00284733">
      <w:pPr>
        <w:pStyle w:val="Heading3"/>
        <w:rPr>
          <w:lang w:val="en-US"/>
        </w:rPr>
      </w:pPr>
      <w:r w:rsidRPr="00673736">
        <w:rPr>
          <w:lang w:val="en-US"/>
        </w:rPr>
        <w:t>Usage</w:t>
      </w:r>
    </w:p>
    <w:p w14:paraId="68E0B9D2" w14:textId="77777777" w:rsidR="00796863" w:rsidRPr="00673736" w:rsidRDefault="00796863" w:rsidP="00673736">
      <w:pPr>
        <w:rPr>
          <w:lang w:val="en-US"/>
        </w:rPr>
      </w:pPr>
    </w:p>
    <w:p w14:paraId="6EC2B0A0" w14:textId="1E113738" w:rsidR="00673736" w:rsidRDefault="00FF07A2" w:rsidP="009164A8">
      <w:pPr>
        <w:pStyle w:val="Heading3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7F87AD8" wp14:editId="6B8EA79E">
            <wp:simplePos x="0" y="0"/>
            <wp:positionH relativeFrom="column">
              <wp:posOffset>3278505</wp:posOffset>
            </wp:positionH>
            <wp:positionV relativeFrom="paragraph">
              <wp:posOffset>0</wp:posOffset>
            </wp:positionV>
            <wp:extent cx="1859915" cy="1552575"/>
            <wp:effectExtent l="0" t="0" r="698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3736" w:rsidRPr="00673736">
        <w:rPr>
          <w:lang w:val="en-US"/>
        </w:rPr>
        <w:t>Setting</w:t>
      </w:r>
      <w:r w:rsidR="00673736" w:rsidRPr="00673736">
        <w:rPr>
          <w:lang w:val="en-US"/>
        </w:rPr>
        <w:tab/>
        <w:t>up</w:t>
      </w:r>
      <w:r w:rsidR="00284733">
        <w:rPr>
          <w:lang w:val="en-US"/>
        </w:rPr>
        <w:t xml:space="preserve"> </w:t>
      </w:r>
      <w:r w:rsidR="00673736" w:rsidRPr="00673736">
        <w:rPr>
          <w:lang w:val="en-US"/>
        </w:rPr>
        <w:t>the</w:t>
      </w:r>
      <w:r w:rsidR="00284733">
        <w:rPr>
          <w:lang w:val="en-US"/>
        </w:rPr>
        <w:t xml:space="preserve"> </w:t>
      </w:r>
      <w:r w:rsidR="00673736" w:rsidRPr="00673736">
        <w:rPr>
          <w:lang w:val="en-US"/>
        </w:rPr>
        <w:t>study</w:t>
      </w:r>
    </w:p>
    <w:p w14:paraId="24A9C932" w14:textId="43EAB43C" w:rsidR="00B24741" w:rsidRDefault="009164A8" w:rsidP="00B24741">
      <w:pPr>
        <w:pStyle w:val="ListParagraph"/>
        <w:numPr>
          <w:ilvl w:val="0"/>
          <w:numId w:val="1"/>
        </w:numPr>
        <w:rPr>
          <w:lang w:val="en-US"/>
        </w:rPr>
      </w:pPr>
      <w:r w:rsidRPr="00B24741">
        <w:rPr>
          <w:lang w:val="en-US"/>
        </w:rPr>
        <w:t xml:space="preserve">Start Proteome Discoverer 2.5 and </w:t>
      </w:r>
      <w:r w:rsidR="001A7930" w:rsidRPr="00B24741">
        <w:rPr>
          <w:lang w:val="en-US"/>
        </w:rPr>
        <w:t xml:space="preserve">load </w:t>
      </w:r>
      <w:proofErr w:type="spellStart"/>
      <w:r w:rsidR="001A7930" w:rsidRPr="00B24741">
        <w:rPr>
          <w:i/>
          <w:iCs/>
          <w:lang w:val="en-US"/>
        </w:rPr>
        <w:t>NuXL</w:t>
      </w:r>
      <w:r w:rsidR="00194798" w:rsidRPr="00B24741">
        <w:rPr>
          <w:i/>
          <w:iCs/>
          <w:lang w:val="en-US"/>
        </w:rPr>
        <w:t>.pdStudy</w:t>
      </w:r>
      <w:proofErr w:type="spellEnd"/>
      <w:r w:rsidR="001A7930" w:rsidRPr="00B24741">
        <w:rPr>
          <w:lang w:val="en-US"/>
        </w:rPr>
        <w:t xml:space="preserve"> </w:t>
      </w:r>
      <w:r w:rsidR="00194798" w:rsidRPr="00B24741">
        <w:rPr>
          <w:lang w:val="en-US"/>
        </w:rPr>
        <w:t>to set up the study.</w:t>
      </w:r>
    </w:p>
    <w:p w14:paraId="7931F8C7" w14:textId="0D21E63A" w:rsidR="00B24741" w:rsidRDefault="00B24741">
      <w:pPr>
        <w:rPr>
          <w:lang w:val="en-US"/>
        </w:rPr>
      </w:pPr>
      <w:r>
        <w:rPr>
          <w:lang w:val="en-US"/>
        </w:rPr>
        <w:br w:type="page"/>
      </w:r>
    </w:p>
    <w:p w14:paraId="77C45D4B" w14:textId="5DB36A4C" w:rsidR="0041741A" w:rsidRDefault="006E12C8" w:rsidP="0041741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0FE2651F" wp14:editId="0F241C9F">
            <wp:simplePos x="0" y="0"/>
            <wp:positionH relativeFrom="margin">
              <wp:posOffset>240030</wp:posOffset>
            </wp:positionH>
            <wp:positionV relativeFrom="paragraph">
              <wp:posOffset>347980</wp:posOffset>
            </wp:positionV>
            <wp:extent cx="5507990" cy="202882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35" b="6930"/>
                    <a:stretch/>
                  </pic:blipFill>
                  <pic:spPr bwMode="auto">
                    <a:xfrm>
                      <a:off x="0" y="0"/>
                      <a:ext cx="550799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5DD4">
        <w:rPr>
          <w:lang w:val="en-US"/>
        </w:rPr>
        <w:t xml:space="preserve">Add the </w:t>
      </w:r>
      <w:r w:rsidR="00FF07A2">
        <w:rPr>
          <w:lang w:val="en-US"/>
        </w:rPr>
        <w:t xml:space="preserve">Thermo raw files you want to </w:t>
      </w:r>
      <w:r w:rsidR="00636CA3">
        <w:rPr>
          <w:lang w:val="en-US"/>
        </w:rPr>
        <w:t>analyze.</w:t>
      </w:r>
    </w:p>
    <w:p w14:paraId="341DD3DC" w14:textId="77777777" w:rsidR="0041741A" w:rsidRDefault="0041741A" w:rsidP="0041741A">
      <w:pPr>
        <w:rPr>
          <w:lang w:val="en-US"/>
        </w:rPr>
      </w:pPr>
    </w:p>
    <w:p w14:paraId="1C217C4E" w14:textId="1148BF56" w:rsidR="006E12C8" w:rsidRDefault="0041741A" w:rsidP="006E12C8">
      <w:pPr>
        <w:pStyle w:val="Heading3"/>
        <w:rPr>
          <w:lang w:val="en-US"/>
        </w:rPr>
      </w:pPr>
      <w:r w:rsidRPr="00673736">
        <w:rPr>
          <w:lang w:val="en-US"/>
        </w:rPr>
        <w:t>Setting</w:t>
      </w:r>
      <w:r w:rsidRPr="00673736">
        <w:rPr>
          <w:lang w:val="en-US"/>
        </w:rPr>
        <w:tab/>
        <w:t>up</w:t>
      </w:r>
      <w:r>
        <w:rPr>
          <w:lang w:val="en-US"/>
        </w:rPr>
        <w:t xml:space="preserve"> </w:t>
      </w:r>
      <w:r w:rsidRPr="00673736">
        <w:rPr>
          <w:lang w:val="en-US"/>
        </w:rPr>
        <w:t>the</w:t>
      </w:r>
      <w:r>
        <w:rPr>
          <w:lang w:val="en-US"/>
        </w:rPr>
        <w:t xml:space="preserve"> </w:t>
      </w:r>
      <w:r w:rsidRPr="00673736">
        <w:rPr>
          <w:lang w:val="en-US"/>
        </w:rPr>
        <w:t>workflows</w:t>
      </w:r>
      <w:r w:rsidR="001C7FE7">
        <w:rPr>
          <w:lang w:val="en-US"/>
        </w:rPr>
        <w:t xml:space="preserve"> from a preconfigured analysis template</w:t>
      </w:r>
    </w:p>
    <w:p w14:paraId="787A7460" w14:textId="07EBA8F8" w:rsidR="006E12C8" w:rsidRPr="006E12C8" w:rsidRDefault="006E12C8" w:rsidP="006E12C8">
      <w:pPr>
        <w:rPr>
          <w:lang w:val="en-US"/>
        </w:rPr>
      </w:pPr>
      <w:r w:rsidRPr="00673736">
        <w:rPr>
          <w:lang w:val="en-US"/>
        </w:rPr>
        <w:t>The</w:t>
      </w:r>
      <w:r>
        <w:rPr>
          <w:lang w:val="en-US"/>
        </w:rPr>
        <w:t xml:space="preserve"> </w:t>
      </w:r>
      <w:r w:rsidRPr="00673736">
        <w:rPr>
          <w:lang w:val="en-US"/>
        </w:rPr>
        <w:t>easiest</w:t>
      </w:r>
      <w:r>
        <w:rPr>
          <w:lang w:val="en-US"/>
        </w:rPr>
        <w:t xml:space="preserve"> </w:t>
      </w:r>
      <w:r w:rsidRPr="00673736">
        <w:rPr>
          <w:lang w:val="en-US"/>
        </w:rPr>
        <w:t>way</w:t>
      </w:r>
      <w:r w:rsidRPr="00673736">
        <w:rPr>
          <w:lang w:val="en-US"/>
        </w:rPr>
        <w:tab/>
      </w:r>
      <w:r>
        <w:rPr>
          <w:lang w:val="en-US"/>
        </w:rPr>
        <w:t xml:space="preserve"> </w:t>
      </w:r>
      <w:r w:rsidRPr="00673736">
        <w:rPr>
          <w:lang w:val="en-US"/>
        </w:rPr>
        <w:t>of</w:t>
      </w:r>
      <w:r>
        <w:rPr>
          <w:lang w:val="en-US"/>
        </w:rPr>
        <w:t xml:space="preserve"> </w:t>
      </w:r>
      <w:r w:rsidRPr="00673736">
        <w:rPr>
          <w:lang w:val="en-US"/>
        </w:rPr>
        <w:t>getting</w:t>
      </w:r>
      <w:r>
        <w:rPr>
          <w:lang w:val="en-US"/>
        </w:rPr>
        <w:t xml:space="preserve"> </w:t>
      </w:r>
      <w:r w:rsidRPr="00673736">
        <w:rPr>
          <w:lang w:val="en-US"/>
        </w:rPr>
        <w:t>started</w:t>
      </w:r>
      <w:r>
        <w:rPr>
          <w:lang w:val="en-US"/>
        </w:rPr>
        <w:t xml:space="preserve"> </w:t>
      </w:r>
      <w:r w:rsidRPr="00673736">
        <w:rPr>
          <w:lang w:val="en-US"/>
        </w:rPr>
        <w:t>is</w:t>
      </w:r>
      <w:r>
        <w:rPr>
          <w:lang w:val="en-US"/>
        </w:rPr>
        <w:t xml:space="preserve"> </w:t>
      </w:r>
      <w:r w:rsidRPr="00673736">
        <w:rPr>
          <w:lang w:val="en-US"/>
        </w:rPr>
        <w:t>to</w:t>
      </w:r>
      <w:r>
        <w:rPr>
          <w:lang w:val="en-US"/>
        </w:rPr>
        <w:t xml:space="preserve"> use the preconfigured </w:t>
      </w:r>
      <w:r w:rsidRPr="00673736">
        <w:rPr>
          <w:lang w:val="en-US"/>
        </w:rPr>
        <w:t>processing</w:t>
      </w:r>
      <w:r w:rsidR="00AA286B">
        <w:rPr>
          <w:lang w:val="en-US"/>
        </w:rPr>
        <w:t xml:space="preserve"> </w:t>
      </w:r>
      <w:r w:rsidRPr="00673736">
        <w:rPr>
          <w:lang w:val="en-US"/>
        </w:rPr>
        <w:t>and</w:t>
      </w:r>
      <w:r w:rsidR="00AA286B">
        <w:rPr>
          <w:lang w:val="en-US"/>
        </w:rPr>
        <w:t xml:space="preserve"> </w:t>
      </w:r>
      <w:r w:rsidRPr="00673736">
        <w:rPr>
          <w:lang w:val="en-US"/>
        </w:rPr>
        <w:t>consensus</w:t>
      </w:r>
      <w:r w:rsidR="00AA286B">
        <w:rPr>
          <w:lang w:val="en-US"/>
        </w:rPr>
        <w:t xml:space="preserve"> </w:t>
      </w:r>
      <w:r w:rsidRPr="00673736">
        <w:rPr>
          <w:lang w:val="en-US"/>
        </w:rPr>
        <w:t>workflow</w:t>
      </w:r>
      <w:r w:rsidR="00AA286B">
        <w:rPr>
          <w:lang w:val="en-US"/>
        </w:rPr>
        <w:t xml:space="preserve">s </w:t>
      </w:r>
      <w:r w:rsidR="00886698">
        <w:rPr>
          <w:lang w:val="en-US"/>
        </w:rPr>
        <w:t xml:space="preserve">from </w:t>
      </w:r>
      <w:r w:rsidR="00AA286B">
        <w:rPr>
          <w:lang w:val="en-US"/>
        </w:rPr>
        <w:t>the analysis templates</w:t>
      </w:r>
      <w:r w:rsidR="00886698">
        <w:rPr>
          <w:lang w:val="en-US"/>
        </w:rPr>
        <w:t>:</w:t>
      </w:r>
    </w:p>
    <w:p w14:paraId="1731811D" w14:textId="5AE1B3A0" w:rsidR="009E1971" w:rsidRDefault="00043DEC" w:rsidP="00A11BD9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lang w:val="en-US"/>
        </w:rPr>
        <w:t xml:space="preserve">Make sure to </w:t>
      </w:r>
      <w:r w:rsidR="00D3592A">
        <w:rPr>
          <w:lang w:val="en-US"/>
        </w:rPr>
        <w:t>o</w:t>
      </w:r>
      <w:r w:rsidR="00D26E2D" w:rsidRPr="009E1971">
        <w:rPr>
          <w:lang w:val="en-US"/>
        </w:rPr>
        <w:t xml:space="preserve">pen the </w:t>
      </w:r>
      <w:r w:rsidR="00962C77">
        <w:rPr>
          <w:lang w:val="en-US"/>
        </w:rPr>
        <w:t xml:space="preserve">correct </w:t>
      </w:r>
      <w:r w:rsidR="00D26E2D" w:rsidRPr="009E1971">
        <w:rPr>
          <w:lang w:val="en-US"/>
        </w:rPr>
        <w:t>analysis template</w:t>
      </w:r>
      <w:r w:rsidR="009E1971" w:rsidRPr="009E1971">
        <w:rPr>
          <w:lang w:val="en-US"/>
        </w:rPr>
        <w:t xml:space="preserve"> </w:t>
      </w:r>
      <w:r w:rsidR="009E1971">
        <w:rPr>
          <w:lang w:val="en-US"/>
        </w:rPr>
        <w:t xml:space="preserve">for </w:t>
      </w:r>
      <w:r w:rsidR="009E1971" w:rsidRPr="009E1971">
        <w:rPr>
          <w:lang w:val="en-US"/>
        </w:rPr>
        <w:t>the input files.</w:t>
      </w:r>
    </w:p>
    <w:p w14:paraId="3A00B656" w14:textId="77777777" w:rsidR="002468CE" w:rsidRDefault="000E5A58" w:rsidP="00A11BD9">
      <w:pPr>
        <w:pStyle w:val="ListParagraph"/>
        <w:numPr>
          <w:ilvl w:val="0"/>
          <w:numId w:val="1"/>
        </w:numPr>
        <w:rPr>
          <w:noProof/>
          <w:lang w:val="en-US"/>
        </w:rPr>
      </w:pPr>
      <w:r w:rsidRPr="009E1971">
        <w:rPr>
          <w:lang w:val="en-US"/>
        </w:rPr>
        <w:t xml:space="preserve">Add the input files by dragging them on the Processing Step in the </w:t>
      </w:r>
      <w:r w:rsidRPr="009E1971">
        <w:rPr>
          <w:b/>
          <w:bCs/>
          <w:lang w:val="en-US"/>
        </w:rPr>
        <w:t>Analysis</w:t>
      </w:r>
      <w:r w:rsidRPr="009E1971">
        <w:rPr>
          <w:lang w:val="en-US"/>
        </w:rPr>
        <w:t xml:space="preserve"> t</w:t>
      </w:r>
      <w:r w:rsidR="001B291A" w:rsidRPr="009E1971">
        <w:rPr>
          <w:lang w:val="en-US"/>
        </w:rPr>
        <w:t xml:space="preserve">ab. </w:t>
      </w:r>
    </w:p>
    <w:p w14:paraId="776509ED" w14:textId="5B17C580" w:rsidR="00A11BD9" w:rsidRPr="009E1971" w:rsidRDefault="002468CE" w:rsidP="00A11BD9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lang w:val="en-US"/>
        </w:rPr>
        <w:t>C</w:t>
      </w:r>
      <w:r w:rsidR="001B291A" w:rsidRPr="009E1971">
        <w:rPr>
          <w:lang w:val="en-US"/>
        </w:rPr>
        <w:t xml:space="preserve">heck the </w:t>
      </w:r>
      <w:r w:rsidR="001B291A" w:rsidRPr="009E1971">
        <w:rPr>
          <w:b/>
          <w:bCs/>
          <w:lang w:val="en-US"/>
        </w:rPr>
        <w:t>By File</w:t>
      </w:r>
      <w:r w:rsidR="001B291A" w:rsidRPr="009E1971">
        <w:rPr>
          <w:lang w:val="en-US"/>
        </w:rPr>
        <w:t xml:space="preserve"> checkbox.</w:t>
      </w:r>
      <w:r w:rsidR="00A11BD9" w:rsidRPr="009E1971">
        <w:rPr>
          <w:noProof/>
          <w:lang w:val="en-US"/>
        </w:rPr>
        <w:t xml:space="preserve"> </w:t>
      </w:r>
    </w:p>
    <w:p w14:paraId="1795ACAD" w14:textId="74841584" w:rsidR="001B291A" w:rsidRPr="00A11BD9" w:rsidRDefault="00A11BD9" w:rsidP="00A11BD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11A3B2" wp14:editId="55C1A261">
            <wp:extent cx="5133975" cy="3076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41" w:rightFromText="141" w:vertAnchor="text" w:horzAnchor="margin" w:tblpXSpec="center" w:tblpY="61"/>
        <w:tblW w:w="0" w:type="auto"/>
        <w:tblLook w:val="04A0" w:firstRow="1" w:lastRow="0" w:firstColumn="1" w:lastColumn="0" w:noHBand="0" w:noVBand="1"/>
      </w:tblPr>
      <w:tblGrid>
        <w:gridCol w:w="288"/>
        <w:gridCol w:w="7504"/>
      </w:tblGrid>
      <w:tr w:rsidR="00A11BD9" w:rsidRPr="00406367" w14:paraId="4C4224D1" w14:textId="77777777" w:rsidTr="00A11BD9">
        <w:tc>
          <w:tcPr>
            <w:tcW w:w="288" w:type="dxa"/>
            <w:shd w:val="clear" w:color="auto" w:fill="ED7D31" w:themeFill="accent2"/>
          </w:tcPr>
          <w:p w14:paraId="694977BE" w14:textId="77777777" w:rsidR="00A11BD9" w:rsidRDefault="00A11BD9" w:rsidP="00A11BD9">
            <w:pPr>
              <w:rPr>
                <w:lang w:val="en-US"/>
              </w:rPr>
            </w:pPr>
            <w:r>
              <w:rPr>
                <w:lang w:val="en-US"/>
              </w:rPr>
              <w:t>!</w:t>
            </w:r>
          </w:p>
        </w:tc>
        <w:tc>
          <w:tcPr>
            <w:tcW w:w="7504" w:type="dxa"/>
            <w:shd w:val="clear" w:color="auto" w:fill="FFE599" w:themeFill="accent4" w:themeFillTint="66"/>
          </w:tcPr>
          <w:p w14:paraId="42839043" w14:textId="77777777" w:rsidR="00A11BD9" w:rsidRPr="00284733" w:rsidRDefault="00A11BD9" w:rsidP="00A11BD9">
            <w:pPr>
              <w:rPr>
                <w:lang w:val="en-US"/>
              </w:rPr>
            </w:pPr>
            <w:r>
              <w:rPr>
                <w:color w:val="000000" w:themeColor="text1"/>
                <w:lang w:val="en-US"/>
              </w:rPr>
              <w:t>Checking the By File checkbox is crucial for proper processing in this beta version.</w:t>
            </w:r>
          </w:p>
        </w:tc>
      </w:tr>
    </w:tbl>
    <w:p w14:paraId="405877C5" w14:textId="2FACA89A" w:rsidR="00A11BD9" w:rsidRDefault="00A11BD9" w:rsidP="001B291A">
      <w:pPr>
        <w:pStyle w:val="ListParagraph"/>
        <w:rPr>
          <w:lang w:val="en-US"/>
        </w:rPr>
      </w:pPr>
    </w:p>
    <w:tbl>
      <w:tblPr>
        <w:tblStyle w:val="TableGrid"/>
        <w:tblpPr w:leftFromText="141" w:rightFromText="141" w:vertAnchor="text" w:horzAnchor="margin" w:tblpXSpec="center" w:tblpY="61"/>
        <w:tblW w:w="0" w:type="auto"/>
        <w:tblLook w:val="04A0" w:firstRow="1" w:lastRow="0" w:firstColumn="1" w:lastColumn="0" w:noHBand="0" w:noVBand="1"/>
      </w:tblPr>
      <w:tblGrid>
        <w:gridCol w:w="288"/>
        <w:gridCol w:w="7504"/>
      </w:tblGrid>
      <w:tr w:rsidR="00D3592A" w:rsidRPr="00406367" w14:paraId="2A4B485C" w14:textId="77777777" w:rsidTr="00BD4038">
        <w:tc>
          <w:tcPr>
            <w:tcW w:w="288" w:type="dxa"/>
            <w:shd w:val="clear" w:color="auto" w:fill="ED7D31" w:themeFill="accent2"/>
          </w:tcPr>
          <w:p w14:paraId="07E1B585" w14:textId="77777777" w:rsidR="00D3592A" w:rsidRDefault="00D3592A" w:rsidP="00BD4038">
            <w:pPr>
              <w:rPr>
                <w:lang w:val="en-US"/>
              </w:rPr>
            </w:pPr>
            <w:r>
              <w:rPr>
                <w:lang w:val="en-US"/>
              </w:rPr>
              <w:t>!</w:t>
            </w:r>
          </w:p>
        </w:tc>
        <w:tc>
          <w:tcPr>
            <w:tcW w:w="7504" w:type="dxa"/>
            <w:shd w:val="clear" w:color="auto" w:fill="FFE599" w:themeFill="accent4" w:themeFillTint="66"/>
          </w:tcPr>
          <w:p w14:paraId="78FD58F9" w14:textId="18C19EE5" w:rsidR="00D3592A" w:rsidRPr="00284733" w:rsidRDefault="00D3592A" w:rsidP="00BD4038">
            <w:pPr>
              <w:rPr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Choosing the correct analysis template </w:t>
            </w:r>
            <w:r w:rsidR="0035744F">
              <w:rPr>
                <w:color w:val="000000" w:themeColor="text1"/>
                <w:lang w:val="en-US"/>
              </w:rPr>
              <w:t>is crucial for valid search results. E.g., searching for chemical cross-link</w:t>
            </w:r>
            <w:r w:rsidR="00380371">
              <w:rPr>
                <w:color w:val="000000" w:themeColor="text1"/>
                <w:lang w:val="en-US"/>
              </w:rPr>
              <w:t xml:space="preserve">s in UV data will </w:t>
            </w:r>
            <w:r w:rsidR="000A21C4">
              <w:rPr>
                <w:color w:val="000000" w:themeColor="text1"/>
                <w:lang w:val="en-US"/>
              </w:rPr>
              <w:t xml:space="preserve">not </w:t>
            </w:r>
            <w:r w:rsidR="00380371">
              <w:rPr>
                <w:color w:val="000000" w:themeColor="text1"/>
                <w:lang w:val="en-US"/>
              </w:rPr>
              <w:t xml:space="preserve">yield </w:t>
            </w:r>
            <w:r w:rsidR="000A21C4">
              <w:rPr>
                <w:color w:val="000000" w:themeColor="text1"/>
                <w:lang w:val="en-US"/>
              </w:rPr>
              <w:t>meaningful results</w:t>
            </w:r>
            <w:r>
              <w:rPr>
                <w:color w:val="000000" w:themeColor="text1"/>
                <w:lang w:val="en-US"/>
              </w:rPr>
              <w:t>.</w:t>
            </w:r>
          </w:p>
        </w:tc>
      </w:tr>
    </w:tbl>
    <w:p w14:paraId="0DCCE108" w14:textId="77777777" w:rsidR="00D3592A" w:rsidRDefault="00D3592A" w:rsidP="001B291A">
      <w:pPr>
        <w:pStyle w:val="ListParagraph"/>
        <w:rPr>
          <w:lang w:val="en-US"/>
        </w:rPr>
      </w:pPr>
    </w:p>
    <w:p w14:paraId="62EB2DF1" w14:textId="77777777" w:rsidR="00A11BD9" w:rsidRDefault="00A11BD9" w:rsidP="001B291A">
      <w:pPr>
        <w:pStyle w:val="ListParagraph"/>
        <w:rPr>
          <w:lang w:val="en-US"/>
        </w:rPr>
      </w:pPr>
    </w:p>
    <w:p w14:paraId="47BB255F" w14:textId="6AC07242" w:rsidR="001B291A" w:rsidRPr="00A5551E" w:rsidRDefault="00A5551E" w:rsidP="00A5551E">
      <w:pPr>
        <w:rPr>
          <w:lang w:val="en-US"/>
        </w:rPr>
      </w:pPr>
      <w:r>
        <w:rPr>
          <w:lang w:val="en-US"/>
        </w:rPr>
        <w:t>Your project is now set up and you can c</w:t>
      </w:r>
      <w:r w:rsidR="00A11BD9" w:rsidRPr="00A5551E">
        <w:rPr>
          <w:lang w:val="en-US"/>
        </w:rPr>
        <w:t xml:space="preserve">lick on </w:t>
      </w:r>
      <w:r w:rsidR="00A11BD9" w:rsidRPr="00A5551E">
        <w:rPr>
          <w:b/>
          <w:bCs/>
          <w:lang w:val="en-US"/>
        </w:rPr>
        <w:t>Run</w:t>
      </w:r>
      <w:r w:rsidR="00A11BD9" w:rsidRPr="00A5551E">
        <w:rPr>
          <w:lang w:val="en-US"/>
        </w:rPr>
        <w:t xml:space="preserve"> to execute the analysis</w:t>
      </w:r>
      <w:r w:rsidR="00FF07A2" w:rsidRPr="00A5551E">
        <w:rPr>
          <w:lang w:val="en-US"/>
        </w:rPr>
        <w:br/>
      </w:r>
    </w:p>
    <w:p w14:paraId="78D8A080" w14:textId="77777777" w:rsidR="00A11BD9" w:rsidRDefault="00A11BD9" w:rsidP="001B291A">
      <w:pPr>
        <w:pStyle w:val="ListParagraph"/>
        <w:rPr>
          <w:lang w:val="en-US"/>
        </w:rPr>
      </w:pPr>
    </w:p>
    <w:p w14:paraId="688A0354" w14:textId="66D789E2" w:rsidR="00B24741" w:rsidRPr="00A11BD9" w:rsidRDefault="00FF07A2" w:rsidP="00A11BD9">
      <w:pPr>
        <w:rPr>
          <w:lang w:val="en-US"/>
        </w:rPr>
      </w:pPr>
      <w:r w:rsidRPr="00A11BD9">
        <w:rPr>
          <w:lang w:val="en-US"/>
        </w:rPr>
        <w:br/>
      </w:r>
    </w:p>
    <w:p w14:paraId="1B8AE1B4" w14:textId="78FF4852" w:rsidR="001C7FE7" w:rsidRDefault="001C7FE7" w:rsidP="001D5D45">
      <w:pPr>
        <w:pStyle w:val="Heading3"/>
        <w:rPr>
          <w:lang w:val="en-US"/>
        </w:rPr>
      </w:pPr>
      <w:r>
        <w:rPr>
          <w:lang w:val="en-US"/>
        </w:rPr>
        <w:lastRenderedPageBreak/>
        <w:t>Advanced: setting up a custom analysis workflow</w:t>
      </w:r>
    </w:p>
    <w:p w14:paraId="651326A0" w14:textId="3EAA05A6" w:rsidR="001C7FE7" w:rsidRDefault="001C7FE7" w:rsidP="001C7FE7">
      <w:pPr>
        <w:rPr>
          <w:lang w:val="en-US"/>
        </w:rPr>
      </w:pPr>
      <w:r w:rsidRPr="00673736">
        <w:rPr>
          <w:lang w:val="en-US"/>
        </w:rPr>
        <w:t>If</w:t>
      </w:r>
      <w:r>
        <w:rPr>
          <w:lang w:val="en-US"/>
        </w:rPr>
        <w:t xml:space="preserve"> </w:t>
      </w:r>
      <w:r w:rsidRPr="00673736">
        <w:rPr>
          <w:lang w:val="en-US"/>
        </w:rPr>
        <w:t>you</w:t>
      </w:r>
      <w:r>
        <w:rPr>
          <w:lang w:val="en-US"/>
        </w:rPr>
        <w:t xml:space="preserve"> </w:t>
      </w:r>
      <w:r w:rsidRPr="00673736">
        <w:rPr>
          <w:lang w:val="en-US"/>
        </w:rPr>
        <w:t>prefer</w:t>
      </w:r>
      <w:r>
        <w:rPr>
          <w:lang w:val="en-US"/>
        </w:rPr>
        <w:t xml:space="preserve"> </w:t>
      </w:r>
      <w:r w:rsidRPr="00673736">
        <w:rPr>
          <w:lang w:val="en-US"/>
        </w:rPr>
        <w:t>to</w:t>
      </w:r>
      <w:r w:rsidRPr="00673736">
        <w:rPr>
          <w:lang w:val="en-US"/>
        </w:rPr>
        <w:tab/>
      </w:r>
      <w:r>
        <w:rPr>
          <w:lang w:val="en-US"/>
        </w:rPr>
        <w:t xml:space="preserve">set up </w:t>
      </w:r>
      <w:r w:rsidR="006D5607">
        <w:rPr>
          <w:lang w:val="en-US"/>
        </w:rPr>
        <w:t xml:space="preserve">the workflows </w:t>
      </w:r>
      <w:r w:rsidRPr="00673736">
        <w:rPr>
          <w:lang w:val="en-US"/>
        </w:rPr>
        <w:t>yourself,</w:t>
      </w:r>
      <w:r>
        <w:rPr>
          <w:lang w:val="en-US"/>
        </w:rPr>
        <w:t xml:space="preserve"> </w:t>
      </w:r>
      <w:r w:rsidR="006D5607">
        <w:rPr>
          <w:lang w:val="en-US"/>
        </w:rPr>
        <w:t xml:space="preserve">we recommend </w:t>
      </w:r>
      <w:r w:rsidR="001D5D45">
        <w:rPr>
          <w:lang w:val="en-US"/>
        </w:rPr>
        <w:t>building</w:t>
      </w:r>
      <w:r w:rsidR="006D5607">
        <w:rPr>
          <w:lang w:val="en-US"/>
        </w:rPr>
        <w:t xml:space="preserve"> the </w:t>
      </w:r>
      <w:r w:rsidRPr="00673736">
        <w:rPr>
          <w:lang w:val="en-US"/>
        </w:rPr>
        <w:t>processing</w:t>
      </w:r>
      <w:r w:rsidR="006D5607">
        <w:rPr>
          <w:lang w:val="en-US"/>
        </w:rPr>
        <w:t xml:space="preserve"> </w:t>
      </w:r>
      <w:r w:rsidRPr="00673736">
        <w:rPr>
          <w:lang w:val="en-US"/>
        </w:rPr>
        <w:t>workflow</w:t>
      </w:r>
      <w:r w:rsidR="006D5607">
        <w:rPr>
          <w:lang w:val="en-US"/>
        </w:rPr>
        <w:t xml:space="preserve"> </w:t>
      </w:r>
      <w:r w:rsidRPr="00673736">
        <w:rPr>
          <w:lang w:val="en-US"/>
        </w:rPr>
        <w:t>so</w:t>
      </w:r>
      <w:r w:rsidR="006D5607">
        <w:rPr>
          <w:lang w:val="en-US"/>
        </w:rPr>
        <w:t xml:space="preserve"> </w:t>
      </w:r>
      <w:r w:rsidRPr="00673736">
        <w:rPr>
          <w:lang w:val="en-US"/>
        </w:rPr>
        <w:t>that</w:t>
      </w:r>
      <w:r w:rsidR="006D5607">
        <w:rPr>
          <w:lang w:val="en-US"/>
        </w:rPr>
        <w:t xml:space="preserve"> </w:t>
      </w:r>
      <w:r w:rsidRPr="00673736">
        <w:rPr>
          <w:lang w:val="en-US"/>
        </w:rPr>
        <w:t>it</w:t>
      </w:r>
      <w:r w:rsidR="006D5607">
        <w:rPr>
          <w:lang w:val="en-US"/>
        </w:rPr>
        <w:t xml:space="preserve"> </w:t>
      </w:r>
      <w:r w:rsidRPr="00673736">
        <w:rPr>
          <w:lang w:val="en-US"/>
        </w:rPr>
        <w:t>looks</w:t>
      </w:r>
      <w:r w:rsidR="006D5607">
        <w:rPr>
          <w:lang w:val="en-US"/>
        </w:rPr>
        <w:t xml:space="preserve"> </w:t>
      </w:r>
      <w:r w:rsidRPr="00673736">
        <w:rPr>
          <w:lang w:val="en-US"/>
        </w:rPr>
        <w:t>like</w:t>
      </w:r>
      <w:r w:rsidR="006D5607">
        <w:rPr>
          <w:lang w:val="en-US"/>
        </w:rPr>
        <w:t xml:space="preserve"> </w:t>
      </w:r>
      <w:r w:rsidRPr="00673736">
        <w:rPr>
          <w:lang w:val="en-US"/>
        </w:rPr>
        <w:t>the</w:t>
      </w:r>
      <w:r w:rsidR="006D5607">
        <w:rPr>
          <w:lang w:val="en-US"/>
        </w:rPr>
        <w:t xml:space="preserve"> figure </w:t>
      </w:r>
      <w:r w:rsidR="00E047E0">
        <w:rPr>
          <w:lang w:val="en-US"/>
        </w:rPr>
        <w:t>to the right.</w:t>
      </w:r>
      <w:r w:rsidR="00D22432">
        <w:rPr>
          <w:lang w:val="en-US"/>
        </w:rPr>
        <w:t xml:space="preserve"> You will find the </w:t>
      </w:r>
      <w:proofErr w:type="spellStart"/>
      <w:r w:rsidR="00D22432">
        <w:rPr>
          <w:lang w:val="en-US"/>
        </w:rPr>
        <w:t>NuXL</w:t>
      </w:r>
      <w:proofErr w:type="spellEnd"/>
      <w:r w:rsidR="00D22432">
        <w:rPr>
          <w:lang w:val="en-US"/>
        </w:rPr>
        <w:t xml:space="preserve"> node in the “Sequence Database Search” category.</w:t>
      </w:r>
    </w:p>
    <w:p w14:paraId="69AC08F4" w14:textId="16080482" w:rsidR="00E047E0" w:rsidRDefault="00E047E0" w:rsidP="001C7FE7">
      <w:pPr>
        <w:rPr>
          <w:lang w:val="en-US"/>
        </w:rPr>
      </w:pPr>
    </w:p>
    <w:p w14:paraId="6707F181" w14:textId="29FFF91A" w:rsidR="00E047E0" w:rsidRDefault="00835C3C" w:rsidP="001C7FE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3726839" wp14:editId="7A7E7C35">
            <wp:simplePos x="0" y="0"/>
            <wp:positionH relativeFrom="margin">
              <wp:posOffset>2243455</wp:posOffset>
            </wp:positionH>
            <wp:positionV relativeFrom="paragraph">
              <wp:posOffset>11430</wp:posOffset>
            </wp:positionV>
            <wp:extent cx="3483610" cy="2741295"/>
            <wp:effectExtent l="0" t="0" r="254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61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3C8C495C" wp14:editId="6EAEDAAE">
            <wp:extent cx="2023211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251" cy="274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50C06" w14:textId="753B1246" w:rsidR="00E047E0" w:rsidRDefault="00E047E0" w:rsidP="001C7FE7">
      <w:pPr>
        <w:rPr>
          <w:lang w:val="en-US"/>
        </w:rPr>
      </w:pPr>
    </w:p>
    <w:p w14:paraId="76390E4C" w14:textId="05E67804" w:rsidR="00E047E0" w:rsidRDefault="00E047E0" w:rsidP="001C7FE7">
      <w:pPr>
        <w:rPr>
          <w:lang w:val="en-US"/>
        </w:rPr>
      </w:pPr>
    </w:p>
    <w:p w14:paraId="7596F569" w14:textId="3B51B3AF" w:rsidR="00E047E0" w:rsidRDefault="00E047E0" w:rsidP="001C7FE7">
      <w:pPr>
        <w:rPr>
          <w:lang w:val="en-US"/>
        </w:rPr>
      </w:pPr>
    </w:p>
    <w:p w14:paraId="486701D6" w14:textId="77777777" w:rsidR="00E047E0" w:rsidRPr="00673736" w:rsidRDefault="00E047E0" w:rsidP="001C7FE7">
      <w:pPr>
        <w:rPr>
          <w:lang w:val="en-US"/>
        </w:rPr>
      </w:pPr>
    </w:p>
    <w:tbl>
      <w:tblPr>
        <w:tblStyle w:val="TableGrid"/>
        <w:tblpPr w:leftFromText="141" w:rightFromText="141" w:vertAnchor="text" w:horzAnchor="margin" w:tblpXSpec="center" w:tblpY="61"/>
        <w:tblW w:w="0" w:type="auto"/>
        <w:tblLook w:val="04A0" w:firstRow="1" w:lastRow="0" w:firstColumn="1" w:lastColumn="0" w:noHBand="0" w:noVBand="1"/>
      </w:tblPr>
      <w:tblGrid>
        <w:gridCol w:w="288"/>
        <w:gridCol w:w="8638"/>
      </w:tblGrid>
      <w:tr w:rsidR="001D5D45" w:rsidRPr="00406367" w14:paraId="53B1D482" w14:textId="77777777" w:rsidTr="00937BE5">
        <w:tc>
          <w:tcPr>
            <w:tcW w:w="288" w:type="dxa"/>
            <w:shd w:val="clear" w:color="auto" w:fill="ED7D31" w:themeFill="accent2"/>
          </w:tcPr>
          <w:p w14:paraId="7E14E2DC" w14:textId="6C02D77E" w:rsidR="001D5D45" w:rsidRDefault="001D5D45" w:rsidP="00BD4038">
            <w:pPr>
              <w:rPr>
                <w:lang w:val="en-US"/>
              </w:rPr>
            </w:pPr>
            <w:r>
              <w:rPr>
                <w:lang w:val="en-US"/>
              </w:rPr>
              <w:t>!</w:t>
            </w:r>
          </w:p>
        </w:tc>
        <w:tc>
          <w:tcPr>
            <w:tcW w:w="8638" w:type="dxa"/>
            <w:shd w:val="clear" w:color="auto" w:fill="FFE599" w:themeFill="accent4" w:themeFillTint="66"/>
          </w:tcPr>
          <w:p w14:paraId="02500A8F" w14:textId="6C4E0BC9" w:rsidR="001D5D45" w:rsidRPr="00284733" w:rsidRDefault="00937BE5" w:rsidP="00BD4038">
            <w:pPr>
              <w:rPr>
                <w:lang w:val="en-US"/>
              </w:rPr>
            </w:pPr>
            <w:r w:rsidRPr="00673736">
              <w:rPr>
                <w:lang w:val="en-US"/>
              </w:rPr>
              <w:t>Make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sure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to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set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“MS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Order”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to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“Any”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in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Spectrum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Selector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node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(otherwise,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MS1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spectra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are</w:t>
            </w:r>
            <w:r>
              <w:rPr>
                <w:lang w:val="en-US"/>
              </w:rPr>
              <w:t xml:space="preserve"> </w:t>
            </w:r>
            <w:r w:rsidR="00D14493" w:rsidRPr="00673736">
              <w:rPr>
                <w:lang w:val="en-US"/>
              </w:rPr>
              <w:t>discarded,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and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workflow</w:t>
            </w:r>
            <w:r>
              <w:rPr>
                <w:lang w:val="en-US"/>
              </w:rPr>
              <w:t xml:space="preserve"> makes use of them</w:t>
            </w:r>
            <w:r w:rsidRPr="00673736">
              <w:rPr>
                <w:lang w:val="en-US"/>
              </w:rPr>
              <w:t>).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Adapt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parameters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of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NuXL</w:t>
            </w:r>
            <w:proofErr w:type="spellEnd"/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processing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node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as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needed.</w:t>
            </w:r>
          </w:p>
        </w:tc>
      </w:tr>
    </w:tbl>
    <w:p w14:paraId="2ABDC0B0" w14:textId="045A1517" w:rsidR="001C7FE7" w:rsidRPr="00673736" w:rsidRDefault="001C7FE7" w:rsidP="001C7FE7">
      <w:pPr>
        <w:rPr>
          <w:lang w:val="en-US"/>
        </w:rPr>
      </w:pPr>
      <w:r w:rsidRPr="00673736">
        <w:rPr>
          <w:lang w:val="en-US"/>
        </w:rPr>
        <w:tab/>
      </w:r>
    </w:p>
    <w:p w14:paraId="3DFED0B4" w14:textId="74D49CA8" w:rsidR="00194798" w:rsidRDefault="00194798">
      <w:pPr>
        <w:rPr>
          <w:lang w:val="en-US"/>
        </w:rPr>
      </w:pPr>
      <w:r>
        <w:rPr>
          <w:lang w:val="en-US"/>
        </w:rPr>
        <w:br w:type="page"/>
      </w:r>
    </w:p>
    <w:p w14:paraId="6DE75583" w14:textId="77777777" w:rsidR="00673736" w:rsidRPr="00673736" w:rsidRDefault="00673736" w:rsidP="009164A8">
      <w:pPr>
        <w:jc w:val="center"/>
        <w:rPr>
          <w:lang w:val="en-US"/>
        </w:rPr>
      </w:pPr>
    </w:p>
    <w:p w14:paraId="7399567D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1DEA5DDE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431FC0C0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46D0A4FA" w14:textId="0505D93B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>The</w:t>
      </w:r>
      <w:r w:rsidR="002468CE">
        <w:rPr>
          <w:lang w:val="en-US"/>
        </w:rPr>
        <w:t xml:space="preserve"> </w:t>
      </w:r>
      <w:r w:rsidRPr="00673736">
        <w:rPr>
          <w:lang w:val="en-US"/>
        </w:rPr>
        <w:t>consensus</w:t>
      </w:r>
      <w:r w:rsidR="002468CE">
        <w:rPr>
          <w:lang w:val="en-US"/>
        </w:rPr>
        <w:t xml:space="preserve"> </w:t>
      </w:r>
      <w:r w:rsidRPr="00673736">
        <w:rPr>
          <w:lang w:val="en-US"/>
        </w:rPr>
        <w:t>workflow</w:t>
      </w:r>
      <w:r w:rsidR="002468CE">
        <w:rPr>
          <w:lang w:val="en-US"/>
        </w:rPr>
        <w:t xml:space="preserve"> </w:t>
      </w:r>
      <w:r w:rsidRPr="00673736">
        <w:rPr>
          <w:lang w:val="en-US"/>
        </w:rPr>
        <w:t>is</w:t>
      </w:r>
      <w:r w:rsidR="002468CE">
        <w:rPr>
          <w:lang w:val="en-US"/>
        </w:rPr>
        <w:t xml:space="preserve"> </w:t>
      </w:r>
      <w:r w:rsidRPr="00673736">
        <w:rPr>
          <w:lang w:val="en-US"/>
        </w:rPr>
        <w:t>even</w:t>
      </w:r>
      <w:r w:rsidR="002468CE">
        <w:rPr>
          <w:lang w:val="en-US"/>
        </w:rPr>
        <w:t xml:space="preserve"> </w:t>
      </w:r>
      <w:r w:rsidRPr="00673736">
        <w:rPr>
          <w:lang w:val="en-US"/>
        </w:rPr>
        <w:t>simpler:</w:t>
      </w:r>
      <w:r w:rsidR="002468CE">
        <w:rPr>
          <w:lang w:val="en-US"/>
        </w:rPr>
        <w:t xml:space="preserve"> </w:t>
      </w:r>
      <w:r w:rsidRPr="00673736">
        <w:rPr>
          <w:lang w:val="en-US"/>
        </w:rPr>
        <w:tab/>
      </w:r>
      <w:r w:rsidRPr="00673736">
        <w:rPr>
          <w:lang w:val="en-US"/>
        </w:rPr>
        <w:tab/>
      </w:r>
    </w:p>
    <w:p w14:paraId="433E3784" w14:textId="70FD51F0" w:rsidR="002468CE" w:rsidRDefault="002468CE" w:rsidP="002468CE">
      <w:pPr>
        <w:pStyle w:val="ListParagraph"/>
        <w:numPr>
          <w:ilvl w:val="0"/>
          <w:numId w:val="3"/>
        </w:numPr>
        <w:rPr>
          <w:noProof/>
          <w:lang w:val="en-US"/>
        </w:rPr>
      </w:pPr>
      <w:r>
        <w:rPr>
          <w:lang w:val="en-US"/>
        </w:rPr>
        <w:t>C</w:t>
      </w:r>
      <w:r w:rsidRPr="00673736">
        <w:rPr>
          <w:lang w:val="en-US"/>
        </w:rPr>
        <w:t>onnect</w:t>
      </w:r>
      <w:r>
        <w:rPr>
          <w:lang w:val="en-US"/>
        </w:rPr>
        <w:t xml:space="preserve"> </w:t>
      </w:r>
      <w:r w:rsidRPr="00673736">
        <w:rPr>
          <w:lang w:val="en-US"/>
        </w:rPr>
        <w:t>an</w:t>
      </w:r>
      <w:r>
        <w:rPr>
          <w:lang w:val="en-US"/>
        </w:rPr>
        <w:t xml:space="preserve"> </w:t>
      </w:r>
      <w:r w:rsidRPr="00673736">
        <w:rPr>
          <w:lang w:val="en-US"/>
        </w:rPr>
        <w:t>MSF</w:t>
      </w:r>
      <w:r>
        <w:rPr>
          <w:lang w:val="en-US"/>
        </w:rPr>
        <w:t xml:space="preserve"> </w:t>
      </w:r>
      <w:r w:rsidRPr="00673736">
        <w:rPr>
          <w:lang w:val="en-US"/>
        </w:rPr>
        <w:t>Files</w:t>
      </w:r>
      <w:r>
        <w:rPr>
          <w:lang w:val="en-US"/>
        </w:rPr>
        <w:t xml:space="preserve"> </w:t>
      </w:r>
      <w:r w:rsidRPr="00673736">
        <w:rPr>
          <w:lang w:val="en-US"/>
        </w:rPr>
        <w:t>node</w:t>
      </w:r>
      <w:r>
        <w:rPr>
          <w:lang w:val="en-US"/>
        </w:rPr>
        <w:t xml:space="preserve"> </w:t>
      </w:r>
      <w:r w:rsidRPr="00673736">
        <w:rPr>
          <w:lang w:val="en-US"/>
        </w:rPr>
        <w:t>to</w:t>
      </w:r>
      <w:r>
        <w:rPr>
          <w:lang w:val="en-US"/>
        </w:rPr>
        <w:t xml:space="preserve"> </w:t>
      </w:r>
      <w:r w:rsidRPr="00673736">
        <w:rPr>
          <w:lang w:val="en-US"/>
        </w:rPr>
        <w:t>an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NuXL</w:t>
      </w:r>
      <w:proofErr w:type="spellEnd"/>
      <w:r>
        <w:rPr>
          <w:lang w:val="en-US"/>
        </w:rPr>
        <w:t xml:space="preserve"> </w:t>
      </w:r>
      <w:r w:rsidRPr="00673736">
        <w:rPr>
          <w:lang w:val="en-US"/>
        </w:rPr>
        <w:t>Consensus</w:t>
      </w:r>
      <w:r>
        <w:rPr>
          <w:lang w:val="en-US"/>
        </w:rPr>
        <w:t xml:space="preserve"> </w:t>
      </w:r>
      <w:r w:rsidRPr="00673736">
        <w:rPr>
          <w:lang w:val="en-US"/>
        </w:rPr>
        <w:t>node.</w:t>
      </w:r>
    </w:p>
    <w:tbl>
      <w:tblPr>
        <w:tblStyle w:val="TableGrid"/>
        <w:tblpPr w:leftFromText="141" w:rightFromText="141" w:vertAnchor="text" w:horzAnchor="margin" w:tblpY="-29"/>
        <w:tblW w:w="0" w:type="auto"/>
        <w:tblLook w:val="04A0" w:firstRow="1" w:lastRow="0" w:firstColumn="1" w:lastColumn="0" w:noHBand="0" w:noVBand="1"/>
      </w:tblPr>
      <w:tblGrid>
        <w:gridCol w:w="288"/>
        <w:gridCol w:w="8638"/>
      </w:tblGrid>
      <w:tr w:rsidR="002468CE" w:rsidRPr="00406367" w14:paraId="6D1E3710" w14:textId="77777777" w:rsidTr="002468CE">
        <w:tc>
          <w:tcPr>
            <w:tcW w:w="288" w:type="dxa"/>
            <w:shd w:val="clear" w:color="auto" w:fill="ED7D31" w:themeFill="accent2"/>
          </w:tcPr>
          <w:p w14:paraId="13861026" w14:textId="77777777" w:rsidR="002468CE" w:rsidRDefault="002468CE" w:rsidP="002468CE">
            <w:pPr>
              <w:rPr>
                <w:lang w:val="en-US"/>
              </w:rPr>
            </w:pPr>
            <w:r>
              <w:rPr>
                <w:lang w:val="en-US"/>
              </w:rPr>
              <w:t>!</w:t>
            </w:r>
          </w:p>
        </w:tc>
        <w:tc>
          <w:tcPr>
            <w:tcW w:w="8638" w:type="dxa"/>
            <w:shd w:val="clear" w:color="auto" w:fill="FFE599" w:themeFill="accent4" w:themeFillTint="66"/>
          </w:tcPr>
          <w:p w14:paraId="19264B2A" w14:textId="77777777" w:rsidR="002468CE" w:rsidRPr="00284733" w:rsidRDefault="002468CE" w:rsidP="002468CE">
            <w:pPr>
              <w:rPr>
                <w:lang w:val="en-US"/>
              </w:rPr>
            </w:pPr>
            <w:r w:rsidRPr="00673736">
              <w:rPr>
                <w:lang w:val="en-US"/>
              </w:rPr>
              <w:t>Make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sure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to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set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“Spectra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to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Store”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to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“All”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in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MSF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Files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node</w:t>
            </w:r>
            <w:r>
              <w:rPr>
                <w:lang w:val="en-US"/>
              </w:rPr>
              <w:t>.</w:t>
            </w:r>
          </w:p>
        </w:tc>
      </w:tr>
    </w:tbl>
    <w:p w14:paraId="610A2D84" w14:textId="7E740058" w:rsidR="002468CE" w:rsidRDefault="002468CE" w:rsidP="002468CE">
      <w:pPr>
        <w:pStyle w:val="ListParagraph"/>
        <w:numPr>
          <w:ilvl w:val="0"/>
          <w:numId w:val="3"/>
        </w:numPr>
        <w:rPr>
          <w:noProof/>
          <w:lang w:val="en-US"/>
        </w:rPr>
      </w:pPr>
      <w:proofErr w:type="spellStart"/>
      <w:r>
        <w:rPr>
          <w:lang w:val="en-US"/>
        </w:rPr>
        <w:t>Drag&amp;drop</w:t>
      </w:r>
      <w:proofErr w:type="spellEnd"/>
      <w:r w:rsidRPr="009E1971">
        <w:rPr>
          <w:lang w:val="en-US"/>
        </w:rPr>
        <w:t xml:space="preserve"> the input files by dragging them on the Processing Step in the </w:t>
      </w:r>
      <w:r w:rsidRPr="009E1971">
        <w:rPr>
          <w:b/>
          <w:bCs/>
          <w:lang w:val="en-US"/>
        </w:rPr>
        <w:t>Analysis</w:t>
      </w:r>
      <w:r w:rsidRPr="009E1971">
        <w:rPr>
          <w:lang w:val="en-US"/>
        </w:rPr>
        <w:t xml:space="preserve"> tab. </w:t>
      </w:r>
    </w:p>
    <w:p w14:paraId="5E8103C8" w14:textId="37505EC1" w:rsidR="002468CE" w:rsidRDefault="002468CE" w:rsidP="002468CE">
      <w:pPr>
        <w:pStyle w:val="ListParagraph"/>
        <w:numPr>
          <w:ilvl w:val="0"/>
          <w:numId w:val="3"/>
        </w:numPr>
        <w:rPr>
          <w:noProof/>
          <w:lang w:val="en-US"/>
        </w:rPr>
      </w:pPr>
      <w:r>
        <w:rPr>
          <w:lang w:val="en-US"/>
        </w:rPr>
        <w:t>C</w:t>
      </w:r>
      <w:r w:rsidRPr="009E1971">
        <w:rPr>
          <w:lang w:val="en-US"/>
        </w:rPr>
        <w:t xml:space="preserve">heck the </w:t>
      </w:r>
      <w:r w:rsidRPr="009E1971">
        <w:rPr>
          <w:b/>
          <w:bCs/>
          <w:lang w:val="en-US"/>
        </w:rPr>
        <w:t>By File</w:t>
      </w:r>
      <w:r w:rsidRPr="009E1971">
        <w:rPr>
          <w:lang w:val="en-US"/>
        </w:rPr>
        <w:t xml:space="preserve"> checkbox.</w:t>
      </w:r>
      <w:r w:rsidRPr="009E1971">
        <w:rPr>
          <w:noProof/>
          <w:lang w:val="en-US"/>
        </w:rPr>
        <w:t xml:space="preserve"> </w:t>
      </w:r>
    </w:p>
    <w:p w14:paraId="60D5846A" w14:textId="20E2CFBA" w:rsidR="00673736" w:rsidRPr="002468CE" w:rsidRDefault="002468CE" w:rsidP="00673736">
      <w:pPr>
        <w:pStyle w:val="ListParagraph"/>
        <w:numPr>
          <w:ilvl w:val="0"/>
          <w:numId w:val="3"/>
        </w:numPr>
        <w:rPr>
          <w:noProof/>
          <w:lang w:val="en-US"/>
        </w:rPr>
      </w:pPr>
      <w:r>
        <w:rPr>
          <w:noProof/>
          <w:lang w:val="en-US"/>
        </w:rPr>
        <w:t>Run the workflow</w:t>
      </w:r>
    </w:p>
    <w:p w14:paraId="7A45BCA2" w14:textId="77777777" w:rsidR="00673736" w:rsidRPr="00673736" w:rsidRDefault="00673736" w:rsidP="006F2F2B">
      <w:pPr>
        <w:pStyle w:val="Heading1"/>
        <w:rPr>
          <w:lang w:val="en-US"/>
        </w:rPr>
      </w:pPr>
      <w:r w:rsidRPr="00673736">
        <w:rPr>
          <w:lang w:val="en-US"/>
        </w:rPr>
        <w:t>Results</w:t>
      </w:r>
    </w:p>
    <w:p w14:paraId="606282CB" w14:textId="2A320A4D" w:rsidR="00673736" w:rsidRPr="00673736" w:rsidRDefault="00915020" w:rsidP="00673736">
      <w:pPr>
        <w:rPr>
          <w:lang w:val="en-US"/>
        </w:rPr>
      </w:pPr>
      <w:r>
        <w:rPr>
          <w:lang w:val="en-US"/>
        </w:rPr>
        <w:t xml:space="preserve">Once your </w:t>
      </w:r>
      <w:r w:rsidR="007E0DEA">
        <w:rPr>
          <w:lang w:val="en-US"/>
        </w:rPr>
        <w:t xml:space="preserve">jobs have completed you can open the results </w:t>
      </w:r>
      <w:r w:rsidR="004101B4">
        <w:rPr>
          <w:lang w:val="en-US"/>
        </w:rPr>
        <w:t xml:space="preserve">from the </w:t>
      </w:r>
      <w:r w:rsidR="004101B4" w:rsidRPr="004101B4">
        <w:rPr>
          <w:b/>
          <w:bCs/>
          <w:lang w:val="en-US"/>
        </w:rPr>
        <w:t>Administration</w:t>
      </w:r>
      <w:r w:rsidR="004101B4">
        <w:rPr>
          <w:lang w:val="en-US"/>
        </w:rPr>
        <w:t xml:space="preserve"> tab </w:t>
      </w:r>
      <w:r w:rsidR="007E0DEA">
        <w:rPr>
          <w:lang w:val="en-US"/>
        </w:rPr>
        <w:t xml:space="preserve">by </w:t>
      </w:r>
      <w:r w:rsidR="00903CA7">
        <w:rPr>
          <w:lang w:val="en-US"/>
        </w:rPr>
        <w:t>double-</w:t>
      </w:r>
      <w:r w:rsidR="007E0DEA">
        <w:rPr>
          <w:lang w:val="en-US"/>
        </w:rPr>
        <w:t xml:space="preserve">clicking </w:t>
      </w:r>
      <w:r w:rsidR="00903CA7">
        <w:rPr>
          <w:lang w:val="en-US"/>
        </w:rPr>
        <w:t>(or selecting “</w:t>
      </w:r>
      <w:r w:rsidR="00903CA7" w:rsidRPr="004101B4">
        <w:rPr>
          <w:b/>
          <w:bCs/>
          <w:lang w:val="en-US"/>
        </w:rPr>
        <w:t>Open Results</w:t>
      </w:r>
      <w:r w:rsidR="00903CA7">
        <w:rPr>
          <w:lang w:val="en-US"/>
        </w:rPr>
        <w:t xml:space="preserve">”) </w:t>
      </w:r>
      <w:r w:rsidR="007E0DEA">
        <w:rPr>
          <w:lang w:val="en-US"/>
        </w:rPr>
        <w:t xml:space="preserve">on </w:t>
      </w:r>
      <w:r w:rsidR="004B0EBF">
        <w:rPr>
          <w:lang w:val="en-US"/>
        </w:rPr>
        <w:t xml:space="preserve">a row </w:t>
      </w:r>
      <w:r w:rsidR="00903CA7">
        <w:rPr>
          <w:lang w:val="en-US"/>
        </w:rPr>
        <w:t xml:space="preserve">that </w:t>
      </w:r>
      <w:r w:rsidR="004101B4">
        <w:rPr>
          <w:lang w:val="en-US"/>
        </w:rPr>
        <w:t>shows</w:t>
      </w:r>
      <w:r w:rsidR="00903CA7">
        <w:rPr>
          <w:lang w:val="en-US"/>
        </w:rPr>
        <w:t xml:space="preserve"> Type </w:t>
      </w:r>
      <w:r w:rsidR="007E0DEA">
        <w:rPr>
          <w:lang w:val="en-US"/>
        </w:rPr>
        <w:t>“Consensus”</w:t>
      </w:r>
      <w:r w:rsidR="00903CA7">
        <w:rPr>
          <w:lang w:val="en-US"/>
        </w:rPr>
        <w:t>.</w:t>
      </w:r>
    </w:p>
    <w:p w14:paraId="6D500B3E" w14:textId="4EB5A6DB" w:rsidR="00915020" w:rsidRDefault="00CD282F" w:rsidP="006737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16B303" wp14:editId="67567BBB">
            <wp:extent cx="5760720" cy="1189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BC487" w14:textId="77777777" w:rsidR="00935033" w:rsidRDefault="00935033" w:rsidP="00673736">
      <w:pPr>
        <w:rPr>
          <w:lang w:val="en-US"/>
        </w:rPr>
      </w:pPr>
    </w:p>
    <w:p w14:paraId="25DFF7ED" w14:textId="4666DEF4" w:rsidR="00103BE3" w:rsidRDefault="00673736" w:rsidP="00673736">
      <w:pPr>
        <w:rPr>
          <w:lang w:val="en-US"/>
        </w:rPr>
      </w:pPr>
      <w:r w:rsidRPr="00673736">
        <w:rPr>
          <w:lang w:val="en-US"/>
        </w:rPr>
        <w:t>The</w:t>
      </w:r>
      <w:r w:rsidR="006F2F2B">
        <w:rPr>
          <w:lang w:val="en-US"/>
        </w:rPr>
        <w:t xml:space="preserve"> </w:t>
      </w:r>
      <w:r w:rsidRPr="00673736">
        <w:rPr>
          <w:lang w:val="en-US"/>
        </w:rPr>
        <w:t>“Proteins”</w:t>
      </w:r>
      <w:r w:rsidRPr="00673736">
        <w:rPr>
          <w:lang w:val="en-US"/>
        </w:rPr>
        <w:tab/>
        <w:t>and</w:t>
      </w:r>
      <w:r w:rsidR="006F2F2B">
        <w:rPr>
          <w:lang w:val="en-US"/>
        </w:rPr>
        <w:t xml:space="preserve"> </w:t>
      </w:r>
      <w:r w:rsidRPr="00673736">
        <w:rPr>
          <w:lang w:val="en-US"/>
        </w:rPr>
        <w:t>“PSMs”</w:t>
      </w:r>
      <w:r w:rsidR="006F2F2B">
        <w:rPr>
          <w:lang w:val="en-US"/>
        </w:rPr>
        <w:t xml:space="preserve"> </w:t>
      </w:r>
      <w:r w:rsidRPr="00673736">
        <w:rPr>
          <w:lang w:val="en-US"/>
        </w:rPr>
        <w:t>tables</w:t>
      </w:r>
      <w:r w:rsidR="006F2F2B">
        <w:rPr>
          <w:lang w:val="en-US"/>
        </w:rPr>
        <w:t xml:space="preserve"> are </w:t>
      </w:r>
      <w:r w:rsidRPr="00673736">
        <w:rPr>
          <w:lang w:val="en-US"/>
        </w:rPr>
        <w:t>empty</w:t>
      </w:r>
      <w:r w:rsidR="006F2F2B">
        <w:rPr>
          <w:lang w:val="en-US"/>
        </w:rPr>
        <w:t xml:space="preserve"> in this beta version</w:t>
      </w:r>
      <w:r w:rsidRPr="00673736">
        <w:rPr>
          <w:lang w:val="en-US"/>
        </w:rPr>
        <w:t>.</w:t>
      </w:r>
      <w:r w:rsidR="00103BE3">
        <w:rPr>
          <w:lang w:val="en-US"/>
        </w:rPr>
        <w:t xml:space="preserve"> </w:t>
      </w:r>
      <w:r w:rsidRPr="00673736">
        <w:rPr>
          <w:lang w:val="en-US"/>
        </w:rPr>
        <w:t>The</w:t>
      </w:r>
      <w:r w:rsidR="00103BE3">
        <w:rPr>
          <w:lang w:val="en-US"/>
        </w:rPr>
        <w:t xml:space="preserve"> </w:t>
      </w:r>
      <w:r w:rsidRPr="00673736">
        <w:rPr>
          <w:lang w:val="en-US"/>
        </w:rPr>
        <w:t>results</w:t>
      </w:r>
      <w:r w:rsidR="00103BE3">
        <w:rPr>
          <w:lang w:val="en-US"/>
        </w:rPr>
        <w:t xml:space="preserve"> </w:t>
      </w:r>
      <w:r w:rsidRPr="00673736">
        <w:rPr>
          <w:lang w:val="en-US"/>
        </w:rPr>
        <w:t>will</w:t>
      </w:r>
      <w:r w:rsidR="00103BE3">
        <w:rPr>
          <w:lang w:val="en-US"/>
        </w:rPr>
        <w:t xml:space="preserve"> </w:t>
      </w:r>
      <w:r w:rsidRPr="00673736">
        <w:rPr>
          <w:lang w:val="en-US"/>
        </w:rPr>
        <w:t>be</w:t>
      </w:r>
      <w:r w:rsidR="00103BE3">
        <w:rPr>
          <w:lang w:val="en-US"/>
        </w:rPr>
        <w:t xml:space="preserve"> </w:t>
      </w:r>
      <w:r w:rsidRPr="00673736">
        <w:rPr>
          <w:lang w:val="en-US"/>
        </w:rPr>
        <w:t>contained</w:t>
      </w:r>
      <w:r w:rsidRPr="00673736">
        <w:rPr>
          <w:lang w:val="en-US"/>
        </w:rPr>
        <w:tab/>
        <w:t>in</w:t>
      </w:r>
      <w:r w:rsidR="00103BE3">
        <w:rPr>
          <w:lang w:val="en-US"/>
        </w:rPr>
        <w:t xml:space="preserve"> </w:t>
      </w:r>
      <w:r w:rsidRPr="00673736">
        <w:rPr>
          <w:lang w:val="en-US"/>
        </w:rPr>
        <w:t>the</w:t>
      </w:r>
      <w:r w:rsidR="00103BE3">
        <w:rPr>
          <w:lang w:val="en-US"/>
        </w:rPr>
        <w:t xml:space="preserve"> </w:t>
      </w:r>
      <w:r w:rsidRPr="00673736">
        <w:rPr>
          <w:lang w:val="en-US"/>
        </w:rPr>
        <w:t>“</w:t>
      </w:r>
      <w:r w:rsidR="00103BE3">
        <w:rPr>
          <w:lang w:val="en-US"/>
        </w:rPr>
        <w:t>XLs</w:t>
      </w:r>
      <w:r w:rsidRPr="00673736">
        <w:rPr>
          <w:lang w:val="en-US"/>
        </w:rPr>
        <w:t>”</w:t>
      </w:r>
      <w:r w:rsidR="00103BE3">
        <w:rPr>
          <w:lang w:val="en-US"/>
        </w:rPr>
        <w:t xml:space="preserve"> </w:t>
      </w:r>
      <w:r w:rsidRPr="00673736">
        <w:rPr>
          <w:lang w:val="en-US"/>
        </w:rPr>
        <w:t>ta</w:t>
      </w:r>
      <w:r w:rsidR="00103BE3">
        <w:rPr>
          <w:lang w:val="en-US"/>
        </w:rPr>
        <w:t>ble</w:t>
      </w:r>
      <w:r w:rsidR="002608C3">
        <w:rPr>
          <w:lang w:val="en-US"/>
        </w:rPr>
        <w:t xml:space="preserve"> (see Figure below)</w:t>
      </w:r>
      <w:r w:rsidR="00103BE3">
        <w:rPr>
          <w:lang w:val="en-US"/>
        </w:rPr>
        <w:t>.</w:t>
      </w:r>
    </w:p>
    <w:p w14:paraId="2D6665B2" w14:textId="77777777" w:rsidR="00E624ED" w:rsidRDefault="00E624ED" w:rsidP="00E624ED">
      <w:pPr>
        <w:keepNext/>
      </w:pPr>
      <w:r>
        <w:rPr>
          <w:noProof/>
          <w:lang w:val="en-US"/>
        </w:rPr>
        <w:drawing>
          <wp:inline distT="0" distB="0" distL="0" distR="0" wp14:anchorId="453C0216" wp14:editId="05B09BF7">
            <wp:extent cx="5743575" cy="2895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4327" w14:textId="4CF1BC56" w:rsidR="00E624ED" w:rsidRDefault="00E624ED" w:rsidP="00E624ED">
      <w:pPr>
        <w:pStyle w:val="Caption"/>
        <w:rPr>
          <w:lang w:val="en-US"/>
        </w:rPr>
      </w:pPr>
      <w:r w:rsidRPr="00E624ED">
        <w:rPr>
          <w:lang w:val="en-US"/>
        </w:rPr>
        <w:t xml:space="preserve">Figure </w:t>
      </w:r>
      <w:r>
        <w:fldChar w:fldCharType="begin"/>
      </w:r>
      <w:r w:rsidRPr="00E624ED">
        <w:rPr>
          <w:lang w:val="en-US"/>
        </w:rPr>
        <w:instrText xml:space="preserve"> SEQ Figure \* ARABIC </w:instrText>
      </w:r>
      <w:r>
        <w:fldChar w:fldCharType="separate"/>
      </w:r>
      <w:r w:rsidRPr="00E624ED">
        <w:rPr>
          <w:noProof/>
          <w:lang w:val="en-US"/>
        </w:rPr>
        <w:t>1</w:t>
      </w:r>
      <w:r>
        <w:fldChar w:fldCharType="end"/>
      </w:r>
      <w:r w:rsidRPr="00E624ED">
        <w:rPr>
          <w:lang w:val="en-US"/>
        </w:rPr>
        <w:t xml:space="preserve"> Example output of cross-link </w:t>
      </w:r>
      <w:r w:rsidR="00E53D43" w:rsidRPr="00E624ED">
        <w:rPr>
          <w:lang w:val="en-US"/>
        </w:rPr>
        <w:t>search.</w:t>
      </w:r>
    </w:p>
    <w:p w14:paraId="70D30FF9" w14:textId="396AAEA0" w:rsidR="005B0CC8" w:rsidRPr="005B0CC8" w:rsidRDefault="00105BBC" w:rsidP="005B0CC8">
      <w:pPr>
        <w:rPr>
          <w:lang w:val="en-US"/>
        </w:rPr>
      </w:pPr>
      <w:r>
        <w:rPr>
          <w:lang w:val="en-US"/>
        </w:rPr>
        <w:t>See the table below for a description of table content:</w:t>
      </w:r>
    </w:p>
    <w:tbl>
      <w:tblPr>
        <w:tblStyle w:val="LightList-Accent3"/>
        <w:tblW w:w="0" w:type="auto"/>
        <w:jc w:val="center"/>
        <w:tblLook w:val="0620" w:firstRow="1" w:lastRow="0" w:firstColumn="0" w:lastColumn="0" w:noHBand="1" w:noVBand="1"/>
      </w:tblPr>
      <w:tblGrid>
        <w:gridCol w:w="1803"/>
        <w:gridCol w:w="4761"/>
      </w:tblGrid>
      <w:tr w:rsidR="00A93F81" w14:paraId="1DFF273A" w14:textId="77777777" w:rsidTr="00F13B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0" w:type="auto"/>
          </w:tcPr>
          <w:p w14:paraId="7FDA258F" w14:textId="6F2C1550" w:rsidR="00A93F81" w:rsidRDefault="00A93F81" w:rsidP="00D74980">
            <w:r>
              <w:lastRenderedPageBreak/>
              <w:t>Column</w:t>
            </w:r>
          </w:p>
        </w:tc>
        <w:tc>
          <w:tcPr>
            <w:tcW w:w="0" w:type="auto"/>
          </w:tcPr>
          <w:p w14:paraId="6EDFE272" w14:textId="0790867D" w:rsidR="00A93F81" w:rsidRDefault="00A93F81" w:rsidP="00D74980">
            <w:r>
              <w:t>Description</w:t>
            </w:r>
          </w:p>
        </w:tc>
      </w:tr>
      <w:tr w:rsidR="001033DF" w:rsidRPr="00406367" w14:paraId="06845B72" w14:textId="77777777" w:rsidTr="00F13BDC">
        <w:trPr>
          <w:jc w:val="center"/>
        </w:trPr>
        <w:tc>
          <w:tcPr>
            <w:tcW w:w="0" w:type="auto"/>
          </w:tcPr>
          <w:p w14:paraId="3B23D527" w14:textId="1FDE551D" w:rsidR="001033DF" w:rsidRDefault="001033DF" w:rsidP="00D74980">
            <w:r>
              <w:t>Show Spectrum</w:t>
            </w:r>
          </w:p>
        </w:tc>
        <w:tc>
          <w:tcPr>
            <w:tcW w:w="0" w:type="auto"/>
          </w:tcPr>
          <w:p w14:paraId="68B518C6" w14:textId="3EAA26D6" w:rsidR="001033DF" w:rsidRDefault="001033DF" w:rsidP="00D74980">
            <w:r>
              <w:t xml:space="preserve">Click button to </w:t>
            </w:r>
            <w:r w:rsidR="006513A6">
              <w:t>visualize</w:t>
            </w:r>
            <w:r>
              <w:t xml:space="preserve"> annotated spectrum</w:t>
            </w:r>
          </w:p>
        </w:tc>
      </w:tr>
      <w:tr w:rsidR="00A93F81" w:rsidRPr="00406367" w14:paraId="6D79ECDD" w14:textId="77777777" w:rsidTr="00F13BDC">
        <w:trPr>
          <w:jc w:val="center"/>
        </w:trPr>
        <w:tc>
          <w:tcPr>
            <w:tcW w:w="0" w:type="auto"/>
          </w:tcPr>
          <w:p w14:paraId="6090A0A1" w14:textId="206F4BE4" w:rsidR="00A93F81" w:rsidRDefault="00A93F81" w:rsidP="00D74980">
            <w:r w:rsidRPr="00673736">
              <w:t>RT</w:t>
            </w:r>
            <w:r w:rsidR="00E53D43">
              <w:t xml:space="preserve"> [min]</w:t>
            </w:r>
          </w:p>
        </w:tc>
        <w:tc>
          <w:tcPr>
            <w:tcW w:w="0" w:type="auto"/>
          </w:tcPr>
          <w:p w14:paraId="276F220C" w14:textId="3FB64213" w:rsidR="00A93F81" w:rsidRDefault="00306921" w:rsidP="00D74980">
            <w:r w:rsidRPr="00673736">
              <w:t>R</w:t>
            </w:r>
            <w:r w:rsidR="00A93F81" w:rsidRPr="00673736">
              <w:t>etention</w:t>
            </w:r>
            <w:r>
              <w:t xml:space="preserve"> </w:t>
            </w:r>
            <w:r w:rsidR="00A93F81" w:rsidRPr="00673736">
              <w:t>time</w:t>
            </w:r>
            <w:r w:rsidR="00A93F81" w:rsidRPr="00673736">
              <w:tab/>
              <w:t>of</w:t>
            </w:r>
            <w:r>
              <w:t xml:space="preserve"> </w:t>
            </w:r>
            <w:r w:rsidR="00A93F81" w:rsidRPr="00673736">
              <w:t>the</w:t>
            </w:r>
            <w:r>
              <w:t xml:space="preserve"> </w:t>
            </w:r>
            <w:r w:rsidR="00A93F81" w:rsidRPr="00673736">
              <w:t>MS/MS</w:t>
            </w:r>
            <w:r>
              <w:t xml:space="preserve"> </w:t>
            </w:r>
            <w:r w:rsidR="00A93F81" w:rsidRPr="00673736">
              <w:t>spectrum</w:t>
            </w:r>
          </w:p>
        </w:tc>
      </w:tr>
      <w:tr w:rsidR="00A93F81" w14:paraId="04D7405D" w14:textId="77777777" w:rsidTr="00F13BDC">
        <w:trPr>
          <w:jc w:val="center"/>
        </w:trPr>
        <w:tc>
          <w:tcPr>
            <w:tcW w:w="0" w:type="auto"/>
          </w:tcPr>
          <w:p w14:paraId="7980D790" w14:textId="68BF3727" w:rsidR="00A93F81" w:rsidRDefault="00306921" w:rsidP="00D74980">
            <w:r>
              <w:t>m/z</w:t>
            </w:r>
          </w:p>
        </w:tc>
        <w:tc>
          <w:tcPr>
            <w:tcW w:w="0" w:type="auto"/>
          </w:tcPr>
          <w:p w14:paraId="5EDAA420" w14:textId="58D405B1" w:rsidR="00A93F81" w:rsidRDefault="00306921" w:rsidP="00D74980">
            <w:r>
              <w:t>Precursor m/z</w:t>
            </w:r>
          </w:p>
        </w:tc>
      </w:tr>
      <w:tr w:rsidR="00A93F81" w14:paraId="33C82594" w14:textId="77777777" w:rsidTr="00F13BDC">
        <w:trPr>
          <w:jc w:val="center"/>
        </w:trPr>
        <w:tc>
          <w:tcPr>
            <w:tcW w:w="0" w:type="auto"/>
          </w:tcPr>
          <w:p w14:paraId="50CCD001" w14:textId="436F09C2" w:rsidR="00A93F81" w:rsidRPr="00851961" w:rsidRDefault="00306921" w:rsidP="00D74980">
            <w:pPr>
              <w:rPr>
                <w:b/>
                <w:bCs/>
              </w:rPr>
            </w:pPr>
            <w:r w:rsidRPr="00851961">
              <w:rPr>
                <w:b/>
                <w:bCs/>
              </w:rPr>
              <w:t>Proteins</w:t>
            </w:r>
          </w:p>
        </w:tc>
        <w:tc>
          <w:tcPr>
            <w:tcW w:w="0" w:type="auto"/>
          </w:tcPr>
          <w:p w14:paraId="5C54943F" w14:textId="01858A46" w:rsidR="00A93F81" w:rsidRPr="00851961" w:rsidRDefault="00306921" w:rsidP="00D74980">
            <w:pPr>
              <w:rPr>
                <w:b/>
                <w:bCs/>
              </w:rPr>
            </w:pPr>
            <w:r w:rsidRPr="00851961">
              <w:rPr>
                <w:b/>
                <w:bCs/>
              </w:rPr>
              <w:t>Protein</w:t>
            </w:r>
            <w:r w:rsidRPr="00851961">
              <w:rPr>
                <w:b/>
                <w:bCs/>
              </w:rPr>
              <w:tab/>
              <w:t>accessions</w:t>
            </w:r>
          </w:p>
        </w:tc>
      </w:tr>
      <w:tr w:rsidR="00A93F81" w14:paraId="48AE8798" w14:textId="77777777" w:rsidTr="00F13BDC">
        <w:trPr>
          <w:jc w:val="center"/>
        </w:trPr>
        <w:tc>
          <w:tcPr>
            <w:tcW w:w="0" w:type="auto"/>
          </w:tcPr>
          <w:p w14:paraId="6E75C217" w14:textId="3C798C65" w:rsidR="00A93F81" w:rsidRDefault="00306921" w:rsidP="00D74980">
            <w:r>
              <w:t>Peptide</w:t>
            </w:r>
          </w:p>
        </w:tc>
        <w:tc>
          <w:tcPr>
            <w:tcW w:w="0" w:type="auto"/>
          </w:tcPr>
          <w:p w14:paraId="36A3E5AA" w14:textId="4F6C480D" w:rsidR="00A93F81" w:rsidRDefault="00306921" w:rsidP="00D74980">
            <w:r>
              <w:t>Peptide sequence</w:t>
            </w:r>
          </w:p>
        </w:tc>
      </w:tr>
      <w:tr w:rsidR="00EE18A7" w:rsidRPr="00306921" w14:paraId="14D153BC" w14:textId="77777777" w:rsidTr="00F13BDC">
        <w:trPr>
          <w:jc w:val="center"/>
        </w:trPr>
        <w:tc>
          <w:tcPr>
            <w:tcW w:w="0" w:type="auto"/>
          </w:tcPr>
          <w:p w14:paraId="08889FE2" w14:textId="77777777" w:rsidR="00EE18A7" w:rsidRDefault="00EE18A7" w:rsidP="00D74980">
            <w:r>
              <w:t>NA</w:t>
            </w:r>
          </w:p>
        </w:tc>
        <w:tc>
          <w:tcPr>
            <w:tcW w:w="0" w:type="auto"/>
          </w:tcPr>
          <w:p w14:paraId="7C6A4B22" w14:textId="77777777" w:rsidR="00EE18A7" w:rsidRDefault="00EE18A7" w:rsidP="00D74980">
            <w:r>
              <w:t xml:space="preserve">Cross-linked </w:t>
            </w:r>
            <w:proofErr w:type="gramStart"/>
            <w:r>
              <w:t>precursor</w:t>
            </w:r>
            <w:proofErr w:type="gramEnd"/>
            <w:r>
              <w:t xml:space="preserve"> adduct</w:t>
            </w:r>
          </w:p>
        </w:tc>
      </w:tr>
      <w:tr w:rsidR="00EE18A7" w14:paraId="754238C4" w14:textId="77777777" w:rsidTr="00F13BDC">
        <w:trPr>
          <w:jc w:val="center"/>
        </w:trPr>
        <w:tc>
          <w:tcPr>
            <w:tcW w:w="0" w:type="auto"/>
          </w:tcPr>
          <w:p w14:paraId="47BA7ECD" w14:textId="6DA781E5" w:rsidR="00EE18A7" w:rsidRDefault="00EE18A7" w:rsidP="00D74980">
            <w:r>
              <w:t>Charge</w:t>
            </w:r>
          </w:p>
        </w:tc>
        <w:tc>
          <w:tcPr>
            <w:tcW w:w="0" w:type="auto"/>
          </w:tcPr>
          <w:p w14:paraId="589F6067" w14:textId="4E2F185D" w:rsidR="00EE18A7" w:rsidRDefault="00EE18A7" w:rsidP="00D74980">
            <w:r>
              <w:t>Precursor charge</w:t>
            </w:r>
          </w:p>
        </w:tc>
      </w:tr>
      <w:tr w:rsidR="00EE18A7" w:rsidRPr="00406367" w14:paraId="1B555185" w14:textId="77777777" w:rsidTr="00F13BDC">
        <w:trPr>
          <w:jc w:val="center"/>
        </w:trPr>
        <w:tc>
          <w:tcPr>
            <w:tcW w:w="0" w:type="auto"/>
          </w:tcPr>
          <w:p w14:paraId="6EE9C55E" w14:textId="513CD272" w:rsidR="00EE18A7" w:rsidRPr="00851961" w:rsidRDefault="00EE18A7" w:rsidP="00D74980">
            <w:pPr>
              <w:rPr>
                <w:b/>
                <w:bCs/>
              </w:rPr>
            </w:pPr>
            <w:r w:rsidRPr="00851961">
              <w:rPr>
                <w:b/>
                <w:bCs/>
              </w:rPr>
              <w:t>Score</w:t>
            </w:r>
          </w:p>
        </w:tc>
        <w:tc>
          <w:tcPr>
            <w:tcW w:w="0" w:type="auto"/>
          </w:tcPr>
          <w:p w14:paraId="194586E9" w14:textId="5E32EDBE" w:rsidR="00EE18A7" w:rsidRPr="00851961" w:rsidRDefault="00EE18A7" w:rsidP="00D74980">
            <w:pPr>
              <w:rPr>
                <w:b/>
                <w:bCs/>
              </w:rPr>
            </w:pPr>
            <w:r w:rsidRPr="00851961">
              <w:rPr>
                <w:b/>
                <w:bCs/>
              </w:rPr>
              <w:t>Cross-link PSM-level q-value (lower is better)</w:t>
            </w:r>
          </w:p>
        </w:tc>
      </w:tr>
      <w:tr w:rsidR="00EE18A7" w:rsidRPr="00406367" w14:paraId="21537ECF" w14:textId="77777777" w:rsidTr="00F13BDC">
        <w:trPr>
          <w:jc w:val="center"/>
        </w:trPr>
        <w:tc>
          <w:tcPr>
            <w:tcW w:w="0" w:type="auto"/>
          </w:tcPr>
          <w:p w14:paraId="332509A0" w14:textId="6B243517" w:rsidR="00EE18A7" w:rsidRDefault="00F30AEA" w:rsidP="00D74980">
            <w:r>
              <w:t>L</w:t>
            </w:r>
            <w:r w:rsidR="00EE18A7" w:rsidRPr="00673736">
              <w:t>ocalization</w:t>
            </w:r>
            <w:r w:rsidR="00EE18A7">
              <w:t xml:space="preserve"> </w:t>
            </w:r>
            <w:r w:rsidR="00EE18A7" w:rsidRPr="00673736">
              <w:t>scor</w:t>
            </w:r>
            <w:r w:rsidR="00EE18A7">
              <w:t>e</w:t>
            </w:r>
          </w:p>
        </w:tc>
        <w:tc>
          <w:tcPr>
            <w:tcW w:w="0" w:type="auto"/>
          </w:tcPr>
          <w:p w14:paraId="2EEEFC58" w14:textId="0A769538" w:rsidR="00EE18A7" w:rsidRDefault="00EE18A7" w:rsidP="00D74980">
            <w:r>
              <w:t>Score of the best localization site (higher is better)</w:t>
            </w:r>
          </w:p>
        </w:tc>
      </w:tr>
      <w:tr w:rsidR="00EE18A7" w:rsidRPr="00406367" w14:paraId="368FB777" w14:textId="77777777" w:rsidTr="00F13BDC">
        <w:trPr>
          <w:jc w:val="center"/>
        </w:trPr>
        <w:tc>
          <w:tcPr>
            <w:tcW w:w="0" w:type="auto"/>
          </w:tcPr>
          <w:p w14:paraId="5F579282" w14:textId="2CA1B228" w:rsidR="00EE18A7" w:rsidRPr="00673736" w:rsidRDefault="00F30AEA" w:rsidP="00D74980">
            <w:r>
              <w:t>Best localizations</w:t>
            </w:r>
          </w:p>
        </w:tc>
        <w:tc>
          <w:tcPr>
            <w:tcW w:w="0" w:type="auto"/>
          </w:tcPr>
          <w:p w14:paraId="3D9C770B" w14:textId="06504C97" w:rsidR="00EE18A7" w:rsidRDefault="00F30AEA" w:rsidP="00D74980">
            <w:r>
              <w:t>The cross-linked position(s) (</w:t>
            </w:r>
            <w:r w:rsidR="002602E7">
              <w:t xml:space="preserve">marked in </w:t>
            </w:r>
            <w:r>
              <w:t>lower</w:t>
            </w:r>
            <w:r w:rsidR="002602E7">
              <w:t>-</w:t>
            </w:r>
            <w:r>
              <w:t>case</w:t>
            </w:r>
            <w:r w:rsidR="002602E7">
              <w:t>)</w:t>
            </w:r>
          </w:p>
        </w:tc>
      </w:tr>
      <w:tr w:rsidR="00EE18A7" w:rsidRPr="00F30AEA" w14:paraId="73B8881B" w14:textId="77777777" w:rsidTr="00F13BDC">
        <w:trPr>
          <w:jc w:val="center"/>
        </w:trPr>
        <w:tc>
          <w:tcPr>
            <w:tcW w:w="0" w:type="auto"/>
          </w:tcPr>
          <w:p w14:paraId="51F448E7" w14:textId="59EE4C21" w:rsidR="00EE18A7" w:rsidRDefault="002602E7" w:rsidP="00D74980">
            <w:r>
              <w:t>Peptide weight</w:t>
            </w:r>
          </w:p>
        </w:tc>
        <w:tc>
          <w:tcPr>
            <w:tcW w:w="0" w:type="auto"/>
          </w:tcPr>
          <w:p w14:paraId="239DB1BE" w14:textId="5C169700" w:rsidR="00EE18A7" w:rsidRDefault="002602E7" w:rsidP="00D74980">
            <w:r>
              <w:t>for z=0</w:t>
            </w:r>
          </w:p>
        </w:tc>
      </w:tr>
      <w:tr w:rsidR="00EE18A7" w:rsidRPr="00CD2272" w14:paraId="1BCBD96B" w14:textId="77777777" w:rsidTr="00F13BDC">
        <w:trPr>
          <w:jc w:val="center"/>
        </w:trPr>
        <w:tc>
          <w:tcPr>
            <w:tcW w:w="0" w:type="auto"/>
          </w:tcPr>
          <w:p w14:paraId="4A3D2058" w14:textId="35F73A8D" w:rsidR="00EE18A7" w:rsidRPr="00673736" w:rsidRDefault="002602E7" w:rsidP="00D74980">
            <w:r>
              <w:t>NA weight</w:t>
            </w:r>
          </w:p>
        </w:tc>
        <w:tc>
          <w:tcPr>
            <w:tcW w:w="0" w:type="auto"/>
          </w:tcPr>
          <w:p w14:paraId="260EAB3C" w14:textId="3D1F0F11" w:rsidR="00EE18A7" w:rsidRDefault="002602E7" w:rsidP="00D74980">
            <w:r>
              <w:t>for z=0</w:t>
            </w:r>
          </w:p>
        </w:tc>
      </w:tr>
      <w:tr w:rsidR="00EE18A7" w:rsidRPr="00CD2272" w14:paraId="1ADF204B" w14:textId="77777777" w:rsidTr="00F13BDC">
        <w:trPr>
          <w:jc w:val="center"/>
        </w:trPr>
        <w:tc>
          <w:tcPr>
            <w:tcW w:w="0" w:type="auto"/>
          </w:tcPr>
          <w:p w14:paraId="5B0C32F3" w14:textId="1C8AFD42" w:rsidR="00EE18A7" w:rsidRPr="00673736" w:rsidRDefault="00EE0D1D" w:rsidP="00D74980">
            <w:r>
              <w:t>XL weight</w:t>
            </w:r>
          </w:p>
        </w:tc>
        <w:tc>
          <w:tcPr>
            <w:tcW w:w="0" w:type="auto"/>
          </w:tcPr>
          <w:p w14:paraId="7E0B844B" w14:textId="5163625C" w:rsidR="00EE18A7" w:rsidRDefault="00EE0D1D" w:rsidP="00D74980">
            <w:r>
              <w:t>for z=0</w:t>
            </w:r>
          </w:p>
        </w:tc>
      </w:tr>
      <w:tr w:rsidR="00EE18A7" w:rsidRPr="00CD2272" w14:paraId="7FDF2089" w14:textId="77777777" w:rsidTr="00F13BDC">
        <w:trPr>
          <w:jc w:val="center"/>
        </w:trPr>
        <w:tc>
          <w:tcPr>
            <w:tcW w:w="0" w:type="auto"/>
          </w:tcPr>
          <w:p w14:paraId="70C8ACE4" w14:textId="449516E8" w:rsidR="00EE18A7" w:rsidRPr="00673736" w:rsidRDefault="00EE0D1D" w:rsidP="00D74980">
            <w:r>
              <w:rPr>
                <w:rFonts w:ascii="Calibri" w:hAnsi="Calibri" w:cs="Calibri"/>
              </w:rPr>
              <w:t>∆</w:t>
            </w:r>
            <w:r>
              <w:t>m/d [Da]</w:t>
            </w:r>
          </w:p>
        </w:tc>
        <w:tc>
          <w:tcPr>
            <w:tcW w:w="0" w:type="auto"/>
          </w:tcPr>
          <w:p w14:paraId="5D9D8AB5" w14:textId="4074D190" w:rsidR="00EE18A7" w:rsidRDefault="005B0CC8" w:rsidP="00D74980">
            <w:r>
              <w:t>Absolute precursor mass error</w:t>
            </w:r>
          </w:p>
        </w:tc>
      </w:tr>
      <w:tr w:rsidR="00EE18A7" w:rsidRPr="00CD2272" w14:paraId="6F5BCC17" w14:textId="77777777" w:rsidTr="00F13BDC">
        <w:trPr>
          <w:jc w:val="center"/>
        </w:trPr>
        <w:tc>
          <w:tcPr>
            <w:tcW w:w="0" w:type="auto"/>
          </w:tcPr>
          <w:p w14:paraId="7A286F16" w14:textId="6CED5582" w:rsidR="00EE18A7" w:rsidRPr="00673736" w:rsidRDefault="005B0CC8" w:rsidP="00D74980">
            <w:r>
              <w:rPr>
                <w:rFonts w:ascii="Calibri" w:hAnsi="Calibri" w:cs="Calibri"/>
              </w:rPr>
              <w:t>∆</w:t>
            </w:r>
            <w:r>
              <w:t>M [ppm]</w:t>
            </w:r>
          </w:p>
        </w:tc>
        <w:tc>
          <w:tcPr>
            <w:tcW w:w="0" w:type="auto"/>
          </w:tcPr>
          <w:p w14:paraId="7C3A9B11" w14:textId="1981F7C5" w:rsidR="00EE18A7" w:rsidRDefault="005B0CC8" w:rsidP="00D74980">
            <w:pPr>
              <w:keepNext/>
            </w:pPr>
            <w:r>
              <w:t>Relative precursor mass error</w:t>
            </w:r>
          </w:p>
        </w:tc>
      </w:tr>
    </w:tbl>
    <w:p w14:paraId="5BBD6DFA" w14:textId="670B62C6" w:rsidR="002608C3" w:rsidRDefault="002608C3" w:rsidP="00F13BDC">
      <w:pPr>
        <w:pStyle w:val="Caption"/>
        <w:jc w:val="center"/>
      </w:pPr>
      <w:r>
        <w:t xml:space="preserve">Table </w:t>
      </w:r>
      <w:r w:rsidR="00851961">
        <w:fldChar w:fldCharType="begin"/>
      </w:r>
      <w:r w:rsidR="00851961">
        <w:instrText xml:space="preserve"> SEQ Table \* ARABIC </w:instrText>
      </w:r>
      <w:r w:rsidR="00851961">
        <w:fldChar w:fldCharType="separate"/>
      </w:r>
      <w:r>
        <w:rPr>
          <w:noProof/>
        </w:rPr>
        <w:t>1</w:t>
      </w:r>
      <w:r w:rsidR="00851961">
        <w:rPr>
          <w:noProof/>
        </w:rPr>
        <w:fldChar w:fldCharType="end"/>
      </w:r>
      <w:r>
        <w:t xml:space="preserve"> Result columns</w:t>
      </w:r>
    </w:p>
    <w:p w14:paraId="3AD93E31" w14:textId="0E37661E" w:rsidR="002608C3" w:rsidRPr="002608C3" w:rsidRDefault="002608C3" w:rsidP="002608C3">
      <w:pPr>
        <w:rPr>
          <w:lang w:val="en-US"/>
        </w:rPr>
      </w:pPr>
      <w:r w:rsidRPr="002608C3">
        <w:rPr>
          <w:lang w:val="en-US"/>
        </w:rPr>
        <w:t>You can visualize cross-l</w:t>
      </w:r>
      <w:r>
        <w:rPr>
          <w:lang w:val="en-US"/>
        </w:rPr>
        <w:t>ink</w:t>
      </w:r>
      <w:r w:rsidR="00FC20A3">
        <w:rPr>
          <w:lang w:val="en-US"/>
        </w:rPr>
        <w:t xml:space="preserve"> PSMs by clicking on the “Show Spectrum” button.</w:t>
      </w:r>
    </w:p>
    <w:p w14:paraId="1D767F18" w14:textId="77777777" w:rsidR="00CE4122" w:rsidRDefault="00CE4122" w:rsidP="00CE4122">
      <w:pPr>
        <w:keepNext/>
      </w:pPr>
      <w:r>
        <w:rPr>
          <w:noProof/>
          <w:lang w:val="en-US"/>
        </w:rPr>
        <w:drawing>
          <wp:inline distT="0" distB="0" distL="0" distR="0" wp14:anchorId="102FBB15" wp14:editId="17E4048A">
            <wp:extent cx="5743575" cy="3057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67809" w14:textId="462FA3BE" w:rsidR="00CE4122" w:rsidRPr="00105BBC" w:rsidRDefault="00CE4122" w:rsidP="00CE4122">
      <w:pPr>
        <w:pStyle w:val="Caption"/>
        <w:rPr>
          <w:lang w:val="en-US"/>
        </w:rPr>
      </w:pPr>
      <w:r w:rsidRPr="00105BBC">
        <w:rPr>
          <w:lang w:val="en-US"/>
        </w:rPr>
        <w:t xml:space="preserve">Figure </w:t>
      </w:r>
      <w:r w:rsidR="009165D9">
        <w:fldChar w:fldCharType="begin"/>
      </w:r>
      <w:r w:rsidR="009165D9" w:rsidRPr="00105BBC">
        <w:rPr>
          <w:lang w:val="en-US"/>
        </w:rPr>
        <w:instrText xml:space="preserve"> SEQ Figure \* ARABIC </w:instrText>
      </w:r>
      <w:r w:rsidR="009165D9">
        <w:fldChar w:fldCharType="separate"/>
      </w:r>
      <w:r w:rsidR="00E624ED" w:rsidRPr="00105BBC">
        <w:rPr>
          <w:noProof/>
          <w:lang w:val="en-US"/>
        </w:rPr>
        <w:t>2</w:t>
      </w:r>
      <w:r w:rsidR="009165D9">
        <w:rPr>
          <w:noProof/>
        </w:rPr>
        <w:fldChar w:fldCharType="end"/>
      </w:r>
      <w:r w:rsidRPr="00105BBC">
        <w:rPr>
          <w:lang w:val="en-US"/>
        </w:rPr>
        <w:t xml:space="preserve"> Spectrum </w:t>
      </w:r>
      <w:r w:rsidRPr="00105BBC">
        <w:rPr>
          <w:noProof/>
          <w:lang w:val="en-US"/>
        </w:rPr>
        <w:t>visualization</w:t>
      </w:r>
    </w:p>
    <w:p w14:paraId="4E8EA23D" w14:textId="1891D7EE" w:rsidR="00673736" w:rsidRDefault="00673736" w:rsidP="00673736">
      <w:pPr>
        <w:rPr>
          <w:lang w:val="en-US"/>
        </w:rPr>
      </w:pPr>
    </w:p>
    <w:p w14:paraId="2E1577AA" w14:textId="542926D2" w:rsidR="00636CA3" w:rsidRDefault="00636CA3" w:rsidP="00673736">
      <w:pPr>
        <w:rPr>
          <w:lang w:val="en-US"/>
        </w:rPr>
      </w:pPr>
      <w:r>
        <w:rPr>
          <w:lang w:val="en-US"/>
        </w:rPr>
        <w:t>You can export the result table to a spreadsheet software (e.g., Microsoft Excel) via the File-&gt;Export-&gt;To Microsoft Excel</w:t>
      </w:r>
    </w:p>
    <w:p w14:paraId="1F8CFE12" w14:textId="6A4AAAE0" w:rsidR="00636CA3" w:rsidRPr="00673736" w:rsidRDefault="00636CA3" w:rsidP="0067373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031B90" wp14:editId="55E5C1DA">
            <wp:extent cx="5753100" cy="4257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90C7" w14:textId="75400ACF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</w:p>
    <w:sectPr w:rsidR="009F5748" w:rsidRPr="00FB5B6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D03DA"/>
    <w:multiLevelType w:val="hybridMultilevel"/>
    <w:tmpl w:val="57AA9B8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6C53AA"/>
    <w:multiLevelType w:val="hybridMultilevel"/>
    <w:tmpl w:val="57AA9B8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8F770D"/>
    <w:multiLevelType w:val="hybridMultilevel"/>
    <w:tmpl w:val="05782E6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MyMjC3NDQ3MLawsDRX0lEKTi0uzszPAykwrQUAyR1bRywAAAA="/>
  </w:docVars>
  <w:rsids>
    <w:rsidRoot w:val="00673736"/>
    <w:rsid w:val="00043DEC"/>
    <w:rsid w:val="00050142"/>
    <w:rsid w:val="000A21C4"/>
    <w:rsid w:val="000E5A58"/>
    <w:rsid w:val="001033DF"/>
    <w:rsid w:val="00103BE3"/>
    <w:rsid w:val="00105BBC"/>
    <w:rsid w:val="00194798"/>
    <w:rsid w:val="001A7930"/>
    <w:rsid w:val="001B291A"/>
    <w:rsid w:val="001C7FE7"/>
    <w:rsid w:val="001D5D45"/>
    <w:rsid w:val="001F7402"/>
    <w:rsid w:val="002468CE"/>
    <w:rsid w:val="002602E7"/>
    <w:rsid w:val="002608C3"/>
    <w:rsid w:val="00284733"/>
    <w:rsid w:val="00306921"/>
    <w:rsid w:val="00321757"/>
    <w:rsid w:val="0035744F"/>
    <w:rsid w:val="00380371"/>
    <w:rsid w:val="003C353F"/>
    <w:rsid w:val="00406367"/>
    <w:rsid w:val="004101B4"/>
    <w:rsid w:val="0041741A"/>
    <w:rsid w:val="004B0EBF"/>
    <w:rsid w:val="004F0A8E"/>
    <w:rsid w:val="00534593"/>
    <w:rsid w:val="005B0CC8"/>
    <w:rsid w:val="005E3AF6"/>
    <w:rsid w:val="00636CA3"/>
    <w:rsid w:val="006513A6"/>
    <w:rsid w:val="00673736"/>
    <w:rsid w:val="006D5607"/>
    <w:rsid w:val="006E12C8"/>
    <w:rsid w:val="006F2F2B"/>
    <w:rsid w:val="00746794"/>
    <w:rsid w:val="00796863"/>
    <w:rsid w:val="007E0DEA"/>
    <w:rsid w:val="00835C3C"/>
    <w:rsid w:val="00851961"/>
    <w:rsid w:val="00886698"/>
    <w:rsid w:val="00903CA7"/>
    <w:rsid w:val="00915020"/>
    <w:rsid w:val="009164A8"/>
    <w:rsid w:val="009165D9"/>
    <w:rsid w:val="00935033"/>
    <w:rsid w:val="00937BE5"/>
    <w:rsid w:val="00962C77"/>
    <w:rsid w:val="009E1971"/>
    <w:rsid w:val="009F5748"/>
    <w:rsid w:val="00A11BD9"/>
    <w:rsid w:val="00A5551E"/>
    <w:rsid w:val="00A93F81"/>
    <w:rsid w:val="00AA286B"/>
    <w:rsid w:val="00B13871"/>
    <w:rsid w:val="00B24741"/>
    <w:rsid w:val="00BD4038"/>
    <w:rsid w:val="00CD1242"/>
    <w:rsid w:val="00CD2272"/>
    <w:rsid w:val="00CD282F"/>
    <w:rsid w:val="00CE4122"/>
    <w:rsid w:val="00D14493"/>
    <w:rsid w:val="00D17EEE"/>
    <w:rsid w:val="00D22432"/>
    <w:rsid w:val="00D26E2D"/>
    <w:rsid w:val="00D3592A"/>
    <w:rsid w:val="00D74980"/>
    <w:rsid w:val="00E047E0"/>
    <w:rsid w:val="00E31DEE"/>
    <w:rsid w:val="00E53D43"/>
    <w:rsid w:val="00E624ED"/>
    <w:rsid w:val="00E90889"/>
    <w:rsid w:val="00E97228"/>
    <w:rsid w:val="00EE0D1D"/>
    <w:rsid w:val="00EE18A7"/>
    <w:rsid w:val="00F13BDC"/>
    <w:rsid w:val="00F30AEA"/>
    <w:rsid w:val="00F87CFC"/>
    <w:rsid w:val="00FB5B6E"/>
    <w:rsid w:val="00FC20A3"/>
    <w:rsid w:val="00FF07A2"/>
    <w:rsid w:val="00FF5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8D55E8"/>
  <w15:chartTrackingRefBased/>
  <w15:docId w15:val="{86631740-2ADA-4679-8F45-A0B8CD242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37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37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47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5BB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37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37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284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28473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B24741"/>
    <w:pPr>
      <w:ind w:left="720"/>
      <w:contextualSpacing/>
    </w:pPr>
  </w:style>
  <w:style w:type="table" w:styleId="LightList-Accent3">
    <w:name w:val="Light List Accent 3"/>
    <w:basedOn w:val="TableNormal"/>
    <w:uiPriority w:val="61"/>
    <w:rsid w:val="00A93F81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CE41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105BB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521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Sachsenberg</dc:creator>
  <cp:keywords/>
  <dc:description/>
  <cp:lastModifiedBy>Timo Sachsenberg</cp:lastModifiedBy>
  <cp:revision>10</cp:revision>
  <dcterms:created xsi:type="dcterms:W3CDTF">2021-03-26T17:14:00Z</dcterms:created>
  <dcterms:modified xsi:type="dcterms:W3CDTF">2021-04-06T15:38:00Z</dcterms:modified>
</cp:coreProperties>
</file>