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3B09C" w14:textId="77777777" w:rsidR="00021696" w:rsidRDefault="00021696" w:rsidP="00021696">
      <w:pPr>
        <w:jc w:val="center"/>
        <w:rPr>
          <w:rFonts w:asciiTheme="majorHAnsi" w:hAnsiTheme="majorHAnsi"/>
        </w:rPr>
      </w:pPr>
    </w:p>
    <w:p w14:paraId="7DFAFA7A" w14:textId="77777777" w:rsidR="00021696" w:rsidRDefault="00021696" w:rsidP="00021696">
      <w:pPr>
        <w:jc w:val="center"/>
        <w:rPr>
          <w:rFonts w:asciiTheme="majorHAnsi" w:hAnsiTheme="majorHAnsi"/>
        </w:rPr>
      </w:pPr>
    </w:p>
    <w:p w14:paraId="20682829" w14:textId="77777777" w:rsidR="00021696" w:rsidRDefault="00021696" w:rsidP="00021696">
      <w:pPr>
        <w:jc w:val="center"/>
        <w:rPr>
          <w:rFonts w:asciiTheme="majorHAnsi" w:hAnsiTheme="majorHAnsi"/>
        </w:rPr>
      </w:pPr>
    </w:p>
    <w:p w14:paraId="56D980E3" w14:textId="77777777" w:rsidR="00021696" w:rsidRDefault="00021696" w:rsidP="00021696">
      <w:pPr>
        <w:jc w:val="center"/>
        <w:rPr>
          <w:rFonts w:asciiTheme="majorHAnsi" w:hAnsiTheme="majorHAnsi"/>
        </w:rPr>
      </w:pPr>
    </w:p>
    <w:p w14:paraId="37E7DF03" w14:textId="77777777" w:rsidR="00021696" w:rsidRDefault="00021696" w:rsidP="00425D3D">
      <w:pPr>
        <w:rPr>
          <w:rFonts w:asciiTheme="majorHAnsi" w:hAnsiTheme="majorHAnsi"/>
        </w:rPr>
      </w:pPr>
    </w:p>
    <w:p w14:paraId="5DA23345" w14:textId="77777777" w:rsidR="00021696" w:rsidRDefault="00021696" w:rsidP="00381EA7">
      <w:pPr>
        <w:rPr>
          <w:rFonts w:asciiTheme="majorHAnsi" w:hAnsiTheme="majorHAnsi"/>
        </w:rPr>
      </w:pPr>
    </w:p>
    <w:p w14:paraId="3295C83E" w14:textId="77777777" w:rsidR="00021696" w:rsidRDefault="00021696" w:rsidP="00021696">
      <w:pPr>
        <w:jc w:val="center"/>
        <w:rPr>
          <w:rFonts w:asciiTheme="majorHAnsi" w:hAnsiTheme="majorHAnsi"/>
        </w:rPr>
      </w:pPr>
    </w:p>
    <w:p w14:paraId="372FB4C3" w14:textId="77777777" w:rsidR="00021696" w:rsidRDefault="00021696" w:rsidP="00021696">
      <w:pPr>
        <w:jc w:val="center"/>
        <w:rPr>
          <w:rFonts w:asciiTheme="majorHAnsi" w:hAnsiTheme="majorHAnsi"/>
        </w:rPr>
      </w:pPr>
    </w:p>
    <w:p w14:paraId="3C366632" w14:textId="77777777" w:rsidR="00021696" w:rsidRDefault="00021696" w:rsidP="00021696">
      <w:pPr>
        <w:jc w:val="center"/>
        <w:rPr>
          <w:rFonts w:asciiTheme="majorHAnsi" w:hAnsiTheme="majorHAnsi"/>
        </w:rPr>
      </w:pPr>
    </w:p>
    <w:p w14:paraId="0DFB5F56" w14:textId="34AE0945" w:rsidR="00524223" w:rsidRDefault="00F31199" w:rsidP="00C271CC">
      <w:pPr>
        <w:pStyle w:val="Titel"/>
        <w:jc w:val="center"/>
        <w:rPr>
          <w:sz w:val="48"/>
          <w:szCs w:val="48"/>
        </w:rPr>
      </w:pPr>
      <w:r w:rsidRPr="00C271CC">
        <w:rPr>
          <w:sz w:val="48"/>
          <w:szCs w:val="48"/>
        </w:rPr>
        <w:t>OpenMS Nodes</w:t>
      </w:r>
      <w:r w:rsidR="00C271CC" w:rsidRPr="00C271CC">
        <w:rPr>
          <w:sz w:val="48"/>
          <w:szCs w:val="48"/>
        </w:rPr>
        <w:t xml:space="preserve"> for </w:t>
      </w:r>
      <w:r w:rsidR="00021696" w:rsidRPr="00C271CC">
        <w:rPr>
          <w:sz w:val="48"/>
          <w:szCs w:val="48"/>
        </w:rPr>
        <w:t>Proteome Discoverer 2.x</w:t>
      </w:r>
    </w:p>
    <w:p w14:paraId="5FD8BE1A" w14:textId="77777777" w:rsidR="00B71378" w:rsidRPr="00B71378" w:rsidRDefault="00B71378" w:rsidP="00B71378"/>
    <w:p w14:paraId="7F85318B" w14:textId="77777777" w:rsidR="00021696" w:rsidRDefault="00021696" w:rsidP="00021696">
      <w:pPr>
        <w:jc w:val="center"/>
        <w:rPr>
          <w:rFonts w:asciiTheme="majorHAnsi" w:hAnsiTheme="majorHAnsi"/>
          <w:sz w:val="44"/>
          <w:szCs w:val="44"/>
        </w:rPr>
      </w:pPr>
    </w:p>
    <w:p w14:paraId="33CA9064" w14:textId="77777777" w:rsidR="00021696" w:rsidRDefault="00021696" w:rsidP="00021696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noProof/>
          <w:sz w:val="44"/>
          <w:szCs w:val="44"/>
          <w:lang w:val="de-DE"/>
        </w:rPr>
        <w:drawing>
          <wp:inline distT="0" distB="0" distL="0" distR="0" wp14:anchorId="5822DD68" wp14:editId="4C94C056">
            <wp:extent cx="3703955" cy="2691148"/>
            <wp:effectExtent l="0" t="0" r="4445" b="127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66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69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1F92" w14:textId="77777777" w:rsidR="00021696" w:rsidRPr="00021696" w:rsidRDefault="00021696" w:rsidP="00021696">
      <w:pPr>
        <w:jc w:val="center"/>
        <w:rPr>
          <w:rFonts w:asciiTheme="majorHAnsi" w:hAnsiTheme="majorHAnsi"/>
          <w:sz w:val="44"/>
          <w:szCs w:val="44"/>
        </w:rPr>
      </w:pPr>
    </w:p>
    <w:p w14:paraId="153CFD93" w14:textId="77777777" w:rsidR="00B71378" w:rsidRDefault="00B71378" w:rsidP="00C271CC">
      <w:pPr>
        <w:pStyle w:val="Titel"/>
        <w:jc w:val="center"/>
      </w:pPr>
    </w:p>
    <w:p w14:paraId="3B521CAD" w14:textId="77777777" w:rsidR="00021696" w:rsidRDefault="00DD20FF" w:rsidP="00C271CC">
      <w:pPr>
        <w:pStyle w:val="Titel"/>
        <w:jc w:val="center"/>
        <w:rPr>
          <w:sz w:val="22"/>
          <w:szCs w:val="22"/>
        </w:rPr>
      </w:pPr>
      <w:r>
        <w:t xml:space="preserve">Manual </w:t>
      </w:r>
      <w:r w:rsidR="00021696" w:rsidRPr="00021696">
        <w:t>Installation Instructions</w:t>
      </w:r>
    </w:p>
    <w:p w14:paraId="50C4D746" w14:textId="77777777" w:rsidR="00753D95" w:rsidRDefault="00753D95" w:rsidP="00021696">
      <w:pPr>
        <w:jc w:val="center"/>
        <w:rPr>
          <w:rFonts w:asciiTheme="majorHAnsi" w:hAnsiTheme="majorHAnsi"/>
          <w:sz w:val="22"/>
          <w:szCs w:val="22"/>
        </w:rPr>
      </w:pPr>
    </w:p>
    <w:p w14:paraId="2A8384B4" w14:textId="77777777" w:rsidR="00753D95" w:rsidRDefault="00753D95" w:rsidP="00021696">
      <w:pPr>
        <w:jc w:val="center"/>
        <w:rPr>
          <w:rFonts w:asciiTheme="majorHAnsi" w:hAnsiTheme="majorHAnsi"/>
          <w:sz w:val="22"/>
          <w:szCs w:val="22"/>
        </w:rPr>
      </w:pPr>
    </w:p>
    <w:p w14:paraId="1286B2ED" w14:textId="77777777" w:rsidR="00753D95" w:rsidRDefault="00753D95" w:rsidP="00021696">
      <w:pPr>
        <w:jc w:val="center"/>
        <w:rPr>
          <w:rFonts w:asciiTheme="majorHAnsi" w:hAnsiTheme="majorHAnsi"/>
          <w:sz w:val="22"/>
          <w:szCs w:val="22"/>
        </w:rPr>
      </w:pPr>
    </w:p>
    <w:p w14:paraId="548AF727" w14:textId="77777777" w:rsidR="00753D95" w:rsidRDefault="00753D95" w:rsidP="00021696">
      <w:pPr>
        <w:jc w:val="center"/>
        <w:rPr>
          <w:rFonts w:asciiTheme="majorHAnsi" w:hAnsiTheme="majorHAnsi"/>
          <w:sz w:val="22"/>
          <w:szCs w:val="22"/>
        </w:rPr>
      </w:pPr>
    </w:p>
    <w:p w14:paraId="723870D3" w14:textId="77777777" w:rsidR="00753D95" w:rsidRDefault="00753D95" w:rsidP="00021696">
      <w:pPr>
        <w:jc w:val="center"/>
        <w:rPr>
          <w:rFonts w:asciiTheme="majorHAnsi" w:hAnsiTheme="majorHAnsi"/>
          <w:sz w:val="22"/>
          <w:szCs w:val="22"/>
        </w:rPr>
      </w:pPr>
    </w:p>
    <w:p w14:paraId="7A4D50CD" w14:textId="77777777" w:rsidR="00753D95" w:rsidRDefault="00753D95" w:rsidP="00021696">
      <w:pPr>
        <w:jc w:val="center"/>
        <w:rPr>
          <w:rFonts w:asciiTheme="majorHAnsi" w:hAnsiTheme="majorHAnsi"/>
          <w:sz w:val="22"/>
          <w:szCs w:val="22"/>
        </w:rPr>
      </w:pPr>
    </w:p>
    <w:p w14:paraId="0321B5F2" w14:textId="77777777" w:rsidR="00753D95" w:rsidRDefault="00753D95" w:rsidP="00021696">
      <w:pPr>
        <w:jc w:val="center"/>
        <w:rPr>
          <w:rFonts w:asciiTheme="majorHAnsi" w:hAnsiTheme="majorHAnsi"/>
          <w:sz w:val="22"/>
          <w:szCs w:val="22"/>
        </w:rPr>
      </w:pPr>
    </w:p>
    <w:p w14:paraId="3F4DC6ED" w14:textId="77777777" w:rsidR="00753D95" w:rsidRDefault="00753D95" w:rsidP="00021696">
      <w:pPr>
        <w:jc w:val="center"/>
        <w:rPr>
          <w:rFonts w:asciiTheme="majorHAnsi" w:hAnsiTheme="majorHAnsi"/>
          <w:sz w:val="22"/>
          <w:szCs w:val="22"/>
        </w:rPr>
      </w:pPr>
    </w:p>
    <w:p w14:paraId="7E72A72B" w14:textId="77777777" w:rsidR="00DA449A" w:rsidRDefault="00DA449A" w:rsidP="00021696">
      <w:pPr>
        <w:jc w:val="center"/>
        <w:rPr>
          <w:rFonts w:asciiTheme="majorHAnsi" w:hAnsiTheme="majorHAnsi"/>
          <w:sz w:val="22"/>
          <w:szCs w:val="22"/>
        </w:rPr>
      </w:pPr>
    </w:p>
    <w:p w14:paraId="0F840AB2" w14:textId="77777777" w:rsidR="00DA449A" w:rsidRDefault="00DA449A" w:rsidP="00021696">
      <w:pPr>
        <w:jc w:val="center"/>
        <w:rPr>
          <w:rFonts w:asciiTheme="majorHAnsi" w:hAnsiTheme="majorHAnsi"/>
          <w:sz w:val="22"/>
          <w:szCs w:val="22"/>
        </w:rPr>
      </w:pPr>
    </w:p>
    <w:p w14:paraId="5EAB845E" w14:textId="7A169670" w:rsidR="00522CF5" w:rsidRDefault="00522CF5" w:rsidP="000C3FEC">
      <w:pPr>
        <w:pStyle w:val="berschrift2"/>
      </w:pPr>
      <w:r>
        <w:lastRenderedPageBreak/>
        <w:t>Step 0</w:t>
      </w:r>
      <w:r w:rsidR="00CF76F9">
        <w:t>/4</w:t>
      </w:r>
      <w:r>
        <w:t>: Prerequisites</w:t>
      </w:r>
    </w:p>
    <w:p w14:paraId="0C3F29AF" w14:textId="77777777" w:rsidR="00522CF5" w:rsidRDefault="00522CF5" w:rsidP="00522CF5"/>
    <w:p w14:paraId="481F9CEF" w14:textId="77777777" w:rsidR="00F5252E" w:rsidRDefault="00522CF5" w:rsidP="002779D0">
      <w:r>
        <w:t>In order to use the OpenMS nodes</w:t>
      </w:r>
      <w:r w:rsidR="00F93D59">
        <w:t xml:space="preserve"> for Proteome Discoverer</w:t>
      </w:r>
      <w:r>
        <w:t>, you need to have Proteome Discoverer 2.x installed. Proteome Discoverer needs to be closed before installing the nodes.</w:t>
      </w:r>
    </w:p>
    <w:p w14:paraId="11525AD2" w14:textId="77777777" w:rsidR="00F5252E" w:rsidRDefault="00F5252E" w:rsidP="002779D0"/>
    <w:p w14:paraId="7501F0A6" w14:textId="15BA15EF" w:rsidR="00522CF5" w:rsidRDefault="00F5252E" w:rsidP="002779D0">
      <w:r w:rsidRPr="00F5252E">
        <w:rPr>
          <w:b/>
        </w:rPr>
        <w:t>Note</w:t>
      </w:r>
      <w:r w:rsidR="00721D96">
        <w:t>: t</w:t>
      </w:r>
      <w:bookmarkStart w:id="0" w:name="_GoBack"/>
      <w:bookmarkEnd w:id="0"/>
      <w:r>
        <w:t>he manual installation procedure described in this document is only necessary if the binary</w:t>
      </w:r>
      <w:r w:rsidR="000C7061">
        <w:t xml:space="preserve"> installers</w:t>
      </w:r>
      <w:r>
        <w:t xml:space="preserve"> on </w:t>
      </w:r>
      <w:r w:rsidRPr="00F5252E">
        <w:rPr>
          <w:rFonts w:ascii="Courier New" w:hAnsi="Courier New" w:cs="Courier New"/>
        </w:rPr>
        <w:t>www.openms.de/pd</w:t>
      </w:r>
      <w:r w:rsidR="0049753A">
        <w:t xml:space="preserve"> do not</w:t>
      </w:r>
      <w:r>
        <w:t xml:space="preserve"> work for you (</w:t>
      </w:r>
      <w:r w:rsidR="0049753A">
        <w:t>the reason fo</w:t>
      </w:r>
      <w:r w:rsidR="00E86294">
        <w:t xml:space="preserve">r this is usually that </w:t>
      </w:r>
      <w:r>
        <w:t>the Proteome Discoverer registry key is not found and hence our installer does not know where to install).</w:t>
      </w:r>
    </w:p>
    <w:p w14:paraId="7CC4950A" w14:textId="77777777" w:rsidR="00522CF5" w:rsidRDefault="00522CF5" w:rsidP="00522CF5"/>
    <w:p w14:paraId="34851E9E" w14:textId="77777777" w:rsidR="00F030E3" w:rsidRPr="00522CF5" w:rsidRDefault="00F030E3" w:rsidP="00522CF5"/>
    <w:p w14:paraId="4573D42A" w14:textId="4F963F19" w:rsidR="00E0312C" w:rsidRPr="00BA5F02" w:rsidRDefault="00FB5A63" w:rsidP="000C3FEC">
      <w:pPr>
        <w:pStyle w:val="berschrift2"/>
      </w:pPr>
      <w:r w:rsidRPr="00BA5F02">
        <w:t>Step 1</w:t>
      </w:r>
      <w:r w:rsidR="00CF76F9">
        <w:t>/4</w:t>
      </w:r>
      <w:r w:rsidR="00F31199" w:rsidRPr="00BA5F02">
        <w:t>: Unblock zip file</w:t>
      </w:r>
    </w:p>
    <w:p w14:paraId="079F297A" w14:textId="77777777" w:rsidR="00E0312C" w:rsidRDefault="00E0312C" w:rsidP="00753D95">
      <w:pPr>
        <w:jc w:val="both"/>
        <w:rPr>
          <w:rFonts w:asciiTheme="majorHAnsi" w:hAnsiTheme="majorHAnsi"/>
          <w:sz w:val="22"/>
          <w:szCs w:val="22"/>
        </w:rPr>
      </w:pPr>
    </w:p>
    <w:p w14:paraId="2F2B7A15" w14:textId="4FCDB6F3" w:rsidR="00FB5A63" w:rsidRPr="00376855" w:rsidRDefault="00E0312C" w:rsidP="002779D0">
      <w:r w:rsidRPr="00376855">
        <w:t>After downloading the zip file containing the manual installation package, be sure to unblock it</w:t>
      </w:r>
      <w:r w:rsidR="00FB5A63" w:rsidRPr="00376855">
        <w:t xml:space="preserve"> first</w:t>
      </w:r>
      <w:r w:rsidRPr="00376855">
        <w:t>. Depending on your Windows version and security settings, Windows might try to protect you from the executable files</w:t>
      </w:r>
      <w:r w:rsidR="00FB5A63" w:rsidRPr="00376855">
        <w:t xml:space="preserve"> and libraries within the zip file</w:t>
      </w:r>
      <w:r w:rsidRPr="00376855">
        <w:t xml:space="preserve"> because it has been downloaded from the internet. </w:t>
      </w:r>
      <w:r w:rsidR="00FB5A63" w:rsidRPr="00376855">
        <w:t xml:space="preserve">In order to avoid </w:t>
      </w:r>
      <w:r w:rsidR="00A440CC" w:rsidRPr="00376855">
        <w:t>having to unblock</w:t>
      </w:r>
      <w:r w:rsidR="00FB5A63" w:rsidRPr="00376855">
        <w:t xml:space="preserve"> every single extracted executable and library, please unblock the entire zip file </w:t>
      </w:r>
      <w:r w:rsidR="00AE665A" w:rsidRPr="00376855">
        <w:t xml:space="preserve">once </w:t>
      </w:r>
      <w:r w:rsidR="00FB5A63" w:rsidRPr="00376855">
        <w:t xml:space="preserve">before extracting. Usually, this works via right-clicking the zip file, selecting </w:t>
      </w:r>
      <w:r w:rsidR="00FB5A63" w:rsidRPr="00E03F36">
        <w:rPr>
          <w:rFonts w:ascii="Courier New" w:hAnsi="Courier New" w:cs="Courier New"/>
        </w:rPr>
        <w:t>Properties</w:t>
      </w:r>
      <w:r w:rsidR="00FB5A63" w:rsidRPr="00376855">
        <w:t xml:space="preserve"> from the context menu, and clicking </w:t>
      </w:r>
      <w:r w:rsidR="00FB5A63" w:rsidRPr="00E03F36">
        <w:rPr>
          <w:rFonts w:ascii="Courier New" w:hAnsi="Courier New" w:cs="Courier New"/>
        </w:rPr>
        <w:t>Unblock</w:t>
      </w:r>
      <w:r w:rsidR="00FB5A63" w:rsidRPr="00376855">
        <w:t xml:space="preserve"> in the window that appears.</w:t>
      </w:r>
    </w:p>
    <w:p w14:paraId="0B667084" w14:textId="24A09D9D" w:rsidR="00700794" w:rsidRDefault="00700794" w:rsidP="00753D95">
      <w:pPr>
        <w:jc w:val="both"/>
        <w:rPr>
          <w:rFonts w:asciiTheme="majorHAnsi" w:hAnsiTheme="majorHAnsi"/>
          <w:sz w:val="22"/>
          <w:szCs w:val="22"/>
        </w:rPr>
      </w:pPr>
    </w:p>
    <w:p w14:paraId="7AD6725E" w14:textId="074AE327" w:rsidR="000C3FEC" w:rsidRDefault="00264F87" w:rsidP="00753D95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de-DE"/>
        </w:rPr>
        <w:drawing>
          <wp:anchor distT="0" distB="0" distL="114300" distR="114300" simplePos="0" relativeHeight="251658240" behindDoc="0" locked="0" layoutInCell="1" allowOverlap="1" wp14:anchorId="4AF15B78" wp14:editId="39B0225B">
            <wp:simplePos x="0" y="0"/>
            <wp:positionH relativeFrom="margin">
              <wp:posOffset>1143000</wp:posOffset>
            </wp:positionH>
            <wp:positionV relativeFrom="margin">
              <wp:posOffset>4343400</wp:posOffset>
            </wp:positionV>
            <wp:extent cx="3400425" cy="1438275"/>
            <wp:effectExtent l="0" t="0" r="3175" b="9525"/>
            <wp:wrapSquare wrapText="bothSides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lo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382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E88F9" w14:textId="752E2B95" w:rsidR="000C3FEC" w:rsidRDefault="000C3FEC" w:rsidP="00753D95">
      <w:pPr>
        <w:jc w:val="both"/>
        <w:rPr>
          <w:rFonts w:asciiTheme="majorHAnsi" w:hAnsiTheme="majorHAnsi"/>
          <w:sz w:val="22"/>
          <w:szCs w:val="22"/>
        </w:rPr>
      </w:pPr>
    </w:p>
    <w:p w14:paraId="4888A928" w14:textId="2A9A8E0C" w:rsidR="000C3FEC" w:rsidRDefault="000C3FEC" w:rsidP="00753D95">
      <w:pPr>
        <w:jc w:val="both"/>
        <w:rPr>
          <w:rFonts w:asciiTheme="majorHAnsi" w:hAnsiTheme="majorHAnsi"/>
          <w:sz w:val="22"/>
          <w:szCs w:val="22"/>
        </w:rPr>
      </w:pPr>
    </w:p>
    <w:p w14:paraId="52B2C5B4" w14:textId="322DA69B" w:rsidR="00522CF5" w:rsidRDefault="00522CF5" w:rsidP="000C3FEC">
      <w:pPr>
        <w:pStyle w:val="berschrift2"/>
      </w:pPr>
    </w:p>
    <w:p w14:paraId="2F577910" w14:textId="77777777" w:rsidR="00522CF5" w:rsidRDefault="00522CF5" w:rsidP="000C3FEC">
      <w:pPr>
        <w:pStyle w:val="berschrift2"/>
      </w:pPr>
    </w:p>
    <w:p w14:paraId="49CC1927" w14:textId="77777777" w:rsidR="00522CF5" w:rsidRDefault="00522CF5" w:rsidP="000C3FEC">
      <w:pPr>
        <w:pStyle w:val="berschrift2"/>
      </w:pPr>
    </w:p>
    <w:p w14:paraId="7EB0611E" w14:textId="77777777" w:rsidR="00522CF5" w:rsidRDefault="00522CF5" w:rsidP="000C3FEC">
      <w:pPr>
        <w:pStyle w:val="berschrift2"/>
      </w:pPr>
    </w:p>
    <w:p w14:paraId="3B70AB23" w14:textId="51FF7806" w:rsidR="00E0312C" w:rsidRDefault="00FB5A63" w:rsidP="000C3FEC">
      <w:pPr>
        <w:pStyle w:val="berschrift2"/>
      </w:pPr>
      <w:r>
        <w:t>Step 2</w:t>
      </w:r>
      <w:r w:rsidR="00CF76F9">
        <w:t>/4</w:t>
      </w:r>
      <w:r w:rsidR="00F31199">
        <w:t>: Copy dlls</w:t>
      </w:r>
    </w:p>
    <w:p w14:paraId="6C623DD8" w14:textId="77777777" w:rsidR="00E0312C" w:rsidRDefault="00E0312C" w:rsidP="00753D95">
      <w:pPr>
        <w:jc w:val="both"/>
        <w:rPr>
          <w:rFonts w:asciiTheme="majorHAnsi" w:hAnsiTheme="majorHAnsi"/>
          <w:sz w:val="22"/>
          <w:szCs w:val="22"/>
        </w:rPr>
      </w:pPr>
    </w:p>
    <w:p w14:paraId="423FE565" w14:textId="77777777" w:rsidR="00E0312C" w:rsidRPr="00376855" w:rsidRDefault="00E0312C" w:rsidP="00BC4E36">
      <w:r w:rsidRPr="00376855">
        <w:t>Copy the dll files (</w:t>
      </w:r>
      <w:r w:rsidRPr="00576130">
        <w:rPr>
          <w:rFonts w:ascii="Courier New" w:hAnsi="Courier New" w:cs="Courier New"/>
        </w:rPr>
        <w:t>PD.OpenMS.AdapterNodes.dll</w:t>
      </w:r>
      <w:r w:rsidRPr="00376855">
        <w:t xml:space="preserve"> and </w:t>
      </w:r>
      <w:r w:rsidRPr="00576130">
        <w:rPr>
          <w:rFonts w:ascii="Courier New" w:hAnsi="Courier New" w:cs="Courier New"/>
        </w:rPr>
        <w:t>ZedGraph_OpenMS.dll</w:t>
      </w:r>
      <w:r w:rsidRPr="00376855">
        <w:t xml:space="preserve">) to the </w:t>
      </w:r>
      <w:r w:rsidRPr="00854BA6">
        <w:rPr>
          <w:rFonts w:ascii="Courier New" w:hAnsi="Courier New" w:cs="Courier New"/>
        </w:rPr>
        <w:t>System\Release</w:t>
      </w:r>
      <w:r w:rsidRPr="00376855">
        <w:t xml:space="preserve"> folder of your Proteome Discoverer installation, e.g., to</w:t>
      </w:r>
    </w:p>
    <w:p w14:paraId="28BB7763" w14:textId="77777777" w:rsidR="00E0312C" w:rsidRPr="00376855" w:rsidRDefault="00E0312C" w:rsidP="00BC4E36"/>
    <w:p w14:paraId="3A3A1971" w14:textId="7E5BBFBA" w:rsidR="00E0312C" w:rsidRPr="00576130" w:rsidRDefault="00E0312C" w:rsidP="00BC4E36">
      <w:pPr>
        <w:rPr>
          <w:rFonts w:ascii="Courier New" w:hAnsi="Courier New" w:cs="Courier New"/>
        </w:rPr>
      </w:pPr>
      <w:r w:rsidRPr="00576130">
        <w:rPr>
          <w:rFonts w:ascii="Courier New" w:hAnsi="Courier New" w:cs="Courier New"/>
        </w:rPr>
        <w:t>C:\Program Files\Thermo\Proteome Discoverer 2.1\System\Release</w:t>
      </w:r>
    </w:p>
    <w:p w14:paraId="31A60132" w14:textId="77777777" w:rsidR="000C3FEC" w:rsidRPr="00376855" w:rsidRDefault="000C3FEC" w:rsidP="00753D95">
      <w:pPr>
        <w:jc w:val="both"/>
        <w:rPr>
          <w:sz w:val="22"/>
          <w:szCs w:val="22"/>
        </w:rPr>
      </w:pPr>
    </w:p>
    <w:p w14:paraId="5C60ABDD" w14:textId="77777777" w:rsidR="00522CF5" w:rsidRDefault="00522CF5" w:rsidP="00753D95">
      <w:pPr>
        <w:jc w:val="both"/>
        <w:rPr>
          <w:rFonts w:asciiTheme="majorHAnsi" w:hAnsiTheme="majorHAnsi"/>
          <w:sz w:val="22"/>
          <w:szCs w:val="22"/>
        </w:rPr>
      </w:pPr>
    </w:p>
    <w:p w14:paraId="61EED905" w14:textId="50AC6521" w:rsidR="00E0312C" w:rsidRDefault="00FB5A63" w:rsidP="000C3FEC">
      <w:pPr>
        <w:pStyle w:val="berschrift2"/>
      </w:pPr>
      <w:r>
        <w:t>Step 3</w:t>
      </w:r>
      <w:r w:rsidR="00CF76F9">
        <w:t>/4</w:t>
      </w:r>
      <w:r w:rsidR="00F31199">
        <w:t>: Copy OpenMS folder</w:t>
      </w:r>
    </w:p>
    <w:p w14:paraId="23086DE9" w14:textId="77777777" w:rsidR="00E0312C" w:rsidRDefault="00E0312C" w:rsidP="00753D95">
      <w:pPr>
        <w:jc w:val="both"/>
        <w:rPr>
          <w:rFonts w:asciiTheme="majorHAnsi" w:hAnsiTheme="majorHAnsi"/>
          <w:sz w:val="22"/>
          <w:szCs w:val="22"/>
        </w:rPr>
      </w:pPr>
    </w:p>
    <w:p w14:paraId="19BD53E0" w14:textId="0D2C8A06" w:rsidR="00E0312C" w:rsidRPr="00376855" w:rsidRDefault="00E0312C" w:rsidP="001F5CD4">
      <w:r w:rsidRPr="00376855">
        <w:t xml:space="preserve">Copy the </w:t>
      </w:r>
      <w:r w:rsidR="0089037B" w:rsidRPr="00A55584">
        <w:rPr>
          <w:rFonts w:ascii="Courier New" w:hAnsi="Courier New" w:cs="Courier New"/>
        </w:rPr>
        <w:t>OpenMS-2.0</w:t>
      </w:r>
      <w:r w:rsidR="0089037B" w:rsidRPr="00376855">
        <w:t xml:space="preserve"> folder</w:t>
      </w:r>
      <w:r w:rsidR="00843593">
        <w:t xml:space="preserve"> from the zip file</w:t>
      </w:r>
      <w:r w:rsidR="0089037B" w:rsidRPr="00376855">
        <w:t xml:space="preserve"> to the </w:t>
      </w:r>
      <w:r w:rsidR="0089037B" w:rsidRPr="00B67D32">
        <w:rPr>
          <w:rFonts w:ascii="Courier New" w:hAnsi="Courier New" w:cs="Courier New"/>
        </w:rPr>
        <w:t>Tools</w:t>
      </w:r>
      <w:r w:rsidR="0089037B" w:rsidRPr="00376855">
        <w:t xml:space="preserve"> folder of your Proteome Discoverer Installation, e.g., to</w:t>
      </w:r>
    </w:p>
    <w:p w14:paraId="13D2C06F" w14:textId="77777777" w:rsidR="0089037B" w:rsidRPr="00376855" w:rsidRDefault="0089037B" w:rsidP="001F5CD4"/>
    <w:p w14:paraId="3ADFE329" w14:textId="20D73344" w:rsidR="00E0312C" w:rsidRPr="00576130" w:rsidRDefault="0089037B" w:rsidP="001F5CD4">
      <w:pPr>
        <w:rPr>
          <w:rFonts w:ascii="Courier New" w:hAnsi="Courier New" w:cs="Courier New"/>
        </w:rPr>
      </w:pPr>
      <w:r w:rsidRPr="00576130">
        <w:rPr>
          <w:rFonts w:ascii="Courier New" w:hAnsi="Courier New" w:cs="Courier New"/>
        </w:rPr>
        <w:t>C:\Program Files\Thermo\Proteome Discoverer 2.1\Tools</w:t>
      </w:r>
    </w:p>
    <w:p w14:paraId="3DCE317F" w14:textId="77777777" w:rsidR="000C3FEC" w:rsidRDefault="000C3FEC" w:rsidP="00753D95">
      <w:pPr>
        <w:jc w:val="both"/>
        <w:rPr>
          <w:rFonts w:asciiTheme="majorHAnsi" w:hAnsiTheme="majorHAnsi"/>
          <w:sz w:val="22"/>
          <w:szCs w:val="22"/>
        </w:rPr>
      </w:pPr>
    </w:p>
    <w:p w14:paraId="74425783" w14:textId="00B092DC" w:rsidR="00F31199" w:rsidRDefault="00F31199" w:rsidP="000C3FEC">
      <w:pPr>
        <w:pStyle w:val="berschrift2"/>
      </w:pPr>
      <w:r>
        <w:t>Step 4</w:t>
      </w:r>
      <w:r w:rsidR="00CF76F9">
        <w:t>/4</w:t>
      </w:r>
      <w:r>
        <w:t>: Run Magellan server install command</w:t>
      </w:r>
    </w:p>
    <w:p w14:paraId="3024274A" w14:textId="77777777" w:rsidR="00F31199" w:rsidRDefault="00F31199" w:rsidP="00753D95">
      <w:pPr>
        <w:jc w:val="both"/>
        <w:rPr>
          <w:rFonts w:asciiTheme="majorHAnsi" w:hAnsiTheme="majorHAnsi"/>
          <w:sz w:val="22"/>
          <w:szCs w:val="22"/>
        </w:rPr>
      </w:pPr>
    </w:p>
    <w:p w14:paraId="779D92BF" w14:textId="6AD849AC" w:rsidR="00F403A8" w:rsidRPr="00F403A8" w:rsidRDefault="007F265B" w:rsidP="00780261">
      <w:r>
        <w:t>In this last step</w:t>
      </w:r>
      <w:r w:rsidR="00F403A8" w:rsidRPr="00F403A8">
        <w:t>, you need to run the install command so the Magellan server of your Proteome Discoverer installation registers the new nodes. In order to do this, please start a command prompt (</w:t>
      </w:r>
      <w:r w:rsidR="00F403A8" w:rsidRPr="00963B26">
        <w:rPr>
          <w:rFonts w:ascii="Courier New" w:hAnsi="Courier New" w:cs="Courier New"/>
        </w:rPr>
        <w:t>cmd.exe</w:t>
      </w:r>
      <w:r w:rsidR="00F403A8" w:rsidRPr="00F403A8">
        <w:t xml:space="preserve">), navigate to the </w:t>
      </w:r>
      <w:r w:rsidR="00F403A8" w:rsidRPr="008861B7">
        <w:rPr>
          <w:rFonts w:ascii="Courier New" w:hAnsi="Courier New" w:cs="Courier New"/>
        </w:rPr>
        <w:t>System\Release</w:t>
      </w:r>
      <w:r w:rsidR="00F403A8" w:rsidRPr="00F403A8">
        <w:t xml:space="preserve"> folder of your PD installation, and run the following command:</w:t>
      </w:r>
    </w:p>
    <w:p w14:paraId="73139F79" w14:textId="77777777" w:rsidR="00F403A8" w:rsidRPr="00F403A8" w:rsidRDefault="00F403A8" w:rsidP="00780261">
      <w:pPr>
        <w:rPr>
          <w:rFonts w:asciiTheme="majorHAnsi" w:hAnsiTheme="majorHAnsi"/>
        </w:rPr>
      </w:pPr>
    </w:p>
    <w:p w14:paraId="1047180D" w14:textId="12725B0E" w:rsidR="00F403A8" w:rsidRPr="00F403A8" w:rsidRDefault="00F403A8" w:rsidP="00780261">
      <w:pPr>
        <w:rPr>
          <w:rFonts w:ascii="Courier New" w:hAnsi="Courier New" w:cs="Courier New"/>
        </w:rPr>
      </w:pPr>
      <w:r w:rsidRPr="00F403A8">
        <w:rPr>
          <w:rFonts w:ascii="Courier New" w:hAnsi="Courier New" w:cs="Courier New"/>
        </w:rPr>
        <w:t>.\Thermo.Magellan.Server.exe -install</w:t>
      </w:r>
    </w:p>
    <w:p w14:paraId="08005846" w14:textId="77777777" w:rsidR="00F403A8" w:rsidRDefault="00F403A8" w:rsidP="00753D95">
      <w:pPr>
        <w:jc w:val="both"/>
        <w:rPr>
          <w:rFonts w:asciiTheme="majorHAnsi" w:hAnsiTheme="majorHAnsi"/>
          <w:sz w:val="22"/>
          <w:szCs w:val="22"/>
        </w:rPr>
      </w:pPr>
    </w:p>
    <w:p w14:paraId="66B7BBC9" w14:textId="2C85C21A" w:rsidR="00E0312C" w:rsidRDefault="00E0312C" w:rsidP="00753D95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de-DE"/>
        </w:rPr>
        <w:drawing>
          <wp:inline distT="0" distB="0" distL="0" distR="0" wp14:anchorId="22742AFA" wp14:editId="7539C69B">
            <wp:extent cx="5756910" cy="2916555"/>
            <wp:effectExtent l="0" t="0" r="8890" b="444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_magellan_inst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165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7E2C2D1" w14:textId="77777777" w:rsidR="00E0312C" w:rsidRDefault="00E0312C" w:rsidP="00753D95">
      <w:pPr>
        <w:jc w:val="both"/>
        <w:rPr>
          <w:rFonts w:asciiTheme="majorHAnsi" w:hAnsiTheme="majorHAnsi"/>
          <w:sz w:val="22"/>
          <w:szCs w:val="22"/>
        </w:rPr>
      </w:pPr>
    </w:p>
    <w:p w14:paraId="2671797D" w14:textId="77777777" w:rsidR="00F403A8" w:rsidRDefault="00F403A8" w:rsidP="00780261">
      <w:r>
        <w:t xml:space="preserve">Please note that the “.\” in the beginning of this command can be important if you have several PD installations on the system. When omitted, it can happen that the </w:t>
      </w:r>
      <w:r w:rsidRPr="003B6BFC">
        <w:rPr>
          <w:rFonts w:ascii="Courier New" w:hAnsi="Courier New" w:cs="Courier New"/>
        </w:rPr>
        <w:t>Thermo.Magellan.Server.exe</w:t>
      </w:r>
      <w:r>
        <w:t xml:space="preserve"> of the wrong PD installation is run instead.</w:t>
      </w:r>
    </w:p>
    <w:p w14:paraId="0CCAA1F6" w14:textId="77777777" w:rsidR="00C06139" w:rsidRDefault="00C06139" w:rsidP="00780261"/>
    <w:p w14:paraId="2C58A33F" w14:textId="6A4E76FE" w:rsidR="00F403A8" w:rsidRPr="00376855" w:rsidRDefault="00F403A8" w:rsidP="00780261">
      <w:r>
        <w:t>The result should look something like this:</w:t>
      </w:r>
    </w:p>
    <w:p w14:paraId="4C8E2C32" w14:textId="77777777" w:rsidR="00522CF5" w:rsidRDefault="00522CF5" w:rsidP="00753D95">
      <w:pPr>
        <w:jc w:val="both"/>
        <w:rPr>
          <w:rFonts w:asciiTheme="majorHAnsi" w:hAnsiTheme="majorHAnsi"/>
          <w:sz w:val="22"/>
          <w:szCs w:val="22"/>
        </w:rPr>
      </w:pPr>
    </w:p>
    <w:p w14:paraId="122992E0" w14:textId="3D89EFF3" w:rsidR="00E0312C" w:rsidRPr="00753D95" w:rsidRDefault="00E0312C" w:rsidP="00753D95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de-DE"/>
        </w:rPr>
        <w:drawing>
          <wp:inline distT="0" distB="0" distL="0" distR="0" wp14:anchorId="6FC71684" wp14:editId="45C53975">
            <wp:extent cx="5756910" cy="2916555"/>
            <wp:effectExtent l="0" t="0" r="8890" b="444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_magellan_instal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165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312C" w:rsidRPr="00753D95" w:rsidSect="00257A8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696"/>
    <w:rsid w:val="00021696"/>
    <w:rsid w:val="000C3FEC"/>
    <w:rsid w:val="000C7061"/>
    <w:rsid w:val="001F5CD4"/>
    <w:rsid w:val="00257A86"/>
    <w:rsid w:val="00264F87"/>
    <w:rsid w:val="002779D0"/>
    <w:rsid w:val="003142D6"/>
    <w:rsid w:val="0032729B"/>
    <w:rsid w:val="00376855"/>
    <w:rsid w:val="00381EA7"/>
    <w:rsid w:val="003B6BFC"/>
    <w:rsid w:val="00425D3D"/>
    <w:rsid w:val="0049753A"/>
    <w:rsid w:val="00517DE8"/>
    <w:rsid w:val="00522CF5"/>
    <w:rsid w:val="00524223"/>
    <w:rsid w:val="00576130"/>
    <w:rsid w:val="00700794"/>
    <w:rsid w:val="00721D96"/>
    <w:rsid w:val="00753D95"/>
    <w:rsid w:val="00780261"/>
    <w:rsid w:val="007F265B"/>
    <w:rsid w:val="00843593"/>
    <w:rsid w:val="00854BA6"/>
    <w:rsid w:val="008861B7"/>
    <w:rsid w:val="0089037B"/>
    <w:rsid w:val="009364F2"/>
    <w:rsid w:val="00963B26"/>
    <w:rsid w:val="00964232"/>
    <w:rsid w:val="00A440CC"/>
    <w:rsid w:val="00A55584"/>
    <w:rsid w:val="00AE665A"/>
    <w:rsid w:val="00B67D32"/>
    <w:rsid w:val="00B71378"/>
    <w:rsid w:val="00BA5F02"/>
    <w:rsid w:val="00BC4E36"/>
    <w:rsid w:val="00C06139"/>
    <w:rsid w:val="00C271CC"/>
    <w:rsid w:val="00CF76F9"/>
    <w:rsid w:val="00DA449A"/>
    <w:rsid w:val="00DD20FF"/>
    <w:rsid w:val="00E0312C"/>
    <w:rsid w:val="00E03F36"/>
    <w:rsid w:val="00E86294"/>
    <w:rsid w:val="00F030E3"/>
    <w:rsid w:val="00F31199"/>
    <w:rsid w:val="00F403A8"/>
    <w:rsid w:val="00F5252E"/>
    <w:rsid w:val="00F93D59"/>
    <w:rsid w:val="00FB5A63"/>
    <w:rsid w:val="00F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DC7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1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C3F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21696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21696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271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C271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C3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1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C3F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21696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21696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271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C271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C3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2023</Characters>
  <Application>Microsoft Macintosh Word</Application>
  <DocSecurity>0</DocSecurity>
  <Lines>16</Lines>
  <Paragraphs>4</Paragraphs>
  <ScaleCrop>false</ScaleCrop>
  <Company>Universität Tübingen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Veit</dc:creator>
  <cp:keywords/>
  <dc:description/>
  <cp:lastModifiedBy>Johannes Veit</cp:lastModifiedBy>
  <cp:revision>11</cp:revision>
  <dcterms:created xsi:type="dcterms:W3CDTF">2016-02-17T12:23:00Z</dcterms:created>
  <dcterms:modified xsi:type="dcterms:W3CDTF">2016-02-17T13:05:00Z</dcterms:modified>
</cp:coreProperties>
</file>