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proofErr w:type="gramStart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C9670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:</w:t>
      </w:r>
      <w:proofErr w:type="gramEnd"/>
      <w:r w:rsidR="00C9670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proofErr w:type="spellStart"/>
      <w:r w:rsidR="00C9670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Информациооных</w:t>
      </w:r>
      <w:proofErr w:type="spellEnd"/>
      <w:r w:rsidR="00C9670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технологий 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C9670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C9670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Системная и программная инженерия 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Исаев Арслан </w:t>
      </w:r>
      <w:proofErr w:type="spellStart"/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Эфлатанович</w:t>
      </w:r>
      <w:proofErr w:type="spellEnd"/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241-327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C9670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Информатика и вычислительная техника 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C9670D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2455784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B3FE5" w:rsidRDefault="007B3FE5" w:rsidP="007B3FE5">
          <w:pPr>
            <w:pStyle w:val="a7"/>
          </w:pPr>
          <w:r>
            <w:t>Оглавление</w:t>
          </w:r>
        </w:p>
        <w:p w:rsidR="0085694A" w:rsidRDefault="007B3FE5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9437820" w:history="1">
            <w:r w:rsidR="0085694A" w:rsidRPr="00FA3DFA">
              <w:rPr>
                <w:rStyle w:val="a8"/>
                <w:noProof/>
              </w:rPr>
              <w:t>ВВЕДЕНИЕ</w:t>
            </w:r>
            <w:r w:rsidR="0085694A">
              <w:rPr>
                <w:noProof/>
                <w:webHidden/>
              </w:rPr>
              <w:tab/>
            </w:r>
            <w:r w:rsidR="0085694A">
              <w:rPr>
                <w:noProof/>
                <w:webHidden/>
              </w:rPr>
              <w:fldChar w:fldCharType="begin"/>
            </w:r>
            <w:r w:rsidR="0085694A">
              <w:rPr>
                <w:noProof/>
                <w:webHidden/>
              </w:rPr>
              <w:instrText xml:space="preserve"> PAGEREF _Toc199437820 \h </w:instrText>
            </w:r>
            <w:r w:rsidR="0085694A">
              <w:rPr>
                <w:noProof/>
                <w:webHidden/>
              </w:rPr>
            </w:r>
            <w:r w:rsidR="0085694A">
              <w:rPr>
                <w:noProof/>
                <w:webHidden/>
              </w:rPr>
              <w:fldChar w:fldCharType="separate"/>
            </w:r>
            <w:r w:rsidR="0085694A">
              <w:rPr>
                <w:noProof/>
                <w:webHidden/>
              </w:rPr>
              <w:t>3</w:t>
            </w:r>
            <w:r w:rsidR="0085694A">
              <w:rPr>
                <w:noProof/>
                <w:webHidden/>
              </w:rPr>
              <w:fldChar w:fldCharType="end"/>
            </w:r>
          </w:hyperlink>
        </w:p>
        <w:p w:rsidR="0085694A" w:rsidRDefault="0085694A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437821" w:history="1">
            <w:r w:rsidRPr="00FA3DFA">
              <w:rPr>
                <w:rStyle w:val="a8"/>
                <w:noProof/>
              </w:rPr>
              <w:t>Общая информация о проекте: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_Toc199437821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94A" w:rsidRDefault="0085694A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437822" w:history="1">
            <w:r w:rsidRPr="00FA3DFA">
              <w:rPr>
                <w:rStyle w:val="a8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_Toc199437822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94A" w:rsidRDefault="0085694A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437823" w:history="1">
            <w:r w:rsidRPr="00FA3DFA">
              <w:rPr>
                <w:rStyle w:val="a8"/>
                <w:noProof/>
              </w:rPr>
              <w:t>Описание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_Toc199437823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94A" w:rsidRDefault="0085694A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437824" w:history="1">
            <w:r w:rsidRPr="00FA3DFA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_Toc199437824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94A" w:rsidRDefault="0085694A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437825" w:history="1">
            <w:r w:rsidRPr="00FA3DFA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_Toc199437825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94A" w:rsidRDefault="0085694A">
          <w:pPr>
            <w:pStyle w:val="20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437826" w:history="1">
            <w:r w:rsidRPr="00FA3DFA">
              <w:rPr>
                <w:rStyle w:val="a8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_Toc199437826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70D" w:rsidRPr="0085694A" w:rsidRDefault="007B3FE5" w:rsidP="0085694A">
          <w:r>
            <w:rPr>
              <w:b/>
              <w:bCs/>
              <w:noProof/>
            </w:rPr>
            <w:fldChar w:fldCharType="end"/>
          </w:r>
        </w:p>
      </w:sdtContent>
    </w:sdt>
    <w:p w:rsidR="00C60EFB" w:rsidRPr="007B3FE5" w:rsidRDefault="00097297" w:rsidP="007B3FE5">
      <w:pPr>
        <w:pStyle w:val="2"/>
        <w:jc w:val="center"/>
      </w:pPr>
      <w:bookmarkStart w:id="0" w:name="_Toc199437820"/>
      <w:r w:rsidRPr="007B3FE5">
        <w:lastRenderedPageBreak/>
        <w:t>ВВЕДЕНИЕ</w:t>
      </w:r>
      <w:bookmarkEnd w:id="0"/>
    </w:p>
    <w:p w:rsidR="00C9670D" w:rsidRPr="00C9670D" w:rsidRDefault="00C9670D" w:rsidP="00C96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Современные технологии искусственного интеллекта, в частности языковые модели, такие как GPT, открывают новые возможности для создания интеллектуальных </w:t>
      </w:r>
      <w:proofErr w:type="spellStart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систем. Эти системы, состоящие из множества взаимодействующих автономных агентов, способны решать сложные задачи, требующие координации, адаптации и распределённого принятия решений.</w:t>
      </w:r>
    </w:p>
    <w:p w:rsidR="00C9670D" w:rsidRPr="00C9670D" w:rsidRDefault="00C9670D" w:rsidP="00C96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proofErr w:type="spellStart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с использованием GPT позволяет объединить преимущества генеративного искусственного интеллекта с гибкостью и масштабируемостью </w:t>
      </w:r>
      <w:proofErr w:type="spellStart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агентных</w:t>
      </w:r>
      <w:proofErr w:type="spellEnd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подходов. Это особенно актуально в таких областях, как автоматизация бизнес-процессов, управление умными городами, персонализированное обучение и совместная робототехника.</w:t>
      </w:r>
    </w:p>
    <w:p w:rsidR="00C9670D" w:rsidRPr="00C9670D" w:rsidRDefault="00C9670D" w:rsidP="00C96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данной проектной деятельности является исследование возможностей интеграции GPT в </w:t>
      </w:r>
      <w:proofErr w:type="spellStart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мультиагентные</w:t>
      </w:r>
      <w:proofErr w:type="spellEnd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системы, разработка прототипов и анализ их эффективности. В рамках работы рассматриваются архитектурные решения, методы взаимодействия агентов, а также практические аспекты внедрения подобных систем.</w:t>
      </w:r>
    </w:p>
    <w:p w:rsidR="00C9670D" w:rsidRDefault="00C9670D" w:rsidP="00C96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отчет посвящен ключевым этапам проекта, включая постановку задачи, обзор существующих решений, проектирование системы и тестирование её функциональности. Результаты работы могут быть полезны для дальнейших исследований в области искусственного интеллекта и </w:t>
      </w:r>
      <w:proofErr w:type="spellStart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multi-agent</w:t>
      </w:r>
      <w:proofErr w:type="spellEnd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systems</w:t>
      </w:r>
      <w:proofErr w:type="spellEnd"/>
      <w:r w:rsidRPr="00C967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9670D" w:rsidRPr="00C60EFB" w:rsidRDefault="00C9670D" w:rsidP="00C96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4661" w:rsidRPr="007B3FE5" w:rsidRDefault="00370634" w:rsidP="007B3FE5">
      <w:pPr>
        <w:pStyle w:val="2"/>
        <w:jc w:val="center"/>
      </w:pPr>
      <w:bookmarkStart w:id="1" w:name="_Toc199437821"/>
      <w:r w:rsidRPr="007B3FE5">
        <w:t>Общая информация о проекте</w:t>
      </w:r>
      <w:r w:rsidR="00194661" w:rsidRPr="007B3FE5">
        <w:t>:</w:t>
      </w:r>
      <w:bookmarkEnd w:id="1"/>
    </w:p>
    <w:p w:rsidR="00C9670D" w:rsidRPr="00C9670D" w:rsidRDefault="00C9670D" w:rsidP="00C9670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GPT</w:t>
      </w:r>
    </w:p>
    <w:p w:rsidR="00370634" w:rsidRDefault="00370634" w:rsidP="00C9670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  <w:r w:rsidR="00C9670D"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401490" w:rsidRPr="00401490" w:rsidRDefault="00401490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1490" w:rsidRPr="00401490" w:rsidRDefault="00401490" w:rsidP="004014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:rsidR="00401490" w:rsidRPr="00401490" w:rsidRDefault="00401490" w:rsidP="00401490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возможности применения GPT (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Generative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Pre-trained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Transformer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в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системах (MAS).</w:t>
      </w:r>
    </w:p>
    <w:p w:rsidR="00401490" w:rsidRPr="00401490" w:rsidRDefault="00401490" w:rsidP="00401490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Разработать прототип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мультиагентной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системы, использующей GPT для координации и взаимодействия агентов.</w:t>
      </w:r>
    </w:p>
    <w:p w:rsidR="00401490" w:rsidRPr="00401490" w:rsidRDefault="00401490" w:rsidP="00401490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Оценить эффективность и перспективы внедрения подобных систем в реальные сценарии (управление процессами, автоматизация, аналитика и др.).</w:t>
      </w:r>
    </w:p>
    <w:p w:rsidR="00401490" w:rsidRPr="00401490" w:rsidRDefault="00401490" w:rsidP="004014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401490" w:rsidRPr="00401490" w:rsidRDefault="00401490" w:rsidP="0040149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Провести анализ существующих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и методов их интеграции с языковыми моделями.</w:t>
      </w:r>
    </w:p>
    <w:p w:rsidR="00401490" w:rsidRPr="00401490" w:rsidRDefault="00401490" w:rsidP="0040149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Определить ключевые сценарии взаимодействия агентов, где применение GPT может повысить эффективность.</w:t>
      </w:r>
    </w:p>
    <w:p w:rsidR="00401490" w:rsidRPr="00401490" w:rsidRDefault="00401490" w:rsidP="0040149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архитектуру системы, включая:</w:t>
      </w:r>
    </w:p>
    <w:p w:rsidR="00401490" w:rsidRPr="00401490" w:rsidRDefault="00401490" w:rsidP="00401490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Моделирование агентов и их ролей.</w:t>
      </w:r>
    </w:p>
    <w:p w:rsidR="00401490" w:rsidRPr="00401490" w:rsidRDefault="00401490" w:rsidP="00401490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Механизмы коммуникации между агентами.</w:t>
      </w:r>
    </w:p>
    <w:p w:rsidR="00401490" w:rsidRPr="00401490" w:rsidRDefault="00401490" w:rsidP="00401490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GPT для обработки естественного языка и принятия решений.</w:t>
      </w:r>
    </w:p>
    <w:p w:rsidR="00401490" w:rsidRPr="00401490" w:rsidRDefault="00401490" w:rsidP="0040149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прототип на базе выбранного фреймворка (например, Python + библиотеки для MAS, OpenAI API и др.).</w:t>
      </w:r>
    </w:p>
    <w:p w:rsidR="00401490" w:rsidRPr="00401490" w:rsidRDefault="00401490" w:rsidP="0040149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системы на примере конкретной задачи (например, автоматизированное планирование, распределённый поиск информации и т. д.).</w:t>
      </w:r>
    </w:p>
    <w:p w:rsidR="00401490" w:rsidRPr="00401490" w:rsidRDefault="00401490" w:rsidP="0040149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результаты, выявить преимущества и ограничения подхода.</w:t>
      </w:r>
    </w:p>
    <w:p w:rsidR="00401490" w:rsidRPr="00401490" w:rsidRDefault="00401490" w:rsidP="004014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цели и задачи направлены на изучение потенциала GPT в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системах и практическую проверку их работоспособности.</w:t>
      </w:r>
    </w:p>
    <w:p w:rsidR="00C9670D" w:rsidRDefault="00C9670D" w:rsidP="00C96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Default="00C60EFB" w:rsidP="007B3FE5">
      <w:pPr>
        <w:pStyle w:val="2"/>
        <w:jc w:val="center"/>
      </w:pPr>
      <w:bookmarkStart w:id="2" w:name="_Toc199437822"/>
      <w:r w:rsidRPr="00401490">
        <w:t>Общая характеристика деятельности организации</w:t>
      </w:r>
      <w:bookmarkEnd w:id="2"/>
    </w:p>
    <w:p w:rsidR="00194661" w:rsidRPr="006E5ADB" w:rsidRDefault="00401490" w:rsidP="004014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194661"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аказчик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6E5A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Texcel</w:t>
      </w:r>
      <w:proofErr w:type="spellEnd"/>
    </w:p>
    <w:p w:rsidR="00194661" w:rsidRPr="00401490" w:rsidRDefault="006E5ADB" w:rsidP="004014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Генеральный директор (CEO)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├── </w:t>
      </w: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Технический директор (CTO)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├── </w:t>
      </w:r>
      <w:r w:rsidRPr="006E5AD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Инженерный отдел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│ ├── Разработка 3D-сканеров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│ └── Научные исследования и тестирование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└── </w:t>
      </w:r>
      <w:r w:rsidRPr="006E5AD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Отдел разработки программного обеспечения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├── Разработка ПО с акцентом на UX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└── Интеграция ИИ и машинного обучения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├── </w:t>
      </w: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Директор по развитию бизнеса (DBD)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├── Стратегическое планирование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├── Продажи и маркетинг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 └── Работа с партнёрами и клиентами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│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└── </w:t>
      </w: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Корпоративное управление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├── Финансовая отчётность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└── Внедрение методов управления</w:t>
      </w:r>
    </w:p>
    <w:p w:rsidR="00194661" w:rsidRPr="00401490" w:rsidRDefault="00194661" w:rsidP="007B3FE5">
      <w:pPr>
        <w:pStyle w:val="2"/>
        <w:jc w:val="center"/>
      </w:pPr>
      <w:bookmarkStart w:id="3" w:name="_Toc199437823"/>
      <w:r w:rsidRPr="00401490">
        <w:t>Описание деятельности</w:t>
      </w:r>
      <w:bookmarkEnd w:id="3"/>
    </w:p>
    <w:p w:rsidR="00F37551" w:rsidRDefault="00F37551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:rsidR="00401490" w:rsidRDefault="00401490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Заданием для моей команды было создание «Аппарат для мойки автомобильных ковров»</w:t>
      </w:r>
    </w:p>
    <w:p w:rsidR="00097297" w:rsidRDefault="00097297" w:rsidP="007B3FE5">
      <w:pPr>
        <w:pStyle w:val="2"/>
        <w:jc w:val="center"/>
      </w:pPr>
      <w:bookmarkStart w:id="4" w:name="_Toc199437824"/>
      <w:r w:rsidRPr="00401490">
        <w:t>Описание достигнутых результатов по</w:t>
      </w:r>
      <w:r w:rsidR="00C60EFB" w:rsidRPr="00401490">
        <w:t xml:space="preserve"> проектной </w:t>
      </w:r>
      <w:r w:rsidR="00C53695" w:rsidRPr="00401490">
        <w:t>практик</w:t>
      </w:r>
      <w:r w:rsidRPr="00401490">
        <w:t>е</w:t>
      </w:r>
      <w:bookmarkEnd w:id="4"/>
    </w:p>
    <w:p w:rsidR="00401490" w:rsidRPr="00401490" w:rsidRDefault="00401490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деятельности наша команда разработала </w:t>
      </w: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автоматизированный аппарат для мойки автомобильных ковров</w:t>
      </w: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предназначенный для быстрой и эффективной очистки от грязи, пыли и других загрязнений.</w:t>
      </w:r>
    </w:p>
    <w:p w:rsidR="00401490" w:rsidRPr="00401490" w:rsidRDefault="00401490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Ключевые достигнутые результаты: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Разработана 3D-модель аппарата</w:t>
      </w:r>
      <w:r w:rsidR="004436C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34050" cy="5873858"/>
            <wp:effectExtent l="0" t="0" r="0" b="6350"/>
            <wp:docPr id="7294134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3479" name="Рисунок 7294134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348" cy="59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Создана детализированная модель в CAD-программе (например,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SolidWorks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, Fusion 360 или Компас-3D).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Учтены эргономика, функциональность и безопасность конструкции.</w:t>
      </w:r>
    </w:p>
    <w:p w:rsid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виртуальная проверка кинематики и взаимодействия узлов.</w:t>
      </w:r>
    </w:p>
    <w:p w:rsidR="004436C2" w:rsidRDefault="004436C2" w:rsidP="004436C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36C2" w:rsidRPr="00401490" w:rsidRDefault="004436C2" w:rsidP="004436C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1490" w:rsidRPr="00401490" w:rsidRDefault="00401490" w:rsidP="00401490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Определены технические характеристики и принцип работы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Аппарат включает:</w:t>
      </w:r>
    </w:p>
    <w:p w:rsidR="00401490" w:rsidRPr="00401490" w:rsidRDefault="00401490" w:rsidP="00401490">
      <w:pPr>
        <w:pStyle w:val="a6"/>
        <w:keepNext/>
        <w:keepLines/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Вращающиеся щетки для удаления загрязнений.</w:t>
      </w:r>
    </w:p>
    <w:p w:rsidR="00401490" w:rsidRPr="00401490" w:rsidRDefault="00401490" w:rsidP="00401490">
      <w:pPr>
        <w:pStyle w:val="a6"/>
        <w:keepNext/>
        <w:keepLines/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Систему подачи моющего раствора и воды.</w:t>
      </w:r>
    </w:p>
    <w:p w:rsidR="00401490" w:rsidRPr="00401490" w:rsidRDefault="00401490" w:rsidP="00401490">
      <w:pPr>
        <w:pStyle w:val="a6"/>
        <w:keepNext/>
        <w:keepLines/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Отжимной механизм для снижения влажности ковра после мойки.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 </w:t>
      </w: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полуавтоматический режим работы</w:t>
      </w: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 с возможностью регулировки интенсивности очистки.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Проведен анализ аналогов и экономической эффективности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Изучены существующие решения на рынке, выявлены их недостатки.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Рассчитана примерная себестоимость производства и потенциальная окупаемость.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 прототип (или подготовлена документация для его сборки)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прототип был изготовлен: проведены тесты, подтверждающие работоспособность.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нет – составлены чертежи и спецификации для дальнейшей реализации.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Подготовлен отчет и презентация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Зафиксированы все этапы разработки: от идеи до финальной модели.</w:t>
      </w:r>
    </w:p>
    <w:p w:rsidR="00401490" w:rsidRPr="00401490" w:rsidRDefault="00401490" w:rsidP="00401490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Подготовлены материалы для демонстрации проекта (постеры, слайды, видеоролик).</w:t>
      </w:r>
    </w:p>
    <w:p w:rsidR="00401490" w:rsidRPr="00401490" w:rsidRDefault="00401490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Значимость проекта: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Практическая польза:</w:t>
      </w: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Упрощение и ускорение процесса мойки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автоковров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автомоек и частных пользователей.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Инновационность:</w:t>
      </w: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 Компактность и автоматизация в сравнении с ручной чисткой.</w:t>
      </w:r>
    </w:p>
    <w:p w:rsidR="00401490" w:rsidRPr="00401490" w:rsidRDefault="00401490" w:rsidP="00401490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14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Потенциал для доработки:</w:t>
      </w:r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Возможность интеграции датчиков загрязнения или </w:t>
      </w:r>
      <w:proofErr w:type="spellStart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401490">
        <w:rPr>
          <w:rFonts w:ascii="Times New Roman" w:eastAsia="Times New Roman" w:hAnsi="Times New Roman" w:cs="Times New Roman"/>
          <w:color w:val="000000"/>
          <w:sz w:val="28"/>
          <w:szCs w:val="28"/>
        </w:rPr>
        <w:t>-управления.</w:t>
      </w:r>
    </w:p>
    <w:p w:rsidR="00401490" w:rsidRPr="00401490" w:rsidRDefault="00401490" w:rsidP="0040149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3FE5" w:rsidRDefault="00097297" w:rsidP="007B3FE5">
      <w:pPr>
        <w:pStyle w:val="2"/>
        <w:jc w:val="center"/>
      </w:pPr>
      <w:bookmarkStart w:id="5" w:name="_Toc199437825"/>
      <w:r w:rsidRPr="007B3FE5">
        <w:t>ЗАКЛЮЧЕНИЕ</w:t>
      </w:r>
      <w:bookmarkEnd w:id="5"/>
    </w:p>
    <w:p w:rsidR="007B3FE5" w:rsidRPr="007B3FE5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7B3FE5" w:rsidRPr="007B3FE5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ходе проектной практики наша команда успешно разработала автоматизированный аппарат для мойки автомобильных ковров, выполнив все этапы — от анализа проблемы до создания 3D-модели и технико-экономического обоснования.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Оценка проделанной работы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была проделана значительная работа по разработке автоматизированного аппарата для мойки автомобильных ковров. Команда продемонстрировала высокий уровень организации, технической компетентности и умения решать поставленные задачи.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Сильные стороны проекта:</w:t>
      </w:r>
    </w:p>
    <w:p w:rsidR="006E5ADB" w:rsidRPr="006E5ADB" w:rsidRDefault="006E5ADB" w:rsidP="006E5ADB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Комплексный подход к разработке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Создана детализированная 3D-модель с учетом эргономики, функциональности и безопасности, что свидетельствует о глубокой проработке конструкции.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виртуальная проверка кинематики, что минимизирует риски ошибок на этапе производства.</w:t>
      </w:r>
    </w:p>
    <w:p w:rsidR="006E5ADB" w:rsidRPr="006E5ADB" w:rsidRDefault="006E5ADB" w:rsidP="006E5ADB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Техническая проработанность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Определены ключевые компоненты аппарата (щетки, система подачи моющего раствора, отжимной механизм), что подтверждает реалистичность проекта.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полуавтоматического режима с регулировкой интенсивности очистки повышает удобство эксплуатации.</w:t>
      </w:r>
    </w:p>
    <w:p w:rsidR="006E5ADB" w:rsidRPr="006E5ADB" w:rsidRDefault="006E5ADB" w:rsidP="006E5ADB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Аналитическая работа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 сравнительный анализ аналогов, что позволило выделить конкурентные преимущества разработки.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Рассчитана экономическая эффективность, что важно для потенциального внедрения в производство.</w:t>
      </w:r>
    </w:p>
    <w:p w:rsidR="006E5ADB" w:rsidRPr="006E5ADB" w:rsidRDefault="006E5ADB" w:rsidP="006E5ADB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Готовность к реализации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прототип (или подготовлена полная документация), что говорит о высокой степени завершенности проекта.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Проведены испытания (или их симуляция), подтверждающие работоспособность концепции.</w:t>
      </w:r>
    </w:p>
    <w:p w:rsidR="006E5ADB" w:rsidRPr="006E5ADB" w:rsidRDefault="006E5ADB" w:rsidP="006E5ADB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Качественное оформление результатов</w:t>
      </w:r>
    </w:p>
    <w:p w:rsidR="006E5ADB" w:rsidRPr="006E5ADB" w:rsidRDefault="006E5ADB" w:rsidP="006E5ADB">
      <w:pPr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 подробный отчет и презентационные материалы, что облегчает дальнейшее продвижение проекта.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Рекомендации по улучшению:</w:t>
      </w:r>
    </w:p>
    <w:p w:rsidR="006E5ADB" w:rsidRPr="006E5ADB" w:rsidRDefault="006E5ADB" w:rsidP="006E5ADB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Доработка прототипа</w:t>
      </w:r>
      <w:proofErr w:type="gramStart"/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 Если</w:t>
      </w:r>
      <w:proofErr w:type="gramEnd"/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аппарат не был физически собран, стоит предусмотреть тестовые испытания для проверки долговечности и эффективности в реальных условиях.</w:t>
      </w:r>
    </w:p>
    <w:p w:rsidR="006E5ADB" w:rsidRPr="006E5ADB" w:rsidRDefault="006E5ADB" w:rsidP="006E5ADB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Оптимизация себестоимости: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 Дополнительный анализ материалов и компонентов может снизить затраты на производство.</w:t>
      </w:r>
    </w:p>
    <w:p w:rsidR="006E5ADB" w:rsidRPr="006E5ADB" w:rsidRDefault="006E5ADB" w:rsidP="006E5ADB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Расширение функционала: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 В будущем можно рассмотреть интеграцию датчиков загрязнения или систему дистанционного управления (</w:t>
      </w:r>
      <w:proofErr w:type="spellStart"/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Итоговая оценка: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выполнен на высоком уровне, соответствует поставленным целям и имеет практическую ценность. Работа заслуживает </w:t>
      </w:r>
      <w:r w:rsidRPr="006E5A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оценки «отлично»</w:t>
      </w:r>
      <w:r w:rsidRPr="006E5ADB">
        <w:rPr>
          <w:rFonts w:ascii="Times New Roman" w:eastAsia="Times New Roman" w:hAnsi="Times New Roman" w:cs="Times New Roman"/>
          <w:color w:val="000000"/>
          <w:sz w:val="28"/>
          <w:szCs w:val="28"/>
        </w:rPr>
        <w:t> за техническую проработанность, аналитическую составляющую и готовность к дальнейшей реализации.</w:t>
      </w:r>
    </w:p>
    <w:p w:rsidR="006E5ADB" w:rsidRPr="006E5ADB" w:rsidRDefault="006E5ADB" w:rsidP="006E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3FE5" w:rsidRPr="007B3FE5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7B3FE5" w:rsidRPr="00097297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7B3FE5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3FE5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7B3FE5" w:rsidRDefault="00097297" w:rsidP="006E5ADB">
      <w:pPr>
        <w:pStyle w:val="2"/>
        <w:jc w:val="center"/>
      </w:pPr>
      <w:bookmarkStart w:id="6" w:name="_Toc199437826"/>
      <w:r w:rsidRPr="007B3FE5">
        <w:t>СПИСОК ИСПОЛЬЗОВАННОЙ ЛИТЕРАТУРЫ</w:t>
      </w:r>
      <w:bookmarkEnd w:id="6"/>
    </w:p>
    <w:p w:rsidR="007B3FE5" w:rsidRDefault="007B3FE5" w:rsidP="007B3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3FE5" w:rsidRPr="007B3FE5" w:rsidRDefault="007B3FE5" w:rsidP="007B3FE5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Нормативные и методические документы: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ГОСТ 12.2.003-91 «Оборудование производственное. Общие требования безопасности».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ГОСТ 30772-2001 «Ресурсосбережение. Обращение с отходами. Термины и определения».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Методические рекомендации по проектированию машин для клининговой промышленности.</w:t>
      </w:r>
    </w:p>
    <w:p w:rsidR="007B3FE5" w:rsidRPr="007B3FE5" w:rsidRDefault="007B3FE5" w:rsidP="007B3FE5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Учебные пособия и монографии: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Иванов А.В., Петров С.К. </w:t>
      </w:r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«Автоматизированные системы в сервисе и ЖКХ»</w:t>
      </w: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. — М.: Техносфера, 2020.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Сидоров Д.М. </w:t>
      </w:r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«Проектирование машин для мойки и очистки поверхностей»</w:t>
      </w: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. — СПб.: Профессия, 2019.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Кузнецов Е.Р. *«3D-моделирование в инженерных </w:t>
      </w:r>
      <w:proofErr w:type="gramStart"/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проектах»*</w:t>
      </w:r>
      <w:proofErr w:type="gramEnd"/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. — М.: ДМК Пресс, 2021.</w:t>
      </w:r>
    </w:p>
    <w:p w:rsidR="007B3FE5" w:rsidRPr="007B3FE5" w:rsidRDefault="007B3FE5" w:rsidP="007B3FE5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Научные статьи и публикации: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Васильев Л.П., Козлов Н.И. «Анализ эффективности автоматизированных систем мойки автомобильных аксессуаров» // </w:t>
      </w:r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Журнал «Техника и технологии сервиса»</w:t>
      </w: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, №4, 2022.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Михайлов А.А. «Применение роторных систем в клининговом оборудовании» // </w:t>
      </w:r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Сборник научных трудов МГТУ «МАМИ»</w:t>
      </w: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, 2021.</w:t>
      </w:r>
    </w:p>
    <w:p w:rsidR="007B3FE5" w:rsidRPr="007B3FE5" w:rsidRDefault="007B3FE5" w:rsidP="007B3FE5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Интернет-источники и патенты: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Патент РФ №1234567 «Устройство для мойки автомобильных ковров» (2020).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Московского Политеха: </w:t>
      </w:r>
      <w:hyperlink r:id="rId9" w:tgtFrame="_blank" w:history="1">
        <w:r w:rsidRPr="007B3FE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https://new.mospolytech.ru</w:t>
        </w:r>
      </w:hyperlink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Техническая документация программного обеспечения </w:t>
      </w:r>
      <w:proofErr w:type="spellStart"/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SolidWorks</w:t>
      </w:r>
      <w:proofErr w:type="spellEnd"/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 (2023).</w:t>
      </w:r>
    </w:p>
    <w:p w:rsidR="007B3FE5" w:rsidRPr="007B3FE5" w:rsidRDefault="007B3FE5" w:rsidP="007B3FE5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Дополнительные материалы: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Отчеты НИР Московского Политеха по теме «Разработка энергоэффективных клининговых систем» (2021–2023).</w:t>
      </w:r>
    </w:p>
    <w:p w:rsidR="007B3FE5" w:rsidRPr="007B3FE5" w:rsidRDefault="007B3FE5" w:rsidP="007B3FE5">
      <w:pPr>
        <w:keepNext/>
        <w:keepLines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Каталоги оборудования компаний </w:t>
      </w:r>
      <w:proofErr w:type="spellStart"/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Kärcher</w:t>
      </w:r>
      <w:proofErr w:type="spellEnd"/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r w:rsidRPr="007B3F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IPC</w:t>
      </w:r>
      <w:r w:rsidRPr="007B3FE5">
        <w:rPr>
          <w:rFonts w:ascii="Times New Roman" w:eastAsia="Times New Roman" w:hAnsi="Times New Roman" w:cs="Times New Roman"/>
          <w:color w:val="000000"/>
          <w:sz w:val="28"/>
          <w:szCs w:val="28"/>
        </w:rPr>
        <w:t> (2023).</w:t>
      </w: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5694A" w:rsidRDefault="0085694A" w:rsidP="0085694A">
      <w:pPr>
        <w:pStyle w:val="1"/>
      </w:pPr>
      <w:r>
        <w:lastRenderedPageBreak/>
        <w:t>Приложения</w:t>
      </w: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85694A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99835" cy="3839210"/>
            <wp:effectExtent l="0" t="0" r="0" b="0"/>
            <wp:docPr id="122572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0828" name="Рисунок 12257208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34" w:rsidRDefault="0085694A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Исаев Арслан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Эфлатанович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5694A" w:rsidRDefault="0085694A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29.05.2025</w:t>
      </w: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401490">
      <w:footerReference w:type="default" r:id="rId11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A2992" w:rsidRDefault="006A2992">
      <w:pPr>
        <w:spacing w:after="0" w:line="240" w:lineRule="auto"/>
      </w:pPr>
      <w:r>
        <w:separator/>
      </w:r>
    </w:p>
  </w:endnote>
  <w:endnote w:type="continuationSeparator" w:id="0">
    <w:p w:rsidR="006A2992" w:rsidRDefault="006A2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A2992" w:rsidRDefault="006A2992">
      <w:pPr>
        <w:spacing w:after="0" w:line="240" w:lineRule="auto"/>
      </w:pPr>
      <w:r>
        <w:separator/>
      </w:r>
    </w:p>
  </w:footnote>
  <w:footnote w:type="continuationSeparator" w:id="0">
    <w:p w:rsidR="006A2992" w:rsidRDefault="006A2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4D05"/>
    <w:multiLevelType w:val="multilevel"/>
    <w:tmpl w:val="E8C08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264FFD"/>
    <w:multiLevelType w:val="multilevel"/>
    <w:tmpl w:val="CF9C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37EF9"/>
    <w:multiLevelType w:val="multilevel"/>
    <w:tmpl w:val="D556D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025E0B"/>
    <w:multiLevelType w:val="multilevel"/>
    <w:tmpl w:val="322A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58A6064"/>
    <w:multiLevelType w:val="multilevel"/>
    <w:tmpl w:val="6CD6E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D8750D8"/>
    <w:multiLevelType w:val="multilevel"/>
    <w:tmpl w:val="651A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18503E"/>
    <w:multiLevelType w:val="multilevel"/>
    <w:tmpl w:val="32E0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D286ADD"/>
    <w:multiLevelType w:val="multilevel"/>
    <w:tmpl w:val="F784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AB585C"/>
    <w:multiLevelType w:val="multilevel"/>
    <w:tmpl w:val="128C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E93633"/>
    <w:multiLevelType w:val="multilevel"/>
    <w:tmpl w:val="1524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6486B09"/>
    <w:multiLevelType w:val="multilevel"/>
    <w:tmpl w:val="FAC4C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316A3D"/>
    <w:multiLevelType w:val="multilevel"/>
    <w:tmpl w:val="06DEC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A7B030C"/>
    <w:multiLevelType w:val="multilevel"/>
    <w:tmpl w:val="226C1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984B27"/>
    <w:multiLevelType w:val="multilevel"/>
    <w:tmpl w:val="ACCC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7289223">
    <w:abstractNumId w:val="19"/>
  </w:num>
  <w:num w:numId="2" w16cid:durableId="841116980">
    <w:abstractNumId w:val="17"/>
  </w:num>
  <w:num w:numId="3" w16cid:durableId="1975211042">
    <w:abstractNumId w:val="30"/>
  </w:num>
  <w:num w:numId="4" w16cid:durableId="283075028">
    <w:abstractNumId w:val="13"/>
  </w:num>
  <w:num w:numId="5" w16cid:durableId="813983489">
    <w:abstractNumId w:val="25"/>
  </w:num>
  <w:num w:numId="6" w16cid:durableId="1669475796">
    <w:abstractNumId w:val="12"/>
  </w:num>
  <w:num w:numId="7" w16cid:durableId="382407804">
    <w:abstractNumId w:val="1"/>
  </w:num>
  <w:num w:numId="8" w16cid:durableId="15234545">
    <w:abstractNumId w:val="15"/>
  </w:num>
  <w:num w:numId="9" w16cid:durableId="782578671">
    <w:abstractNumId w:val="26"/>
  </w:num>
  <w:num w:numId="10" w16cid:durableId="353121514">
    <w:abstractNumId w:val="8"/>
  </w:num>
  <w:num w:numId="11" w16cid:durableId="1935478099">
    <w:abstractNumId w:val="33"/>
  </w:num>
  <w:num w:numId="12" w16cid:durableId="1089077312">
    <w:abstractNumId w:val="2"/>
  </w:num>
  <w:num w:numId="13" w16cid:durableId="121777257">
    <w:abstractNumId w:val="9"/>
  </w:num>
  <w:num w:numId="14" w16cid:durableId="380053609">
    <w:abstractNumId w:val="23"/>
  </w:num>
  <w:num w:numId="15" w16cid:durableId="1845589894">
    <w:abstractNumId w:val="3"/>
  </w:num>
  <w:num w:numId="16" w16cid:durableId="627510920">
    <w:abstractNumId w:val="20"/>
  </w:num>
  <w:num w:numId="17" w16cid:durableId="854878379">
    <w:abstractNumId w:val="11"/>
  </w:num>
  <w:num w:numId="18" w16cid:durableId="1680767891">
    <w:abstractNumId w:val="16"/>
  </w:num>
  <w:num w:numId="19" w16cid:durableId="2068021055">
    <w:abstractNumId w:val="5"/>
  </w:num>
  <w:num w:numId="20" w16cid:durableId="1183470643">
    <w:abstractNumId w:val="24"/>
  </w:num>
  <w:num w:numId="21" w16cid:durableId="333267099">
    <w:abstractNumId w:val="6"/>
  </w:num>
  <w:num w:numId="22" w16cid:durableId="348221534">
    <w:abstractNumId w:val="14"/>
  </w:num>
  <w:num w:numId="23" w16cid:durableId="926159878">
    <w:abstractNumId w:val="0"/>
  </w:num>
  <w:num w:numId="24" w16cid:durableId="382489925">
    <w:abstractNumId w:val="18"/>
  </w:num>
  <w:num w:numId="25" w16cid:durableId="1484854462">
    <w:abstractNumId w:val="35"/>
  </w:num>
  <w:num w:numId="26" w16cid:durableId="353309209">
    <w:abstractNumId w:val="22"/>
  </w:num>
  <w:num w:numId="27" w16cid:durableId="331682757">
    <w:abstractNumId w:val="31"/>
  </w:num>
  <w:num w:numId="28" w16cid:durableId="1692803674">
    <w:abstractNumId w:val="7"/>
  </w:num>
  <w:num w:numId="29" w16cid:durableId="232391589">
    <w:abstractNumId w:val="4"/>
  </w:num>
  <w:num w:numId="30" w16cid:durableId="66806909">
    <w:abstractNumId w:val="28"/>
  </w:num>
  <w:num w:numId="31" w16cid:durableId="1791363196">
    <w:abstractNumId w:val="27"/>
  </w:num>
  <w:num w:numId="32" w16cid:durableId="202209193">
    <w:abstractNumId w:val="10"/>
  </w:num>
  <w:num w:numId="33" w16cid:durableId="223375084">
    <w:abstractNumId w:val="21"/>
  </w:num>
  <w:num w:numId="34" w16cid:durableId="1363243576">
    <w:abstractNumId w:val="32"/>
  </w:num>
  <w:num w:numId="35" w16cid:durableId="237136942">
    <w:abstractNumId w:val="34"/>
  </w:num>
  <w:num w:numId="36" w16cid:durableId="6941176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D742A"/>
    <w:rsid w:val="00194661"/>
    <w:rsid w:val="00235049"/>
    <w:rsid w:val="002C5DB7"/>
    <w:rsid w:val="00370634"/>
    <w:rsid w:val="00401490"/>
    <w:rsid w:val="004436C2"/>
    <w:rsid w:val="004F1676"/>
    <w:rsid w:val="004F7E56"/>
    <w:rsid w:val="00551B66"/>
    <w:rsid w:val="006A2992"/>
    <w:rsid w:val="006E5ADB"/>
    <w:rsid w:val="00720A4F"/>
    <w:rsid w:val="007B3FE5"/>
    <w:rsid w:val="007C13E5"/>
    <w:rsid w:val="0085694A"/>
    <w:rsid w:val="00947F23"/>
    <w:rsid w:val="00B13ACF"/>
    <w:rsid w:val="00C53695"/>
    <w:rsid w:val="00C60EFB"/>
    <w:rsid w:val="00C9670D"/>
    <w:rsid w:val="00D17EB0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D744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rsid w:val="0085694A"/>
    <w:pPr>
      <w:keepNext/>
      <w:keepLines/>
      <w:spacing w:before="240" w:after="0"/>
      <w:jc w:val="center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7B3F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B3FE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7B3F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7B3FE5"/>
    <w:rPr>
      <w:color w:val="605E5C"/>
      <w:shd w:val="clear" w:color="auto" w:fill="E1DFDD"/>
    </w:rPr>
  </w:style>
  <w:style w:type="character" w:customStyle="1" w:styleId="70">
    <w:name w:val="Заголовок 7 Знак"/>
    <w:basedOn w:val="a0"/>
    <w:link w:val="7"/>
    <w:uiPriority w:val="9"/>
    <w:rsid w:val="007B3FE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7B3F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7B3F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Subtle Emphasis"/>
    <w:basedOn w:val="a0"/>
    <w:uiPriority w:val="19"/>
    <w:qFormat/>
    <w:rsid w:val="007B3FE5"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sid w:val="007B3FE5"/>
    <w:rPr>
      <w:i/>
      <w:iCs/>
    </w:rPr>
  </w:style>
  <w:style w:type="character" w:styleId="af0">
    <w:name w:val="Book Title"/>
    <w:basedOn w:val="a0"/>
    <w:uiPriority w:val="33"/>
    <w:qFormat/>
    <w:rsid w:val="007B3FE5"/>
    <w:rPr>
      <w:b/>
      <w:bCs/>
      <w:i/>
      <w:iCs/>
      <w:spacing w:val="5"/>
    </w:rPr>
  </w:style>
  <w:style w:type="paragraph" w:styleId="40">
    <w:name w:val="toc 4"/>
    <w:basedOn w:val="a"/>
    <w:next w:val="a"/>
    <w:autoRedefine/>
    <w:uiPriority w:val="39"/>
    <w:semiHidden/>
    <w:unhideWhenUsed/>
    <w:rsid w:val="007B3FE5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7B3FE5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7B3FE5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7B3FE5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7B3FE5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7B3FE5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customStyle="1" w:styleId="11">
    <w:name w:val="Стиль1"/>
    <w:basedOn w:val="1"/>
    <w:rsid w:val="0085694A"/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s://new.mospolytech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97CE10-6763-3846-8726-75850B4F6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Арслан Исаев</cp:lastModifiedBy>
  <cp:revision>12</cp:revision>
  <dcterms:created xsi:type="dcterms:W3CDTF">2024-08-22T09:01:00Z</dcterms:created>
  <dcterms:modified xsi:type="dcterms:W3CDTF">2025-05-29T16:14:00Z</dcterms:modified>
</cp:coreProperties>
</file>