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TMO Fraud Rules — Description Guide</w:t>
      </w:r>
    </w:p>
    <w:p>
      <w:pPr>
        <w:jc w:val="center"/>
      </w:pPr>
      <w:r>
        <w:rPr>
          <w:i/>
          <w:sz w:val="22"/>
        </w:rPr>
        <w:t>Transaction Monitoring (TMO_001 — TMO_017)</w:t>
        <w:br/>
        <w:t>Finova Fraud Monitoring HLD v1, Section 5.6</w:t>
      </w:r>
    </w:p>
    <w:p>
      <w:pPr>
        <w:jc w:val="center"/>
      </w:pPr>
      <w:r>
        <w:rPr>
          <w:color w:val="555555"/>
          <w:sz w:val="20"/>
        </w:rPr>
        <w:t>KSA Islamic Financing Platform — fraud-service</w:t>
        <w:br/>
        <w:t>Document Version 1.0  •  Date: 2026-05-04</w:t>
      </w:r>
    </w:p>
    <w:p>
      <w:r>
        <w:br w:type="page"/>
      </w:r>
    </w:p>
    <w:p>
      <w:pPr>
        <w:pStyle w:val="Heading1"/>
      </w:pPr>
      <w:r>
        <w:rPr>
          <w:color w:val="1F3A68"/>
        </w:rPr>
        <w:t>1. Introduction</w:t>
      </w:r>
    </w:p>
    <w:p>
      <w:r>
        <w:rPr>
          <w:b w:val="0"/>
          <w:i w:val="0"/>
          <w:sz w:val="22"/>
        </w:rPr>
        <w:t>Transaction Monitoring (TMO) rules ka purpose hai loan lifecycle ke har stage par fraud, money laundering aur financial integrity issues ko detect karna. Yeh 17 rules HLD Section 5.6 mein defined hain aur fraud-service mein implement honge as FraudRuleEvaluator concrete classes.</w:t>
      </w:r>
    </w:p>
    <w:p>
      <w:pPr>
        <w:pStyle w:val="Heading2"/>
      </w:pPr>
      <w:r>
        <w:rPr>
          <w:color w:val="1F3A68"/>
        </w:rPr>
        <w:t>Action Types</w:t>
      </w:r>
    </w:p>
    <w:tbl>
      <w:tblPr>
        <w:tblStyle w:val="LightGrid-Accent1"/>
        <w:tblW w:type="auto" w:w="0"/>
        <w:tblLook w:firstColumn="1" w:firstRow="1" w:lastColumn="0" w:lastRow="0" w:noHBand="0" w:noVBand="1" w:val="04A0"/>
      </w:tblPr>
      <w:tblGrid>
        <w:gridCol w:w="3324"/>
        <w:gridCol w:w="3324"/>
        <w:gridCol w:w="3324"/>
      </w:tblGrid>
      <w:tr>
        <w:tc>
          <w:tcPr>
            <w:tcW w:type="dxa" w:w="3324"/>
            <w:shd w:fill="1F3A68"/>
          </w:tcPr>
          <w:p>
            <w:r>
              <w:rPr>
                <w:b/>
                <w:color w:val="FFFFFF"/>
                <w:sz w:val="20"/>
              </w:rPr>
              <w:t>Action</w:t>
            </w:r>
          </w:p>
        </w:tc>
        <w:tc>
          <w:tcPr>
            <w:tcW w:type="dxa" w:w="3324"/>
            <w:shd w:fill="1F3A68"/>
          </w:tcPr>
          <w:p>
            <w:r>
              <w:rPr>
                <w:b/>
                <w:color w:val="FFFFFF"/>
                <w:sz w:val="20"/>
              </w:rPr>
              <w:t>Meaning</w:t>
            </w:r>
          </w:p>
        </w:tc>
        <w:tc>
          <w:tcPr>
            <w:tcW w:type="dxa" w:w="3324"/>
            <w:shd w:fill="1F3A68"/>
          </w:tcPr>
          <w:p>
            <w:r>
              <w:rPr>
                <w:b/>
                <w:color w:val="FFFFFF"/>
                <w:sz w:val="20"/>
              </w:rPr>
              <w:t>Customer-facing?</w:t>
            </w:r>
          </w:p>
        </w:tc>
      </w:tr>
      <w:tr>
        <w:tc>
          <w:tcPr>
            <w:tcW w:type="dxa" w:w="3324"/>
          </w:tcPr>
          <w:p>
            <w:r>
              <w:rPr>
                <w:sz w:val="18"/>
              </w:rPr>
              <w:t>BLOCK</w:t>
            </w:r>
          </w:p>
        </w:tc>
        <w:tc>
          <w:tcPr>
            <w:tcW w:type="dxa" w:w="3324"/>
          </w:tcPr>
          <w:p>
            <w:r>
              <w:rPr>
                <w:sz w:val="18"/>
              </w:rPr>
              <w:t>Reject the request immediately</w:t>
            </w:r>
          </w:p>
        </w:tc>
        <w:tc>
          <w:tcPr>
            <w:tcW w:type="dxa" w:w="3324"/>
          </w:tcPr>
          <w:p>
            <w:r>
              <w:rPr>
                <w:sz w:val="18"/>
              </w:rPr>
              <w:t>YES — visible block</w:t>
            </w:r>
          </w:p>
        </w:tc>
      </w:tr>
      <w:tr>
        <w:tc>
          <w:tcPr>
            <w:tcW w:type="dxa" w:w="3324"/>
          </w:tcPr>
          <w:p>
            <w:r>
              <w:rPr>
                <w:sz w:val="18"/>
              </w:rPr>
              <w:t>HOLD</w:t>
            </w:r>
          </w:p>
        </w:tc>
        <w:tc>
          <w:tcPr>
            <w:tcW w:type="dxa" w:w="3324"/>
          </w:tcPr>
          <w:p>
            <w:r>
              <w:rPr>
                <w:sz w:val="18"/>
              </w:rPr>
              <w:t>Pause for manual review</w:t>
            </w:r>
          </w:p>
        </w:tc>
        <w:tc>
          <w:tcPr>
            <w:tcW w:type="dxa" w:w="3324"/>
          </w:tcPr>
          <w:p>
            <w:r>
              <w:rPr>
                <w:sz w:val="18"/>
              </w:rPr>
              <w:t>YES — review pending</w:t>
            </w:r>
          </w:p>
        </w:tc>
      </w:tr>
      <w:tr>
        <w:tc>
          <w:tcPr>
            <w:tcW w:type="dxa" w:w="3324"/>
          </w:tcPr>
          <w:p>
            <w:r>
              <w:rPr>
                <w:sz w:val="18"/>
              </w:rPr>
              <w:t>ALERT</w:t>
            </w:r>
          </w:p>
        </w:tc>
        <w:tc>
          <w:tcPr>
            <w:tcW w:type="dxa" w:w="3324"/>
          </w:tcPr>
          <w:p>
            <w:r>
              <w:rPr>
                <w:sz w:val="18"/>
              </w:rPr>
              <w:t>Silent flag for ops / AML team</w:t>
            </w:r>
          </w:p>
        </w:tc>
        <w:tc>
          <w:tcPr>
            <w:tcW w:type="dxa" w:w="3324"/>
          </w:tcPr>
          <w:p>
            <w:r>
              <w:rPr>
                <w:sz w:val="18"/>
              </w:rPr>
              <w:t>NO — silent</w:t>
            </w:r>
          </w:p>
        </w:tc>
      </w:tr>
      <w:tr>
        <w:tc>
          <w:tcPr>
            <w:tcW w:type="dxa" w:w="3324"/>
          </w:tcPr>
          <w:p>
            <w:r>
              <w:rPr>
                <w:sz w:val="18"/>
              </w:rPr>
              <w:t>ALLOW</w:t>
            </w:r>
          </w:p>
        </w:tc>
        <w:tc>
          <w:tcPr>
            <w:tcW w:type="dxa" w:w="3324"/>
          </w:tcPr>
          <w:p>
            <w:r>
              <w:rPr>
                <w:sz w:val="18"/>
              </w:rPr>
              <w:t>No action (rule did not trigger)</w:t>
            </w:r>
          </w:p>
        </w:tc>
        <w:tc>
          <w:tcPr>
            <w:tcW w:type="dxa" w:w="3324"/>
          </w:tcPr>
          <w:p>
            <w:r>
              <w:rPr>
                <w:sz w:val="18"/>
              </w:rPr>
              <w:t>NO</w:t>
            </w:r>
          </w:p>
        </w:tc>
      </w:tr>
    </w:tbl>
    <w:p>
      <w:pPr>
        <w:pStyle w:val="Heading2"/>
      </w:pPr>
      <w:r>
        <w:rPr>
          <w:color w:val="1F3A68"/>
        </w:rPr>
        <w:t>Common AML / Fraud Themes Across TMO</w:t>
      </w:r>
    </w:p>
    <w:tbl>
      <w:tblPr>
        <w:tblStyle w:val="LightGrid-Accent1"/>
        <w:tblW w:type="auto" w:w="0"/>
        <w:tblLook w:firstColumn="1" w:firstRow="1" w:lastColumn="0" w:lastRow="0" w:noHBand="0" w:noVBand="1" w:val="04A0"/>
      </w:tblPr>
      <w:tblGrid>
        <w:gridCol w:w="4986"/>
        <w:gridCol w:w="4986"/>
      </w:tblGrid>
      <w:tr>
        <w:tc>
          <w:tcPr>
            <w:tcW w:type="dxa" w:w="4986"/>
            <w:shd w:fill="1F3A68"/>
          </w:tcPr>
          <w:p>
            <w:r>
              <w:rPr>
                <w:b/>
                <w:color w:val="FFFFFF"/>
                <w:sz w:val="20"/>
              </w:rPr>
              <w:t>Theme</w:t>
            </w:r>
          </w:p>
        </w:tc>
        <w:tc>
          <w:tcPr>
            <w:tcW w:type="dxa" w:w="4986"/>
            <w:shd w:fill="1F3A68"/>
          </w:tcPr>
          <w:p>
            <w:r>
              <w:rPr>
                <w:b/>
                <w:color w:val="FFFFFF"/>
                <w:sz w:val="20"/>
              </w:rPr>
              <w:t>Rules</w:t>
            </w:r>
          </w:p>
        </w:tc>
      </w:tr>
      <w:tr>
        <w:tc>
          <w:tcPr>
            <w:tcW w:type="dxa" w:w="4986"/>
          </w:tcPr>
          <w:p>
            <w:r>
              <w:rPr>
                <w:sz w:val="18"/>
              </w:rPr>
              <w:t>Velocity / volume abuse</w:t>
            </w:r>
          </w:p>
        </w:tc>
        <w:tc>
          <w:tcPr>
            <w:tcW w:type="dxa" w:w="4986"/>
          </w:tcPr>
          <w:p>
            <w:r>
              <w:rPr>
                <w:sz w:val="18"/>
              </w:rPr>
              <w:t>TMO_001, TMO_002, TMO_003, TMO_015</w:t>
            </w:r>
          </w:p>
        </w:tc>
      </w:tr>
      <w:tr>
        <w:tc>
          <w:tcPr>
            <w:tcW w:type="dxa" w:w="4986"/>
          </w:tcPr>
          <w:p>
            <w:r>
              <w:rPr>
                <w:sz w:val="18"/>
              </w:rPr>
              <w:t>Money laundering / layering</w:t>
            </w:r>
          </w:p>
        </w:tc>
        <w:tc>
          <w:tcPr>
            <w:tcW w:type="dxa" w:w="4986"/>
          </w:tcPr>
          <w:p>
            <w:r>
              <w:rPr>
                <w:sz w:val="18"/>
              </w:rPr>
              <w:t>TMO_008, TMO_014, TMO_016</w:t>
            </w:r>
          </w:p>
        </w:tc>
      </w:tr>
      <w:tr>
        <w:tc>
          <w:tcPr>
            <w:tcW w:type="dxa" w:w="4986"/>
          </w:tcPr>
          <w:p>
            <w:r>
              <w:rPr>
                <w:sz w:val="18"/>
              </w:rPr>
              <w:t>Account takeover signals</w:t>
            </w:r>
          </w:p>
        </w:tc>
        <w:tc>
          <w:tcPr>
            <w:tcW w:type="dxa" w:w="4986"/>
          </w:tcPr>
          <w:p>
            <w:r>
              <w:rPr>
                <w:sz w:val="18"/>
              </w:rPr>
              <w:t>TMO_004, TMO_012, TMO_013</w:t>
            </w:r>
          </w:p>
        </w:tc>
      </w:tr>
      <w:tr>
        <w:tc>
          <w:tcPr>
            <w:tcW w:type="dxa" w:w="4986"/>
          </w:tcPr>
          <w:p>
            <w:r>
              <w:rPr>
                <w:sz w:val="18"/>
              </w:rPr>
              <w:t>Identity / KYC bypass</w:t>
            </w:r>
          </w:p>
        </w:tc>
        <w:tc>
          <w:tcPr>
            <w:tcW w:type="dxa" w:w="4986"/>
          </w:tcPr>
          <w:p>
            <w:r>
              <w:rPr>
                <w:sz w:val="18"/>
              </w:rPr>
              <w:t>TMO_007, TMO_009</w:t>
            </w:r>
          </w:p>
        </w:tc>
      </w:tr>
      <w:tr>
        <w:tc>
          <w:tcPr>
            <w:tcW w:type="dxa" w:w="4986"/>
          </w:tcPr>
          <w:p>
            <w:r>
              <w:rPr>
                <w:sz w:val="18"/>
              </w:rPr>
              <w:t>Financial integrity</w:t>
            </w:r>
          </w:p>
        </w:tc>
        <w:tc>
          <w:tcPr>
            <w:tcW w:type="dxa" w:w="4986"/>
          </w:tcPr>
          <w:p>
            <w:r>
              <w:rPr>
                <w:sz w:val="18"/>
              </w:rPr>
              <w:t>TMO_005, TMO_006, TMO_010, TMO_011</w:t>
            </w:r>
          </w:p>
        </w:tc>
      </w:tr>
      <w:tr>
        <w:tc>
          <w:tcPr>
            <w:tcW w:type="dxa" w:w="4986"/>
          </w:tcPr>
          <w:p>
            <w:r>
              <w:rPr>
                <w:sz w:val="18"/>
              </w:rPr>
              <w:t>Organized fraud ring</w:t>
            </w:r>
          </w:p>
        </w:tc>
        <w:tc>
          <w:tcPr>
            <w:tcW w:type="dxa" w:w="4986"/>
          </w:tcPr>
          <w:p>
            <w:r>
              <w:rPr>
                <w:sz w:val="18"/>
              </w:rPr>
              <w:t>TMO_017</w:t>
            </w:r>
          </w:p>
        </w:tc>
      </w:tr>
    </w:tbl>
    <w:p>
      <w:pPr>
        <w:pStyle w:val="Heading1"/>
      </w:pPr>
      <w:r>
        <w:rPr>
          <w:color w:val="1F3A68"/>
        </w:rPr>
        <w:t>2. Rule Descriptions</w:t>
      </w:r>
    </w:p>
    <w:p>
      <w:pPr>
        <w:pStyle w:val="Heading2"/>
      </w:pPr>
      <w:r>
        <w:rPr>
          <w:color w:val="1F3A68"/>
        </w:rPr>
        <w:t>TMO_001 — High-Frequency Loan Applications (Velocity)</w:t>
      </w:r>
    </w:p>
    <w:p>
      <w:r>
        <w:rPr>
          <w:i/>
          <w:color w:val="555555"/>
          <w:sz w:val="20"/>
        </w:rPr>
        <w:t>طلبات تمويل عالية التكرار</w:t>
      </w:r>
    </w:p>
    <w:p>
      <w:r>
        <w:rPr>
          <w:b/>
          <w:color w:val="1F3A68"/>
          <w:sz w:val="22"/>
        </w:rPr>
        <w:t xml:space="preserve">Description: </w:t>
      </w:r>
      <w:r>
        <w:rPr>
          <w:sz w:val="22"/>
        </w:rPr>
        <w:t>Aik hi customer baar baar loan apply kar raha hai short time mein — bot ya fraud ki nishani.</w:t>
      </w:r>
    </w:p>
    <w:p>
      <w:r>
        <w:rPr>
          <w:b/>
          <w:color w:val="1F3A68"/>
          <w:sz w:val="22"/>
        </w:rPr>
        <w:t xml:space="preserve">Scenario: </w:t>
      </w:r>
      <w:r>
        <w:rPr>
          <w:sz w:val="22"/>
        </w:rPr>
        <w:t>Same person 24 hours mein 3+ loan applications submit karta hai.</w:t>
      </w:r>
    </w:p>
    <w:p>
      <w:r>
        <w:rPr>
          <w:b/>
          <w:color w:val="1F3A68"/>
          <w:sz w:val="22"/>
        </w:rPr>
        <w:t xml:space="preserve">Risk: </w:t>
      </w:r>
      <w:r>
        <w:rPr>
          <w:sz w:val="22"/>
        </w:rPr>
        <w:t>Automated abuse, bots, identity testing, ya phishing-driven flood.</w:t>
      </w:r>
    </w:p>
    <w:p>
      <w:r>
        <w:rPr>
          <w:b/>
          <w:color w:val="1F3A68"/>
          <w:sz w:val="22"/>
        </w:rPr>
        <w:t xml:space="preserve">Action: </w:t>
      </w:r>
      <w:r>
        <w:rPr>
          <w:sz w:val="22"/>
        </w:rPr>
        <w:t>HOLD temporary</w:t>
      </w:r>
    </w:p>
    <w:p>
      <w:r>
        <w:rPr>
          <w:b/>
          <w:color w:val="1F3A68"/>
          <w:sz w:val="22"/>
        </w:rPr>
        <w:t xml:space="preserve">Threshold: </w:t>
      </w:r>
      <w:r>
        <w:rPr>
          <w:sz w:val="22"/>
        </w:rPr>
        <w:t>3 applications / 24 hours rolling</w:t>
      </w:r>
    </w:p>
    <w:p>
      <w:r>
        <w:rPr>
          <w:b/>
          <w:color w:val="1F3A68"/>
          <w:sz w:val="22"/>
        </w:rPr>
        <w:t xml:space="preserve">Rationale: </w:t>
      </w:r>
      <w:r>
        <w:rPr>
          <w:sz w:val="22"/>
        </w:rPr>
        <w:t>Customer real ho sakta hai jo confused hai — manual review better hai BLOCK ke bajaye.</w:t>
      </w:r>
    </w:p>
    <w:p/>
    <w:p>
      <w:pPr>
        <w:pStyle w:val="Heading2"/>
      </w:pPr>
      <w:r>
        <w:rPr>
          <w:color w:val="1F3A68"/>
        </w:rPr>
        <w:t>TMO_002 — Application Rate Limit Breach (Monthly / Annual)</w:t>
      </w:r>
    </w:p>
    <w:p>
      <w:r>
        <w:rPr>
          <w:i/>
          <w:color w:val="555555"/>
          <w:sz w:val="20"/>
        </w:rPr>
        <w:t>تجاوز حد الطلبات الشهري/السنوي</w:t>
      </w:r>
    </w:p>
    <w:p>
      <w:r>
        <w:rPr>
          <w:b/>
          <w:color w:val="1F3A68"/>
          <w:sz w:val="22"/>
        </w:rPr>
        <w:t xml:space="preserve">Description: </w:t>
      </w:r>
      <w:r>
        <w:rPr>
          <w:sz w:val="22"/>
        </w:rPr>
        <w:t>Long-term hard cap — har customer maximum kitne loans le sakta hai.</w:t>
      </w:r>
    </w:p>
    <w:p>
      <w:r>
        <w:rPr>
          <w:b/>
          <w:color w:val="1F3A68"/>
          <w:sz w:val="22"/>
        </w:rPr>
        <w:t xml:space="preserve">Scenario: </w:t>
      </w:r>
      <w:r>
        <w:rPr>
          <w:sz w:val="22"/>
        </w:rPr>
        <w:t>Mahine mein 2 se zyada ya saal mein 4 se zyada applications.</w:t>
      </w:r>
    </w:p>
    <w:p>
      <w:r>
        <w:rPr>
          <w:b/>
          <w:color w:val="1F3A68"/>
          <w:sz w:val="22"/>
        </w:rPr>
        <w:t xml:space="preserve">Risk: </w:t>
      </w:r>
      <w:r>
        <w:rPr>
          <w:sz w:val="22"/>
        </w:rPr>
        <w:t>Stacking debt — ek customer multiple parallel loans le ke chala jaata hai.</w:t>
      </w:r>
    </w:p>
    <w:p>
      <w:r>
        <w:rPr>
          <w:b/>
          <w:color w:val="1F3A68"/>
          <w:sz w:val="22"/>
        </w:rPr>
        <w:t xml:space="preserve">Action: </w:t>
      </w:r>
      <w:r>
        <w:rPr>
          <w:sz w:val="22"/>
        </w:rPr>
        <w:t>BLOCK application-level</w:t>
      </w:r>
    </w:p>
    <w:p>
      <w:r>
        <w:rPr>
          <w:b/>
          <w:color w:val="1F3A68"/>
          <w:sz w:val="22"/>
        </w:rPr>
        <w:t xml:space="preserve">Threshold: </w:t>
      </w:r>
      <w:r>
        <w:rPr>
          <w:sz w:val="22"/>
        </w:rPr>
        <w:t>2 / month, 4 / year</w:t>
      </w:r>
    </w:p>
    <w:p>
      <w:r>
        <w:rPr>
          <w:b/>
          <w:color w:val="1F3A68"/>
          <w:sz w:val="22"/>
        </w:rPr>
        <w:t xml:space="preserve">Rationale: </w:t>
      </w:r>
      <w:r>
        <w:rPr>
          <w:sz w:val="22"/>
        </w:rPr>
        <w:t>Hard regulatory limit hai (SAMA debt-burden ratio compliance) — automatic enforcement.</w:t>
      </w:r>
    </w:p>
    <w:p/>
    <w:p>
      <w:pPr>
        <w:pStyle w:val="Heading2"/>
      </w:pPr>
      <w:r>
        <w:rPr>
          <w:color w:val="1F3A68"/>
        </w:rPr>
        <w:t>TMO_003 — Duplicate Loan Application Submission</w:t>
      </w:r>
    </w:p>
    <w:p>
      <w:r>
        <w:rPr>
          <w:i/>
          <w:color w:val="555555"/>
          <w:sz w:val="20"/>
        </w:rPr>
        <w:t>تقديم طلب تمويل مكرر</w:t>
      </w:r>
    </w:p>
    <w:p>
      <w:r>
        <w:rPr>
          <w:b/>
          <w:color w:val="1F3A68"/>
          <w:sz w:val="22"/>
        </w:rPr>
        <w:t xml:space="preserve">Description: </w:t>
      </w:r>
      <w:r>
        <w:rPr>
          <w:sz w:val="22"/>
        </w:rPr>
        <w:t>Galti se ya jaan-bujh kar same loan double submit.</w:t>
      </w:r>
    </w:p>
    <w:p>
      <w:r>
        <w:rPr>
          <w:b/>
          <w:color w:val="1F3A68"/>
          <w:sz w:val="22"/>
        </w:rPr>
        <w:t xml:space="preserve">Scenario: </w:t>
      </w:r>
      <w:r>
        <w:rPr>
          <w:sz w:val="22"/>
        </w:rPr>
        <w:t>Same customer + same product (Murabaha) + same amount (50K SAR) within 1 hour.</w:t>
      </w:r>
    </w:p>
    <w:p>
      <w:r>
        <w:rPr>
          <w:b/>
          <w:color w:val="1F3A68"/>
          <w:sz w:val="22"/>
        </w:rPr>
        <w:t xml:space="preserve">Risk: </w:t>
      </w:r>
      <w:r>
        <w:rPr>
          <w:sz w:val="22"/>
        </w:rPr>
        <w:t>System abuse, double disbursement attempt, ya UI race-condition exploit.</w:t>
      </w:r>
    </w:p>
    <w:p>
      <w:r>
        <w:rPr>
          <w:b/>
          <w:color w:val="1F3A68"/>
          <w:sz w:val="22"/>
        </w:rPr>
        <w:t xml:space="preserve">Action: </w:t>
      </w:r>
      <w:r>
        <w:rPr>
          <w:sz w:val="22"/>
        </w:rPr>
        <w:t>BLOCK application-level</w:t>
      </w:r>
    </w:p>
    <w:p>
      <w:r>
        <w:rPr>
          <w:b/>
          <w:color w:val="1F3A68"/>
          <w:sz w:val="22"/>
        </w:rPr>
        <w:t xml:space="preserve">Threshold: </w:t>
      </w:r>
      <w:r>
        <w:rPr>
          <w:sz w:val="22"/>
        </w:rPr>
        <w:t>1 hour dedupe window</w:t>
      </w:r>
    </w:p>
    <w:p>
      <w:r>
        <w:rPr>
          <w:b/>
          <w:color w:val="1F3A68"/>
          <w:sz w:val="22"/>
        </w:rPr>
        <w:t xml:space="preserve">Rationale: </w:t>
      </w:r>
      <w:r>
        <w:rPr>
          <w:sz w:val="22"/>
        </w:rPr>
        <w:t>Sirf yeh aik application reject karte hain — customer khud retry kar sakta hai later.</w:t>
      </w:r>
    </w:p>
    <w:p/>
    <w:p>
      <w:pPr>
        <w:pStyle w:val="Heading2"/>
      </w:pPr>
      <w:r>
        <w:rPr>
          <w:color w:val="1F3A68"/>
        </w:rPr>
        <w:t>TMO_004 — Late IBAN Substitution Before Disbursement</w:t>
      </w:r>
    </w:p>
    <w:p>
      <w:r>
        <w:rPr>
          <w:i/>
          <w:color w:val="555555"/>
          <w:sz w:val="20"/>
        </w:rPr>
        <w:t>تغيير الآيبان المتأخر قبل الصرف</w:t>
      </w:r>
    </w:p>
    <w:p>
      <w:r>
        <w:rPr>
          <w:b/>
          <w:color w:val="1F3A68"/>
          <w:sz w:val="22"/>
        </w:rPr>
        <w:t xml:space="preserve">Description: </w:t>
      </w:r>
      <w:r>
        <w:rPr>
          <w:sz w:val="22"/>
        </w:rPr>
        <w:t>Loan approve hone ke baad, disbursement se thori der pehle IBAN badal dena.</w:t>
      </w:r>
    </w:p>
    <w:p>
      <w:r>
        <w:rPr>
          <w:b/>
          <w:color w:val="1F3A68"/>
          <w:sz w:val="22"/>
        </w:rPr>
        <w:t xml:space="preserve">Scenario: </w:t>
      </w:r>
      <w:r>
        <w:rPr>
          <w:sz w:val="22"/>
        </w:rPr>
        <w:t>Disbursement scheduled hai 10 baje, customer 9 baje IBAN badal raha hai.</w:t>
      </w:r>
    </w:p>
    <w:p>
      <w:r>
        <w:rPr>
          <w:b/>
          <w:color w:val="1F3A68"/>
          <w:sz w:val="22"/>
        </w:rPr>
        <w:t xml:space="preserve">Risk: </w:t>
      </w:r>
      <w:r>
        <w:rPr>
          <w:sz w:val="22"/>
        </w:rPr>
        <w:t>Account takeover — fraudster ne customer ka account hijack kiya hai aur paisa apne IBAN par bhejna chahta hai.</w:t>
      </w:r>
    </w:p>
    <w:p>
      <w:r>
        <w:rPr>
          <w:b/>
          <w:color w:val="1F3A68"/>
          <w:sz w:val="22"/>
        </w:rPr>
        <w:t xml:space="preserve">Action: </w:t>
      </w:r>
      <w:r>
        <w:rPr>
          <w:sz w:val="22"/>
        </w:rPr>
        <w:t>HOLD disbursement-level</w:t>
      </w:r>
    </w:p>
    <w:p>
      <w:r>
        <w:rPr>
          <w:b/>
          <w:color w:val="1F3A68"/>
          <w:sz w:val="22"/>
        </w:rPr>
        <w:t xml:space="preserve">Threshold: </w:t>
      </w:r>
      <w:r>
        <w:rPr>
          <w:sz w:val="22"/>
        </w:rPr>
        <w:t>Within 24 hours of scheduled disbursement</w:t>
      </w:r>
    </w:p>
    <w:p>
      <w:r>
        <w:rPr>
          <w:b/>
          <w:color w:val="1F3A68"/>
          <w:sz w:val="22"/>
        </w:rPr>
        <w:t xml:space="preserve">Rationale: </w:t>
      </w:r>
      <w:r>
        <w:rPr>
          <w:sz w:val="22"/>
        </w:rPr>
        <w:t>Disbursement rok do, customer ko verify karwao before release.</w:t>
      </w:r>
    </w:p>
    <w:p/>
    <w:p>
      <w:pPr>
        <w:pStyle w:val="Heading2"/>
      </w:pPr>
      <w:r>
        <w:rPr>
          <w:color w:val="1F3A68"/>
        </w:rPr>
        <w:t>TMO_005 — Multiple Disbursements to Same Beneficiary IBAN (Cross-Account)</w:t>
      </w:r>
    </w:p>
    <w:p>
      <w:r>
        <w:rPr>
          <w:i/>
          <w:color w:val="555555"/>
          <w:sz w:val="20"/>
        </w:rPr>
        <w:t>صرف متعدد لنفس الآيبان (عبر حسابات)</w:t>
      </w:r>
    </w:p>
    <w:p>
      <w:r>
        <w:rPr>
          <w:b/>
          <w:color w:val="1F3A68"/>
          <w:sz w:val="22"/>
        </w:rPr>
        <w:t xml:space="preserve">Description: </w:t>
      </w:r>
      <w:r>
        <w:rPr>
          <w:sz w:val="22"/>
        </w:rPr>
        <w:t>Different customers ka paisa ek hi IBAN par ja raha hai.</w:t>
      </w:r>
    </w:p>
    <w:p>
      <w:r>
        <w:rPr>
          <w:b/>
          <w:color w:val="1F3A68"/>
          <w:sz w:val="22"/>
        </w:rPr>
        <w:t xml:space="preserve">Scenario: </w:t>
      </w:r>
      <w:r>
        <w:rPr>
          <w:sz w:val="22"/>
        </w:rPr>
        <w:t>2+ alag customers ka loan disbursement same IBAN par.</w:t>
      </w:r>
    </w:p>
    <w:p>
      <w:r>
        <w:rPr>
          <w:b/>
          <w:color w:val="1F3A68"/>
          <w:sz w:val="22"/>
        </w:rPr>
        <w:t xml:space="preserve">Risk: </w:t>
      </w:r>
      <w:r>
        <w:rPr>
          <w:sz w:val="22"/>
        </w:rPr>
        <w:t>Money laundering, mule accounts, ya fraud ring jahan ek 'kingpin' sab se loans le ke apne IBAN par paisa redirect kar raha hai.</w:t>
      </w:r>
    </w:p>
    <w:p>
      <w:r>
        <w:rPr>
          <w:b/>
          <w:color w:val="1F3A68"/>
          <w:sz w:val="22"/>
        </w:rPr>
        <w:t xml:space="preserve">Action: </w:t>
      </w:r>
      <w:r>
        <w:rPr>
          <w:sz w:val="22"/>
        </w:rPr>
        <w:t>HOLD temporary</w:t>
      </w:r>
    </w:p>
    <w:p>
      <w:r>
        <w:rPr>
          <w:b/>
          <w:color w:val="1F3A68"/>
          <w:sz w:val="22"/>
        </w:rPr>
        <w:t xml:space="preserve">Threshold: </w:t>
      </w:r>
      <w:r>
        <w:rPr>
          <w:sz w:val="22"/>
        </w:rPr>
        <w:t>≥ 2 distinct customers sharing IBAN</w:t>
      </w:r>
    </w:p>
    <w:p>
      <w:r>
        <w:rPr>
          <w:b/>
          <w:color w:val="1F3A68"/>
          <w:sz w:val="22"/>
        </w:rPr>
        <w:t xml:space="preserve">Rationale: </w:t>
      </w:r>
      <w:r>
        <w:rPr>
          <w:sz w:val="22"/>
        </w:rPr>
        <w:t>Pattern suspicious hai par legitimate bhi ho sakta hai (joint family) — review zaroori.</w:t>
      </w:r>
    </w:p>
    <w:p/>
    <w:p>
      <w:pPr>
        <w:pStyle w:val="Heading2"/>
      </w:pPr>
      <w:r>
        <w:rPr>
          <w:color w:val="1F3A68"/>
        </w:rPr>
        <w:t>TMO_006 — Disbursement Amount Mismatch</w:t>
      </w:r>
    </w:p>
    <w:p>
      <w:r>
        <w:rPr>
          <w:i/>
          <w:color w:val="555555"/>
          <w:sz w:val="20"/>
        </w:rPr>
        <w:t>عدم تطابق مبلغ الصرف</w:t>
      </w:r>
    </w:p>
    <w:p>
      <w:r>
        <w:rPr>
          <w:b/>
          <w:color w:val="1F3A68"/>
          <w:sz w:val="22"/>
        </w:rPr>
        <w:t xml:space="preserve">Description: </w:t>
      </w:r>
      <w:r>
        <w:rPr>
          <w:sz w:val="22"/>
        </w:rPr>
        <w:t>Approved loan 100K tha, disbursed 95K hua — kuch ghalat hai.</w:t>
      </w:r>
    </w:p>
    <w:p>
      <w:r>
        <w:rPr>
          <w:b/>
          <w:color w:val="1F3A68"/>
          <w:sz w:val="22"/>
        </w:rPr>
        <w:t xml:space="preserve">Scenario: </w:t>
      </w:r>
      <w:r>
        <w:rPr>
          <w:sz w:val="22"/>
        </w:rPr>
        <w:t>actualDisbursedAmount ≠ approvedLoanAmount.</w:t>
      </w:r>
    </w:p>
    <w:p>
      <w:r>
        <w:rPr>
          <w:b/>
          <w:color w:val="1F3A68"/>
          <w:sz w:val="22"/>
        </w:rPr>
        <w:t xml:space="preserve">Risk: </w:t>
      </w:r>
      <w:r>
        <w:rPr>
          <w:sz w:val="22"/>
        </w:rPr>
        <w:t>Insider fraud — bank employee paisa skim kar raha hai, ya system bug hai.</w:t>
      </w:r>
    </w:p>
    <w:p>
      <w:r>
        <w:rPr>
          <w:b/>
          <w:color w:val="1F3A68"/>
          <w:sz w:val="22"/>
        </w:rPr>
        <w:t xml:space="preserve">Action: </w:t>
      </w:r>
      <w:r>
        <w:rPr>
          <w:sz w:val="22"/>
        </w:rPr>
        <w:t>HOLD PERMANENT</w:t>
      </w:r>
    </w:p>
    <w:p>
      <w:r>
        <w:rPr>
          <w:b/>
          <w:color w:val="1F3A68"/>
          <w:sz w:val="22"/>
        </w:rPr>
        <w:t xml:space="preserve">Threshold: </w:t>
      </w:r>
      <w:r>
        <w:rPr>
          <w:sz w:val="22"/>
        </w:rPr>
        <w:t>Any non-zero difference</w:t>
      </w:r>
    </w:p>
    <w:p>
      <w:r>
        <w:rPr>
          <w:b/>
          <w:color w:val="1F3A68"/>
          <w:sz w:val="22"/>
        </w:rPr>
        <w:t xml:space="preserve">Rationale: </w:t>
      </w:r>
      <w:r>
        <w:rPr>
          <w:sz w:val="22"/>
        </w:rPr>
        <w:t>Financial integrity issue — investigate kiye baghair release nahi.</w:t>
      </w:r>
    </w:p>
    <w:p/>
    <w:p>
      <w:pPr>
        <w:pStyle w:val="Heading2"/>
      </w:pPr>
      <w:r>
        <w:rPr>
          <w:color w:val="1F3A68"/>
        </w:rPr>
        <w:t>TMO_007 — Disbursement to Unverified or Mismatched IBAN</w:t>
      </w:r>
    </w:p>
    <w:p>
      <w:r>
        <w:rPr>
          <w:i/>
          <w:color w:val="555555"/>
          <w:sz w:val="20"/>
        </w:rPr>
        <w:t>صرف لآيبان غير موثق</w:t>
      </w:r>
    </w:p>
    <w:p>
      <w:r>
        <w:rPr>
          <w:b/>
          <w:color w:val="1F3A68"/>
          <w:sz w:val="22"/>
        </w:rPr>
        <w:t xml:space="preserve">Description: </w:t>
      </w:r>
      <w:r>
        <w:rPr>
          <w:sz w:val="22"/>
        </w:rPr>
        <w:t>IBAN verify nahi hua ya IBAN ka holder customer nahi hai.</w:t>
      </w:r>
    </w:p>
    <w:p>
      <w:r>
        <w:rPr>
          <w:b/>
          <w:color w:val="1F3A68"/>
          <w:sz w:val="22"/>
        </w:rPr>
        <w:t xml:space="preserve">Scenario: </w:t>
      </w:r>
      <w:r>
        <w:rPr>
          <w:sz w:val="22"/>
        </w:rPr>
        <w:t>ibanVerificationStatus = 'UNVERIFIED' OR cardholder name customer ke name se match nahi.</w:t>
      </w:r>
    </w:p>
    <w:p>
      <w:r>
        <w:rPr>
          <w:b/>
          <w:color w:val="1F3A68"/>
          <w:sz w:val="22"/>
        </w:rPr>
        <w:t xml:space="preserve">Risk: </w:t>
      </w:r>
      <w:r>
        <w:rPr>
          <w:sz w:val="22"/>
        </w:rPr>
        <w:t>Paisa kisi aur ke account mein chala jayega — KYC bypass attempt.</w:t>
      </w:r>
    </w:p>
    <w:p>
      <w:r>
        <w:rPr>
          <w:b/>
          <w:color w:val="1F3A68"/>
          <w:sz w:val="22"/>
        </w:rPr>
        <w:t xml:space="preserve">Action: </w:t>
      </w:r>
      <w:r>
        <w:rPr>
          <w:sz w:val="22"/>
        </w:rPr>
        <w:t>BLOCK disbursement-level</w:t>
      </w:r>
    </w:p>
    <w:p>
      <w:r>
        <w:rPr>
          <w:b/>
          <w:color w:val="1F3A68"/>
          <w:sz w:val="22"/>
        </w:rPr>
        <w:t xml:space="preserve">Threshold: </w:t>
      </w:r>
      <w:r>
        <w:rPr>
          <w:sz w:val="22"/>
        </w:rPr>
        <w:t>UNVERIFIED status OR name similarity &lt; 0.85</w:t>
      </w:r>
    </w:p>
    <w:p>
      <w:r>
        <w:rPr>
          <w:b/>
          <w:color w:val="1F3A68"/>
          <w:sz w:val="22"/>
        </w:rPr>
        <w:t xml:space="preserve">Rationale: </w:t>
      </w:r>
      <w:r>
        <w:rPr>
          <w:sz w:val="22"/>
        </w:rPr>
        <w:t>Disbursement mein 100% IBAN verify hona zaroori hai (SAMA mandate).</w:t>
      </w:r>
    </w:p>
    <w:p/>
    <w:p>
      <w:pPr>
        <w:pStyle w:val="Heading2"/>
      </w:pPr>
      <w:r>
        <w:rPr>
          <w:color w:val="1F3A68"/>
        </w:rPr>
        <w:t>TMO_008 — Same-Day or Near-Immediate Full Repayment</w:t>
      </w:r>
    </w:p>
    <w:p>
      <w:r>
        <w:rPr>
          <w:i/>
          <w:color w:val="555555"/>
          <w:sz w:val="20"/>
        </w:rPr>
        <w:t>سداد كامل فوري (مؤشر غسيل أموال)</w:t>
      </w:r>
    </w:p>
    <w:p>
      <w:r>
        <w:rPr>
          <w:b/>
          <w:color w:val="1F3A68"/>
          <w:sz w:val="22"/>
        </w:rPr>
        <w:t xml:space="preserve">Description: </w:t>
      </w:r>
      <w:r>
        <w:rPr>
          <w:sz w:val="22"/>
        </w:rPr>
        <w:t>Loan liya, 48 hour ke andar full payment kar diya.</w:t>
      </w:r>
    </w:p>
    <w:p>
      <w:r>
        <w:rPr>
          <w:b/>
          <w:color w:val="1F3A68"/>
          <w:sz w:val="22"/>
        </w:rPr>
        <w:t xml:space="preserve">Scenario: </w:t>
      </w:r>
      <w:r>
        <w:rPr>
          <w:sz w:val="22"/>
        </w:rPr>
        <w:t>100K disbursement → 100K repayment within 2 days.</w:t>
      </w:r>
    </w:p>
    <w:p>
      <w:r>
        <w:rPr>
          <w:b/>
          <w:color w:val="1F3A68"/>
          <w:sz w:val="22"/>
        </w:rPr>
        <w:t xml:space="preserve">Risk: </w:t>
      </w:r>
      <w:r>
        <w:rPr>
          <w:sz w:val="22"/>
        </w:rPr>
        <w:t>Money laundering ka classic indicator — paisa 'wash' hone ke liye loan use ho raha hai.</w:t>
      </w:r>
    </w:p>
    <w:p>
      <w:r>
        <w:rPr>
          <w:b/>
          <w:color w:val="1F3A68"/>
          <w:sz w:val="22"/>
        </w:rPr>
        <w:t xml:space="preserve">Action: </w:t>
      </w:r>
      <w:r>
        <w:rPr>
          <w:sz w:val="22"/>
        </w:rPr>
        <w:t>ALERT (silent)</w:t>
      </w:r>
    </w:p>
    <w:p>
      <w:r>
        <w:rPr>
          <w:b/>
          <w:color w:val="1F3A68"/>
          <w:sz w:val="22"/>
        </w:rPr>
        <w:t xml:space="preserve">Threshold: </w:t>
      </w:r>
      <w:r>
        <w:rPr>
          <w:sz w:val="22"/>
        </w:rPr>
        <w:t>Full repayment within 48 hours of disbursement</w:t>
      </w:r>
    </w:p>
    <w:p>
      <w:r>
        <w:rPr>
          <w:b/>
          <w:color w:val="1F3A68"/>
          <w:sz w:val="22"/>
        </w:rPr>
        <w:t xml:space="preserve">Rationale: </w:t>
      </w:r>
      <w:r>
        <w:rPr>
          <w:sz w:val="22"/>
        </w:rPr>
        <w:t>Customer ko nahi pata chalega, AML team monitor karegi pattern across accounts.</w:t>
      </w:r>
    </w:p>
    <w:p/>
    <w:p>
      <w:pPr>
        <w:pStyle w:val="Heading2"/>
      </w:pPr>
      <w:r>
        <w:rPr>
          <w:color w:val="1F3A68"/>
        </w:rPr>
        <w:t>TMO_009 — Installment Payment from Third-Party Source</w:t>
      </w:r>
    </w:p>
    <w:p>
      <w:r>
        <w:rPr>
          <w:i/>
          <w:color w:val="555555"/>
          <w:sz w:val="20"/>
        </w:rPr>
        <w:t>دفع قسط من مصدر طرف ثالث</w:t>
      </w:r>
    </w:p>
    <w:p>
      <w:r>
        <w:rPr>
          <w:b/>
          <w:color w:val="1F3A68"/>
          <w:sz w:val="22"/>
        </w:rPr>
        <w:t xml:space="preserve">Description: </w:t>
      </w:r>
      <w:r>
        <w:rPr>
          <w:sz w:val="22"/>
        </w:rPr>
        <w:t>Customer ke loan ki installment kisi aur ka account ya card pay kar raha hai.</w:t>
      </w:r>
    </w:p>
    <w:p>
      <w:r>
        <w:rPr>
          <w:b/>
          <w:color w:val="1F3A68"/>
          <w:sz w:val="22"/>
        </w:rPr>
        <w:t xml:space="preserve">Scenario: </w:t>
      </w:r>
      <w:r>
        <w:rPr>
          <w:sz w:val="22"/>
        </w:rPr>
        <w:t>Payment IBAN registered IBAN se match nahi.</w:t>
      </w:r>
    </w:p>
    <w:p>
      <w:r>
        <w:rPr>
          <w:b/>
          <w:color w:val="1F3A68"/>
          <w:sz w:val="22"/>
        </w:rPr>
        <w:t xml:space="preserve">Risk: </w:t>
      </w:r>
      <w:r>
        <w:rPr>
          <w:sz w:val="22"/>
        </w:rPr>
        <w:t>Identity fraud — asal customer kahan hai? Paisa kahan se aa raha hai? AML red flag.</w:t>
      </w:r>
    </w:p>
    <w:p>
      <w:r>
        <w:rPr>
          <w:b/>
          <w:color w:val="1F3A68"/>
          <w:sz w:val="22"/>
        </w:rPr>
        <w:t xml:space="preserve">Action: </w:t>
      </w:r>
      <w:r>
        <w:rPr>
          <w:sz w:val="22"/>
        </w:rPr>
        <w:t>HOLD payment-level</w:t>
      </w:r>
    </w:p>
    <w:p>
      <w:r>
        <w:rPr>
          <w:b/>
          <w:color w:val="1F3A68"/>
          <w:sz w:val="22"/>
        </w:rPr>
        <w:t xml:space="preserve">Threshold: </w:t>
      </w:r>
      <w:r>
        <w:rPr>
          <w:sz w:val="22"/>
        </w:rPr>
        <w:t>Payment IBAN ≠ registered IBAN</w:t>
      </w:r>
    </w:p>
    <w:p>
      <w:r>
        <w:rPr>
          <w:b/>
          <w:color w:val="1F3A68"/>
          <w:sz w:val="22"/>
        </w:rPr>
        <w:t xml:space="preserve">Rationale: </w:t>
      </w:r>
      <w:r>
        <w:rPr>
          <w:sz w:val="22"/>
        </w:rPr>
        <w:t>Payment hold karo, customer se verification maango source-of-funds ki.</w:t>
      </w:r>
    </w:p>
    <w:p/>
    <w:p>
      <w:pPr>
        <w:pStyle w:val="Heading2"/>
      </w:pPr>
      <w:r>
        <w:rPr>
          <w:color w:val="1F3A68"/>
        </w:rPr>
        <w:t>TMO_010 — Repeated Payment Reversal / Refund Pattern</w:t>
      </w:r>
    </w:p>
    <w:p>
      <w:r>
        <w:rPr>
          <w:i/>
          <w:color w:val="555555"/>
          <w:sz w:val="20"/>
        </w:rPr>
        <w:t>نمط عكس/استرداد دفعات متكرر</w:t>
      </w:r>
    </w:p>
    <w:p>
      <w:r>
        <w:rPr>
          <w:b/>
          <w:color w:val="1F3A68"/>
          <w:sz w:val="22"/>
        </w:rPr>
        <w:t xml:space="preserve">Description: </w:t>
      </w:r>
      <w:r>
        <w:rPr>
          <w:sz w:val="22"/>
        </w:rPr>
        <w:t>Customer baar baar payments reverse karwa raha hai.</w:t>
      </w:r>
    </w:p>
    <w:p>
      <w:r>
        <w:rPr>
          <w:b/>
          <w:color w:val="1F3A68"/>
          <w:sz w:val="22"/>
        </w:rPr>
        <w:t xml:space="preserve">Scenario: </w:t>
      </w:r>
      <w:r>
        <w:rPr>
          <w:sz w:val="22"/>
        </w:rPr>
        <w:t>2+ reversals same loan par, ya 3+ across all loans.</w:t>
      </w:r>
    </w:p>
    <w:p>
      <w:r>
        <w:rPr>
          <w:b/>
          <w:color w:val="1F3A68"/>
          <w:sz w:val="22"/>
        </w:rPr>
        <w:t xml:space="preserve">Risk: </w:t>
      </w:r>
      <w:r>
        <w:rPr>
          <w:sz w:val="22"/>
        </w:rPr>
        <w:t>Card fraud, stolen funds being refunded, ya chargeback abuse.</w:t>
      </w:r>
    </w:p>
    <w:p>
      <w:r>
        <w:rPr>
          <w:b/>
          <w:color w:val="1F3A68"/>
          <w:sz w:val="22"/>
        </w:rPr>
        <w:t xml:space="preserve">Action: </w:t>
      </w:r>
      <w:r>
        <w:rPr>
          <w:sz w:val="22"/>
        </w:rPr>
        <w:t>HOLD temporary</w:t>
      </w:r>
    </w:p>
    <w:p>
      <w:r>
        <w:rPr>
          <w:b/>
          <w:color w:val="1F3A68"/>
          <w:sz w:val="22"/>
        </w:rPr>
        <w:t xml:space="preserve">Threshold: </w:t>
      </w:r>
      <w:r>
        <w:rPr>
          <w:sz w:val="22"/>
        </w:rPr>
        <w:t>≥ 2 per loan OR ≥ 3 total</w:t>
      </w:r>
    </w:p>
    <w:p>
      <w:r>
        <w:rPr>
          <w:b/>
          <w:color w:val="1F3A68"/>
          <w:sz w:val="22"/>
        </w:rPr>
        <w:t xml:space="preserve">Rationale: </w:t>
      </w:r>
      <w:r>
        <w:rPr>
          <w:sz w:val="22"/>
        </w:rPr>
        <w:t>Future payments rok do jab tak pattern explain na ho.</w:t>
      </w:r>
    </w:p>
    <w:p/>
    <w:p>
      <w:pPr>
        <w:pStyle w:val="Heading2"/>
      </w:pPr>
      <w:r>
        <w:rPr>
          <w:color w:val="1F3A68"/>
        </w:rPr>
        <w:t>TMO_011 — Installment Payment Amount Discrepancy</w:t>
      </w:r>
    </w:p>
    <w:p>
      <w:r>
        <w:rPr>
          <w:i/>
          <w:color w:val="555555"/>
          <w:sz w:val="20"/>
        </w:rPr>
        <w:t>عدم تطابق مبلغ القسط</w:t>
      </w:r>
    </w:p>
    <w:p>
      <w:r>
        <w:rPr>
          <w:b/>
          <w:color w:val="1F3A68"/>
          <w:sz w:val="22"/>
        </w:rPr>
        <w:t xml:space="preserve">Description: </w:t>
      </w:r>
      <w:r>
        <w:rPr>
          <w:sz w:val="22"/>
        </w:rPr>
        <w:t>Customer ne galat amount paid kiya — scheduled se 5% se zyada difference.</w:t>
      </w:r>
    </w:p>
    <w:p>
      <w:r>
        <w:rPr>
          <w:b/>
          <w:color w:val="1F3A68"/>
          <w:sz w:val="22"/>
        </w:rPr>
        <w:t xml:space="preserve">Scenario: </w:t>
      </w:r>
      <w:r>
        <w:rPr>
          <w:sz w:val="22"/>
        </w:rPr>
        <w:t>Installment 1000 SAR scheduled, customer ne 1500 ya 800 paid kiya.</w:t>
      </w:r>
    </w:p>
    <w:p>
      <w:r>
        <w:rPr>
          <w:b/>
          <w:color w:val="1F3A68"/>
          <w:sz w:val="22"/>
        </w:rPr>
        <w:t xml:space="preserve">Risk: </w:t>
      </w:r>
      <w:r>
        <w:rPr>
          <w:sz w:val="22"/>
        </w:rPr>
        <w:t>Wrong loan ki payment, fraud testing, ya system manipulation.</w:t>
      </w:r>
    </w:p>
    <w:p>
      <w:r>
        <w:rPr>
          <w:b/>
          <w:color w:val="1F3A68"/>
          <w:sz w:val="22"/>
        </w:rPr>
        <w:t xml:space="preserve">Action: </w:t>
      </w:r>
      <w:r>
        <w:rPr>
          <w:sz w:val="22"/>
        </w:rPr>
        <w:t>HOLD payment-level</w:t>
      </w:r>
    </w:p>
    <w:p>
      <w:r>
        <w:rPr>
          <w:b/>
          <w:color w:val="1F3A68"/>
          <w:sz w:val="22"/>
        </w:rPr>
        <w:t xml:space="preserve">Threshold: </w:t>
      </w:r>
      <w:r>
        <w:rPr>
          <w:sz w:val="22"/>
        </w:rPr>
        <w:t>± 5% tolerance</w:t>
      </w:r>
    </w:p>
    <w:p>
      <w:r>
        <w:rPr>
          <w:b/>
          <w:color w:val="1F3A68"/>
          <w:sz w:val="22"/>
        </w:rPr>
        <w:t xml:space="preserve">Rationale: </w:t>
      </w:r>
      <w:r>
        <w:rPr>
          <w:sz w:val="22"/>
        </w:rPr>
        <w:t>Payment rok do, reconcile karo, customer ko inform karo.</w:t>
      </w:r>
    </w:p>
    <w:p/>
    <w:p>
      <w:pPr>
        <w:pStyle w:val="Heading2"/>
      </w:pPr>
      <w:r>
        <w:rPr>
          <w:color w:val="1F3A68"/>
        </w:rPr>
        <w:t>TMO_012 — Dormant Account Sudden Transaction Activity</w:t>
      </w:r>
    </w:p>
    <w:p>
      <w:r>
        <w:rPr>
          <w:i/>
          <w:color w:val="555555"/>
          <w:sz w:val="20"/>
        </w:rPr>
        <w:t>نشاط مفاجئ لحساب خامل</w:t>
      </w:r>
    </w:p>
    <w:p>
      <w:r>
        <w:rPr>
          <w:b/>
          <w:color w:val="1F3A68"/>
          <w:sz w:val="22"/>
        </w:rPr>
        <w:t xml:space="preserve">Description: </w:t>
      </w:r>
      <w:r>
        <w:rPr>
          <w:sz w:val="22"/>
        </w:rPr>
        <w:t>90 din se sleep tha account, achanak active ho gaya.</w:t>
      </w:r>
    </w:p>
    <w:p>
      <w:r>
        <w:rPr>
          <w:b/>
          <w:color w:val="1F3A68"/>
          <w:sz w:val="22"/>
        </w:rPr>
        <w:t xml:space="preserve">Scenario: </w:t>
      </w:r>
      <w:r>
        <w:rPr>
          <w:sz w:val="22"/>
        </w:rPr>
        <w:t>Customer 90+ din login nahi kiya, abhi loan apply kar raha hai ya login hua.</w:t>
      </w:r>
    </w:p>
    <w:p>
      <w:r>
        <w:rPr>
          <w:b/>
          <w:color w:val="1F3A68"/>
          <w:sz w:val="22"/>
        </w:rPr>
        <w:t xml:space="preserve">Risk: </w:t>
      </w:r>
      <w:r>
        <w:rPr>
          <w:sz w:val="22"/>
        </w:rPr>
        <w:t>Account takeover — credentials leak ho gaye, attacker ne dormant account use kiya.</w:t>
      </w:r>
    </w:p>
    <w:p>
      <w:r>
        <w:rPr>
          <w:b/>
          <w:color w:val="1F3A68"/>
          <w:sz w:val="22"/>
        </w:rPr>
        <w:t xml:space="preserve">Action: </w:t>
      </w:r>
      <w:r>
        <w:rPr>
          <w:sz w:val="22"/>
        </w:rPr>
        <w:t>HOLD temporary</w:t>
      </w:r>
    </w:p>
    <w:p>
      <w:r>
        <w:rPr>
          <w:b/>
          <w:color w:val="1F3A68"/>
          <w:sz w:val="22"/>
        </w:rPr>
        <w:t xml:space="preserve">Threshold: </w:t>
      </w:r>
      <w:r>
        <w:rPr>
          <w:sz w:val="22"/>
        </w:rPr>
        <w:t>≥ 90 days inactivity</w:t>
      </w:r>
    </w:p>
    <w:p>
      <w:r>
        <w:rPr>
          <w:b/>
          <w:color w:val="1F3A68"/>
          <w:sz w:val="22"/>
        </w:rPr>
        <w:t xml:space="preserve">Rationale: </w:t>
      </w:r>
      <w:r>
        <w:rPr>
          <w:sz w:val="22"/>
        </w:rPr>
        <w:t>Re-verify identity (OTP, fresh KYC) before allowing transaction.</w:t>
      </w:r>
    </w:p>
    <w:p/>
    <w:p>
      <w:pPr>
        <w:pStyle w:val="Heading2"/>
      </w:pPr>
      <w:r>
        <w:rPr>
          <w:color w:val="1F3A68"/>
        </w:rPr>
        <w:t>TMO_013 — Unusual Transaction Time-of-Day</w:t>
      </w:r>
    </w:p>
    <w:p>
      <w:r>
        <w:rPr>
          <w:i/>
          <w:color w:val="555555"/>
          <w:sz w:val="20"/>
        </w:rPr>
        <w:t>وقت معاملة غير معتاد</w:t>
      </w:r>
    </w:p>
    <w:p>
      <w:r>
        <w:rPr>
          <w:b/>
          <w:color w:val="1F3A68"/>
          <w:sz w:val="22"/>
        </w:rPr>
        <w:t xml:space="preserve">Description: </w:t>
      </w:r>
      <w:r>
        <w:rPr>
          <w:sz w:val="22"/>
        </w:rPr>
        <w:t>Aadhi raat ko (1 AM - 4 AM) transaction.</w:t>
      </w:r>
    </w:p>
    <w:p>
      <w:r>
        <w:rPr>
          <w:b/>
          <w:color w:val="1F3A68"/>
          <w:sz w:val="22"/>
        </w:rPr>
        <w:t xml:space="preserve">Scenario: </w:t>
      </w:r>
      <w:r>
        <w:rPr>
          <w:sz w:val="22"/>
        </w:rPr>
        <w:t>Loan application ya repayment 02:30 AM par submitted.</w:t>
      </w:r>
    </w:p>
    <w:p>
      <w:r>
        <w:rPr>
          <w:b/>
          <w:color w:val="1F3A68"/>
          <w:sz w:val="22"/>
        </w:rPr>
        <w:t xml:space="preserve">Risk: </w:t>
      </w:r>
      <w:r>
        <w:rPr>
          <w:sz w:val="22"/>
        </w:rPr>
        <w:t>Real customer normally din mein transactions karta hai — late night = bot ya stolen credentials.</w:t>
      </w:r>
    </w:p>
    <w:p>
      <w:r>
        <w:rPr>
          <w:b/>
          <w:color w:val="1F3A68"/>
          <w:sz w:val="22"/>
        </w:rPr>
        <w:t xml:space="preserve">Action: </w:t>
      </w:r>
      <w:r>
        <w:rPr>
          <w:sz w:val="22"/>
        </w:rPr>
        <w:t>ALERT (silent)</w:t>
      </w:r>
    </w:p>
    <w:p>
      <w:r>
        <w:rPr>
          <w:b/>
          <w:color w:val="1F3A68"/>
          <w:sz w:val="22"/>
        </w:rPr>
        <w:t xml:space="preserve">Threshold: </w:t>
      </w:r>
      <w:r>
        <w:rPr>
          <w:sz w:val="22"/>
        </w:rPr>
        <w:t>Hour ∈ [01:00, 04:00]</w:t>
      </w:r>
    </w:p>
    <w:p>
      <w:r>
        <w:rPr>
          <w:b/>
          <w:color w:val="1F3A68"/>
          <w:sz w:val="22"/>
        </w:rPr>
        <w:t xml:space="preserve">Rationale: </w:t>
      </w:r>
      <w:r>
        <w:rPr>
          <w:sz w:val="22"/>
        </w:rPr>
        <w:t>Single occurrence proof nahi, par flag karo for analytics + manual review.</w:t>
      </w:r>
    </w:p>
    <w:p/>
    <w:p>
      <w:pPr>
        <w:pStyle w:val="Heading2"/>
      </w:pPr>
      <w:r>
        <w:rPr>
          <w:color w:val="1F3A68"/>
        </w:rPr>
        <w:t>TMO_014 — Round-Number Transaction Pattern</w:t>
      </w:r>
    </w:p>
    <w:p>
      <w:r>
        <w:rPr>
          <w:i/>
          <w:color w:val="555555"/>
          <w:sz w:val="20"/>
        </w:rPr>
        <w:t>نمط معاملات بأرقام مدورة</w:t>
      </w:r>
    </w:p>
    <w:p>
      <w:r>
        <w:rPr>
          <w:b/>
          <w:color w:val="1F3A68"/>
          <w:sz w:val="22"/>
        </w:rPr>
        <w:t xml:space="preserve">Description: </w:t>
      </w:r>
      <w:r>
        <w:rPr>
          <w:sz w:val="22"/>
        </w:rPr>
        <w:t>Sirf 500 ke multiples mein paisa move ho raha hai.</w:t>
      </w:r>
    </w:p>
    <w:p>
      <w:r>
        <w:rPr>
          <w:b/>
          <w:color w:val="1F3A68"/>
          <w:sz w:val="22"/>
        </w:rPr>
        <w:t xml:space="preserve">Scenario: </w:t>
      </w:r>
      <w:r>
        <w:rPr>
          <w:sz w:val="22"/>
        </w:rPr>
        <w:t>3 consecutive transactions all multiples of 500 (e.g. 5000, 10000, 2500).</w:t>
      </w:r>
    </w:p>
    <w:p>
      <w:r>
        <w:rPr>
          <w:b/>
          <w:color w:val="1F3A68"/>
          <w:sz w:val="22"/>
        </w:rPr>
        <w:t xml:space="preserve">Risk: </w:t>
      </w:r>
      <w:r>
        <w:rPr>
          <w:sz w:val="22"/>
        </w:rPr>
        <w:t>Money laundering classic pattern — fraudsters round numbers use karte hain to avoid scrutiny.</w:t>
      </w:r>
    </w:p>
    <w:p>
      <w:r>
        <w:rPr>
          <w:b/>
          <w:color w:val="1F3A68"/>
          <w:sz w:val="22"/>
        </w:rPr>
        <w:t xml:space="preserve">Action: </w:t>
      </w:r>
      <w:r>
        <w:rPr>
          <w:sz w:val="22"/>
        </w:rPr>
        <w:t>ALERT</w:t>
      </w:r>
    </w:p>
    <w:p>
      <w:r>
        <w:rPr>
          <w:b/>
          <w:color w:val="1F3A68"/>
          <w:sz w:val="22"/>
        </w:rPr>
        <w:t xml:space="preserve">Threshold: </w:t>
      </w:r>
      <w:r>
        <w:rPr>
          <w:sz w:val="22"/>
        </w:rPr>
        <w:t>≥ 3 consecutive round (mod 500) transactions</w:t>
      </w:r>
    </w:p>
    <w:p>
      <w:r>
        <w:rPr>
          <w:b/>
          <w:color w:val="1F3A68"/>
          <w:sz w:val="22"/>
        </w:rPr>
        <w:t xml:space="preserve">Rationale: </w:t>
      </w:r>
      <w:r>
        <w:rPr>
          <w:sz w:val="22"/>
        </w:rPr>
        <w:t>Suspicious par single rule nahi, AML team correlate karegi other signals ke saath.</w:t>
      </w:r>
    </w:p>
    <w:p/>
    <w:p>
      <w:pPr>
        <w:pStyle w:val="Heading2"/>
      </w:pPr>
      <w:r>
        <w:rPr>
          <w:color w:val="1F3A68"/>
        </w:rPr>
        <w:t>TMO_015 — High-Volume Proof of Indebtedness Requests</w:t>
      </w:r>
    </w:p>
    <w:p>
      <w:r>
        <w:rPr>
          <w:i/>
          <w:color w:val="555555"/>
          <w:sz w:val="20"/>
        </w:rPr>
        <w:t>طلبات شهادات مديونية مفرطة</w:t>
      </w:r>
    </w:p>
    <w:p>
      <w:r>
        <w:rPr>
          <w:b/>
          <w:color w:val="1F3A68"/>
          <w:sz w:val="22"/>
        </w:rPr>
        <w:t xml:space="preserve">Description: </w:t>
      </w:r>
      <w:r>
        <w:rPr>
          <w:sz w:val="22"/>
        </w:rPr>
        <w:t>Bohot zyada loan certificates maang raha hai.</w:t>
      </w:r>
    </w:p>
    <w:p>
      <w:r>
        <w:rPr>
          <w:b/>
          <w:color w:val="1F3A68"/>
          <w:sz w:val="22"/>
        </w:rPr>
        <w:t xml:space="preserve">Scenario: </w:t>
      </w:r>
      <w:r>
        <w:rPr>
          <w:sz w:val="22"/>
        </w:rPr>
        <w:t>7 dinon mein 3+ 'proof of indebtedness' / loan certificate requests.</w:t>
      </w:r>
    </w:p>
    <w:p>
      <w:r>
        <w:rPr>
          <w:b/>
          <w:color w:val="1F3A68"/>
          <w:sz w:val="22"/>
        </w:rPr>
        <w:t xml:space="preserve">Risk: </w:t>
      </w:r>
      <w:r>
        <w:rPr>
          <w:sz w:val="22"/>
        </w:rPr>
        <w:t>Customer fraudulent activity ke liye documents collect kar raha hai (fake loan applications elsewhere, bid-rigging).</w:t>
      </w:r>
    </w:p>
    <w:p>
      <w:r>
        <w:rPr>
          <w:b/>
          <w:color w:val="1F3A68"/>
          <w:sz w:val="22"/>
        </w:rPr>
        <w:t xml:space="preserve">Action: </w:t>
      </w:r>
      <w:r>
        <w:rPr>
          <w:sz w:val="22"/>
        </w:rPr>
        <w:t>HOLD temporary</w:t>
      </w:r>
    </w:p>
    <w:p>
      <w:r>
        <w:rPr>
          <w:b/>
          <w:color w:val="1F3A68"/>
          <w:sz w:val="22"/>
        </w:rPr>
        <w:t xml:space="preserve">Threshold: </w:t>
      </w:r>
      <w:r>
        <w:rPr>
          <w:sz w:val="22"/>
        </w:rPr>
        <w:t>&gt; 3 requests / 7 days</w:t>
      </w:r>
    </w:p>
    <w:p>
      <w:r>
        <w:rPr>
          <w:b/>
          <w:color w:val="1F3A68"/>
          <w:sz w:val="22"/>
        </w:rPr>
        <w:t xml:space="preserve">Rationale: </w:t>
      </w:r>
      <w:r>
        <w:rPr>
          <w:sz w:val="22"/>
        </w:rPr>
        <w:t>Future cert requests rok do, internal review.</w:t>
      </w:r>
    </w:p>
    <w:p/>
    <w:p>
      <w:pPr>
        <w:pStyle w:val="Heading2"/>
      </w:pPr>
      <w:r>
        <w:rPr>
          <w:color w:val="1F3A68"/>
        </w:rPr>
        <w:t>TMO_016 — Early Repayment Followed by Re-Application</w:t>
      </w:r>
    </w:p>
    <w:p>
      <w:r>
        <w:rPr>
          <w:i/>
          <w:color w:val="555555"/>
          <w:sz w:val="20"/>
        </w:rPr>
        <w:t>سداد مبكر يتبعه إعادة تقديم</w:t>
      </w:r>
    </w:p>
    <w:p>
      <w:r>
        <w:rPr>
          <w:b/>
          <w:color w:val="1F3A68"/>
          <w:sz w:val="22"/>
        </w:rPr>
        <w:t xml:space="preserve">Description: </w:t>
      </w:r>
      <w:r>
        <w:rPr>
          <w:sz w:val="22"/>
        </w:rPr>
        <w:t>Loan jaldi pay kiya, foran naya loan le raha hai.</w:t>
      </w:r>
    </w:p>
    <w:p>
      <w:r>
        <w:rPr>
          <w:b/>
          <w:color w:val="1F3A68"/>
          <w:sz w:val="22"/>
        </w:rPr>
        <w:t xml:space="preserve">Scenario: </w:t>
      </w:r>
      <w:r>
        <w:rPr>
          <w:sz w:val="22"/>
        </w:rPr>
        <w:t>Early repayment hua, 7 din ke andar new loan application.</w:t>
      </w:r>
    </w:p>
    <w:p>
      <w:r>
        <w:rPr>
          <w:b/>
          <w:color w:val="1F3A68"/>
          <w:sz w:val="22"/>
        </w:rPr>
        <w:t xml:space="preserve">Risk: </w:t>
      </w:r>
      <w:r>
        <w:rPr>
          <w:sz w:val="22"/>
        </w:rPr>
        <w:t>Layering — money laundering ka signal jahan funds repeatedly cycle kiye jate hain.</w:t>
      </w:r>
    </w:p>
    <w:p>
      <w:r>
        <w:rPr>
          <w:b/>
          <w:color w:val="1F3A68"/>
          <w:sz w:val="22"/>
        </w:rPr>
        <w:t xml:space="preserve">Action: </w:t>
      </w:r>
      <w:r>
        <w:rPr>
          <w:sz w:val="22"/>
        </w:rPr>
        <w:t>ALERT</w:t>
      </w:r>
    </w:p>
    <w:p>
      <w:r>
        <w:rPr>
          <w:b/>
          <w:color w:val="1F3A68"/>
          <w:sz w:val="22"/>
        </w:rPr>
        <w:t xml:space="preserve">Threshold: </w:t>
      </w:r>
      <w:r>
        <w:rPr>
          <w:sz w:val="22"/>
        </w:rPr>
        <w:t>Within 7 days of early repayment</w:t>
      </w:r>
    </w:p>
    <w:p>
      <w:r>
        <w:rPr>
          <w:b/>
          <w:color w:val="1F3A68"/>
          <w:sz w:val="22"/>
        </w:rPr>
        <w:t xml:space="preserve">Rationale: </w:t>
      </w:r>
      <w:r>
        <w:rPr>
          <w:sz w:val="22"/>
        </w:rPr>
        <w:t>Pattern hai par single occurrence se confirm nahi — AML monitor karega.</w:t>
      </w:r>
    </w:p>
    <w:p/>
    <w:p>
      <w:pPr>
        <w:pStyle w:val="Heading2"/>
      </w:pPr>
      <w:r>
        <w:rPr>
          <w:color w:val="1F3A68"/>
        </w:rPr>
        <w:t>TMO_017 — Coordinated Application Spike (Fraud Ring)</w:t>
      </w:r>
    </w:p>
    <w:p>
      <w:r>
        <w:rPr>
          <w:i/>
          <w:color w:val="555555"/>
          <w:sz w:val="20"/>
        </w:rPr>
        <w:t>ارتفاع مفاجئ منسق في الطلبات</w:t>
      </w:r>
    </w:p>
    <w:p>
      <w:r>
        <w:rPr>
          <w:b/>
          <w:color w:val="1F3A68"/>
          <w:sz w:val="22"/>
        </w:rPr>
        <w:t xml:space="preserve">Description: </w:t>
      </w:r>
      <w:r>
        <w:rPr>
          <w:sz w:val="22"/>
        </w:rPr>
        <w:t>Multiple 'different' customers actually same fraud ring chala rahe hain.</w:t>
      </w:r>
    </w:p>
    <w:p>
      <w:r>
        <w:rPr>
          <w:b/>
          <w:color w:val="1F3A68"/>
          <w:sz w:val="22"/>
        </w:rPr>
        <w:t xml:space="preserve">Scenario: </w:t>
      </w:r>
      <w:r>
        <w:rPr>
          <w:sz w:val="22"/>
        </w:rPr>
        <w:t>3+ alag customer IDs jin sab ka same device, ya same beneficiary IBAN, ya same IP — 24 ghante mein.</w:t>
      </w:r>
    </w:p>
    <w:p>
      <w:r>
        <w:rPr>
          <w:b/>
          <w:color w:val="1F3A68"/>
          <w:sz w:val="22"/>
        </w:rPr>
        <w:t xml:space="preserve">Risk: </w:t>
      </w:r>
      <w:r>
        <w:rPr>
          <w:sz w:val="22"/>
        </w:rPr>
        <w:t>Organized fraud — ek group ne fake identities banayi hain aur sab loans le ke bhag jana hai.</w:t>
      </w:r>
    </w:p>
    <w:p>
      <w:r>
        <w:rPr>
          <w:b/>
          <w:color w:val="1F3A68"/>
          <w:sz w:val="22"/>
        </w:rPr>
        <w:t xml:space="preserve">Action: </w:t>
      </w:r>
      <w:r>
        <w:rPr>
          <w:sz w:val="22"/>
        </w:rPr>
        <w:t>HOLD temporary</w:t>
      </w:r>
    </w:p>
    <w:p>
      <w:r>
        <w:rPr>
          <w:b/>
          <w:color w:val="1F3A68"/>
          <w:sz w:val="22"/>
        </w:rPr>
        <w:t xml:space="preserve">Threshold: </w:t>
      </w:r>
      <w:r>
        <w:rPr>
          <w:sz w:val="22"/>
        </w:rPr>
        <w:t>≥ 3 distinct customers sharing device / IBAN / IP within 24h</w:t>
      </w:r>
    </w:p>
    <w:p>
      <w:r>
        <w:rPr>
          <w:b/>
          <w:color w:val="1F3A68"/>
          <w:sz w:val="22"/>
        </w:rPr>
        <w:t xml:space="preserve">Rationale: </w:t>
      </w:r>
      <w:r>
        <w:rPr>
          <w:sz w:val="22"/>
        </w:rPr>
        <w:t>Sab applications hold, investigation team identify karegi ring members.</w:t>
      </w:r>
    </w:p>
    <w:p/>
    <w:p>
      <w:pPr>
        <w:pStyle w:val="Heading1"/>
      </w:pPr>
      <w:r>
        <w:rPr>
          <w:color w:val="1F3A68"/>
        </w:rPr>
        <w:t>3. Quick Reference Table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1F3A68"/>
          </w:tcPr>
          <w:p>
            <w:r>
              <w:rPr>
                <w:b/>
                <w:color w:val="FFFFFF"/>
                <w:sz w:val="20"/>
              </w:rPr>
              <w:t>Rule</w:t>
            </w:r>
          </w:p>
        </w:tc>
        <w:tc>
          <w:tcPr>
            <w:tcW w:type="dxa" w:w="2493"/>
            <w:shd w:fill="1F3A68"/>
          </w:tcPr>
          <w:p>
            <w:r>
              <w:rPr>
                <w:b/>
                <w:color w:val="FFFFFF"/>
                <w:sz w:val="20"/>
              </w:rPr>
              <w:t>Name</w:t>
            </w:r>
          </w:p>
        </w:tc>
        <w:tc>
          <w:tcPr>
            <w:tcW w:type="dxa" w:w="2493"/>
            <w:shd w:fill="1F3A68"/>
          </w:tcPr>
          <w:p>
            <w:r>
              <w:rPr>
                <w:b/>
                <w:color w:val="FFFFFF"/>
                <w:sz w:val="20"/>
              </w:rPr>
              <w:t>Trigger</w:t>
            </w:r>
          </w:p>
        </w:tc>
        <w:tc>
          <w:tcPr>
            <w:tcW w:type="dxa" w:w="2493"/>
            <w:shd w:fill="1F3A68"/>
          </w:tcPr>
          <w:p>
            <w:r>
              <w:rPr>
                <w:b/>
                <w:color w:val="FFFFFF"/>
                <w:sz w:val="20"/>
              </w:rPr>
              <w:t>Action</w:t>
            </w:r>
          </w:p>
        </w:tc>
      </w:tr>
      <w:tr>
        <w:tc>
          <w:tcPr>
            <w:tcW w:type="dxa" w:w="2493"/>
          </w:tcPr>
          <w:p>
            <w:r>
              <w:rPr>
                <w:sz w:val="18"/>
              </w:rPr>
              <w:t>TMO_001</w:t>
            </w:r>
          </w:p>
        </w:tc>
        <w:tc>
          <w:tcPr>
            <w:tcW w:type="dxa" w:w="2493"/>
          </w:tcPr>
          <w:p>
            <w:r>
              <w:rPr>
                <w:sz w:val="18"/>
              </w:rPr>
              <w:t>High-Frequency Loan Apps</w:t>
            </w:r>
          </w:p>
        </w:tc>
        <w:tc>
          <w:tcPr>
            <w:tcW w:type="dxa" w:w="2493"/>
          </w:tcPr>
          <w:p>
            <w:r>
              <w:rPr>
                <w:sz w:val="18"/>
              </w:rPr>
              <w:t>3+ apps / 24h</w:t>
            </w:r>
          </w:p>
        </w:tc>
        <w:tc>
          <w:tcPr>
            <w:tcW w:type="dxa" w:w="2493"/>
          </w:tcPr>
          <w:p>
            <w:r>
              <w:rPr>
                <w:sz w:val="18"/>
              </w:rPr>
              <w:t>HOLD</w:t>
            </w:r>
          </w:p>
        </w:tc>
      </w:tr>
      <w:tr>
        <w:tc>
          <w:tcPr>
            <w:tcW w:type="dxa" w:w="2493"/>
          </w:tcPr>
          <w:p>
            <w:r>
              <w:rPr>
                <w:sz w:val="18"/>
              </w:rPr>
              <w:t>TMO_002</w:t>
            </w:r>
          </w:p>
        </w:tc>
        <w:tc>
          <w:tcPr>
            <w:tcW w:type="dxa" w:w="2493"/>
          </w:tcPr>
          <w:p>
            <w:r>
              <w:rPr>
                <w:sz w:val="18"/>
              </w:rPr>
              <w:t>App Rate Limit</w:t>
            </w:r>
          </w:p>
        </w:tc>
        <w:tc>
          <w:tcPr>
            <w:tcW w:type="dxa" w:w="2493"/>
          </w:tcPr>
          <w:p>
            <w:r>
              <w:rPr>
                <w:sz w:val="18"/>
              </w:rPr>
              <w:t>2/month, 4/year</w:t>
            </w:r>
          </w:p>
        </w:tc>
        <w:tc>
          <w:tcPr>
            <w:tcW w:type="dxa" w:w="2493"/>
          </w:tcPr>
          <w:p>
            <w:r>
              <w:rPr>
                <w:sz w:val="18"/>
              </w:rPr>
              <w:t>BLOCK</w:t>
            </w:r>
          </w:p>
        </w:tc>
      </w:tr>
      <w:tr>
        <w:tc>
          <w:tcPr>
            <w:tcW w:type="dxa" w:w="2493"/>
          </w:tcPr>
          <w:p>
            <w:r>
              <w:rPr>
                <w:sz w:val="18"/>
              </w:rPr>
              <w:t>TMO_003</w:t>
            </w:r>
          </w:p>
        </w:tc>
        <w:tc>
          <w:tcPr>
            <w:tcW w:type="dxa" w:w="2493"/>
          </w:tcPr>
          <w:p>
            <w:r>
              <w:rPr>
                <w:sz w:val="18"/>
              </w:rPr>
              <w:t>Duplicate App</w:t>
            </w:r>
          </w:p>
        </w:tc>
        <w:tc>
          <w:tcPr>
            <w:tcW w:type="dxa" w:w="2493"/>
          </w:tcPr>
          <w:p>
            <w:r>
              <w:rPr>
                <w:sz w:val="18"/>
              </w:rPr>
              <w:t>Same product+amount / 1h</w:t>
            </w:r>
          </w:p>
        </w:tc>
        <w:tc>
          <w:tcPr>
            <w:tcW w:type="dxa" w:w="2493"/>
          </w:tcPr>
          <w:p>
            <w:r>
              <w:rPr>
                <w:sz w:val="18"/>
              </w:rPr>
              <w:t>BLOCK</w:t>
            </w:r>
          </w:p>
        </w:tc>
      </w:tr>
      <w:tr>
        <w:tc>
          <w:tcPr>
            <w:tcW w:type="dxa" w:w="2493"/>
          </w:tcPr>
          <w:p>
            <w:r>
              <w:rPr>
                <w:sz w:val="18"/>
              </w:rPr>
              <w:t>TMO_004</w:t>
            </w:r>
          </w:p>
        </w:tc>
        <w:tc>
          <w:tcPr>
            <w:tcW w:type="dxa" w:w="2493"/>
          </w:tcPr>
          <w:p>
            <w:r>
              <w:rPr>
                <w:sz w:val="18"/>
              </w:rPr>
              <w:t>Late IBAN Substitution</w:t>
            </w:r>
          </w:p>
        </w:tc>
        <w:tc>
          <w:tcPr>
            <w:tcW w:type="dxa" w:w="2493"/>
          </w:tcPr>
          <w:p>
            <w:r>
              <w:rPr>
                <w:sz w:val="18"/>
              </w:rPr>
              <w:t>IBAN changed within 24h of disbursement</w:t>
            </w:r>
          </w:p>
        </w:tc>
        <w:tc>
          <w:tcPr>
            <w:tcW w:type="dxa" w:w="2493"/>
          </w:tcPr>
          <w:p>
            <w:r>
              <w:rPr>
                <w:sz w:val="18"/>
              </w:rPr>
              <w:t>HOLD</w:t>
            </w:r>
          </w:p>
        </w:tc>
      </w:tr>
      <w:tr>
        <w:tc>
          <w:tcPr>
            <w:tcW w:type="dxa" w:w="2493"/>
          </w:tcPr>
          <w:p>
            <w:r>
              <w:rPr>
                <w:sz w:val="18"/>
              </w:rPr>
              <w:t>TMO_005</w:t>
            </w:r>
          </w:p>
        </w:tc>
        <w:tc>
          <w:tcPr>
            <w:tcW w:type="dxa" w:w="2493"/>
          </w:tcPr>
          <w:p>
            <w:r>
              <w:rPr>
                <w:sz w:val="18"/>
              </w:rPr>
              <w:t>Multiple Disbursements Same IBAN</w:t>
            </w:r>
          </w:p>
        </w:tc>
        <w:tc>
          <w:tcPr>
            <w:tcW w:type="dxa" w:w="2493"/>
          </w:tcPr>
          <w:p>
            <w:r>
              <w:rPr>
                <w:sz w:val="18"/>
              </w:rPr>
              <w:t>≥2 customers share IBAN</w:t>
            </w:r>
          </w:p>
        </w:tc>
        <w:tc>
          <w:tcPr>
            <w:tcW w:type="dxa" w:w="2493"/>
          </w:tcPr>
          <w:p>
            <w:r>
              <w:rPr>
                <w:sz w:val="18"/>
              </w:rPr>
              <w:t>HOLD</w:t>
            </w:r>
          </w:p>
        </w:tc>
      </w:tr>
      <w:tr>
        <w:tc>
          <w:tcPr>
            <w:tcW w:type="dxa" w:w="2493"/>
          </w:tcPr>
          <w:p>
            <w:r>
              <w:rPr>
                <w:sz w:val="18"/>
              </w:rPr>
              <w:t>TMO_006</w:t>
            </w:r>
          </w:p>
        </w:tc>
        <w:tc>
          <w:tcPr>
            <w:tcW w:type="dxa" w:w="2493"/>
          </w:tcPr>
          <w:p>
            <w:r>
              <w:rPr>
                <w:sz w:val="18"/>
              </w:rPr>
              <w:t>Disbursement Amount Mismatch</w:t>
            </w:r>
          </w:p>
        </w:tc>
        <w:tc>
          <w:tcPr>
            <w:tcW w:type="dxa" w:w="2493"/>
          </w:tcPr>
          <w:p>
            <w:r>
              <w:rPr>
                <w:sz w:val="18"/>
              </w:rPr>
              <w:t>Disbursed ≠ Approved</w:t>
            </w:r>
          </w:p>
        </w:tc>
        <w:tc>
          <w:tcPr>
            <w:tcW w:type="dxa" w:w="2493"/>
          </w:tcPr>
          <w:p>
            <w:r>
              <w:rPr>
                <w:sz w:val="18"/>
              </w:rPr>
              <w:t>HOLD PERMANENT</w:t>
            </w:r>
          </w:p>
        </w:tc>
      </w:tr>
      <w:tr>
        <w:tc>
          <w:tcPr>
            <w:tcW w:type="dxa" w:w="2493"/>
          </w:tcPr>
          <w:p>
            <w:r>
              <w:rPr>
                <w:sz w:val="18"/>
              </w:rPr>
              <w:t>TMO_007</w:t>
            </w:r>
          </w:p>
        </w:tc>
        <w:tc>
          <w:tcPr>
            <w:tcW w:type="dxa" w:w="2493"/>
          </w:tcPr>
          <w:p>
            <w:r>
              <w:rPr>
                <w:sz w:val="18"/>
              </w:rPr>
              <w:t>Unverified / Mismatched IBAN</w:t>
            </w:r>
          </w:p>
        </w:tc>
        <w:tc>
          <w:tcPr>
            <w:tcW w:type="dxa" w:w="2493"/>
          </w:tcPr>
          <w:p>
            <w:r>
              <w:rPr>
                <w:sz w:val="18"/>
              </w:rPr>
              <w:t>Unverified OR name mismatch</w:t>
            </w:r>
          </w:p>
        </w:tc>
        <w:tc>
          <w:tcPr>
            <w:tcW w:type="dxa" w:w="2493"/>
          </w:tcPr>
          <w:p>
            <w:r>
              <w:rPr>
                <w:sz w:val="18"/>
              </w:rPr>
              <w:t>BLOCK</w:t>
            </w:r>
          </w:p>
        </w:tc>
      </w:tr>
      <w:tr>
        <w:tc>
          <w:tcPr>
            <w:tcW w:type="dxa" w:w="2493"/>
          </w:tcPr>
          <w:p>
            <w:r>
              <w:rPr>
                <w:sz w:val="18"/>
              </w:rPr>
              <w:t>TMO_008</w:t>
            </w:r>
          </w:p>
        </w:tc>
        <w:tc>
          <w:tcPr>
            <w:tcW w:type="dxa" w:w="2493"/>
          </w:tcPr>
          <w:p>
            <w:r>
              <w:rPr>
                <w:sz w:val="18"/>
              </w:rPr>
              <w:t>Immediate Full Repayment</w:t>
            </w:r>
          </w:p>
        </w:tc>
        <w:tc>
          <w:tcPr>
            <w:tcW w:type="dxa" w:w="2493"/>
          </w:tcPr>
          <w:p>
            <w:r>
              <w:rPr>
                <w:sz w:val="18"/>
              </w:rPr>
              <w:t>Repay within 48h</w:t>
            </w:r>
          </w:p>
        </w:tc>
        <w:tc>
          <w:tcPr>
            <w:tcW w:type="dxa" w:w="2493"/>
          </w:tcPr>
          <w:p>
            <w:r>
              <w:rPr>
                <w:sz w:val="18"/>
              </w:rPr>
              <w:t>ALERT</w:t>
            </w:r>
          </w:p>
        </w:tc>
      </w:tr>
      <w:tr>
        <w:tc>
          <w:tcPr>
            <w:tcW w:type="dxa" w:w="2493"/>
          </w:tcPr>
          <w:p>
            <w:r>
              <w:rPr>
                <w:sz w:val="18"/>
              </w:rPr>
              <w:t>TMO_009</w:t>
            </w:r>
          </w:p>
        </w:tc>
        <w:tc>
          <w:tcPr>
            <w:tcW w:type="dxa" w:w="2493"/>
          </w:tcPr>
          <w:p>
            <w:r>
              <w:rPr>
                <w:sz w:val="18"/>
              </w:rPr>
              <w:t>Third-Party Payment</w:t>
            </w:r>
          </w:p>
        </w:tc>
        <w:tc>
          <w:tcPr>
            <w:tcW w:type="dxa" w:w="2493"/>
          </w:tcPr>
          <w:p>
            <w:r>
              <w:rPr>
                <w:sz w:val="18"/>
              </w:rPr>
              <w:t>Payment IBAN ≠ registered</w:t>
            </w:r>
          </w:p>
        </w:tc>
        <w:tc>
          <w:tcPr>
            <w:tcW w:type="dxa" w:w="2493"/>
          </w:tcPr>
          <w:p>
            <w:r>
              <w:rPr>
                <w:sz w:val="18"/>
              </w:rPr>
              <w:t>HOLD</w:t>
            </w:r>
          </w:p>
        </w:tc>
      </w:tr>
      <w:tr>
        <w:tc>
          <w:tcPr>
            <w:tcW w:type="dxa" w:w="2493"/>
          </w:tcPr>
          <w:p>
            <w:r>
              <w:rPr>
                <w:sz w:val="18"/>
              </w:rPr>
              <w:t>TMO_010</w:t>
            </w:r>
          </w:p>
        </w:tc>
        <w:tc>
          <w:tcPr>
            <w:tcW w:type="dxa" w:w="2493"/>
          </w:tcPr>
          <w:p>
            <w:r>
              <w:rPr>
                <w:sz w:val="18"/>
              </w:rPr>
              <w:t>Repeated Reversals</w:t>
            </w:r>
          </w:p>
        </w:tc>
        <w:tc>
          <w:tcPr>
            <w:tcW w:type="dxa" w:w="2493"/>
          </w:tcPr>
          <w:p>
            <w:r>
              <w:rPr>
                <w:sz w:val="18"/>
              </w:rPr>
              <w:t>≥2 per loan or ≥3 total</w:t>
            </w:r>
          </w:p>
        </w:tc>
        <w:tc>
          <w:tcPr>
            <w:tcW w:type="dxa" w:w="2493"/>
          </w:tcPr>
          <w:p>
            <w:r>
              <w:rPr>
                <w:sz w:val="18"/>
              </w:rPr>
              <w:t>HOLD</w:t>
            </w:r>
          </w:p>
        </w:tc>
      </w:tr>
      <w:tr>
        <w:tc>
          <w:tcPr>
            <w:tcW w:type="dxa" w:w="2493"/>
          </w:tcPr>
          <w:p>
            <w:r>
              <w:rPr>
                <w:sz w:val="18"/>
              </w:rPr>
              <w:t>TMO_011</w:t>
            </w:r>
          </w:p>
        </w:tc>
        <w:tc>
          <w:tcPr>
            <w:tcW w:type="dxa" w:w="2493"/>
          </w:tcPr>
          <w:p>
            <w:r>
              <w:rPr>
                <w:sz w:val="18"/>
              </w:rPr>
              <w:t>Installment Discrepancy</w:t>
            </w:r>
          </w:p>
        </w:tc>
        <w:tc>
          <w:tcPr>
            <w:tcW w:type="dxa" w:w="2493"/>
          </w:tcPr>
          <w:p>
            <w:r>
              <w:rPr>
                <w:sz w:val="18"/>
              </w:rPr>
              <w:t>± 5% tolerance breach</w:t>
            </w:r>
          </w:p>
        </w:tc>
        <w:tc>
          <w:tcPr>
            <w:tcW w:type="dxa" w:w="2493"/>
          </w:tcPr>
          <w:p>
            <w:r>
              <w:rPr>
                <w:sz w:val="18"/>
              </w:rPr>
              <w:t>HOLD</w:t>
            </w:r>
          </w:p>
        </w:tc>
      </w:tr>
      <w:tr>
        <w:tc>
          <w:tcPr>
            <w:tcW w:type="dxa" w:w="2493"/>
          </w:tcPr>
          <w:p>
            <w:r>
              <w:rPr>
                <w:sz w:val="18"/>
              </w:rPr>
              <w:t>TMO_012</w:t>
            </w:r>
          </w:p>
        </w:tc>
        <w:tc>
          <w:tcPr>
            <w:tcW w:type="dxa" w:w="2493"/>
          </w:tcPr>
          <w:p>
            <w:r>
              <w:rPr>
                <w:sz w:val="18"/>
              </w:rPr>
              <w:t>Dormant Account Activity</w:t>
            </w:r>
          </w:p>
        </w:tc>
        <w:tc>
          <w:tcPr>
            <w:tcW w:type="dxa" w:w="2493"/>
          </w:tcPr>
          <w:p>
            <w:r>
              <w:rPr>
                <w:sz w:val="18"/>
              </w:rPr>
              <w:t>≥90 days inactive</w:t>
            </w:r>
          </w:p>
        </w:tc>
        <w:tc>
          <w:tcPr>
            <w:tcW w:type="dxa" w:w="2493"/>
          </w:tcPr>
          <w:p>
            <w:r>
              <w:rPr>
                <w:sz w:val="18"/>
              </w:rPr>
              <w:t>HOLD</w:t>
            </w:r>
          </w:p>
        </w:tc>
      </w:tr>
      <w:tr>
        <w:tc>
          <w:tcPr>
            <w:tcW w:type="dxa" w:w="2493"/>
          </w:tcPr>
          <w:p>
            <w:r>
              <w:rPr>
                <w:sz w:val="18"/>
              </w:rPr>
              <w:t>TMO_013</w:t>
            </w:r>
          </w:p>
        </w:tc>
        <w:tc>
          <w:tcPr>
            <w:tcW w:type="dxa" w:w="2493"/>
          </w:tcPr>
          <w:p>
            <w:r>
              <w:rPr>
                <w:sz w:val="18"/>
              </w:rPr>
              <w:t>Unusual Time-of-Day</w:t>
            </w:r>
          </w:p>
        </w:tc>
        <w:tc>
          <w:tcPr>
            <w:tcW w:type="dxa" w:w="2493"/>
          </w:tcPr>
          <w:p>
            <w:r>
              <w:rPr>
                <w:sz w:val="18"/>
              </w:rPr>
              <w:t>01:00–04:00 hour</w:t>
            </w:r>
          </w:p>
        </w:tc>
        <w:tc>
          <w:tcPr>
            <w:tcW w:type="dxa" w:w="2493"/>
          </w:tcPr>
          <w:p>
            <w:r>
              <w:rPr>
                <w:sz w:val="18"/>
              </w:rPr>
              <w:t>ALERT</w:t>
            </w:r>
          </w:p>
        </w:tc>
      </w:tr>
      <w:tr>
        <w:tc>
          <w:tcPr>
            <w:tcW w:type="dxa" w:w="2493"/>
          </w:tcPr>
          <w:p>
            <w:r>
              <w:rPr>
                <w:sz w:val="18"/>
              </w:rPr>
              <w:t>TMO_014</w:t>
            </w:r>
          </w:p>
        </w:tc>
        <w:tc>
          <w:tcPr>
            <w:tcW w:type="dxa" w:w="2493"/>
          </w:tcPr>
          <w:p>
            <w:r>
              <w:rPr>
                <w:sz w:val="18"/>
              </w:rPr>
              <w:t>Round-Number Pattern</w:t>
            </w:r>
          </w:p>
        </w:tc>
        <w:tc>
          <w:tcPr>
            <w:tcW w:type="dxa" w:w="2493"/>
          </w:tcPr>
          <w:p>
            <w:r>
              <w:rPr>
                <w:sz w:val="18"/>
              </w:rPr>
              <w:t>≥3 consecutive round</w:t>
            </w:r>
          </w:p>
        </w:tc>
        <w:tc>
          <w:tcPr>
            <w:tcW w:type="dxa" w:w="2493"/>
          </w:tcPr>
          <w:p>
            <w:r>
              <w:rPr>
                <w:sz w:val="18"/>
              </w:rPr>
              <w:t>ALERT</w:t>
            </w:r>
          </w:p>
        </w:tc>
      </w:tr>
      <w:tr>
        <w:tc>
          <w:tcPr>
            <w:tcW w:type="dxa" w:w="2493"/>
          </w:tcPr>
          <w:p>
            <w:r>
              <w:rPr>
                <w:sz w:val="18"/>
              </w:rPr>
              <w:t>TMO_015</w:t>
            </w:r>
          </w:p>
        </w:tc>
        <w:tc>
          <w:tcPr>
            <w:tcW w:type="dxa" w:w="2493"/>
          </w:tcPr>
          <w:p>
            <w:r>
              <w:rPr>
                <w:sz w:val="18"/>
              </w:rPr>
              <w:t>High-Volume Indebtedness Requests</w:t>
            </w:r>
          </w:p>
        </w:tc>
        <w:tc>
          <w:tcPr>
            <w:tcW w:type="dxa" w:w="2493"/>
          </w:tcPr>
          <w:p>
            <w:r>
              <w:rPr>
                <w:sz w:val="18"/>
              </w:rPr>
              <w:t>&gt;3 / 7 days</w:t>
            </w:r>
          </w:p>
        </w:tc>
        <w:tc>
          <w:tcPr>
            <w:tcW w:type="dxa" w:w="2493"/>
          </w:tcPr>
          <w:p>
            <w:r>
              <w:rPr>
                <w:sz w:val="18"/>
              </w:rPr>
              <w:t>HOLD</w:t>
            </w:r>
          </w:p>
        </w:tc>
      </w:tr>
      <w:tr>
        <w:tc>
          <w:tcPr>
            <w:tcW w:type="dxa" w:w="2493"/>
          </w:tcPr>
          <w:p>
            <w:r>
              <w:rPr>
                <w:sz w:val="18"/>
              </w:rPr>
              <w:t>TMO_016</w:t>
            </w:r>
          </w:p>
        </w:tc>
        <w:tc>
          <w:tcPr>
            <w:tcW w:type="dxa" w:w="2493"/>
          </w:tcPr>
          <w:p>
            <w:r>
              <w:rPr>
                <w:sz w:val="18"/>
              </w:rPr>
              <w:t>Early Repay + Re-Apply</w:t>
            </w:r>
          </w:p>
        </w:tc>
        <w:tc>
          <w:tcPr>
            <w:tcW w:type="dxa" w:w="2493"/>
          </w:tcPr>
          <w:p>
            <w:r>
              <w:rPr>
                <w:sz w:val="18"/>
              </w:rPr>
              <w:t>App within 7 days of early repay</w:t>
            </w:r>
          </w:p>
        </w:tc>
        <w:tc>
          <w:tcPr>
            <w:tcW w:type="dxa" w:w="2493"/>
          </w:tcPr>
          <w:p>
            <w:r>
              <w:rPr>
                <w:sz w:val="18"/>
              </w:rPr>
              <w:t>ALERT</w:t>
            </w:r>
          </w:p>
        </w:tc>
      </w:tr>
      <w:tr>
        <w:tc>
          <w:tcPr>
            <w:tcW w:type="dxa" w:w="2493"/>
          </w:tcPr>
          <w:p>
            <w:r>
              <w:rPr>
                <w:sz w:val="18"/>
              </w:rPr>
              <w:t>TMO_017</w:t>
            </w:r>
          </w:p>
        </w:tc>
        <w:tc>
          <w:tcPr>
            <w:tcW w:type="dxa" w:w="2493"/>
          </w:tcPr>
          <w:p>
            <w:r>
              <w:rPr>
                <w:sz w:val="18"/>
              </w:rPr>
              <w:t>Coordinated App Spike (Fraud Ring)</w:t>
            </w:r>
          </w:p>
        </w:tc>
        <w:tc>
          <w:tcPr>
            <w:tcW w:type="dxa" w:w="2493"/>
          </w:tcPr>
          <w:p>
            <w:r>
              <w:rPr>
                <w:sz w:val="18"/>
              </w:rPr>
              <w:t>≥3 customers share device/IBAN/IP</w:t>
            </w:r>
          </w:p>
        </w:tc>
        <w:tc>
          <w:tcPr>
            <w:tcW w:type="dxa" w:w="2493"/>
          </w:tcPr>
          <w:p>
            <w:r>
              <w:rPr>
                <w:sz w:val="18"/>
              </w:rPr>
              <w:t>HOLD</w:t>
            </w:r>
          </w:p>
        </w:tc>
      </w:tr>
    </w:tbl>
    <w:p/>
    <w:p>
      <w:r>
        <w:rPr>
          <w:i/>
          <w:color w:val="555555"/>
          <w:sz w:val="20"/>
        </w:rPr>
        <w:t>Note: All TMO rules are post-event detection — they evaluate patterns after the event is persisted. Real-time pre-block enforcement is performed by TMO_002, TMO_003 and TMO_007 (all BLOCK action). Other rules generate HOLD or silent ALERT for the AML / Risk Operations team to review.</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