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7A" w:rsidRPr="00C1597A" w:rsidRDefault="00C1597A" w:rsidP="00C1597A">
      <w:pPr>
        <w:shd w:val="clear" w:color="auto" w:fill="FFFFFF"/>
        <w:spacing w:after="180" w:line="240" w:lineRule="auto"/>
        <w:rPr>
          <w:rFonts w:ascii="Arial" w:eastAsia="Times New Roman" w:hAnsi="Arial" w:cs="Arial"/>
          <w:b/>
          <w:color w:val="202124"/>
          <w:sz w:val="24"/>
          <w:szCs w:val="24"/>
        </w:rPr>
      </w:pPr>
      <w:bookmarkStart w:id="0" w:name="_GoBack"/>
      <w:bookmarkEnd w:id="0"/>
      <w:r w:rsidRPr="00C1597A">
        <w:rPr>
          <w:rFonts w:ascii="Arial" w:eastAsia="Times New Roman" w:hAnsi="Arial" w:cs="Arial"/>
          <w:b/>
          <w:color w:val="202124"/>
          <w:sz w:val="24"/>
          <w:szCs w:val="24"/>
        </w:rPr>
        <w:t xml:space="preserve">Dynamics 365 Business Central used for: </w:t>
      </w:r>
    </w:p>
    <w:p w:rsidR="0055490F" w:rsidRDefault="00C1597A" w:rsidP="00C1597A">
      <w:pPr>
        <w:shd w:val="clear" w:color="auto" w:fill="FFFFFF"/>
        <w:spacing w:after="0" w:line="240" w:lineRule="auto"/>
        <w:rPr>
          <w:rFonts w:ascii="Times New Roman" w:eastAsia="Times New Roman" w:hAnsi="Times New Roman" w:cs="Times New Roman"/>
          <w:color w:val="202124"/>
          <w:sz w:val="24"/>
          <w:szCs w:val="24"/>
        </w:rPr>
      </w:pPr>
      <w:r w:rsidRPr="00C1597A">
        <w:rPr>
          <w:rFonts w:ascii="Times New Roman" w:eastAsia="Times New Roman" w:hAnsi="Times New Roman" w:cs="Times New Roman"/>
          <w:color w:val="202124"/>
          <w:sz w:val="24"/>
          <w:szCs w:val="24"/>
        </w:rPr>
        <w:t>Microsoft Dynamics 365 Business Central is a cloud-based, all-in-one business management solution which enables customers to upgrade from their entry-level accounting software or legacy ERP system to one single, comprehensive solution to manage finances, operations, sales, and customer service</w:t>
      </w:r>
    </w:p>
    <w:p w:rsidR="00C1597A" w:rsidRDefault="00C1597A" w:rsidP="00C1597A">
      <w:pPr>
        <w:shd w:val="clear" w:color="auto" w:fill="FFFFFF"/>
        <w:spacing w:after="0" w:line="240" w:lineRule="auto"/>
        <w:rPr>
          <w:rFonts w:ascii="Times New Roman" w:eastAsia="Times New Roman" w:hAnsi="Times New Roman" w:cs="Times New Roman"/>
          <w:color w:val="202124"/>
          <w:sz w:val="27"/>
          <w:szCs w:val="27"/>
        </w:rPr>
      </w:pPr>
    </w:p>
    <w:p w:rsidR="00C1597A" w:rsidRPr="00C1597A" w:rsidRDefault="00C1597A" w:rsidP="00C1597A">
      <w:pPr>
        <w:shd w:val="clear" w:color="auto" w:fill="FFFFFF"/>
        <w:spacing w:after="180" w:line="240" w:lineRule="auto"/>
        <w:rPr>
          <w:rFonts w:ascii="Arial" w:eastAsia="Times New Roman" w:hAnsi="Arial" w:cs="Arial"/>
          <w:b/>
          <w:color w:val="202124"/>
          <w:sz w:val="24"/>
          <w:szCs w:val="24"/>
        </w:rPr>
      </w:pPr>
      <w:r w:rsidRPr="00C1597A">
        <w:rPr>
          <w:rFonts w:ascii="Arial" w:eastAsia="Times New Roman" w:hAnsi="Arial" w:cs="Arial"/>
          <w:b/>
          <w:color w:val="202124"/>
          <w:sz w:val="24"/>
          <w:szCs w:val="24"/>
        </w:rPr>
        <w:t>Dynamics 365 called now:</w:t>
      </w:r>
    </w:p>
    <w:p w:rsidR="00C1597A" w:rsidRPr="00C1597A" w:rsidRDefault="00C1597A" w:rsidP="00C1597A">
      <w:pPr>
        <w:shd w:val="clear" w:color="auto" w:fill="FFFFFF"/>
        <w:spacing w:after="0" w:line="240" w:lineRule="auto"/>
        <w:rPr>
          <w:rFonts w:ascii="Times New Roman" w:eastAsia="Times New Roman" w:hAnsi="Times New Roman" w:cs="Times New Roman"/>
          <w:color w:val="202124"/>
          <w:sz w:val="24"/>
          <w:szCs w:val="24"/>
        </w:rPr>
      </w:pPr>
      <w:r w:rsidRPr="00C1597A">
        <w:rPr>
          <w:rFonts w:ascii="Times New Roman" w:eastAsia="Times New Roman" w:hAnsi="Times New Roman" w:cs="Times New Roman"/>
          <w:color w:val="202124"/>
          <w:sz w:val="24"/>
          <w:szCs w:val="24"/>
        </w:rPr>
        <w:t>Dynamics AX became Dynamics 365 for Finance and Operations, Dynamics CRM became Dynamics 365 for Sales, and Dynamics NAV was revamped as Dynamics 365 Business Central. Some of the apps' functionality was spun off into smaller, modular software, so businesses can pick and choose the features they want.</w:t>
      </w:r>
    </w:p>
    <w:p w:rsidR="00C1597A" w:rsidRDefault="00C1597A" w:rsidP="00C1597A">
      <w:pPr>
        <w:shd w:val="clear" w:color="auto" w:fill="FFFFFF"/>
        <w:spacing w:after="0" w:line="240" w:lineRule="auto"/>
      </w:pPr>
    </w:p>
    <w:p w:rsidR="00BE2D30" w:rsidRDefault="00BE2D30" w:rsidP="00C1597A">
      <w:pPr>
        <w:shd w:val="clear" w:color="auto" w:fill="FFFFFF"/>
        <w:spacing w:after="0" w:line="240" w:lineRule="auto"/>
      </w:pPr>
    </w:p>
    <w:sectPr w:rsidR="00BE2D30" w:rsidSect="00B9779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7794"/>
    <w:rsid w:val="000F6A73"/>
    <w:rsid w:val="00B97794"/>
    <w:rsid w:val="00BE2D30"/>
    <w:rsid w:val="00C15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1597A"/>
  </w:style>
</w:styles>
</file>

<file path=word/webSettings.xml><?xml version="1.0" encoding="utf-8"?>
<w:webSettings xmlns:r="http://schemas.openxmlformats.org/officeDocument/2006/relationships" xmlns:w="http://schemas.openxmlformats.org/wordprocessingml/2006/main">
  <w:divs>
    <w:div w:id="732239846">
      <w:bodyDiv w:val="1"/>
      <w:marLeft w:val="0"/>
      <w:marRight w:val="0"/>
      <w:marTop w:val="0"/>
      <w:marBottom w:val="0"/>
      <w:divBdr>
        <w:top w:val="none" w:sz="0" w:space="0" w:color="auto"/>
        <w:left w:val="none" w:sz="0" w:space="0" w:color="auto"/>
        <w:bottom w:val="none" w:sz="0" w:space="0" w:color="auto"/>
        <w:right w:val="none" w:sz="0" w:space="0" w:color="auto"/>
      </w:divBdr>
      <w:divsChild>
        <w:div w:id="410203418">
          <w:marLeft w:val="0"/>
          <w:marRight w:val="0"/>
          <w:marTop w:val="0"/>
          <w:marBottom w:val="0"/>
          <w:divBdr>
            <w:top w:val="none" w:sz="0" w:space="0" w:color="auto"/>
            <w:left w:val="none" w:sz="0" w:space="0" w:color="auto"/>
            <w:bottom w:val="none" w:sz="0" w:space="0" w:color="auto"/>
            <w:right w:val="none" w:sz="0" w:space="0" w:color="auto"/>
          </w:divBdr>
          <w:divsChild>
            <w:div w:id="58752076">
              <w:marLeft w:val="0"/>
              <w:marRight w:val="0"/>
              <w:marTop w:val="180"/>
              <w:marBottom w:val="180"/>
              <w:divBdr>
                <w:top w:val="none" w:sz="0" w:space="0" w:color="auto"/>
                <w:left w:val="none" w:sz="0" w:space="0" w:color="auto"/>
                <w:bottom w:val="none" w:sz="0" w:space="0" w:color="auto"/>
                <w:right w:val="none" w:sz="0" w:space="0" w:color="auto"/>
              </w:divBdr>
            </w:div>
          </w:divsChild>
        </w:div>
        <w:div w:id="471598835">
          <w:marLeft w:val="0"/>
          <w:marRight w:val="0"/>
          <w:marTop w:val="0"/>
          <w:marBottom w:val="0"/>
          <w:divBdr>
            <w:top w:val="none" w:sz="0" w:space="0" w:color="auto"/>
            <w:left w:val="none" w:sz="0" w:space="0" w:color="auto"/>
            <w:bottom w:val="none" w:sz="0" w:space="0" w:color="auto"/>
            <w:right w:val="none" w:sz="0" w:space="0" w:color="auto"/>
          </w:divBdr>
          <w:divsChild>
            <w:div w:id="1813256471">
              <w:marLeft w:val="0"/>
              <w:marRight w:val="0"/>
              <w:marTop w:val="0"/>
              <w:marBottom w:val="0"/>
              <w:divBdr>
                <w:top w:val="none" w:sz="0" w:space="0" w:color="auto"/>
                <w:left w:val="none" w:sz="0" w:space="0" w:color="auto"/>
                <w:bottom w:val="none" w:sz="0" w:space="0" w:color="auto"/>
                <w:right w:val="none" w:sz="0" w:space="0" w:color="auto"/>
              </w:divBdr>
              <w:divsChild>
                <w:div w:id="1246768597">
                  <w:marLeft w:val="0"/>
                  <w:marRight w:val="0"/>
                  <w:marTop w:val="0"/>
                  <w:marBottom w:val="0"/>
                  <w:divBdr>
                    <w:top w:val="none" w:sz="0" w:space="0" w:color="auto"/>
                    <w:left w:val="none" w:sz="0" w:space="0" w:color="auto"/>
                    <w:bottom w:val="none" w:sz="0" w:space="0" w:color="auto"/>
                    <w:right w:val="none" w:sz="0" w:space="0" w:color="auto"/>
                  </w:divBdr>
                  <w:divsChild>
                    <w:div w:id="1226332472">
                      <w:marLeft w:val="0"/>
                      <w:marRight w:val="0"/>
                      <w:marTop w:val="0"/>
                      <w:marBottom w:val="0"/>
                      <w:divBdr>
                        <w:top w:val="none" w:sz="0" w:space="0" w:color="auto"/>
                        <w:left w:val="none" w:sz="0" w:space="0" w:color="auto"/>
                        <w:bottom w:val="none" w:sz="0" w:space="0" w:color="auto"/>
                        <w:right w:val="none" w:sz="0" w:space="0" w:color="auto"/>
                      </w:divBdr>
                      <w:divsChild>
                        <w:div w:id="1922372501">
                          <w:marLeft w:val="0"/>
                          <w:marRight w:val="0"/>
                          <w:marTop w:val="0"/>
                          <w:marBottom w:val="0"/>
                          <w:divBdr>
                            <w:top w:val="none" w:sz="0" w:space="0" w:color="auto"/>
                            <w:left w:val="none" w:sz="0" w:space="0" w:color="auto"/>
                            <w:bottom w:val="none" w:sz="0" w:space="0" w:color="auto"/>
                            <w:right w:val="none" w:sz="0" w:space="0" w:color="auto"/>
                          </w:divBdr>
                          <w:divsChild>
                            <w:div w:id="778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59739">
      <w:bodyDiv w:val="1"/>
      <w:marLeft w:val="0"/>
      <w:marRight w:val="0"/>
      <w:marTop w:val="0"/>
      <w:marBottom w:val="0"/>
      <w:divBdr>
        <w:top w:val="none" w:sz="0" w:space="0" w:color="auto"/>
        <w:left w:val="none" w:sz="0" w:space="0" w:color="auto"/>
        <w:bottom w:val="none" w:sz="0" w:space="0" w:color="auto"/>
        <w:right w:val="none" w:sz="0" w:space="0" w:color="auto"/>
      </w:divBdr>
      <w:divsChild>
        <w:div w:id="456023258">
          <w:marLeft w:val="0"/>
          <w:marRight w:val="0"/>
          <w:marTop w:val="0"/>
          <w:marBottom w:val="0"/>
          <w:divBdr>
            <w:top w:val="none" w:sz="0" w:space="0" w:color="auto"/>
            <w:left w:val="none" w:sz="0" w:space="0" w:color="auto"/>
            <w:bottom w:val="none" w:sz="0" w:space="0" w:color="auto"/>
            <w:right w:val="none" w:sz="0" w:space="0" w:color="auto"/>
          </w:divBdr>
          <w:divsChild>
            <w:div w:id="1827548788">
              <w:marLeft w:val="0"/>
              <w:marRight w:val="0"/>
              <w:marTop w:val="180"/>
              <w:marBottom w:val="180"/>
              <w:divBdr>
                <w:top w:val="none" w:sz="0" w:space="0" w:color="auto"/>
                <w:left w:val="none" w:sz="0" w:space="0" w:color="auto"/>
                <w:bottom w:val="none" w:sz="0" w:space="0" w:color="auto"/>
                <w:right w:val="none" w:sz="0" w:space="0" w:color="auto"/>
              </w:divBdr>
            </w:div>
          </w:divsChild>
        </w:div>
        <w:div w:id="697589902">
          <w:marLeft w:val="0"/>
          <w:marRight w:val="0"/>
          <w:marTop w:val="0"/>
          <w:marBottom w:val="0"/>
          <w:divBdr>
            <w:top w:val="none" w:sz="0" w:space="0" w:color="auto"/>
            <w:left w:val="none" w:sz="0" w:space="0" w:color="auto"/>
            <w:bottom w:val="none" w:sz="0" w:space="0" w:color="auto"/>
            <w:right w:val="none" w:sz="0" w:space="0" w:color="auto"/>
          </w:divBdr>
          <w:divsChild>
            <w:div w:id="1199004219">
              <w:marLeft w:val="0"/>
              <w:marRight w:val="0"/>
              <w:marTop w:val="0"/>
              <w:marBottom w:val="0"/>
              <w:divBdr>
                <w:top w:val="none" w:sz="0" w:space="0" w:color="auto"/>
                <w:left w:val="none" w:sz="0" w:space="0" w:color="auto"/>
                <w:bottom w:val="none" w:sz="0" w:space="0" w:color="auto"/>
                <w:right w:val="none" w:sz="0" w:space="0" w:color="auto"/>
              </w:divBdr>
              <w:divsChild>
                <w:div w:id="354617273">
                  <w:marLeft w:val="0"/>
                  <w:marRight w:val="0"/>
                  <w:marTop w:val="0"/>
                  <w:marBottom w:val="0"/>
                  <w:divBdr>
                    <w:top w:val="none" w:sz="0" w:space="0" w:color="auto"/>
                    <w:left w:val="none" w:sz="0" w:space="0" w:color="auto"/>
                    <w:bottom w:val="none" w:sz="0" w:space="0" w:color="auto"/>
                    <w:right w:val="none" w:sz="0" w:space="0" w:color="auto"/>
                  </w:divBdr>
                  <w:divsChild>
                    <w:div w:id="1728795361">
                      <w:marLeft w:val="0"/>
                      <w:marRight w:val="0"/>
                      <w:marTop w:val="0"/>
                      <w:marBottom w:val="0"/>
                      <w:divBdr>
                        <w:top w:val="none" w:sz="0" w:space="0" w:color="auto"/>
                        <w:left w:val="none" w:sz="0" w:space="0" w:color="auto"/>
                        <w:bottom w:val="none" w:sz="0" w:space="0" w:color="auto"/>
                        <w:right w:val="none" w:sz="0" w:space="0" w:color="auto"/>
                      </w:divBdr>
                      <w:divsChild>
                        <w:div w:id="1082992358">
                          <w:marLeft w:val="0"/>
                          <w:marRight w:val="0"/>
                          <w:marTop w:val="0"/>
                          <w:marBottom w:val="0"/>
                          <w:divBdr>
                            <w:top w:val="none" w:sz="0" w:space="0" w:color="auto"/>
                            <w:left w:val="none" w:sz="0" w:space="0" w:color="auto"/>
                            <w:bottom w:val="none" w:sz="0" w:space="0" w:color="auto"/>
                            <w:right w:val="none" w:sz="0" w:space="0" w:color="auto"/>
                          </w:divBdr>
                          <w:divsChild>
                            <w:div w:id="11146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N a v W o r d R e p o r t X m l P a r t   x m l n s = " u r n : m i c r o s o f t - d y n a m i c s - n a v / r e p o r t s / R a d i o _ S h o w s / 5 0 1 0 4 / " >  
     < D a t a I t e m N a m e >  
         < A d v e r t i s e m e n t R e v e n u e > A d v e r t i s e m e n t R e v e n u e < / A d v e r t i s e m e n t R e v e n u e >  
         < A u d i e n c e S h a r e > A u d i e n c e S h a r e < / A u d i e n c e S h a r e >  
         < A v e r a g e L i s t e n e r s > A v e r a g e L i s t e n e r s < / A v e r a g e L i s t e n e r s >  
         < H o s t C o d e > H o s t C o d e < / H o s t C o d e >  
         < H o s t N a m e > H o s t N a m e < / H o s t N a m e >  
         < N a m e > N a m e < / N a m e >  
         < N O > N O < / N O >  
         < R a d i o S h o w T y p e > R a d i o S h o w T y p e < / R a d i o S h o w T y p e >  
         < R o y a l t y C o s t > R o y a l t y C o s t < / R o y a l t y C o s t >  
         < R u n T i m e > R u n T i m e < / R u n T i m e >  
     < / D a t a I t e m N a m e >  
 < / N a v W o r d R e p o r t X m l P a r 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D0FAB-3117-4881-BACC-2CF3EFB95217}">
  <ds:schemaRefs>
    <ds:schemaRef ds:uri="urn:microsoft-dynamics-nav/reports/Radio_Shows/50104/"/>
  </ds:schemaRefs>
</ds:datastoreItem>
</file>

<file path=customXml/itemProps2.xml><?xml version="1.0" encoding="utf-8"?>
<ds:datastoreItem xmlns:ds="http://schemas.openxmlformats.org/officeDocument/2006/customXml" ds:itemID="{AA05487C-46D2-43F3-9E72-39C70565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Arslan Maqbool</cp:lastModifiedBy>
  <cp:revision>4</cp:revision>
  <dcterms:created xsi:type="dcterms:W3CDTF">2022-11-05T10:22:00Z</dcterms:created>
  <dcterms:modified xsi:type="dcterms:W3CDTF">2022-11-05T10:33:00Z</dcterms:modified>
</cp:coreProperties>
</file>