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втечение некоторого времени t1 дожидаться освобождения</w:t>
      </w:r>
      <w:r>
        <w:t xml:space="preserve"> </w:t>
      </w:r>
      <w:r>
        <w:t xml:space="preserve">ресурса,выдавая об этом сообщение,а дождавшись его освобождения,использовать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(процессом).Запустить</w:t>
      </w:r>
      <w:r>
        <w:t xml:space="preserve"> </w:t>
      </w:r>
      <w:r>
        <w:t xml:space="preserve">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</w:t>
      </w:r>
      <w:r>
        <w:t xml:space="preserve"> </w:t>
      </w:r>
      <w:r>
        <w:t xml:space="preserve">режиме.Доработатьпрограммутак,чтобыимеласьвозможностьвзаимодействиятрёх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файла.Изучите содержимое ката-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можнооткрытькомандойless сразужепросмотревсодержимоесправки.Командный</w:t>
      </w:r>
      <w:r>
        <w:t xml:space="preserve"> </w:t>
      </w:r>
      <w:r>
        <w:t xml:space="preserve">файлдолженполучатьввидеаргументакоманднойстрокиназваниекомандыиввиде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$RANDOM,напишите командный файл,генерирую-</w:t>
      </w:r>
      <w:r>
        <w:t xml:space="preserve"> </w:t>
      </w:r>
      <w:r>
        <w:t xml:space="preserve">щий случайную последовательность букв латинского алфавита.Учтите,что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4" w:name="ход-работы"/>
    <w:p>
      <w:pPr>
        <w:pStyle w:val="Heading1"/>
      </w:pP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1804650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Создаю файл</w:t>
      </w:r>
    </w:p>
    <w:p>
      <w:pPr>
        <w:pStyle w:val="CaptionedFigure"/>
      </w:pPr>
      <w:bookmarkStart w:id="25" w:name="fig:002"/>
      <w:r>
        <w:drawing>
          <wp:inline>
            <wp:extent cx="4660900" cy="4940300"/>
            <wp:effectExtent b="0" l="0" r="0" t="0"/>
            <wp:docPr descr="Пишу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Пишу скрипт</w:t>
      </w:r>
    </w:p>
    <w:p>
      <w:pPr>
        <w:pStyle w:val="CaptionedFigure"/>
      </w:pPr>
      <w:bookmarkStart w:id="27" w:name="fig:003"/>
      <w:r>
        <w:drawing>
          <wp:inline>
            <wp:extent cx="5334000" cy="2842732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Программа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 содержимое</w:t>
      </w:r>
      <w:r>
        <w:t xml:space="preserve"> </w:t>
      </w:r>
      <w:r>
        <w:t xml:space="preserve">каталога /usr/share/man/man1. В нем находятся архивы текстовых файлов,</w:t>
      </w:r>
      <w:r>
        <w:t xml:space="preserve"> </w:t>
      </w:r>
      <w:r>
        <w:t xml:space="preserve">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</w:t>
      </w:r>
      <w:r>
        <w:t xml:space="preserve"> </w:t>
      </w:r>
      <w:r>
        <w:t xml:space="preserve">[-@fig:004]</w:t>
      </w:r>
      <w:r>
        <w:t xml:space="preserve">)(рис.</w:t>
      </w:r>
      <w:r>
        <w:t xml:space="preserve"> </w:t>
      </w:r>
      <w:r>
        <w:t xml:space="preserve">[-@fig:005]</w:t>
      </w:r>
      <w:r>
        <w:t xml:space="preserve">)(рис.</w:t>
      </w:r>
      <w:r>
        <w:t xml:space="preserve"> </w:t>
      </w:r>
      <w:r>
        <w:t xml:space="preserve">[-@fig:006]</w:t>
      </w:r>
      <w:r>
        <w:t xml:space="preserve">)(рис.</w:t>
      </w:r>
      <w:r>
        <w:t xml:space="preserve"> </w:t>
      </w:r>
      <w:r>
        <w:t xml:space="preserve">[-@fig:007]</w:t>
      </w:r>
      <w:r>
        <w:t xml:space="preserve">)(рис.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2842732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Создаю файл</w:t>
      </w:r>
    </w:p>
    <w:p>
      <w:pPr>
        <w:pStyle w:val="CaptionedFigure"/>
      </w:pPr>
      <w:bookmarkStart w:id="31" w:name="fig:005"/>
      <w:r>
        <w:drawing>
          <wp:inline>
            <wp:extent cx="4749800" cy="2082800"/>
            <wp:effectExtent b="0" l="0" r="0" t="0"/>
            <wp:docPr descr="Написала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Написала скрипт</w:t>
      </w:r>
    </w:p>
    <w:p>
      <w:pPr>
        <w:pStyle w:val="CaptionedFigure"/>
      </w:pPr>
      <w:bookmarkStart w:id="33" w:name="fig:006"/>
      <w:r>
        <w:drawing>
          <wp:inline>
            <wp:extent cx="5334000" cy="2601341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35" w:name="fig:007"/>
      <w:r>
        <w:drawing>
          <wp:inline>
            <wp:extent cx="5334000" cy="4320099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bookmarkStart w:id="37" w:name="fig:008"/>
      <w:r>
        <w:drawing>
          <wp:inline>
            <wp:extent cx="5334000" cy="4320099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Программа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Учла,</w:t>
      </w:r>
      <w:r>
        <w:t xml:space="preserve"> </w:t>
      </w:r>
      <w:r>
        <w:t xml:space="preserve">что $RANDOM выдаёт псевдослучайные числа в диапазоне от 0 до 32767.(рис.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[-@fig:010]</w:t>
      </w:r>
      <w:r>
        <w:t xml:space="preserve">)(рис.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907914"/>
            <wp:effectExtent b="0" l="0" r="0" t="0"/>
            <wp:docPr descr="Создаю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Создаю текстовый файл</w:t>
      </w:r>
    </w:p>
    <w:p>
      <w:pPr>
        <w:pStyle w:val="CaptionedFigure"/>
      </w:pPr>
      <w:bookmarkStart w:id="41" w:name="fig:010"/>
      <w:r>
        <w:drawing>
          <wp:inline>
            <wp:extent cx="5334000" cy="3832448"/>
            <wp:effectExtent b="0" l="0" r="0" t="0"/>
            <wp:docPr descr="Пишу скрип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Пишу скрипт</w:t>
      </w:r>
    </w:p>
    <w:p>
      <w:pPr>
        <w:pStyle w:val="CaptionedFigure"/>
      </w:pPr>
      <w:bookmarkStart w:id="43" w:name="fig:011"/>
      <w:r>
        <w:drawing>
          <wp:inline>
            <wp:extent cx="5334000" cy="4288890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Программа</w:t>
      </w:r>
    </w:p>
    <w:bookmarkEnd w:id="44"/>
    <w:bookmarkStart w:id="45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5"/>
    <w:bookmarkStart w:id="46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5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</w:pPr>
      <w:r>
        <w:t xml:space="preserve">Есть несколько видов конкатенации строк. Например,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  <w:r>
        <w:t xml:space="preserve"> </w:t>
      </w:r>
      <w:r>
        <w:t xml:space="preserve">$ for i in $(seq 1 0.5 4)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Список того, что можно получить, используя Z Shell вместо Bash:</w:t>
      </w:r>
      <w:r>
        <w:t xml:space="preserve"> </w:t>
      </w: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  <w:r>
        <w:t xml:space="preserve"> </w:t>
      </w: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  <w:r>
        <w:t xml:space="preserve"> </w:t>
      </w:r>
      <w:r>
        <w:t xml:space="preserve">Команда zparseopts — это однострочник, который поможет разобрать сложные варианты, которые предоставляются скрипту.</w:t>
      </w:r>
      <w:r>
        <w:t xml:space="preserve"> </w:t>
      </w:r>
      <w:r>
        <w:t xml:space="preserve">Команда autopushd позволяет делать popd после того, как с помощью cd, чтобы вернуться в предыдущую директорию.</w:t>
      </w:r>
      <w:r>
        <w:t xml:space="preserve"> </w:t>
      </w:r>
      <w:r>
        <w:t xml:space="preserve">Поддержка чисел с плавающей точкой (коей Bash не содержит).</w:t>
      </w:r>
      <w:r>
        <w:t xml:space="preserve"> </w:t>
      </w:r>
      <w:r>
        <w:t xml:space="preserve">Поддержка для структур данных «хэш».</w:t>
      </w:r>
      <w:r>
        <w:t xml:space="preserve"> </w:t>
      </w:r>
      <w:r>
        <w:t xml:space="preserve">Есть также ряд особенностей, которые присутствуют только в Bash:</w:t>
      </w:r>
      <w:r>
        <w:t xml:space="preserve"> </w:t>
      </w: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  <w:r>
        <w:t xml:space="preserve"> </w:t>
      </w: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  <w:r>
        <w:t xml:space="preserve"> </w:t>
      </w:r>
      <w:r>
        <w:t xml:space="preserve">Отличные возможности вызова (набор опций для командной строки)</w:t>
      </w:r>
      <w:r>
        <w:t xml:space="preserve"> </w:t>
      </w:r>
      <w:r>
        <w:t xml:space="preserve">Может быть вызвана командой sh</w:t>
      </w:r>
      <w:r>
        <w:t xml:space="preserve"> </w:t>
      </w:r>
      <w:r>
        <w:t xml:space="preserve">Bash можно запустить в определённом режиме POSIX. Примените set –o posix, чтобы включить режим, или ––posix при запуске.</w:t>
      </w:r>
      <w:r>
        <w:t xml:space="preserve"> </w:t>
      </w: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  <w:r>
        <w:t xml:space="preserve"> </w:t>
      </w: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  <w:r>
        <w:t xml:space="preserve"> </w:t>
      </w:r>
      <w:r>
        <w:t xml:space="preserve">Настройка и удаление значений служебных переменных SHELL, PATH, ENV, BASH_ENV</w:t>
      </w:r>
      <w:r>
        <w:t xml:space="preserve"> </w:t>
      </w: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</w:t>
      </w:r>
      <w:r>
        <w:t xml:space="preserve"> </w:t>
      </w:r>
      <w:r>
        <w:t xml:space="preserve">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</w:t>
      </w:r>
      <w:r>
        <w:t xml:space="preserve"> </w:t>
      </w:r>
      <w:r>
        <w:t xml:space="preserve"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  <w:r>
        <w:t xml:space="preserve"> </w:t>
      </w:r>
      <w:r>
        <w:t xml:space="preserve"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  <w:r>
        <w:t xml:space="preserve"> </w:t>
      </w:r>
      <w:r>
        <w:t xml:space="preserve"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  <w:r>
        <w:t xml:space="preserve"> </w:t>
      </w:r>
      <w:r>
        <w:t xml:space="preserve">-Скорость кодов, генерируемых компилятором языка си фирмы Intel, оказалась заметно меньшей, чем компилятора GNU и иногда LLVM;</w:t>
      </w:r>
      <w:r>
        <w:t xml:space="preserve"> </w:t>
      </w:r>
      <w:r>
        <w:t xml:space="preserve">-Скорость ассемблерных кодов x86-64 может меньше, чем аналогичных кодов x86, примерно на 10%;</w:t>
      </w:r>
      <w:r>
        <w:t xml:space="preserve"> </w:t>
      </w:r>
      <w:r>
        <w:t xml:space="preserve">-Оптимизация кодов лучше работает на процессоре Intel;</w:t>
      </w:r>
      <w:r>
        <w:t xml:space="preserve"> </w:t>
      </w:r>
      <w:r>
        <w:t xml:space="preserve"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  <w:r>
        <w:t xml:space="preserve"> </w:t>
      </w:r>
      <w:r>
        <w:t xml:space="preserve"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  <w:r>
        <w:t xml:space="preserve"> </w:t>
      </w:r>
      <w:r>
        <w:t xml:space="preserve"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работа-12</dc:title>
  <dc:creator>Арсоева Залина НБИбд-01-21</dc:creator>
  <dc:language>ru-RU</dc:language>
  <cp:keywords/>
  <dcterms:created xsi:type="dcterms:W3CDTF">2022-12-10T22:51:48Z</dcterms:created>
  <dcterms:modified xsi:type="dcterms:W3CDTF">2022-12-10T22:51:48Z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