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0"/>
      </w:pPr>
    </w:p>
    <w:p>
      <w:pPr>
        <w:spacing w:after="130"/>
        <w:jc w:val="center"/>
      </w:pPr>
      <w:r>
        <w:rPr>
          <w:rFonts w:ascii="Calibri" w:cs="Calibri" w:eastAsia="Calibri" w:hAnsi="Calibri"/>
          <w:b/>
          <w:bCs/>
          <w:color w:val="8D4E2A"/>
          <w:spacing w:val="70"/>
          <w:sz w:val="26"/>
          <w:szCs w:val="26"/>
        </w:rPr>
        <w:t xml:space="preserve">GUION PARA EXPONER</w:t>
      </w:r>
    </w:p>
    <w:p>
      <w:pPr>
        <w:spacing w:after="110"/>
        <w:jc w:val="center"/>
      </w:pPr>
      <w:r>
        <w:rPr>
          <w:rFonts w:ascii="Cambria" w:cs="Cambria" w:eastAsia="Cambria" w:hAnsi="Cambria"/>
          <w:b/>
          <w:bCs/>
          <w:color w:val="3E2723"/>
          <w:sz w:val="54"/>
          <w:szCs w:val="54"/>
        </w:rPr>
        <w:t xml:space="preserve">Gestor de Órdenes</w:t>
      </w:r>
    </w:p>
    <w:p>
      <w:pPr>
        <w:spacing w:after="700"/>
        <w:jc w:val="center"/>
      </w:pPr>
      <w:r>
        <w:rPr>
          <w:rFonts w:ascii="Cambria" w:cs="Cambria" w:eastAsia="Cambria" w:hAnsi="Cambria"/>
          <w:b/>
          <w:bCs/>
          <w:color w:val="3E2723"/>
          <w:sz w:val="54"/>
          <w:szCs w:val="54"/>
        </w:rPr>
        <w:t xml:space="preserve">para Cafetería</w:t>
      </w:r>
    </w:p>
    <w:p>
      <w:pPr>
        <w:spacing w:after="1100"/>
        <w:jc w:val="center"/>
      </w:pPr>
      <w:r>
        <w:rPr>
          <w:rFonts w:ascii="Calibri" w:cs="Calibri" w:eastAsia="Calibri" w:hAnsi="Calibri"/>
          <w:i/>
          <w:iCs/>
          <w:color w:val="5F5B58"/>
          <w:sz w:val="24"/>
          <w:szCs w:val="24"/>
        </w:rPr>
        <w:t xml:space="preserve">Cómo presentar el sistema sin que parezca que estás leyendo las diapositivas</w:t>
      </w:r>
    </w:p>
    <w:tbl>
      <w:tblPr>
        <w:tblW w:type="dxa" w:w="9360"/>
        <w:tblBorders>
          <w:top w:val="single" w:color="D6CFCB" w:sz="2"/>
          <w:left w:val="single" w:color="D6CFCB" w:sz="2"/>
          <w:bottom w:val="single" w:color="D6CFCB" w:sz="2"/>
          <w:right w:val="single" w:color="D6CFCB" w:sz="2"/>
          <w:insideH w:val="single" w:color="D6CFCB" w:sz="2"/>
          <w:insideV w:val="single" w:color="D6CFCB" w:sz="2"/>
        </w:tblBorders>
      </w:tblPr>
      <w:tblGrid>
        <w:gridCol w:w="2350"/>
        <w:gridCol w:w="7010"/>
      </w:tblGrid>
      <w:tr>
        <w:tc>
          <w:tcPr>
            <w:tcW w:type="dxa" w:w="2350"/>
            <w:shd w:fill="FFFFFF" w:color="auto" w:val="clear"/>
            <w:tcMar>
              <w:top w:type="dxa" w:w="80"/>
              <w:left w:type="dxa" w:w="130"/>
              <w:bottom w:type="dxa" w:w="80"/>
              <w:right w:type="dxa" w:w="130"/>
            </w:tcMar>
            <w:vAlign w:val="top"/>
          </w:tcPr>
          <w:p>
            <w:pPr>
              <w:spacing w:after="40" w:line="252"/>
            </w:pPr>
            <w:r>
              <w:rPr>
                <w:sz w:val="19"/>
                <w:szCs w:val="19"/>
              </w:rPr>
              <w:t xml:space="preserve">Acompaña a</w:t>
            </w:r>
          </w:p>
        </w:tc>
        <w:tc>
          <w:tcPr>
            <w:tcW w:type="dxa" w:w="7010"/>
            <w:shd w:fill="FFFFFF" w:color="auto" w:val="clear"/>
            <w:tcMar>
              <w:top w:type="dxa" w:w="80"/>
              <w:left w:type="dxa" w:w="130"/>
              <w:bottom w:type="dxa" w:w="80"/>
              <w:right w:type="dxa" w:w="130"/>
            </w:tcMar>
            <w:vAlign w:val="top"/>
          </w:tcPr>
          <w:p>
            <w:pPr>
              <w:spacing w:after="40" w:line="252"/>
            </w:pPr>
            <w:r>
              <w:rPr>
                <w:sz w:val="19"/>
                <w:szCs w:val="19"/>
              </w:rPr>
              <w:t xml:space="preserve">Presentacion-Comercial-GestorOrdenesCafeteria.pptx  (9 diapositivas)</w:t>
            </w:r>
          </w:p>
        </w:tc>
      </w:tr>
      <w:tr>
        <w:tc>
          <w:tcPr>
            <w:tcW w:type="dxa" w:w="2350"/>
            <w:shd w:fill="F5F2F0" w:color="auto" w:val="clear"/>
            <w:tcMar>
              <w:top w:type="dxa" w:w="80"/>
              <w:left w:type="dxa" w:w="130"/>
              <w:bottom w:type="dxa" w:w="80"/>
              <w:right w:type="dxa" w:w="130"/>
            </w:tcMar>
            <w:vAlign w:val="top"/>
          </w:tcPr>
          <w:p>
            <w:pPr>
              <w:spacing w:after="40" w:line="252"/>
            </w:pPr>
            <w:r>
              <w:rPr>
                <w:sz w:val="19"/>
                <w:szCs w:val="19"/>
              </w:rPr>
              <w:t xml:space="preserve">Duración objetivo</w:t>
            </w:r>
          </w:p>
        </w:tc>
        <w:tc>
          <w:tcPr>
            <w:tcW w:type="dxa" w:w="7010"/>
            <w:shd w:fill="F5F2F0" w:color="auto" w:val="clear"/>
            <w:tcMar>
              <w:top w:type="dxa" w:w="80"/>
              <w:left w:type="dxa" w:w="130"/>
              <w:bottom w:type="dxa" w:w="80"/>
              <w:right w:type="dxa" w:w="130"/>
            </w:tcMar>
            <w:vAlign w:val="top"/>
          </w:tcPr>
          <w:p>
            <w:pPr>
              <w:spacing w:after="40" w:line="252"/>
            </w:pPr>
            <w:r>
              <w:rPr>
                <w:sz w:val="19"/>
                <w:szCs w:val="19"/>
              </w:rPr>
              <w:t xml:space="preserve">8 a 9 minutos, más la conversación del final</w:t>
            </w:r>
          </w:p>
        </w:tc>
      </w:tr>
      <w:tr>
        <w:tc>
          <w:tcPr>
            <w:tcW w:type="dxa" w:w="2350"/>
            <w:shd w:fill="FFFFFF" w:color="auto" w:val="clear"/>
            <w:tcMar>
              <w:top w:type="dxa" w:w="80"/>
              <w:left w:type="dxa" w:w="130"/>
              <w:bottom w:type="dxa" w:w="80"/>
              <w:right w:type="dxa" w:w="130"/>
            </w:tcMar>
            <w:vAlign w:val="top"/>
          </w:tcPr>
          <w:p>
            <w:pPr>
              <w:spacing w:after="40" w:line="252"/>
            </w:pPr>
            <w:r>
              <w:rPr>
                <w:sz w:val="19"/>
                <w:szCs w:val="19"/>
              </w:rPr>
              <w:t xml:space="preserve">Audiencia</w:t>
            </w:r>
          </w:p>
        </w:tc>
        <w:tc>
          <w:tcPr>
            <w:tcW w:type="dxa" w:w="7010"/>
            <w:shd w:fill="FFFFFF" w:color="auto" w:val="clear"/>
            <w:tcMar>
              <w:top w:type="dxa" w:w="80"/>
              <w:left w:type="dxa" w:w="130"/>
              <w:bottom w:type="dxa" w:w="80"/>
              <w:right w:type="dxa" w:w="130"/>
            </w:tcMar>
            <w:vAlign w:val="top"/>
          </w:tcPr>
          <w:p>
            <w:pPr>
              <w:spacing w:after="40" w:line="252"/>
            </w:pPr>
            <w:r>
              <w:rPr>
                <w:sz w:val="19"/>
                <w:szCs w:val="19"/>
              </w:rPr>
              <w:t xml:space="preserve">Una persona: el dueño o encargado de una cafetería</w:t>
            </w:r>
          </w:p>
        </w:tc>
      </w:tr>
      <w:tr>
        <w:tc>
          <w:tcPr>
            <w:tcW w:type="dxa" w:w="2350"/>
            <w:shd w:fill="F5F2F0" w:color="auto" w:val="clear"/>
            <w:tcMar>
              <w:top w:type="dxa" w:w="80"/>
              <w:left w:type="dxa" w:w="130"/>
              <w:bottom w:type="dxa" w:w="80"/>
              <w:right w:type="dxa" w:w="130"/>
            </w:tcMar>
            <w:vAlign w:val="top"/>
          </w:tcPr>
          <w:p>
            <w:pPr>
              <w:spacing w:after="40" w:line="252"/>
            </w:pPr>
            <w:r>
              <w:rPr>
                <w:sz w:val="19"/>
                <w:szCs w:val="19"/>
              </w:rPr>
              <w:t xml:space="preserve">Cómo se usa</w:t>
            </w:r>
          </w:p>
        </w:tc>
        <w:tc>
          <w:tcPr>
            <w:tcW w:type="dxa" w:w="7010"/>
            <w:shd w:fill="F5F2F0" w:color="auto" w:val="clear"/>
            <w:tcMar>
              <w:top w:type="dxa" w:w="80"/>
              <w:left w:type="dxa" w:w="130"/>
              <w:bottom w:type="dxa" w:w="80"/>
              <w:right w:type="dxa" w:w="130"/>
            </w:tcMar>
            <w:vAlign w:val="top"/>
          </w:tcPr>
          <w:p>
            <w:pPr>
              <w:spacing w:after="40" w:line="252"/>
            </w:pPr>
            <w:r>
              <w:rPr>
                <w:sz w:val="19"/>
                <w:szCs w:val="19"/>
              </w:rPr>
              <w:t xml:space="preserve">Lee la sección 1 una vez. Memoriza solo los cinco puentes de la sección 4.
El resto se improvisa sobre las notas de cada diapositiva.</w:t>
            </w:r>
          </w:p>
        </w:tc>
      </w:tr>
    </w:tbl>
    <w:p>
      <w:r>
        <w:br w:type="page"/>
      </w:r>
    </w:p>
    <w:p>
      <w:pPr>
        <w:pStyle w:val="Heading1"/>
      </w:pPr>
      <w:r>
        <w:t xml:space="preserve">Contenido</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La regla de oro</w:t>
      </w:r>
    </w:p>
    <w:p>
      <w:pPr>
        <w:spacing w:after="140" w:line="288"/>
      </w:pPr>
      <w:r>
        <w:t xml:space="preserve">Hay una sola razón por la que una presentación suena a lectura: el expositor dice en voz alta lo que ya está escrito en la pantalla. Cuando eso pasa, la persona que te escucha tiene que elegir entre leerte o escucharte, y siempre gana la lectura, porque leer es más rápido. En ese momento dejas de existir.</w:t>
      </w:r>
    </w:p>
    <w:p>
      <w:pPr>
        <w:spacing w:after="140" w:line="288"/>
      </w:pPr>
      <w:r>
        <w:t xml:space="preserve">La solución es simple de entender y difícil de sostener: la diapositiva y tú dicen cosas distintas que se complementan.</w:t>
      </w:r>
    </w:p>
    <w:p>
      <w:pPr>
        <w:pStyle w:val="Heading3"/>
      </w:pPr>
      <w:r>
        <w:t xml:space="preserve">Reparte el contenido en tres capas</w:t>
      </w:r>
    </w:p>
    <w:tbl>
      <w:tblPr>
        <w:tblW w:type="dxa" w:w="9360"/>
        <w:tblBorders>
          <w:top w:val="single" w:color="D6CFCB" w:sz="2"/>
          <w:left w:val="single" w:color="D6CFCB" w:sz="2"/>
          <w:bottom w:val="single" w:color="D6CFCB" w:sz="2"/>
          <w:right w:val="single" w:color="D6CFCB" w:sz="2"/>
          <w:insideH w:val="single" w:color="D6CFCB" w:sz="2"/>
          <w:insideV w:val="single" w:color="D6CFCB" w:sz="2"/>
        </w:tblBorders>
      </w:tblPr>
      <w:tblGrid>
        <w:gridCol w:w="1600"/>
        <w:gridCol w:w="3400"/>
        <w:gridCol w:w="4360"/>
      </w:tblGrid>
      <w:tr>
        <w:trPr>
          <w:tblHeader/>
        </w:trPr>
        <w:tc>
          <w:tcPr>
            <w:tcW w:type="dxa" w:w="1600"/>
            <w:shd w:fill="3E2723" w:color="auto" w:val="clear"/>
            <w:tcMar>
              <w:top w:type="dxa" w:w="80"/>
              <w:left w:type="dxa" w:w="130"/>
              <w:bottom w:type="dxa" w:w="80"/>
              <w:right w:type="dxa" w:w="130"/>
            </w:tcMar>
            <w:vAlign w:val="top"/>
          </w:tcPr>
          <w:p>
            <w:pPr>
              <w:spacing w:after="40" w:line="252"/>
            </w:pPr>
            <w:r>
              <w:rPr>
                <w:b/>
                <w:bCs/>
                <w:color w:val="FFFFFF"/>
                <w:sz w:val="19"/>
                <w:szCs w:val="19"/>
              </w:rPr>
              <w:t xml:space="preserve">Capa</w:t>
            </w:r>
          </w:p>
        </w:tc>
        <w:tc>
          <w:tcPr>
            <w:tcW w:type="dxa" w:w="3400"/>
            <w:shd w:fill="3E2723" w:color="auto" w:val="clear"/>
            <w:tcMar>
              <w:top w:type="dxa" w:w="80"/>
              <w:left w:type="dxa" w:w="130"/>
              <w:bottom w:type="dxa" w:w="80"/>
              <w:right w:type="dxa" w:w="130"/>
            </w:tcMar>
            <w:vAlign w:val="top"/>
          </w:tcPr>
          <w:p>
            <w:pPr>
              <w:spacing w:after="40" w:line="252"/>
            </w:pPr>
            <w:r>
              <w:rPr>
                <w:b/>
                <w:bCs/>
                <w:color w:val="FFFFFF"/>
                <w:sz w:val="19"/>
                <w:szCs w:val="19"/>
              </w:rPr>
              <w:t xml:space="preserve">Qué va aquí</w:t>
            </w:r>
          </w:p>
        </w:tc>
        <w:tc>
          <w:tcPr>
            <w:tcW w:type="dxa" w:w="4360"/>
            <w:shd w:fill="3E2723" w:color="auto" w:val="clear"/>
            <w:tcMar>
              <w:top w:type="dxa" w:w="80"/>
              <w:left w:type="dxa" w:w="130"/>
              <w:bottom w:type="dxa" w:w="80"/>
              <w:right w:type="dxa" w:w="130"/>
            </w:tcMar>
            <w:vAlign w:val="top"/>
          </w:tcPr>
          <w:p>
            <w:pPr>
              <w:spacing w:after="40" w:line="252"/>
            </w:pPr>
            <w:r>
              <w:rPr>
                <w:b/>
                <w:bCs/>
                <w:color w:val="FFFFFF"/>
                <w:sz w:val="19"/>
                <w:szCs w:val="19"/>
              </w:rPr>
              <w:t xml:space="preserve">Ejemplo de esta presentación</w:t>
            </w:r>
          </w:p>
        </w:tc>
      </w:tr>
      <w:tr>
        <w:tc>
          <w:tcPr>
            <w:tcW w:type="dxa" w:w="1600"/>
            <w:shd w:fill="FFFFFF" w:color="auto" w:val="clear"/>
            <w:tcMar>
              <w:top w:type="dxa" w:w="80"/>
              <w:left w:type="dxa" w:w="130"/>
              <w:bottom w:type="dxa" w:w="80"/>
              <w:right w:type="dxa" w:w="130"/>
            </w:tcMar>
            <w:vAlign w:val="top"/>
          </w:tcPr>
          <w:p>
            <w:pPr>
              <w:spacing w:after="40" w:line="252"/>
            </w:pPr>
            <w:r>
              <w:rPr>
                <w:sz w:val="19"/>
                <w:szCs w:val="19"/>
              </w:rPr>
              <w:t xml:space="preserve">La pantalla</w:t>
            </w:r>
          </w:p>
        </w:tc>
        <w:tc>
          <w:tcPr>
            <w:tcW w:type="dxa" w:w="3400"/>
            <w:shd w:fill="FFFFFF" w:color="auto" w:val="clear"/>
            <w:tcMar>
              <w:top w:type="dxa" w:w="80"/>
              <w:left w:type="dxa" w:w="130"/>
              <w:bottom w:type="dxa" w:w="80"/>
              <w:right w:type="dxa" w:w="130"/>
            </w:tcMar>
            <w:vAlign w:val="top"/>
          </w:tcPr>
          <w:p>
            <w:pPr>
              <w:spacing w:after="40" w:line="252"/>
            </w:pPr>
            <w:r>
              <w:rPr>
                <w:sz w:val="19"/>
                <w:szCs w:val="19"/>
              </w:rPr>
              <w:t xml:space="preserve">Tres o cuatro palabras que se leen de un golpe y que la persona puede mirar sin dejar de oírte.</w:t>
            </w:r>
          </w:p>
        </w:tc>
        <w:tc>
          <w:tcPr>
            <w:tcW w:type="dxa" w:w="4360"/>
            <w:shd w:fill="FFFFFF" w:color="auto" w:val="clear"/>
            <w:tcMar>
              <w:top w:type="dxa" w:w="80"/>
              <w:left w:type="dxa" w:w="130"/>
              <w:bottom w:type="dxa" w:w="80"/>
              <w:right w:type="dxa" w:w="130"/>
            </w:tcMar>
            <w:vAlign w:val="top"/>
          </w:tcPr>
          <w:p>
            <w:pPr>
              <w:spacing w:after="40" w:line="252"/>
            </w:pPr>
            <w:r>
              <w:rPr>
                <w:sz w:val="19"/>
                <w:szCs w:val="19"/>
              </w:rPr>
              <w:t xml:space="preserve">“Se suma a mano — y a veces se suma mal.”</w:t>
            </w:r>
          </w:p>
        </w:tc>
      </w:tr>
      <w:tr>
        <w:tc>
          <w:tcPr>
            <w:tcW w:type="dxa" w:w="1600"/>
            <w:shd w:fill="F5F2F0" w:color="auto" w:val="clear"/>
            <w:tcMar>
              <w:top w:type="dxa" w:w="80"/>
              <w:left w:type="dxa" w:w="130"/>
              <w:bottom w:type="dxa" w:w="80"/>
              <w:right w:type="dxa" w:w="130"/>
            </w:tcMar>
            <w:vAlign w:val="top"/>
          </w:tcPr>
          <w:p>
            <w:pPr>
              <w:spacing w:after="40" w:line="252"/>
            </w:pPr>
            <w:r>
              <w:rPr>
                <w:sz w:val="19"/>
                <w:szCs w:val="19"/>
              </w:rPr>
              <w:t xml:space="preserve">Tu voz</w:t>
            </w:r>
          </w:p>
        </w:tc>
        <w:tc>
          <w:tcPr>
            <w:tcW w:type="dxa" w:w="3400"/>
            <w:shd w:fill="F5F2F0" w:color="auto" w:val="clear"/>
            <w:tcMar>
              <w:top w:type="dxa" w:w="80"/>
              <w:left w:type="dxa" w:w="130"/>
              <w:bottom w:type="dxa" w:w="80"/>
              <w:right w:type="dxa" w:w="130"/>
            </w:tcMar>
            <w:vAlign w:val="top"/>
          </w:tcPr>
          <w:p>
            <w:pPr>
              <w:spacing w:after="40" w:line="252"/>
            </w:pPr>
            <w:r>
              <w:rPr>
                <w:sz w:val="19"/>
                <w:szCs w:val="19"/>
              </w:rPr>
              <w:t xml:space="preserve">La escena, el ejemplo concreto, el número, la anécdota. Nada de esto está escrito.</w:t>
            </w:r>
          </w:p>
        </w:tc>
        <w:tc>
          <w:tcPr>
            <w:tcW w:type="dxa" w:w="4360"/>
            <w:shd w:fill="F5F2F0" w:color="auto" w:val="clear"/>
            <w:tcMar>
              <w:top w:type="dxa" w:w="80"/>
              <w:left w:type="dxa" w:w="130"/>
              <w:bottom w:type="dxa" w:w="80"/>
              <w:right w:type="dxa" w:w="130"/>
            </w:tcMar>
            <w:vAlign w:val="top"/>
          </w:tcPr>
          <w:p>
            <w:pPr>
              <w:spacing w:after="40" w:line="252"/>
            </w:pPr>
            <w:r>
              <w:rPr>
                <w:sz w:val="19"/>
                <w:szCs w:val="19"/>
              </w:rPr>
              <w:t xml:space="preserve">“Piense en el jueves pasado, siete y media de la mañana, con seis personas en fila...”</w:t>
            </w:r>
          </w:p>
        </w:tc>
      </w:tr>
      <w:tr>
        <w:tc>
          <w:tcPr>
            <w:tcW w:type="dxa" w:w="1600"/>
            <w:shd w:fill="FFFFFF" w:color="auto" w:val="clear"/>
            <w:tcMar>
              <w:top w:type="dxa" w:w="80"/>
              <w:left w:type="dxa" w:w="130"/>
              <w:bottom w:type="dxa" w:w="80"/>
              <w:right w:type="dxa" w:w="130"/>
            </w:tcMar>
            <w:vAlign w:val="top"/>
          </w:tcPr>
          <w:p>
            <w:pPr>
              <w:spacing w:after="40" w:line="252"/>
            </w:pPr>
            <w:r>
              <w:rPr>
                <w:sz w:val="19"/>
                <w:szCs w:val="19"/>
              </w:rPr>
              <w:t xml:space="preserve">Lo que guardas</w:t>
            </w:r>
          </w:p>
        </w:tc>
        <w:tc>
          <w:tcPr>
            <w:tcW w:type="dxa" w:w="3400"/>
            <w:shd w:fill="FFFFFF" w:color="auto" w:val="clear"/>
            <w:tcMar>
              <w:top w:type="dxa" w:w="80"/>
              <w:left w:type="dxa" w:w="130"/>
              <w:bottom w:type="dxa" w:w="80"/>
              <w:right w:type="dxa" w:w="130"/>
            </w:tcMar>
            <w:vAlign w:val="top"/>
          </w:tcPr>
          <w:p>
            <w:pPr>
              <w:spacing w:after="40" w:line="252"/>
            </w:pPr>
            <w:r>
              <w:rPr>
                <w:sz w:val="19"/>
                <w:szCs w:val="19"/>
              </w:rPr>
              <w:t xml:space="preserve">El detalle que solo sale si preguntan. No lo digas antes de que lo pidan.</w:t>
            </w:r>
          </w:p>
        </w:tc>
        <w:tc>
          <w:tcPr>
            <w:tcW w:type="dxa" w:w="4360"/>
            <w:shd w:fill="FFFFFF" w:color="auto" w:val="clear"/>
            <w:tcMar>
              <w:top w:type="dxa" w:w="80"/>
              <w:left w:type="dxa" w:w="130"/>
              <w:bottom w:type="dxa" w:w="80"/>
              <w:right w:type="dxa" w:w="130"/>
            </w:tcMar>
            <w:vAlign w:val="top"/>
          </w:tcPr>
          <w:p>
            <w:pPr>
              <w:spacing w:after="40" w:line="252"/>
            </w:pPr>
            <w:r>
              <w:rPr>
                <w:sz w:val="19"/>
                <w:szCs w:val="19"/>
              </w:rPr>
              <w:t xml:space="preserve">Cómo se calcula el impuesto, qué pasa si hay dos cajas, cuánto cuesta.</w:t>
            </w:r>
          </w:p>
        </w:tc>
      </w:tr>
    </w:tbl>
    <w:p>
      <w:pPr>
        <w:spacing w:after="220"/>
      </w:pPr>
    </w:p>
    <w:p>
      <w:pPr>
        <w:pStyle w:val="Heading3"/>
      </w:pPr>
      <w:r>
        <w:t xml:space="preserve">Las cuatro cosas que nunca debes hacer</w:t>
      </w:r>
    </w:p>
    <w:p>
      <w:pPr>
        <w:pStyle w:val="ListParagraph"/>
        <w:numPr>
          <w:ilvl w:val="0"/>
          <w:numId w:val="2"/>
        </w:numPr>
        <w:spacing w:after="90" w:line="288"/>
      </w:pPr>
      <w:r>
        <w:t xml:space="preserve">Leer el título de una diapositiva en voz alta. Nunca. La persona ya lo leyó antes de que abrieras la boca.</w:t>
      </w:r>
    </w:p>
    <w:p>
      <w:pPr>
        <w:pStyle w:val="ListParagraph"/>
        <w:numPr>
          <w:ilvl w:val="0"/>
          <w:numId w:val="2"/>
        </w:numPr>
        <w:spacing w:after="90" w:line="288"/>
      </w:pPr>
      <w:r>
        <w:t xml:space="preserve">Recorrer las viñetas una por una diciendo lo mismo que dicen. Si hay cuatro viñetas, habla de una y deja que las otras tres se lean solas.</w:t>
      </w:r>
    </w:p>
    <w:p>
      <w:pPr>
        <w:pStyle w:val="ListParagraph"/>
        <w:numPr>
          <w:ilvl w:val="0"/>
          <w:numId w:val="2"/>
        </w:numPr>
        <w:spacing w:after="90" w:line="288"/>
      </w:pPr>
      <w:r>
        <w:t xml:space="preserve">Darle la espalda a la persona para mirar la pantalla. Si necesitas mirarla, gira el cuerpo de lado, no de espaldas.</w:t>
      </w:r>
    </w:p>
    <w:p>
      <w:pPr>
        <w:pStyle w:val="ListParagraph"/>
        <w:numPr>
          <w:ilvl w:val="0"/>
          <w:numId w:val="2"/>
        </w:numPr>
        <w:spacing w:after="90" w:line="288"/>
      </w:pPr>
      <w:r>
        <w:t xml:space="preserve">Llenar el silencio después de una pregunta. El silencio es tuyo y trabaja para ti.</w:t>
      </w:r>
    </w:p>
    <w:p>
      <w:pPr>
        <w:pStyle w:val="Heading3"/>
      </w:pPr>
      <w:r>
        <w:t xml:space="preserve">La prueba para saber si lo estás haciendo bien</w:t>
      </w:r>
    </w:p>
    <w:p>
      <w:pPr>
        <w:spacing w:after="140" w:line="288"/>
      </w:pPr>
      <w:r>
        <w:t xml:space="preserve">Graba un ensayo con el audio solamente, sin ver las diapositivas. Si el audio se entiende completo por sí mismo, y además la diapositiva se entiende completa por sí misma, entonces las dos capas están bien repartidas. Si el audio suena a que falta información, estás dependiendo de la pantalla. Si el audio repite lo que dice la pantalla, estás leyendo.</w:t>
      </w:r>
    </w:p>
    <w:p>
      <w:pPr>
        <w:pStyle w:val="Heading1"/>
      </w:pPr>
      <w:r>
        <w:t xml:space="preserve">2. Antes de la primera diapositiva</w:t>
      </w:r>
    </w:p>
    <w:p>
      <w:pPr>
        <w:spacing w:after="140" w:line="288"/>
      </w:pPr>
      <w:r>
        <w:t xml:space="preserve">Los primeros treinta segundos no llevan diapositiva. Es la parte más importante y la que casi nadie prepara.</w:t>
      </w:r>
    </w:p>
    <w:p>
      <w:pPr>
        <w:spacing w:after="140" w:line="288"/>
      </w:pPr>
      <w:r>
        <w:t xml:space="preserve">Empieza con la pantalla en negro, o con la portada puesta pero sin mirarla. No presentes el sistema todavía: haz una pregunta y escucha la respuesta. Eso cambia el marco completo, porque deja de ser una exposición y se convierte en una conversación en la que tú traes algo.</w:t>
      </w:r>
    </w:p>
    <w:p>
      <w:pPr>
        <w:pBdr>
          <w:left w:val="single" w:color="D9B98C" w:sz="12" w:space="10"/>
        </w:pBdr>
        <w:spacing w:after="130" w:before="60" w:line="288"/>
        <w:ind w:left="403"/>
      </w:pPr>
      <w:r>
        <w:rPr>
          <w:i/>
          <w:iCs/>
          <w:color w:val="8D4E2A"/>
          <w:sz w:val="22"/>
          <w:szCs w:val="22"/>
        </w:rPr>
        <w:t xml:space="preserve">“Antes de mostrarle nada, déjeme hacerle una pregunta. ¿Cómo apunta usted los pedidos hoy?”</w:t>
      </w:r>
    </w:p>
    <w:p>
      <w:pPr>
        <w:spacing w:after="150" w:before="40" w:line="288"/>
        <w:ind w:left="403"/>
      </w:pPr>
      <w:r>
        <w:rPr>
          <w:b/>
          <w:bCs/>
          <w:color w:val="9A5B18"/>
          <w:sz w:val="19"/>
          <w:szCs w:val="19"/>
        </w:rPr>
        <w:t xml:space="preserve">[ Callas. Esperas la respuesta completa. No la interrumpas ni la completes. ]</w:t>
      </w:r>
    </w:p>
    <w:p>
      <w:pPr>
        <w:spacing w:after="140" w:line="288"/>
      </w:pPr>
      <w:r>
        <w:t xml:space="preserve">Casi siempre te va a decir que en una libreta, en una hoja, o en la memoria. Cualquiera de las tres te sirve. Lo que hagas ahora es lo que engancha: repite su respuesta con sus propias palabras antes de seguir.</w:t>
      </w:r>
    </w:p>
    <w:p>
      <w:pPr>
        <w:pBdr>
          <w:left w:val="single" w:color="D9B98C" w:sz="12" w:space="10"/>
        </w:pBdr>
        <w:spacing w:after="130" w:before="60" w:line="288"/>
        <w:ind w:left="403"/>
      </w:pPr>
      <w:r>
        <w:rPr>
          <w:i/>
          <w:iCs/>
          <w:color w:val="8D4E2A"/>
          <w:sz w:val="22"/>
          <w:szCs w:val="22"/>
        </w:rPr>
        <w:t xml:space="preserve">“En una libreta. Perfecto, entonces esto es exactamente para usted. Le prometo dos cosas: cinco minutos, y ni una sola palabra de tecnología.”</w:t>
      </w:r>
    </w:p>
    <w:p>
      <w:pPr>
        <w:spacing w:after="150" w:before="40" w:line="288"/>
        <w:ind w:left="403"/>
      </w:pPr>
      <w:r>
        <w:rPr>
          <w:b/>
          <w:bCs/>
          <w:color w:val="9A5B18"/>
          <w:sz w:val="19"/>
          <w:szCs w:val="19"/>
        </w:rPr>
        <w:t xml:space="preserve">[ Ahora sí, primer clic. ]</w:t>
      </w:r>
    </w:p>
    <w:p>
      <w:pPr>
        <w:spacing w:after="140" w:line="288"/>
      </w:pPr>
      <w:r>
        <w:t xml:space="preserve">Si la persona te responde algo distinto — por ejemplo, que ya tiene un sistema — no te desarmes. Cambia la pregunta:</w:t>
      </w:r>
    </w:p>
    <w:p>
      <w:pPr>
        <w:pBdr>
          <w:left w:val="single" w:color="D9B98C" w:sz="12" w:space="10"/>
        </w:pBdr>
        <w:spacing w:after="130" w:before="60" w:line="288"/>
        <w:ind w:left="403"/>
      </w:pPr>
      <w:r>
        <w:rPr>
          <w:i/>
          <w:iCs/>
          <w:color w:val="8D4E2A"/>
          <w:sz w:val="22"/>
          <w:szCs w:val="22"/>
        </w:rPr>
        <w:t xml:space="preserve">“Ah, ya tiene sistema. Cuénteme una cosa: ¿qué le falta a ese sistema que usted quisiera que hiciera?”</w:t>
      </w:r>
    </w:p>
    <w:p>
      <w:pPr>
        <w:spacing w:after="140" w:line="288"/>
      </w:pPr>
      <w:r>
        <w:t xml:space="preserve">Y a partir de su respuesta, presentas solo las partes que respondan a eso. Nunca compitas con lo que ya tiene: complementa lo que le falta.</w:t>
      </w:r>
    </w:p>
    <w:p>
      <w:pPr>
        <w:pStyle w:val="Heading1"/>
      </w:pPr>
      <w:r>
        <w:t xml:space="preserve">3. Guion diapositiva por diapositiva</w:t>
      </w:r>
    </w:p>
    <w:p>
      <w:pPr>
        <w:spacing w:after="140" w:line="288"/>
      </w:pPr>
      <w:r>
        <w:t xml:space="preserve">Cada bloque tiene cuatro partes: lo que se ve en pantalla, con lo que abres, lo que desarrollas con tu voz, y el puente con el que pasas a la siguiente. Las frases entre comillas y en cursiva son las que dices literalmente. Lo que está entre corchetes es acción, no texto.</w:t>
      </w:r>
    </w:p>
    <w:p>
      <w:pPr>
        <w:spacing w:after="60" w:before="380"/>
      </w:pPr>
      <w:r>
        <w:rPr>
          <w:b/>
          <w:bCs/>
          <w:color w:val="8D4E2A"/>
          <w:spacing w:val="40"/>
          <w:sz w:val="20"/>
          <w:szCs w:val="20"/>
        </w:rPr>
        <w:t xml:space="preserve">DIAPOSITIVA 1</w:t>
      </w:r>
      <w:r>
        <w:rPr>
          <w:b/>
          <w:bCs/>
          <w:color w:val="5F5B58"/>
          <w:sz w:val="18"/>
          <w:szCs w:val="18"/>
        </w:rPr>
        <w:t xml:space="preserve">        40 segundos</w:t>
      </w:r>
    </w:p>
    <w:p>
      <w:pPr>
        <w:pStyle w:val="Heading2"/>
        <w:spacing w:after="140" w:before="0"/>
      </w:pPr>
      <w:r>
        <w:t xml:space="preserve">La libreta de la caja, sin errores y sin olvidos</w:t>
      </w:r>
    </w:p>
    <w:tbl>
      <w:tblPr>
        <w:tblW w:type="dxa" w:w="9360"/>
        <w:tblBorders>
          <w:top w:val="single" w:color="D6CFCB" w:sz="2"/>
          <w:left w:val="single" w:color="D6CFCB" w:sz="2"/>
          <w:bottom w:val="single" w:color="D6CFCB" w:sz="2"/>
          <w:right w:val="single" w:color="D6CFCB" w:sz="2"/>
          <w:insideH w:val="single" w:color="D6CFCB" w:sz="2"/>
          <w:insideV w:val="single" w:color="D6CFCB" w:sz="2"/>
        </w:tblBorders>
      </w:tblPr>
      <w:tblGrid>
        <w:gridCol w:w="9360"/>
      </w:tblGrid>
      <w:tr>
        <w:tc>
          <w:tcPr>
            <w:tcW w:type="dxa" w:w="9360"/>
            <w:shd w:fill="FFFFFF" w:color="auto" w:val="clear"/>
            <w:tcMar>
              <w:top w:type="dxa" w:w="80"/>
              <w:left w:type="dxa" w:w="130"/>
              <w:bottom w:type="dxa" w:w="80"/>
              <w:right w:type="dxa" w:w="130"/>
            </w:tcMar>
            <w:vAlign w:val="top"/>
          </w:tcPr>
          <w:p>
            <w:pPr>
              <w:spacing w:after="40" w:line="252"/>
            </w:pPr>
            <w:r>
              <w:rPr>
                <w:b/>
                <w:bCs/>
                <w:color w:val="5F5B58"/>
                <w:sz w:val="17"/>
                <w:szCs w:val="17"/>
              </w:rPr>
              <w:t xml:space="preserve">EN PANTALLA SE VE</w:t>
            </w:r>
          </w:p>
          <w:p>
            <w:pPr>
              <w:spacing w:after="40" w:line="252"/>
            </w:pPr>
            <w:r>
              <w:rPr>
                <w:color w:val="3A3532"/>
                <w:sz w:val="19"/>
                <w:szCs w:val="19"/>
              </w:rPr>
              <w:t xml:space="preserve">El título grande y la promesa del sistema.</w:t>
            </w:r>
          </w:p>
          <w:p>
            <w:pPr>
              <w:spacing w:after="40" w:line="252"/>
            </w:pPr>
            <w:r>
              <w:rPr>
                <w:color w:val="3A3532"/>
                <w:sz w:val="19"/>
                <w:szCs w:val="19"/>
              </w:rPr>
              <w:t xml:space="preserve">Tu nombre abajo.</w:t>
            </w:r>
          </w:p>
        </w:tc>
      </w:tr>
    </w:tbl>
    <w:p>
      <w:pPr>
        <w:spacing w:after="160"/>
      </w:pPr>
    </w:p>
    <w:p>
      <w:pPr>
        <w:pStyle w:val="Heading3"/>
      </w:pPr>
      <w:r>
        <w:t xml:space="preserve">Con qué abres</w:t>
      </w:r>
    </w:p>
    <w:p>
      <w:pPr>
        <w:spacing w:after="140" w:line="288"/>
      </w:pPr>
      <w:r>
        <w:t xml:space="preserve">Ya abriste: la pregunta de la sección 2 va antes de esta diapositiva. Cuando haces el primer clic, la portada aparece mientras tú ya estás hablando. Eso importa: la pantalla nunca debe adelantarse a tu voz.</w:t>
      </w:r>
    </w:p>
    <w:p>
      <w:pPr>
        <w:pStyle w:val="Heading3"/>
      </w:pPr>
      <w:r>
        <w:t xml:space="preserve">Qué desarrollas</w:t>
      </w:r>
    </w:p>
    <w:p>
      <w:pPr>
        <w:spacing w:after="140" w:line="288"/>
      </w:pPr>
      <w:r>
        <w:t xml:space="preserve">Nada. Esta diapositiva no se explica. Es un rótulo, y su trabajo es que la persona sepa de qué se va a hablar mientras tú haces la transición. Tres segundos de aire y sigues.</w:t>
      </w:r>
    </w:p>
    <w:p>
      <w:pPr>
        <w:spacing w:after="150" w:before="40" w:line="288"/>
        <w:ind w:left="403"/>
      </w:pPr>
      <w:r>
        <w:rPr>
          <w:b/>
          <w:bCs/>
          <w:color w:val="9A5B18"/>
          <w:sz w:val="19"/>
          <w:szCs w:val="19"/>
        </w:rPr>
        <w:t xml:space="preserve">[ No leas el título. No leas el subtítulo. Ni una palabra de la pantalla. ]</w:t>
      </w:r>
    </w:p>
    <w:p>
      <w:pPr>
        <w:pStyle w:val="Heading3"/>
      </w:pPr>
      <w:r>
        <w:t xml:space="preserve">Puente a la 2</w:t>
      </w:r>
    </w:p>
    <w:p>
      <w:pPr>
        <w:pBdr>
          <w:left w:val="single" w:color="D9B98C" w:sz="12" w:space="10"/>
        </w:pBdr>
        <w:spacing w:after="130" w:before="60" w:line="288"/>
        <w:ind w:left="403"/>
      </w:pPr>
      <w:r>
        <w:rPr>
          <w:i/>
          <w:iCs/>
          <w:color w:val="8D4E2A"/>
          <w:sz w:val="22"/>
          <w:szCs w:val="22"/>
        </w:rPr>
        <w:t xml:space="preserve">“Usted lleva años trabajando con esa libreta, y funciona. Pero funciona con tres agujeros por donde se le va dinero todos los días. Déjeme mostrarle cuáles son.”</w:t>
      </w:r>
    </w:p>
    <w:p>
      <w:pPr>
        <w:spacing w:after="60" w:before="380"/>
      </w:pPr>
      <w:r>
        <w:rPr>
          <w:b/>
          <w:bCs/>
          <w:color w:val="8D4E2A"/>
          <w:spacing w:val="40"/>
          <w:sz w:val="20"/>
          <w:szCs w:val="20"/>
        </w:rPr>
        <w:t xml:space="preserve">DIAPOSITIVA 2</w:t>
      </w:r>
      <w:r>
        <w:rPr>
          <w:b/>
          <w:bCs/>
          <w:color w:val="5F5B58"/>
          <w:sz w:val="18"/>
          <w:szCs w:val="18"/>
        </w:rPr>
        <w:t xml:space="preserve">        1 minuto 15</w:t>
      </w:r>
    </w:p>
    <w:p>
      <w:pPr>
        <w:pStyle w:val="Heading2"/>
        <w:spacing w:after="140" w:before="0"/>
      </w:pPr>
      <w:r>
        <w:t xml:space="preserve">Todo empieza en una libreta</w:t>
      </w:r>
    </w:p>
    <w:tbl>
      <w:tblPr>
        <w:tblW w:type="dxa" w:w="9360"/>
        <w:tblBorders>
          <w:top w:val="single" w:color="D6CFCB" w:sz="2"/>
          <w:left w:val="single" w:color="D6CFCB" w:sz="2"/>
          <w:bottom w:val="single" w:color="D6CFCB" w:sz="2"/>
          <w:right w:val="single" w:color="D6CFCB" w:sz="2"/>
          <w:insideH w:val="single" w:color="D6CFCB" w:sz="2"/>
          <w:insideV w:val="single" w:color="D6CFCB" w:sz="2"/>
        </w:tblBorders>
      </w:tblPr>
      <w:tblGrid>
        <w:gridCol w:w="9360"/>
      </w:tblGrid>
      <w:tr>
        <w:tc>
          <w:tcPr>
            <w:tcW w:type="dxa" w:w="9360"/>
            <w:shd w:fill="FFFFFF" w:color="auto" w:val="clear"/>
            <w:tcMar>
              <w:top w:type="dxa" w:w="80"/>
              <w:left w:type="dxa" w:w="130"/>
              <w:bottom w:type="dxa" w:w="80"/>
              <w:right w:type="dxa" w:w="130"/>
            </w:tcMar>
            <w:vAlign w:val="top"/>
          </w:tcPr>
          <w:p>
            <w:pPr>
              <w:spacing w:after="40" w:line="252"/>
            </w:pPr>
            <w:r>
              <w:rPr>
                <w:b/>
                <w:bCs/>
                <w:color w:val="5F5B58"/>
                <w:sz w:val="17"/>
                <w:szCs w:val="17"/>
              </w:rPr>
              <w:t xml:space="preserve">EN PANTALLA SE VE</w:t>
            </w:r>
          </w:p>
          <w:p>
            <w:pPr>
              <w:spacing w:after="40" w:line="252"/>
            </w:pPr>
            <w:r>
              <w:rPr>
                <w:color w:val="3A3532"/>
                <w:sz w:val="19"/>
                <w:szCs w:val="19"/>
              </w:rPr>
              <w:t xml:space="preserve">Tres tarjetas numeradas, con una frase corta cada una:</w:t>
            </w:r>
          </w:p>
          <w:p>
            <w:pPr>
              <w:spacing w:after="40" w:line="252"/>
            </w:pPr>
            <w:r>
              <w:rPr>
                <w:color w:val="3A3532"/>
                <w:sz w:val="19"/>
                <w:szCs w:val="19"/>
              </w:rPr>
              <w:t xml:space="preserve">1. Se suma a mano — y a veces se suma mal.</w:t>
            </w:r>
          </w:p>
          <w:p>
            <w:pPr>
              <w:spacing w:after="40" w:line="252"/>
            </w:pPr>
            <w:r>
              <w:rPr>
                <w:color w:val="3A3532"/>
                <w:sz w:val="19"/>
                <w:szCs w:val="19"/>
              </w:rPr>
              <w:t xml:space="preserve">2. Se escribe a la carrera — y a veces se pierde un pedido.</w:t>
            </w:r>
          </w:p>
          <w:p>
            <w:pPr>
              <w:spacing w:after="40" w:line="252"/>
            </w:pPr>
            <w:r>
              <w:rPr>
                <w:color w:val="3A3532"/>
                <w:sz w:val="19"/>
                <w:szCs w:val="19"/>
              </w:rPr>
              <w:t xml:space="preserve">3. Se cierra la caja — y no se sabe qué se vendió.</w:t>
            </w:r>
          </w:p>
        </w:tc>
      </w:tr>
    </w:tbl>
    <w:p>
      <w:pPr>
        <w:spacing w:after="160"/>
      </w:pPr>
    </w:p>
    <w:p>
      <w:pPr>
        <w:pStyle w:val="Heading3"/>
      </w:pPr>
      <w:r>
        <w:t xml:space="preserve">Con qué abres</w:t>
      </w:r>
    </w:p>
    <w:p>
      <w:pPr>
        <w:spacing w:after="140" w:line="288"/>
      </w:pPr>
      <w:r>
        <w:t xml:space="preserve">No enumeres los tres. Cuenta el primero como una escena, con hora y con gente dentro. Una escena se recuerda; una lista no.</w:t>
      </w:r>
    </w:p>
    <w:p>
      <w:pPr>
        <w:pBdr>
          <w:left w:val="single" w:color="D9B98C" w:sz="12" w:space="10"/>
        </w:pBdr>
        <w:spacing w:after="130" w:before="60" w:line="288"/>
        <w:ind w:left="403"/>
      </w:pPr>
      <w:r>
        <w:rPr>
          <w:i/>
          <w:iCs/>
          <w:color w:val="8D4E2A"/>
          <w:sz w:val="22"/>
          <w:szCs w:val="22"/>
        </w:rPr>
        <w:t xml:space="preserve">“Piense en el jueves pasado, siete y media de la mañana. Seis personas en fila. La señora de adelante pide dos cafés, un jugo y dos sándwiches. Usted saca el total de cabeza, porque la calculadora está debajo del mostrador y la fila no espera.”</w:t>
      </w:r>
    </w:p>
    <w:p>
      <w:pPr>
        <w:pStyle w:val="Heading3"/>
      </w:pPr>
      <w:r>
        <w:t xml:space="preserve">Qué desarrollas</w:t>
      </w:r>
    </w:p>
    <w:p>
      <w:pPr>
        <w:pStyle w:val="ListParagraph"/>
        <w:numPr>
          <w:ilvl w:val="0"/>
          <w:numId w:val="2"/>
        </w:numPr>
        <w:spacing w:after="90" w:line="288"/>
      </w:pPr>
      <w:r>
        <w:t xml:space="preserve">Cierra el primer agujero con la consecuencia, no con la causa: el error de cincuenta pesos no se nota ese día, y por eso nunca se corrige.</w:t>
      </w:r>
    </w:p>
    <w:p>
      <w:pPr>
        <w:pStyle w:val="ListParagraph"/>
        <w:numPr>
          <w:ilvl w:val="0"/>
          <w:numId w:val="2"/>
        </w:numPr>
        <w:spacing w:after="90" w:line="288"/>
      </w:pPr>
      <w:r>
        <w:t xml:space="preserve">El segundo, en una frase: cuando dos personas escriben en la misma libreta, un pedido se salta, y el cliente se entera diez minutos después, cuando ya está molesto.</w:t>
      </w:r>
    </w:p>
    <w:p>
      <w:pPr>
        <w:pStyle w:val="ListParagraph"/>
        <w:numPr>
          <w:ilvl w:val="0"/>
          <w:numId w:val="2"/>
        </w:numPr>
        <w:spacing w:after="90" w:line="288"/>
      </w:pPr>
      <w:r>
        <w:t xml:space="preserve">El tercero es el que más pesa, y es el único que conviene decir despacio: al cerrar la caja usted sabe cuánto entró, pero no sabe qué se vendió. No sabe cuál fue el producto más pedido, ni si el postre que compró la semana pasada se está vendiendo o se está dañando en la nevera.</w:t>
      </w:r>
    </w:p>
    <w:p>
      <w:pPr>
        <w:spacing w:after="150" w:before="40" w:line="288"/>
        <w:ind w:left="403"/>
      </w:pPr>
      <w:r>
        <w:rPr>
          <w:b/>
          <w:bCs/>
          <w:color w:val="9A5B18"/>
          <w:sz w:val="19"/>
          <w:szCs w:val="19"/>
        </w:rPr>
        <w:t xml:space="preserve">[ Señala cada tarjeta con la mano abierta cuando llegues a ella. Eso marca el ritmo y evita que la persona lea las tres de golpe y se adelante. ]</w:t>
      </w:r>
    </w:p>
    <w:p>
      <w:pPr>
        <w:pStyle w:val="Heading3"/>
      </w:pPr>
      <w:r>
        <w:t xml:space="preserve">La frase que cierra la diapositiva</w:t>
      </w:r>
    </w:p>
    <w:p>
      <w:pPr>
        <w:pBdr>
          <w:left w:val="single" w:color="D9B98C" w:sz="12" w:space="10"/>
        </w:pBdr>
        <w:spacing w:after="130" w:before="60" w:line="288"/>
        <w:ind w:left="403"/>
      </w:pPr>
      <w:r>
        <w:rPr>
          <w:i/>
          <w:iCs/>
          <w:color w:val="8D4E2A"/>
          <w:sz w:val="22"/>
          <w:szCs w:val="22"/>
        </w:rPr>
        <w:t xml:space="preserve">“Fíjese en una cosa: ninguno de los tres se arregla trabajando más rápido. Los tres son problemas de información.”</w:t>
      </w:r>
    </w:p>
    <w:p>
      <w:pPr>
        <w:pStyle w:val="Heading3"/>
      </w:pPr>
      <w:r>
        <w:t xml:space="preserve">Puente a la 3</w:t>
      </w:r>
    </w:p>
    <w:p>
      <w:pPr>
        <w:pBdr>
          <w:left w:val="single" w:color="D9B98C" w:sz="12" w:space="10"/>
        </w:pBdr>
        <w:spacing w:after="130" w:before="60" w:line="288"/>
        <w:ind w:left="403"/>
      </w:pPr>
      <w:r>
        <w:rPr>
          <w:i/>
          <w:iCs/>
          <w:color w:val="8D4E2A"/>
          <w:sz w:val="22"/>
          <w:szCs w:val="22"/>
        </w:rPr>
        <w:t xml:space="preserve">“Y eso tiene un precio. Se paga todos los días, y nunca aparece en ningún reporte.”</w:t>
      </w:r>
    </w:p>
    <w:p>
      <w:pPr>
        <w:spacing w:after="60" w:before="380"/>
      </w:pPr>
      <w:r>
        <w:rPr>
          <w:b/>
          <w:bCs/>
          <w:color w:val="8D4E2A"/>
          <w:spacing w:val="40"/>
          <w:sz w:val="20"/>
          <w:szCs w:val="20"/>
        </w:rPr>
        <w:t xml:space="preserve">DIAPOSITIVA 3</w:t>
      </w:r>
      <w:r>
        <w:rPr>
          <w:b/>
          <w:bCs/>
          <w:color w:val="5F5B58"/>
          <w:sz w:val="18"/>
          <w:szCs w:val="18"/>
        </w:rPr>
        <w:t xml:space="preserve">        1 minuto 30  ·  la más importante</w:t>
      </w:r>
    </w:p>
    <w:p>
      <w:pPr>
        <w:pStyle w:val="Heading2"/>
        <w:spacing w:after="140" w:before="0"/>
      </w:pPr>
      <w:r>
        <w:t xml:space="preserve">Y eso cuesta dinero todos los días</w:t>
      </w:r>
    </w:p>
    <w:tbl>
      <w:tblPr>
        <w:tblW w:type="dxa" w:w="9360"/>
        <w:tblBorders>
          <w:top w:val="single" w:color="D6CFCB" w:sz="2"/>
          <w:left w:val="single" w:color="D6CFCB" w:sz="2"/>
          <w:bottom w:val="single" w:color="D6CFCB" w:sz="2"/>
          <w:right w:val="single" w:color="D6CFCB" w:sz="2"/>
          <w:insideH w:val="single" w:color="D6CFCB" w:sz="2"/>
          <w:insideV w:val="single" w:color="D6CFCB" w:sz="2"/>
        </w:tblBorders>
      </w:tblPr>
      <w:tblGrid>
        <w:gridCol w:w="9360"/>
      </w:tblGrid>
      <w:tr>
        <w:tc>
          <w:tcPr>
            <w:tcW w:type="dxa" w:w="9360"/>
            <w:shd w:fill="FFFFFF" w:color="auto" w:val="clear"/>
            <w:tcMar>
              <w:top w:type="dxa" w:w="80"/>
              <w:left w:type="dxa" w:w="130"/>
              <w:bottom w:type="dxa" w:w="80"/>
              <w:right w:type="dxa" w:w="130"/>
            </w:tcMar>
            <w:vAlign w:val="top"/>
          </w:tcPr>
          <w:p>
            <w:pPr>
              <w:spacing w:after="40" w:line="252"/>
            </w:pPr>
            <w:r>
              <w:rPr>
                <w:b/>
                <w:bCs/>
                <w:color w:val="5F5B58"/>
                <w:sz w:val="17"/>
                <w:szCs w:val="17"/>
              </w:rPr>
              <w:t xml:space="preserve">EN PANTALLA SE VE</w:t>
            </w:r>
          </w:p>
          <w:p>
            <w:pPr>
              <w:spacing w:after="40" w:line="252"/>
            </w:pPr>
            <w:r>
              <w:rPr>
                <w:color w:val="3A3532"/>
                <w:sz w:val="19"/>
                <w:szCs w:val="19"/>
              </w:rPr>
              <w:t xml:space="preserve">Tres bloques con una flecha entre ellos:</w:t>
            </w:r>
          </w:p>
          <w:p>
            <w:pPr>
              <w:spacing w:after="40" w:line="252"/>
            </w:pPr>
            <w:r>
              <w:rPr>
                <w:color w:val="3A3532"/>
                <w:sz w:val="19"/>
                <w:szCs w:val="19"/>
              </w:rPr>
              <w:t xml:space="preserve">RD$ 50  →  × 6  →  RD$ 9,000</w:t>
            </w:r>
          </w:p>
          <w:p>
            <w:pPr>
              <w:spacing w:after="40" w:line="252"/>
            </w:pPr>
            <w:r>
              <w:rPr>
                <w:color w:val="3A3532"/>
                <w:sz w:val="19"/>
                <w:szCs w:val="19"/>
              </w:rPr>
              <w:t xml:space="preserve">Y una línea abajo sobre el pedido que se perdió.</w:t>
            </w:r>
          </w:p>
        </w:tc>
      </w:tr>
    </w:tbl>
    <w:p>
      <w:pPr>
        <w:spacing w:after="160"/>
      </w:pPr>
    </w:p>
    <w:p>
      <w:pPr>
        <w:pStyle w:val="Heading3"/>
      </w:pPr>
      <w:r>
        <w:t xml:space="preserve">La regla de esta diapositiva</w:t>
      </w:r>
    </w:p>
    <w:p>
      <w:pPr>
        <w:spacing w:after="140" w:line="288"/>
      </w:pPr>
      <w:r>
        <w:t xml:space="preserve">No des el resultado. Haz la cuenta en voz alta y deja que la persona la complete. Un número que él calcula pesa diez veces más que un número que tú le dices, porque el que él calcula ya lo cree.</w:t>
      </w:r>
    </w:p>
    <w:p>
      <w:pPr>
        <w:pStyle w:val="Heading3"/>
      </w:pPr>
      <w:r>
        <w:t xml:space="preserve">Con qué abres</w:t>
      </w:r>
    </w:p>
    <w:p>
      <w:pPr>
        <w:pBdr>
          <w:left w:val="single" w:color="D9B98C" w:sz="12" w:space="10"/>
        </w:pBdr>
        <w:spacing w:after="130" w:before="60" w:line="288"/>
        <w:ind w:left="403"/>
      </w:pPr>
      <w:r>
        <w:rPr>
          <w:i/>
          <w:iCs/>
          <w:color w:val="8D4E2A"/>
          <w:sz w:val="22"/>
          <w:szCs w:val="22"/>
        </w:rPr>
        <w:t xml:space="preserve">“Vamos a ponerle número, y le pido que me corrija, porque yo estoy usando cifras redondas para que la cuenta sea fácil. Cincuenta pesos de error en un cobro. ¿Le parece razonable, o es más?”</w:t>
      </w:r>
    </w:p>
    <w:p>
      <w:pPr>
        <w:spacing w:after="150" w:before="40" w:line="288"/>
        <w:ind w:left="403"/>
      </w:pPr>
      <w:r>
        <w:rPr>
          <w:b/>
          <w:bCs/>
          <w:color w:val="9A5B18"/>
          <w:sz w:val="19"/>
          <w:szCs w:val="19"/>
        </w:rPr>
        <w:t xml:space="preserve">[ Esperas. Si dice “es más”, ya ganaste la diapositiva: usa su número, no el mío. ]</w:t>
      </w:r>
    </w:p>
    <w:p>
      <w:pPr>
        <w:pStyle w:val="Heading3"/>
      </w:pPr>
      <w:r>
        <w:t xml:space="preserve">Qué desarrollas</w:t>
      </w:r>
    </w:p>
    <w:p>
      <w:pPr>
        <w:pStyle w:val="ListParagraph"/>
        <w:numPr>
          <w:ilvl w:val="0"/>
          <w:numId w:val="2"/>
        </w:numPr>
        <w:spacing w:after="90" w:line="288"/>
      </w:pPr>
      <w:r>
        <w:t xml:space="preserve">Sigue la cuenta con él: seis veces al día en las dos horas pico. Trescientos pesos diarios.</w:t>
      </w:r>
    </w:p>
    <w:p>
      <w:pPr>
        <w:pStyle w:val="ListParagraph"/>
        <w:numPr>
          <w:ilvl w:val="0"/>
          <w:numId w:val="2"/>
        </w:numPr>
        <w:spacing w:after="90" w:line="288"/>
      </w:pPr>
      <w:r>
        <w:t xml:space="preserve">Di el resultado del mes despacio, y para. Nueve mil pesos.</w:t>
      </w:r>
    </w:p>
    <w:p>
      <w:pPr>
        <w:pStyle w:val="ListParagraph"/>
        <w:numPr>
          <w:ilvl w:val="0"/>
          <w:numId w:val="2"/>
        </w:numPr>
        <w:spacing w:after="90" w:line="288"/>
      </w:pPr>
      <w:r>
        <w:t xml:space="preserve">El remate no es el número, es dónde está el número: no está en la caja y no está en un reporte. Simplemente no llegaron.</w:t>
      </w:r>
    </w:p>
    <w:p>
      <w:pPr>
        <w:spacing w:after="150" w:before="40" w:line="288"/>
        <w:ind w:left="403"/>
      </w:pPr>
      <w:r>
        <w:rPr>
          <w:b/>
          <w:bCs/>
          <w:color w:val="9A5B18"/>
          <w:sz w:val="19"/>
          <w:szCs w:val="19"/>
        </w:rPr>
        <w:t xml:space="preserve">[ Después de decir “nueve mil pesos”, cuenta tres segundos en silencio. No expliques nada. Esos tres segundos son la diapositiva. ]</w:t>
      </w:r>
    </w:p>
    <w:p>
      <w:pPr>
        <w:pStyle w:val="Heading3"/>
      </w:pPr>
      <w:r>
        <w:t xml:space="preserve">Y el golpe final</w:t>
      </w:r>
    </w:p>
    <w:p>
      <w:pPr>
        <w:pBdr>
          <w:left w:val="single" w:color="D9B98C" w:sz="12" w:space="10"/>
        </w:pBdr>
        <w:spacing w:after="130" w:before="60" w:line="288"/>
        <w:ind w:left="403"/>
      </w:pPr>
      <w:r>
        <w:rPr>
          <w:i/>
          <w:iCs/>
          <w:color w:val="8D4E2A"/>
          <w:sz w:val="22"/>
          <w:szCs w:val="22"/>
        </w:rPr>
        <w:t xml:space="preserve">“Y eso sin contar el pedido que se perdió. Ese no se cobró mal: ese no se cobró. Ni siquiera aparece como error, porque nadie lo apuntó.”</w:t>
      </w:r>
    </w:p>
    <w:p>
      <w:pPr>
        <w:pStyle w:val="Heading3"/>
      </w:pPr>
      <w:r>
        <w:t xml:space="preserve">Puente a la 4</w:t>
      </w:r>
    </w:p>
    <w:p>
      <w:pPr>
        <w:pBdr>
          <w:left w:val="single" w:color="D9B98C" w:sz="12" w:space="10"/>
        </w:pBdr>
        <w:spacing w:after="130" w:before="60" w:line="288"/>
        <w:ind w:left="403"/>
      </w:pPr>
      <w:r>
        <w:rPr>
          <w:i/>
          <w:iCs/>
          <w:color w:val="8D4E2A"/>
          <w:sz w:val="22"/>
          <w:szCs w:val="22"/>
        </w:rPr>
        <w:t xml:space="preserve">“Ahora déjeme mostrarle qué cambia.”</w:t>
      </w:r>
    </w:p>
    <w:p>
      <w:pPr>
        <w:spacing w:after="60" w:before="380"/>
      </w:pPr>
      <w:r>
        <w:rPr>
          <w:b/>
          <w:bCs/>
          <w:color w:val="8D4E2A"/>
          <w:spacing w:val="40"/>
          <w:sz w:val="20"/>
          <w:szCs w:val="20"/>
        </w:rPr>
        <w:t xml:space="preserve">DIAPOSITIVA 4</w:t>
      </w:r>
      <w:r>
        <w:rPr>
          <w:b/>
          <w:bCs/>
          <w:color w:val="5F5B58"/>
          <w:sz w:val="18"/>
          <w:szCs w:val="18"/>
        </w:rPr>
        <w:t xml:space="preserve">        50 segundos</w:t>
      </w:r>
    </w:p>
    <w:p>
      <w:pPr>
        <w:pStyle w:val="Heading2"/>
        <w:spacing w:after="140" w:before="0"/>
      </w:pPr>
      <w:r>
        <w:t xml:space="preserve">Usted anota qué y cuánto. El sistema hace todo lo demás.</w:t>
      </w:r>
    </w:p>
    <w:tbl>
      <w:tblPr>
        <w:tblW w:type="dxa" w:w="9360"/>
        <w:tblBorders>
          <w:top w:val="single" w:color="D6CFCB" w:sz="2"/>
          <w:left w:val="single" w:color="D6CFCB" w:sz="2"/>
          <w:bottom w:val="single" w:color="D6CFCB" w:sz="2"/>
          <w:right w:val="single" w:color="D6CFCB" w:sz="2"/>
          <w:insideH w:val="single" w:color="D6CFCB" w:sz="2"/>
          <w:insideV w:val="single" w:color="D6CFCB" w:sz="2"/>
        </w:tblBorders>
      </w:tblPr>
      <w:tblGrid>
        <w:gridCol w:w="9360"/>
      </w:tblGrid>
      <w:tr>
        <w:tc>
          <w:tcPr>
            <w:tcW w:type="dxa" w:w="9360"/>
            <w:shd w:fill="FFFFFF" w:color="auto" w:val="clear"/>
            <w:tcMar>
              <w:top w:type="dxa" w:w="80"/>
              <w:left w:type="dxa" w:w="130"/>
              <w:bottom w:type="dxa" w:w="80"/>
              <w:right w:type="dxa" w:w="130"/>
            </w:tcMar>
            <w:vAlign w:val="top"/>
          </w:tcPr>
          <w:p>
            <w:pPr>
              <w:spacing w:after="40" w:line="252"/>
            </w:pPr>
            <w:r>
              <w:rPr>
                <w:b/>
                <w:bCs/>
                <w:color w:val="5F5B58"/>
                <w:sz w:val="17"/>
                <w:szCs w:val="17"/>
              </w:rPr>
              <w:t xml:space="preserve">EN PANTALLA SE VE</w:t>
            </w:r>
          </w:p>
          <w:p>
            <w:pPr>
              <w:spacing w:after="40" w:line="252"/>
            </w:pPr>
            <w:r>
              <w:rPr>
                <w:color w:val="3A3532"/>
                <w:sz w:val="19"/>
                <w:szCs w:val="19"/>
              </w:rPr>
              <w:t xml:space="preserve">La frase grande en dos líneas, y tres puntos numerados debajo:</w:t>
            </w:r>
          </w:p>
          <w:p>
            <w:pPr>
              <w:spacing w:after="40" w:line="252"/>
            </w:pPr>
            <w:r>
              <w:rPr>
                <w:color w:val="3A3532"/>
                <w:sz w:val="19"/>
                <w:szCs w:val="19"/>
              </w:rPr>
              <w:t xml:space="preserve">el total se calcula solo, el pedido no se pierde, el precio es el mismo para todos.</w:t>
            </w:r>
          </w:p>
        </w:tc>
      </w:tr>
    </w:tbl>
    <w:p>
      <w:pPr>
        <w:spacing w:after="160"/>
      </w:pPr>
    </w:p>
    <w:p>
      <w:pPr>
        <w:pStyle w:val="Heading3"/>
      </w:pPr>
      <w:r>
        <w:t xml:space="preserve">La excepción a la regla</w:t>
      </w:r>
    </w:p>
    <w:p>
      <w:pPr>
        <w:spacing w:after="140" w:line="288"/>
      </w:pPr>
      <w:r>
        <w:t xml:space="preserve">Esta es la única diapositiva cuyo texto puedes decir en voz alta, porque es tu tesis y quieres que suene igual escrita y hablada. Pero dila antes de que él la lea: haz el clic y habla encima, sin pausa.</w:t>
      </w:r>
    </w:p>
    <w:p>
      <w:pPr>
        <w:pBdr>
          <w:left w:val="single" w:color="D9B98C" w:sz="12" w:space="10"/>
        </w:pBdr>
        <w:spacing w:after="130" w:before="60" w:line="288"/>
        <w:ind w:left="403"/>
      </w:pPr>
      <w:r>
        <w:rPr>
          <w:i/>
          <w:iCs/>
          <w:color w:val="8D4E2A"/>
          <w:sz w:val="22"/>
          <w:szCs w:val="22"/>
        </w:rPr>
        <w:t xml:space="preserve">“Usted anota qué y cuánto. El sistema hace todo lo demás.”</w:t>
      </w:r>
    </w:p>
    <w:p>
      <w:pPr>
        <w:pStyle w:val="Heading3"/>
      </w:pPr>
      <w:r>
        <w:t xml:space="preserve">Qué desarrollas</w:t>
      </w:r>
    </w:p>
    <w:p>
      <w:pPr>
        <w:pStyle w:val="ListParagraph"/>
        <w:numPr>
          <w:ilvl w:val="0"/>
          <w:numId w:val="2"/>
        </w:numPr>
        <w:spacing w:after="90" w:line="288"/>
      </w:pPr>
      <w:r>
        <w:t xml:space="preserve">Empieza por lo que NO cambia, porque es lo que le quita el miedo: sigue preguntando qué quiere el cliente, sigue tomando la orden en el mismo orden, sigue atendiendo igual.</w:t>
      </w:r>
    </w:p>
    <w:p>
      <w:pPr>
        <w:pStyle w:val="ListParagraph"/>
        <w:numPr>
          <w:ilvl w:val="0"/>
          <w:numId w:val="2"/>
        </w:numPr>
        <w:spacing w:after="90" w:line="288"/>
      </w:pPr>
      <w:r>
        <w:t xml:space="preserve">Lo que cambia es que ya no suma, ya no apunta en papel, y ya no depende de que alguien recuerde el precio.</w:t>
      </w:r>
    </w:p>
    <w:p>
      <w:pPr>
        <w:pStyle w:val="ListParagraph"/>
        <w:numPr>
          <w:ilvl w:val="0"/>
          <w:numId w:val="2"/>
        </w:numPr>
        <w:spacing w:after="90" w:line="288"/>
      </w:pPr>
      <w:r>
        <w:t xml:space="preserve">Y aquí va la frase que quiero que memorices, porque es la más fuerte de toda la presentación:</w:t>
      </w:r>
    </w:p>
    <w:p>
      <w:pPr>
        <w:pBdr>
          <w:left w:val="single" w:color="D9B98C" w:sz="12" w:space="10"/>
        </w:pBdr>
        <w:spacing w:after="130" w:before="60" w:line="288"/>
        <w:ind w:left="403"/>
      </w:pPr>
      <w:r>
        <w:rPr>
          <w:i/>
          <w:iCs/>
          <w:color w:val="8D4E2A"/>
          <w:sz w:val="22"/>
          <w:szCs w:val="22"/>
        </w:rPr>
        <w:t xml:space="preserve">“No hay una casilla donde usted escriba el total. Un error de suma no es difícil: es imposible. No hay dónde equivocarse.”</w:t>
      </w:r>
    </w:p>
    <w:p>
      <w:pPr>
        <w:pStyle w:val="Heading3"/>
      </w:pPr>
      <w:r>
        <w:t xml:space="preserve">Puente a la 5</w:t>
      </w:r>
    </w:p>
    <w:p>
      <w:pPr>
        <w:pBdr>
          <w:left w:val="single" w:color="D9B98C" w:sz="12" w:space="10"/>
        </w:pBdr>
        <w:spacing w:after="130" w:before="60" w:line="288"/>
        <w:ind w:left="403"/>
      </w:pPr>
      <w:r>
        <w:rPr>
          <w:i/>
          <w:iCs/>
          <w:color w:val="8D4E2A"/>
          <w:sz w:val="22"/>
          <w:szCs w:val="22"/>
        </w:rPr>
        <w:t xml:space="preserve">“¿Y cómo se ve eso en el día a día? Tres pantallas. Nada más.”</w:t>
      </w:r>
    </w:p>
    <w:p>
      <w:pPr>
        <w:spacing w:after="60" w:before="380"/>
      </w:pPr>
      <w:r>
        <w:rPr>
          <w:b/>
          <w:bCs/>
          <w:color w:val="8D4E2A"/>
          <w:spacing w:val="40"/>
          <w:sz w:val="20"/>
          <w:szCs w:val="20"/>
        </w:rPr>
        <w:t xml:space="preserve">DIAPOSITIVA 5</w:t>
      </w:r>
      <w:r>
        <w:rPr>
          <w:b/>
          <w:bCs/>
          <w:color w:val="5F5B58"/>
          <w:sz w:val="18"/>
          <w:szCs w:val="18"/>
        </w:rPr>
        <w:t xml:space="preserve">        1 minuto 10</w:t>
      </w:r>
    </w:p>
    <w:p>
      <w:pPr>
        <w:pStyle w:val="Heading2"/>
        <w:spacing w:after="140" w:before="0"/>
      </w:pPr>
      <w:r>
        <w:t xml:space="preserve">Tres pasos, y ya</w:t>
      </w:r>
    </w:p>
    <w:tbl>
      <w:tblPr>
        <w:tblW w:type="dxa" w:w="9360"/>
        <w:tblBorders>
          <w:top w:val="single" w:color="D6CFCB" w:sz="2"/>
          <w:left w:val="single" w:color="D6CFCB" w:sz="2"/>
          <w:bottom w:val="single" w:color="D6CFCB" w:sz="2"/>
          <w:right w:val="single" w:color="D6CFCB" w:sz="2"/>
          <w:insideH w:val="single" w:color="D6CFCB" w:sz="2"/>
          <w:insideV w:val="single" w:color="D6CFCB" w:sz="2"/>
        </w:tblBorders>
      </w:tblPr>
      <w:tblGrid>
        <w:gridCol w:w="9360"/>
      </w:tblGrid>
      <w:tr>
        <w:tc>
          <w:tcPr>
            <w:tcW w:type="dxa" w:w="9360"/>
            <w:shd w:fill="FFFFFF" w:color="auto" w:val="clear"/>
            <w:tcMar>
              <w:top w:type="dxa" w:w="80"/>
              <w:left w:type="dxa" w:w="130"/>
              <w:bottom w:type="dxa" w:w="80"/>
              <w:right w:type="dxa" w:w="130"/>
            </w:tcMar>
            <w:vAlign w:val="top"/>
          </w:tcPr>
          <w:p>
            <w:pPr>
              <w:spacing w:after="40" w:line="252"/>
            </w:pPr>
            <w:r>
              <w:rPr>
                <w:b/>
                <w:bCs/>
                <w:color w:val="5F5B58"/>
                <w:sz w:val="17"/>
                <w:szCs w:val="17"/>
              </w:rPr>
              <w:t xml:space="preserve">EN PANTALLA SE VE</w:t>
            </w:r>
          </w:p>
          <w:p>
            <w:pPr>
              <w:spacing w:after="40" w:line="252"/>
            </w:pPr>
            <w:r>
              <w:rPr>
                <w:color w:val="3A3532"/>
                <w:sz w:val="19"/>
                <w:szCs w:val="19"/>
              </w:rPr>
              <w:t xml:space="preserve">Tres tarjetas: Tomar la orden, Cobrar, Ver el historial.</w:t>
            </w:r>
          </w:p>
          <w:p>
            <w:pPr>
              <w:spacing w:after="40" w:line="252"/>
            </w:pPr>
            <w:r>
              <w:rPr>
                <w:color w:val="3A3532"/>
                <w:sz w:val="19"/>
                <w:szCs w:val="19"/>
              </w:rPr>
              <w:t xml:space="preserve">Cada una con cuatro líneas cortas debajo. Doce líneas en total.</w:t>
            </w:r>
          </w:p>
        </w:tc>
      </w:tr>
    </w:tbl>
    <w:p>
      <w:pPr>
        <w:spacing w:after="160"/>
      </w:pPr>
    </w:p>
    <w:p>
      <w:pPr>
        <w:pStyle w:val="Heading3"/>
      </w:pPr>
      <w:r>
        <w:t xml:space="preserve">El riesgo de esta diapositiva</w:t>
      </w:r>
    </w:p>
    <w:p>
      <w:pPr>
        <w:spacing w:after="140" w:line="288"/>
      </w:pPr>
      <w:r>
        <w:t xml:space="preserve">Aquí es donde la mayoría de los expositores se pierde, porque hay doce líneas y la tentación de recorrerlas es enorme. Si las lees, esta diapositiva dura tres minutos y aburre.</w:t>
      </w:r>
    </w:p>
    <w:p>
      <w:pPr>
        <w:pStyle w:val="Heading3"/>
      </w:pPr>
      <w:r>
        <w:t xml:space="preserve">La técnica: narra un pedido completo</w:t>
      </w:r>
    </w:p>
    <w:p>
      <w:pPr>
        <w:spacing w:after="140" w:line="288"/>
      </w:pPr>
      <w:r>
        <w:t xml:space="preserve">En vez de describir las tres tarjetas, cuenta una sola orden de principio a fin, atravesando las tres. Doce líneas se convierten en una historia de cuarenta segundos, y la persona entiende el sistema completo sin que le expliques ni una función.</w:t>
      </w:r>
    </w:p>
    <w:p>
      <w:pPr>
        <w:pBdr>
          <w:left w:val="single" w:color="D9B98C" w:sz="12" w:space="10"/>
        </w:pBdr>
        <w:spacing w:after="130" w:before="60" w:line="288"/>
        <w:ind w:left="403"/>
      </w:pPr>
      <w:r>
        <w:rPr>
          <w:i/>
          <w:iCs/>
          <w:color w:val="8D4E2A"/>
          <w:sz w:val="22"/>
          <w:szCs w:val="22"/>
        </w:rPr>
        <w:t xml:space="preserve">“Entra un cliente y pide dos lattes y un cheesecake. Mire: elijo el cliente, toco latte, pongo dos, toco cheesecake. El total ya está ahí abajo, yo no lo escribí. Guardo. Cuando viene a pagar, me dice que con tarjeta: toco tarjeta y listo, y el sistema guarda la hora exacta. Y al final del día, todo eso está en esta lista.”</w:t>
      </w:r>
    </w:p>
    <w:p>
      <w:pPr>
        <w:spacing w:after="150" w:before="40" w:line="288"/>
        <w:ind w:left="403"/>
      </w:pPr>
      <w:r>
        <w:rPr>
          <w:b/>
          <w:bCs/>
          <w:color w:val="9A5B18"/>
          <w:sz w:val="19"/>
          <w:szCs w:val="19"/>
        </w:rPr>
        <w:t xml:space="preserve">[ Mientras narras, señala la tarjeta 1, después la 2, después la 3. Un solo movimiento por tarjeta. ]</w:t>
      </w:r>
    </w:p>
    <w:p>
      <w:pPr>
        <w:pStyle w:val="Heading3"/>
      </w:pPr>
      <w:r>
        <w:t xml:space="preserve">El detalle que conviene regalar aquí</w:t>
      </w:r>
    </w:p>
    <w:p>
      <w:pPr>
        <w:pStyle w:val="ListParagraph"/>
        <w:numPr>
          <w:ilvl w:val="0"/>
          <w:numId w:val="2"/>
        </w:numPr>
        <w:spacing w:after="90" w:line="288"/>
      </w:pPr>
      <w:r>
        <w:t xml:space="preserve">Lo cancelado no se borra, se marca. Y eso tiene un uso concreto: si al final del mes hay muchas canceladas, usted puede preguntar por qué.</w:t>
      </w:r>
    </w:p>
    <w:p>
      <w:pPr>
        <w:pStyle w:val="ListParagraph"/>
        <w:numPr>
          <w:ilvl w:val="0"/>
          <w:numId w:val="2"/>
        </w:numPr>
        <w:spacing w:after="90" w:line="288"/>
      </w:pPr>
      <w:r>
        <w:t xml:space="preserve">Cierra con la comparación que baja la barrera de aprendizaje: si sabe usar WhatsApp, sabe usar esto.</w:t>
      </w:r>
    </w:p>
    <w:p>
      <w:pPr>
        <w:pStyle w:val="Heading3"/>
      </w:pPr>
      <w:r>
        <w:t xml:space="preserve">Puente a la 6</w:t>
      </w:r>
    </w:p>
    <w:p>
      <w:pPr>
        <w:pBdr>
          <w:left w:val="single" w:color="D9B98C" w:sz="12" w:space="10"/>
        </w:pBdr>
        <w:spacing w:after="130" w:before="60" w:line="288"/>
        <w:ind w:left="403"/>
      </w:pPr>
      <w:r>
        <w:rPr>
          <w:i/>
          <w:iCs/>
          <w:color w:val="8D4E2A"/>
          <w:sz w:val="22"/>
          <w:szCs w:val="22"/>
        </w:rPr>
        <w:t xml:space="preserve">“Eso es todo el sistema. Tres pantallas. Ahora, ¿qué gana usted con eso?”</w:t>
      </w:r>
    </w:p>
    <w:p>
      <w:pPr>
        <w:spacing w:after="60" w:before="380"/>
      </w:pPr>
      <w:r>
        <w:rPr>
          <w:b/>
          <w:bCs/>
          <w:color w:val="8D4E2A"/>
          <w:spacing w:val="40"/>
          <w:sz w:val="20"/>
          <w:szCs w:val="20"/>
        </w:rPr>
        <w:t xml:space="preserve">DIAPOSITIVA 6</w:t>
      </w:r>
      <w:r>
        <w:rPr>
          <w:b/>
          <w:bCs/>
          <w:color w:val="5F5B58"/>
          <w:sz w:val="18"/>
          <w:szCs w:val="18"/>
        </w:rPr>
        <w:t xml:space="preserve">        55 segundos</w:t>
      </w:r>
    </w:p>
    <w:p>
      <w:pPr>
        <w:pStyle w:val="Heading2"/>
        <w:spacing w:after="140" w:before="0"/>
      </w:pPr>
      <w:r>
        <w:t xml:space="preserve">Lo que usted gana</w:t>
      </w:r>
    </w:p>
    <w:tbl>
      <w:tblPr>
        <w:tblW w:type="dxa" w:w="9360"/>
        <w:tblBorders>
          <w:top w:val="single" w:color="D6CFCB" w:sz="2"/>
          <w:left w:val="single" w:color="D6CFCB" w:sz="2"/>
          <w:bottom w:val="single" w:color="D6CFCB" w:sz="2"/>
          <w:right w:val="single" w:color="D6CFCB" w:sz="2"/>
          <w:insideH w:val="single" w:color="D6CFCB" w:sz="2"/>
          <w:insideV w:val="single" w:color="D6CFCB" w:sz="2"/>
        </w:tblBorders>
      </w:tblPr>
      <w:tblGrid>
        <w:gridCol w:w="9360"/>
      </w:tblGrid>
      <w:tr>
        <w:tc>
          <w:tcPr>
            <w:tcW w:type="dxa" w:w="9360"/>
            <w:shd w:fill="FFFFFF" w:color="auto" w:val="clear"/>
            <w:tcMar>
              <w:top w:type="dxa" w:w="80"/>
              <w:left w:type="dxa" w:w="130"/>
              <w:bottom w:type="dxa" w:w="80"/>
              <w:right w:type="dxa" w:w="130"/>
            </w:tcMar>
            <w:vAlign w:val="top"/>
          </w:tcPr>
          <w:p>
            <w:pPr>
              <w:spacing w:after="40" w:line="252"/>
            </w:pPr>
            <w:r>
              <w:rPr>
                <w:b/>
                <w:bCs/>
                <w:color w:val="5F5B58"/>
                <w:sz w:val="17"/>
                <w:szCs w:val="17"/>
              </w:rPr>
              <w:t xml:space="preserve">EN PANTALLA SE VE</w:t>
            </w:r>
          </w:p>
          <w:p>
            <w:pPr>
              <w:spacing w:after="40" w:line="252"/>
            </w:pPr>
            <w:r>
              <w:rPr>
                <w:color w:val="3A3532"/>
                <w:sz w:val="19"/>
                <w:szCs w:val="19"/>
              </w:rPr>
              <w:t xml:space="preserve">Cuatro tarjetas numeradas: cuentas exactas, nada se pierde,</w:t>
            </w:r>
          </w:p>
          <w:p>
            <w:pPr>
              <w:spacing w:after="40" w:line="252"/>
            </w:pPr>
            <w:r>
              <w:rPr>
                <w:color w:val="3A3532"/>
                <w:sz w:val="19"/>
                <w:szCs w:val="19"/>
              </w:rPr>
              <w:t xml:space="preserve">precios al día, historial completo.</w:t>
            </w:r>
          </w:p>
        </w:tc>
      </w:tr>
    </w:tbl>
    <w:p>
      <w:pPr>
        <w:spacing w:after="160"/>
      </w:pPr>
    </w:p>
    <w:p>
      <w:pPr>
        <w:pStyle w:val="Heading3"/>
      </w:pPr>
      <w:r>
        <w:t xml:space="preserve">Con qué abres</w:t>
      </w:r>
    </w:p>
    <w:p>
      <w:pPr>
        <w:spacing w:after="140" w:line="288"/>
      </w:pPr>
      <w:r>
        <w:t xml:space="preserve">Cuatro tarjetas es demasiado para explicar una por una. Anuncia que vas a hablar de una sola: eso da permiso a la persona para leer las otras tres por su cuenta, y hace que la que sí explicas se escuche con más atención.</w:t>
      </w:r>
    </w:p>
    <w:p>
      <w:pPr>
        <w:pBdr>
          <w:left w:val="single" w:color="D9B98C" w:sz="12" w:space="10"/>
        </w:pBdr>
        <w:spacing w:after="130" w:before="60" w:line="288"/>
        <w:ind w:left="403"/>
      </w:pPr>
      <w:r>
        <w:rPr>
          <w:i/>
          <w:iCs/>
          <w:color w:val="8D4E2A"/>
          <w:sz w:val="22"/>
          <w:szCs w:val="22"/>
        </w:rPr>
        <w:t xml:space="preserve">“Ahí hay cuatro. Le voy a hablar de una sola, porque es la que se paga sola con el tiempo: el historial.”</w:t>
      </w:r>
    </w:p>
    <w:p>
      <w:pPr>
        <w:pStyle w:val="Heading3"/>
      </w:pPr>
      <w:r>
        <w:t xml:space="preserve">Qué desarrollas</w:t>
      </w:r>
    </w:p>
    <w:p>
      <w:pPr>
        <w:pStyle w:val="ListParagraph"/>
        <w:numPr>
          <w:ilvl w:val="0"/>
          <w:numId w:val="2"/>
        </w:numPr>
        <w:spacing w:after="90" w:line="288"/>
      </w:pPr>
      <w:r>
        <w:t xml:space="preserve">El beneficio no es tener datos, es dejar de decidir de memoria. Deja de comprar postres porque le parece que se venden, y los compra porque sabe que se venden.</w:t>
      </w:r>
    </w:p>
    <w:p>
      <w:pPr>
        <w:pStyle w:val="ListParagraph"/>
        <w:numPr>
          <w:ilvl w:val="0"/>
          <w:numId w:val="2"/>
        </w:numPr>
        <w:spacing w:after="90" w:line="288"/>
      </w:pPr>
      <w:r>
        <w:t xml:space="preserve">Y aquí va el detalle escondido que suele ser el que convence, porque nadie lo espera:</w:t>
      </w:r>
    </w:p>
    <w:p>
      <w:pPr>
        <w:pBdr>
          <w:left w:val="single" w:color="D9B98C" w:sz="12" w:space="10"/>
        </w:pBdr>
        <w:spacing w:after="130" w:before="60" w:line="288"/>
        <w:ind w:left="403"/>
      </w:pPr>
      <w:r>
        <w:rPr>
          <w:i/>
          <w:iCs/>
          <w:color w:val="8D4E2A"/>
          <w:sz w:val="22"/>
          <w:szCs w:val="22"/>
        </w:rPr>
        <w:t xml:space="preserve">“Cuando usted quiera subir el café de noventa a cien pesos, lo cambia en un solo lugar y desde ese momento todos cobran cien. Pero las ventas de ayer siguen diciendo noventa. Su historial no se altera. Usted puede mirar atrás y ver qué cobró de verdad ese día, no lo que cobraría hoy.”</w:t>
      </w:r>
    </w:p>
    <w:p>
      <w:pPr>
        <w:spacing w:after="150" w:before="40" w:line="288"/>
        <w:ind w:left="403"/>
      </w:pPr>
      <w:r>
        <w:rPr>
          <w:b/>
          <w:bCs/>
          <w:color w:val="9A5B18"/>
          <w:sz w:val="19"/>
          <w:szCs w:val="19"/>
        </w:rPr>
        <w:t xml:space="preserve">[ Si notas que la persona ya está convencida, salta a la 8 y ahórrate la 7. Se lo dirá su cara, no tu reloj. ]</w:t>
      </w:r>
    </w:p>
    <w:p>
      <w:pPr>
        <w:pStyle w:val="Heading3"/>
      </w:pPr>
      <w:r>
        <w:t xml:space="preserve">Puente a la 7</w:t>
      </w:r>
    </w:p>
    <w:p>
      <w:pPr>
        <w:pBdr>
          <w:left w:val="single" w:color="D9B98C" w:sz="12" w:space="10"/>
        </w:pBdr>
        <w:spacing w:after="130" w:before="60" w:line="288"/>
        <w:ind w:left="403"/>
      </w:pPr>
      <w:r>
        <w:rPr>
          <w:i/>
          <w:iCs/>
          <w:color w:val="8D4E2A"/>
          <w:sz w:val="22"/>
          <w:szCs w:val="22"/>
        </w:rPr>
        <w:t xml:space="preserve">“Y ahora la pregunta que usted se está haciendo desde que empecé, y que casi nadie hace en voz alta.”</w:t>
      </w:r>
    </w:p>
    <w:p>
      <w:pPr>
        <w:spacing w:after="60" w:before="380"/>
      </w:pPr>
      <w:r>
        <w:rPr>
          <w:b/>
          <w:bCs/>
          <w:color w:val="8D4E2A"/>
          <w:spacing w:val="40"/>
          <w:sz w:val="20"/>
          <w:szCs w:val="20"/>
        </w:rPr>
        <w:t xml:space="preserve">DIAPOSITIVA 7</w:t>
      </w:r>
      <w:r>
        <w:rPr>
          <w:b/>
          <w:bCs/>
          <w:color w:val="5F5B58"/>
          <w:sz w:val="18"/>
          <w:szCs w:val="18"/>
        </w:rPr>
        <w:t xml:space="preserve">        45 segundos  ·  opcional</w:t>
      </w:r>
    </w:p>
    <w:p>
      <w:pPr>
        <w:pStyle w:val="Heading2"/>
        <w:spacing w:after="140" w:before="0"/>
      </w:pPr>
      <w:r>
        <w:t xml:space="preserve">Lo que no tiene que cambiar</w:t>
      </w:r>
    </w:p>
    <w:tbl>
      <w:tblPr>
        <w:tblW w:type="dxa" w:w="9360"/>
        <w:tblBorders>
          <w:top w:val="single" w:color="D6CFCB" w:sz="2"/>
          <w:left w:val="single" w:color="D6CFCB" w:sz="2"/>
          <w:bottom w:val="single" w:color="D6CFCB" w:sz="2"/>
          <w:right w:val="single" w:color="D6CFCB" w:sz="2"/>
          <w:insideH w:val="single" w:color="D6CFCB" w:sz="2"/>
          <w:insideV w:val="single" w:color="D6CFCB" w:sz="2"/>
        </w:tblBorders>
      </w:tblPr>
      <w:tblGrid>
        <w:gridCol w:w="9360"/>
      </w:tblGrid>
      <w:tr>
        <w:tc>
          <w:tcPr>
            <w:tcW w:type="dxa" w:w="9360"/>
            <w:shd w:fill="FFFFFF" w:color="auto" w:val="clear"/>
            <w:tcMar>
              <w:top w:type="dxa" w:w="80"/>
              <w:left w:type="dxa" w:w="130"/>
              <w:bottom w:type="dxa" w:w="80"/>
              <w:right w:type="dxa" w:w="130"/>
            </w:tcMar>
            <w:vAlign w:val="top"/>
          </w:tcPr>
          <w:p>
            <w:pPr>
              <w:spacing w:after="40" w:line="252"/>
            </w:pPr>
            <w:r>
              <w:rPr>
                <w:b/>
                <w:bCs/>
                <w:color w:val="5F5B58"/>
                <w:sz w:val="17"/>
                <w:szCs w:val="17"/>
              </w:rPr>
              <w:t xml:space="preserve">EN PANTALLA SE VE</w:t>
            </w:r>
          </w:p>
          <w:p>
            <w:pPr>
              <w:spacing w:after="40" w:line="252"/>
            </w:pPr>
            <w:r>
              <w:rPr>
                <w:color w:val="3A3532"/>
                <w:sz w:val="19"/>
                <w:szCs w:val="19"/>
              </w:rPr>
              <w:t xml:space="preserve">Cuatro filas, cada una empieza con un NO grande:</w:t>
            </w:r>
          </w:p>
          <w:p>
            <w:pPr>
              <w:spacing w:after="40" w:line="252"/>
            </w:pPr>
            <w:r>
              <w:rPr>
                <w:color w:val="3A3532"/>
                <w:sz w:val="19"/>
                <w:szCs w:val="19"/>
              </w:rPr>
              <w:t xml:space="preserve">su forma de atender, su personal, su equipo, su menú.</w:t>
            </w:r>
          </w:p>
        </w:tc>
      </w:tr>
    </w:tbl>
    <w:p>
      <w:pPr>
        <w:spacing w:after="160"/>
      </w:pPr>
    </w:p>
    <w:p>
      <w:pPr>
        <w:pStyle w:val="Heading3"/>
      </w:pPr>
      <w:r>
        <w:t xml:space="preserve">Para qué sirve esta diapositiva</w:t>
      </w:r>
    </w:p>
    <w:p>
      <w:pPr>
        <w:spacing w:after="140" w:line="288"/>
      </w:pPr>
      <w:r>
        <w:t xml:space="preserve">Para contestar una objeción antes de que la digan. Eso genera más confianza que contestarla después, porque demuestra que conoces el negocio de la persona y no solo tu producto.</w:t>
      </w:r>
    </w:p>
    <w:p>
      <w:pPr>
        <w:pStyle w:val="Heading3"/>
      </w:pPr>
      <w:r>
        <w:t xml:space="preserve">Con qué abres</w:t>
      </w:r>
    </w:p>
    <w:p>
      <w:pPr>
        <w:pBdr>
          <w:left w:val="single" w:color="D9B98C" w:sz="12" w:space="10"/>
        </w:pBdr>
        <w:spacing w:after="130" w:before="60" w:line="288"/>
        <w:ind w:left="403"/>
      </w:pPr>
      <w:r>
        <w:rPr>
          <w:i/>
          <w:iCs/>
          <w:color w:val="8D4E2A"/>
          <w:sz w:val="22"/>
          <w:szCs w:val="22"/>
        </w:rPr>
        <w:t xml:space="preserve">“¿Esto en qué me va a complicar la vida? En nada. Y déjeme ser específico, porque decir “en nada” es muy fácil.”</w:t>
      </w:r>
    </w:p>
    <w:p>
      <w:pPr>
        <w:pStyle w:val="Heading3"/>
      </w:pPr>
      <w:r>
        <w:t xml:space="preserve">Qué desarrollas</w:t>
      </w:r>
    </w:p>
    <w:p>
      <w:pPr>
        <w:spacing w:after="140" w:line="288"/>
      </w:pPr>
      <w:r>
        <w:t xml:space="preserve">Esta es la única diapositiva donde puedes ir rápido, porque el valor está en la lista completa y no en cada línea. Cuatro frases cortas, una por fila, sin detenerte:</w:t>
      </w:r>
    </w:p>
    <w:p>
      <w:pPr>
        <w:pStyle w:val="ListParagraph"/>
        <w:numPr>
          <w:ilvl w:val="0"/>
          <w:numId w:val="2"/>
        </w:numPr>
        <w:spacing w:after="90" w:line="288"/>
      </w:pPr>
      <w:r>
        <w:t xml:space="preserve">Su forma de atender no cambia: la orden se escribe en una pantalla en vez de una hoja.</w:t>
      </w:r>
    </w:p>
    <w:p>
      <w:pPr>
        <w:pStyle w:val="ListParagraph"/>
        <w:numPr>
          <w:ilvl w:val="0"/>
          <w:numId w:val="2"/>
        </w:numPr>
        <w:spacing w:after="90" w:line="288"/>
      </w:pPr>
      <w:r>
        <w:t xml:space="preserve">Su personal no cambia: quince minutos parado al lado de la caja y la persona trabaja sola.</w:t>
      </w:r>
    </w:p>
    <w:p>
      <w:pPr>
        <w:pStyle w:val="ListParagraph"/>
        <w:numPr>
          <w:ilvl w:val="0"/>
          <w:numId w:val="2"/>
        </w:numPr>
        <w:spacing w:after="90" w:line="288"/>
      </w:pPr>
      <w:r>
        <w:t xml:space="preserve">Su equipo no cambia: corre en la computadora que ya tiene, en el mismo navegador donde revisa el correo.</w:t>
      </w:r>
    </w:p>
    <w:p>
      <w:pPr>
        <w:pStyle w:val="ListParagraph"/>
        <w:numPr>
          <w:ilvl w:val="0"/>
          <w:numId w:val="2"/>
        </w:numPr>
        <w:spacing w:after="90" w:line="288"/>
      </w:pPr>
      <w:r>
        <w:t xml:space="preserve">Su menú no cambia: se carga una vez con sus precios, y después solo se ajusta lo que se mueve.</w:t>
      </w:r>
    </w:p>
    <w:p>
      <w:pPr>
        <w:pStyle w:val="Heading3"/>
      </w:pPr>
      <w:r>
        <w:t xml:space="preserve">La frase que cierra</w:t>
      </w:r>
    </w:p>
    <w:p>
      <w:pPr>
        <w:pBdr>
          <w:left w:val="single" w:color="D9B98C" w:sz="12" w:space="10"/>
        </w:pBdr>
        <w:spacing w:after="130" w:before="60" w:line="288"/>
        <w:ind w:left="403"/>
      </w:pPr>
      <w:r>
        <w:rPr>
          <w:i/>
          <w:iCs/>
          <w:color w:val="8D4E2A"/>
          <w:sz w:val="22"/>
          <w:szCs w:val="22"/>
        </w:rPr>
        <w:t xml:space="preserve">“Es decir: el riesgo de probar esto es prácticamente cero.”</w:t>
      </w:r>
    </w:p>
    <w:p>
      <w:pPr>
        <w:pStyle w:val="Heading3"/>
      </w:pPr>
      <w:r>
        <w:t xml:space="preserve">Puente a la 8</w:t>
      </w:r>
    </w:p>
    <w:p>
      <w:pPr>
        <w:pBdr>
          <w:left w:val="single" w:color="D9B98C" w:sz="12" w:space="10"/>
        </w:pBdr>
        <w:spacing w:after="130" w:before="60" w:line="288"/>
        <w:ind w:left="403"/>
      </w:pPr>
      <w:r>
        <w:rPr>
          <w:i/>
          <w:iCs/>
          <w:color w:val="8D4E2A"/>
          <w:sz w:val="22"/>
          <w:szCs w:val="22"/>
        </w:rPr>
        <w:t xml:space="preserve">“Entonces, ¿qué necesita para arrancar?”</w:t>
      </w:r>
    </w:p>
    <w:p>
      <w:pPr>
        <w:spacing w:after="60" w:before="380"/>
      </w:pPr>
      <w:r>
        <w:rPr>
          <w:b/>
          <w:bCs/>
          <w:color w:val="8D4E2A"/>
          <w:spacing w:val="40"/>
          <w:sz w:val="20"/>
          <w:szCs w:val="20"/>
        </w:rPr>
        <w:t xml:space="preserve">DIAPOSITIVA 8</w:t>
      </w:r>
      <w:r>
        <w:rPr>
          <w:b/>
          <w:bCs/>
          <w:color w:val="5F5B58"/>
          <w:sz w:val="18"/>
          <w:szCs w:val="18"/>
        </w:rPr>
        <w:t xml:space="preserve">        40 segundos</w:t>
      </w:r>
    </w:p>
    <w:p>
      <w:pPr>
        <w:pStyle w:val="Heading2"/>
        <w:spacing w:after="140" w:before="0"/>
      </w:pPr>
      <w:r>
        <w:t xml:space="preserve">Para empezar solo necesita esto</w:t>
      </w:r>
    </w:p>
    <w:tbl>
      <w:tblPr>
        <w:tblW w:type="dxa" w:w="9360"/>
        <w:tblBorders>
          <w:top w:val="single" w:color="D6CFCB" w:sz="2"/>
          <w:left w:val="single" w:color="D6CFCB" w:sz="2"/>
          <w:bottom w:val="single" w:color="D6CFCB" w:sz="2"/>
          <w:right w:val="single" w:color="D6CFCB" w:sz="2"/>
          <w:insideH w:val="single" w:color="D6CFCB" w:sz="2"/>
          <w:insideV w:val="single" w:color="D6CFCB" w:sz="2"/>
        </w:tblBorders>
      </w:tblPr>
      <w:tblGrid>
        <w:gridCol w:w="9360"/>
      </w:tblGrid>
      <w:tr>
        <w:tc>
          <w:tcPr>
            <w:tcW w:type="dxa" w:w="9360"/>
            <w:shd w:fill="FFFFFF" w:color="auto" w:val="clear"/>
            <w:tcMar>
              <w:top w:type="dxa" w:w="80"/>
              <w:left w:type="dxa" w:w="130"/>
              <w:bottom w:type="dxa" w:w="80"/>
              <w:right w:type="dxa" w:w="130"/>
            </w:tcMar>
            <w:vAlign w:val="top"/>
          </w:tcPr>
          <w:p>
            <w:pPr>
              <w:spacing w:after="40" w:line="252"/>
            </w:pPr>
            <w:r>
              <w:rPr>
                <w:b/>
                <w:bCs/>
                <w:color w:val="5F5B58"/>
                <w:sz w:val="17"/>
                <w:szCs w:val="17"/>
              </w:rPr>
              <w:t xml:space="preserve">EN PANTALLA SE VE</w:t>
            </w:r>
          </w:p>
          <w:p>
            <w:pPr>
              <w:spacing w:after="40" w:line="252"/>
            </w:pPr>
            <w:r>
              <w:rPr>
                <w:color w:val="3A3532"/>
                <w:sz w:val="19"/>
                <w:szCs w:val="19"/>
              </w:rPr>
              <w:t xml:space="preserve">Tres tarjetas: una computadora, un navegador, veinte minutos.</w:t>
            </w:r>
          </w:p>
          <w:p>
            <w:pPr>
              <w:spacing w:after="40" w:line="252"/>
            </w:pPr>
            <w:r>
              <w:rPr>
                <w:color w:val="3A3532"/>
                <w:sz w:val="19"/>
                <w:szCs w:val="19"/>
              </w:rPr>
              <w:t xml:space="preserve">Y una línea abajo sobre el primer pedido.</w:t>
            </w:r>
          </w:p>
        </w:tc>
      </w:tr>
    </w:tbl>
    <w:p>
      <w:pPr>
        <w:spacing w:after="160"/>
      </w:pPr>
    </w:p>
    <w:p>
      <w:pPr>
        <w:pStyle w:val="Heading3"/>
      </w:pPr>
      <w:r>
        <w:t xml:space="preserve">Con qué abres</w:t>
      </w:r>
    </w:p>
    <w:p>
      <w:pPr>
        <w:pBdr>
          <w:left w:val="single" w:color="D9B98C" w:sz="12" w:space="10"/>
        </w:pBdr>
        <w:spacing w:after="130" w:before="60" w:line="288"/>
        <w:ind w:left="403"/>
      </w:pPr>
      <w:r>
        <w:rPr>
          <w:i/>
          <w:iCs/>
          <w:color w:val="8D4E2A"/>
          <w:sz w:val="22"/>
          <w:szCs w:val="22"/>
        </w:rPr>
        <w:t xml:space="preserve">“Tres cosas. Y dos de las tres ya las tiene.”</w:t>
      </w:r>
    </w:p>
    <w:p>
      <w:pPr>
        <w:spacing w:after="150" w:before="40" w:line="288"/>
        <w:ind w:left="403"/>
      </w:pPr>
      <w:r>
        <w:rPr>
          <w:b/>
          <w:bCs/>
          <w:color w:val="9A5B18"/>
          <w:sz w:val="19"/>
          <w:szCs w:val="19"/>
        </w:rPr>
        <w:t xml:space="preserve">[ Pausa corta. Deja que lo lea. Aquí la pantalla trabaja mejor que tú. ]</w:t>
      </w:r>
    </w:p>
    <w:p>
      <w:pPr>
        <w:pStyle w:val="Heading3"/>
      </w:pPr>
      <w:r>
        <w:t xml:space="preserve">Qué desarrollas</w:t>
      </w:r>
    </w:p>
    <w:p>
      <w:pPr>
        <w:spacing w:after="140" w:line="288"/>
      </w:pPr>
      <w:r>
        <w:t xml:space="preserve">Lo único que agregas es la propuesta concreta, que no está escrita en ningún lado y es lo que de verdad baja la barrera:</w:t>
      </w:r>
    </w:p>
    <w:p>
      <w:pPr>
        <w:pBdr>
          <w:left w:val="single" w:color="D9B98C" w:sz="12" w:space="10"/>
        </w:pBdr>
        <w:spacing w:after="130" w:before="60" w:line="288"/>
        <w:ind w:left="403"/>
      </w:pPr>
      <w:r>
        <w:rPr>
          <w:i/>
          <w:iCs/>
          <w:color w:val="8D4E2A"/>
          <w:sz w:val="22"/>
          <w:szCs w:val="22"/>
        </w:rPr>
        <w:t xml:space="preserve">“Después de cargar el menú, el primer pedido real lo toma usted mismo, conmigo parado al lado. Si a los cinco minutos le parece más lento que la libreta, me lo dice y no seguimos.”</w:t>
      </w:r>
    </w:p>
    <w:p>
      <w:pPr>
        <w:spacing w:after="140" w:line="288"/>
      </w:pPr>
      <w:r>
        <w:t xml:space="preserve">Esa frase hace dos cosas a la vez: le quita el riesgo y te da autoridad, porque quien ofrece salir sin discutir es quien está seguro de que no va a hacer falta.</w:t>
      </w:r>
    </w:p>
    <w:p>
      <w:pPr>
        <w:pStyle w:val="Heading3"/>
      </w:pPr>
      <w:r>
        <w:t xml:space="preserve">Puente a la 9</w:t>
      </w:r>
    </w:p>
    <w:p>
      <w:pPr>
        <w:spacing w:after="140" w:line="288"/>
      </w:pPr>
      <w:r>
        <w:t xml:space="preserve">No hay puente. Pausa de dos segundos, y clic.</w:t>
      </w:r>
    </w:p>
    <w:p>
      <w:pPr>
        <w:spacing w:after="60" w:before="380"/>
      </w:pPr>
      <w:r>
        <w:rPr>
          <w:b/>
          <w:bCs/>
          <w:color w:val="8D4E2A"/>
          <w:spacing w:val="40"/>
          <w:sz w:val="20"/>
          <w:szCs w:val="20"/>
        </w:rPr>
        <w:t xml:space="preserve">DIAPOSITIVA 9</w:t>
      </w:r>
      <w:r>
        <w:rPr>
          <w:b/>
          <w:bCs/>
          <w:color w:val="5F5B58"/>
          <w:sz w:val="18"/>
          <w:szCs w:val="18"/>
        </w:rPr>
        <w:t xml:space="preserve">        50 segundos, más la conversación</w:t>
      </w:r>
    </w:p>
    <w:p>
      <w:pPr>
        <w:pStyle w:val="Heading2"/>
        <w:spacing w:after="140" w:before="0"/>
      </w:pPr>
      <w:r>
        <w:t xml:space="preserve">La libreta ya no hace falta</w:t>
      </w:r>
    </w:p>
    <w:tbl>
      <w:tblPr>
        <w:tblW w:type="dxa" w:w="9360"/>
        <w:tblBorders>
          <w:top w:val="single" w:color="D6CFCB" w:sz="2"/>
          <w:left w:val="single" w:color="D6CFCB" w:sz="2"/>
          <w:bottom w:val="single" w:color="D6CFCB" w:sz="2"/>
          <w:right w:val="single" w:color="D6CFCB" w:sz="2"/>
          <w:insideH w:val="single" w:color="D6CFCB" w:sz="2"/>
          <w:insideV w:val="single" w:color="D6CFCB" w:sz="2"/>
        </w:tblBorders>
      </w:tblPr>
      <w:tblGrid>
        <w:gridCol w:w="9360"/>
      </w:tblGrid>
      <w:tr>
        <w:tc>
          <w:tcPr>
            <w:tcW w:type="dxa" w:w="9360"/>
            <w:shd w:fill="FFFFFF" w:color="auto" w:val="clear"/>
            <w:tcMar>
              <w:top w:type="dxa" w:w="80"/>
              <w:left w:type="dxa" w:w="130"/>
              <w:bottom w:type="dxa" w:w="80"/>
              <w:right w:type="dxa" w:w="130"/>
            </w:tcMar>
            <w:vAlign w:val="top"/>
          </w:tcPr>
          <w:p>
            <w:pPr>
              <w:spacing w:after="40" w:line="252"/>
            </w:pPr>
            <w:r>
              <w:rPr>
                <w:b/>
                <w:bCs/>
                <w:color w:val="5F5B58"/>
                <w:sz w:val="17"/>
                <w:szCs w:val="17"/>
              </w:rPr>
              <w:t xml:space="preserve">EN PANTALLA SE VE</w:t>
            </w:r>
          </w:p>
          <w:p>
            <w:pPr>
              <w:spacing w:after="40" w:line="252"/>
            </w:pPr>
            <w:r>
              <w:rPr>
                <w:color w:val="3A3532"/>
                <w:sz w:val="19"/>
                <w:szCs w:val="19"/>
              </w:rPr>
              <w:t xml:space="preserve">La frase grande en dos líneas, un resumen de una línea,</w:t>
            </w:r>
          </w:p>
          <w:p>
            <w:pPr>
              <w:spacing w:after="40" w:line="252"/>
            </w:pPr>
            <w:r>
              <w:rPr>
                <w:color w:val="3A3532"/>
                <w:sz w:val="19"/>
                <w:szCs w:val="19"/>
              </w:rPr>
              <w:t xml:space="preserve">y la pregunta de cierre: ¿Le cargamos el menú esta semana?</w:t>
            </w:r>
          </w:p>
        </w:tc>
      </w:tr>
    </w:tbl>
    <w:p>
      <w:pPr>
        <w:spacing w:after="160"/>
      </w:pPr>
    </w:p>
    <w:p>
      <w:pPr>
        <w:pStyle w:val="Heading3"/>
      </w:pPr>
      <w:r>
        <w:t xml:space="preserve">Con qué abres</w:t>
      </w:r>
    </w:p>
    <w:p>
      <w:pPr>
        <w:spacing w:after="140" w:line="288"/>
      </w:pPr>
      <w:r>
        <w:t xml:space="preserve">Resume en tres palabras, no en tres frases. Tres palabras se recuerdan al día siguiente.</w:t>
      </w:r>
    </w:p>
    <w:p>
      <w:pPr>
        <w:pBdr>
          <w:left w:val="single" w:color="D9B98C" w:sz="12" w:space="10"/>
        </w:pBdr>
        <w:spacing w:after="130" w:before="60" w:line="288"/>
        <w:ind w:left="403"/>
      </w:pPr>
      <w:r>
        <w:rPr>
          <w:i/>
          <w:iCs/>
          <w:color w:val="8D4E2A"/>
          <w:sz w:val="22"/>
          <w:szCs w:val="22"/>
        </w:rPr>
        <w:t xml:space="preserve">“Cuentas exactas. Nada perdido. Y por primera vez, un historial de lo que vende.”</w:t>
      </w:r>
    </w:p>
    <w:p>
      <w:pPr>
        <w:pStyle w:val="Heading3"/>
      </w:pPr>
      <w:r>
        <w:t xml:space="preserve">La pregunta de cierre</w:t>
      </w:r>
    </w:p>
    <w:p>
      <w:pPr>
        <w:spacing w:after="140" w:line="288"/>
      </w:pPr>
      <w:r>
        <w:t xml:space="preserve">Esto es lo único que necesitas que te responda hoy. Dila mirando a la persona, no a la pantalla, y no la suavices con un “no sé, tal vez, si le parece”. Una pregunta clara pide una respuesta clara.</w:t>
      </w:r>
    </w:p>
    <w:p>
      <w:pPr>
        <w:pBdr>
          <w:left w:val="single" w:color="D9B98C" w:sz="12" w:space="10"/>
        </w:pBdr>
        <w:spacing w:after="130" w:before="60" w:line="288"/>
        <w:ind w:left="403"/>
      </w:pPr>
      <w:r>
        <w:rPr>
          <w:i/>
          <w:iCs/>
          <w:color w:val="8D4E2A"/>
          <w:sz w:val="22"/>
          <w:szCs w:val="22"/>
        </w:rPr>
        <w:t xml:space="preserve">“¿Le cargamos el menú esta semana?”</w:t>
      </w:r>
    </w:p>
    <w:p>
      <w:pPr>
        <w:spacing w:after="150" w:before="40" w:line="288"/>
        <w:ind w:left="403"/>
      </w:pPr>
      <w:r>
        <w:rPr>
          <w:b/>
          <w:bCs/>
          <w:color w:val="9A5B18"/>
          <w:sz w:val="19"/>
          <w:szCs w:val="19"/>
        </w:rPr>
        <w:t xml:space="preserve">[ Y aquí te callas. Cuenta hasta cinco por dentro. No expliques nada más. El que habla primero después de la pregunta de cierre, pierde. ]</w:t>
      </w:r>
    </w:p>
    <w:p>
      <w:pPr>
        <w:pStyle w:val="Heading3"/>
      </w:pPr>
      <w:r>
        <w:t xml:space="preserve">Las tres respuestas que vas a recibir</w:t>
      </w:r>
    </w:p>
    <w:tbl>
      <w:tblPr>
        <w:tblW w:type="dxa" w:w="9360"/>
        <w:tblBorders>
          <w:top w:val="single" w:color="D6CFCB" w:sz="2"/>
          <w:left w:val="single" w:color="D6CFCB" w:sz="2"/>
          <w:bottom w:val="single" w:color="D6CFCB" w:sz="2"/>
          <w:right w:val="single" w:color="D6CFCB" w:sz="2"/>
          <w:insideH w:val="single" w:color="D6CFCB" w:sz="2"/>
          <w:insideV w:val="single" w:color="D6CFCB" w:sz="2"/>
        </w:tblBorders>
      </w:tblPr>
      <w:tblGrid>
        <w:gridCol w:w="2500"/>
        <w:gridCol w:w="6860"/>
      </w:tblGrid>
      <w:tr>
        <w:trPr>
          <w:tblHeader/>
        </w:trPr>
        <w:tc>
          <w:tcPr>
            <w:tcW w:type="dxa" w:w="2500"/>
            <w:shd w:fill="3E2723" w:color="auto" w:val="clear"/>
            <w:tcMar>
              <w:top w:type="dxa" w:w="80"/>
              <w:left w:type="dxa" w:w="130"/>
              <w:bottom w:type="dxa" w:w="80"/>
              <w:right w:type="dxa" w:w="130"/>
            </w:tcMar>
            <w:vAlign w:val="top"/>
          </w:tcPr>
          <w:p>
            <w:pPr>
              <w:spacing w:after="40" w:line="252"/>
            </w:pPr>
            <w:r>
              <w:rPr>
                <w:b/>
                <w:bCs/>
                <w:color w:val="FFFFFF"/>
                <w:sz w:val="19"/>
                <w:szCs w:val="19"/>
              </w:rPr>
              <w:t xml:space="preserve">Si te dice...</w:t>
            </w:r>
          </w:p>
        </w:tc>
        <w:tc>
          <w:tcPr>
            <w:tcW w:type="dxa" w:w="6860"/>
            <w:shd w:fill="3E2723" w:color="auto" w:val="clear"/>
            <w:tcMar>
              <w:top w:type="dxa" w:w="80"/>
              <w:left w:type="dxa" w:w="130"/>
              <w:bottom w:type="dxa" w:w="80"/>
              <w:right w:type="dxa" w:w="130"/>
            </w:tcMar>
            <w:vAlign w:val="top"/>
          </w:tcPr>
          <w:p>
            <w:pPr>
              <w:spacing w:after="40" w:line="252"/>
            </w:pPr>
            <w:r>
              <w:rPr>
                <w:b/>
                <w:bCs/>
                <w:color w:val="FFFFFF"/>
                <w:sz w:val="19"/>
                <w:szCs w:val="19"/>
              </w:rPr>
              <w:t xml:space="preserve">Tú contestas...</w:t>
            </w:r>
          </w:p>
        </w:tc>
      </w:tr>
      <w:tr>
        <w:tc>
          <w:tcPr>
            <w:tcW w:type="dxa" w:w="2500"/>
            <w:shd w:fill="FFFFFF" w:color="auto" w:val="clear"/>
            <w:tcMar>
              <w:top w:type="dxa" w:w="80"/>
              <w:left w:type="dxa" w:w="130"/>
              <w:bottom w:type="dxa" w:w="80"/>
              <w:right w:type="dxa" w:w="130"/>
            </w:tcMar>
            <w:vAlign w:val="top"/>
          </w:tcPr>
          <w:p>
            <w:pPr>
              <w:spacing w:after="40" w:line="252"/>
            </w:pPr>
            <w:r>
              <w:rPr>
                <w:sz w:val="19"/>
                <w:szCs w:val="19"/>
              </w:rPr>
              <w:t xml:space="preserve">“¿Y cuánto cuesta?”</w:t>
            </w:r>
          </w:p>
        </w:tc>
        <w:tc>
          <w:tcPr>
            <w:tcW w:type="dxa" w:w="6860"/>
            <w:shd w:fill="FFFFFF" w:color="auto" w:val="clear"/>
            <w:tcMar>
              <w:top w:type="dxa" w:w="80"/>
              <w:left w:type="dxa" w:w="130"/>
              <w:bottom w:type="dxa" w:w="80"/>
              <w:right w:type="dxa" w:w="130"/>
            </w:tcMar>
            <w:vAlign w:val="top"/>
          </w:tcPr>
          <w:p>
            <w:pPr>
              <w:spacing w:after="40" w:line="252"/>
            </w:pPr>
            <w:r>
              <w:rPr>
                <w:sz w:val="19"/>
                <w:szCs w:val="19"/>
              </w:rPr>
              <w:t xml:space="preserve">No des el número de una. Devuelve la pregunta a la cuenta de la diapositiva 3: “Antes de decírselo, dígame usted: ¿le pareció razonable la cuenta de los nueve mil pesos al mes?”. Que él ponga el marco de referencia primero.</w:t>
            </w:r>
          </w:p>
        </w:tc>
      </w:tr>
      <w:tr>
        <w:tc>
          <w:tcPr>
            <w:tcW w:type="dxa" w:w="2500"/>
            <w:shd w:fill="F5F2F0" w:color="auto" w:val="clear"/>
            <w:tcMar>
              <w:top w:type="dxa" w:w="80"/>
              <w:left w:type="dxa" w:w="130"/>
              <w:bottom w:type="dxa" w:w="80"/>
              <w:right w:type="dxa" w:w="130"/>
            </w:tcMar>
            <w:vAlign w:val="top"/>
          </w:tcPr>
          <w:p>
            <w:pPr>
              <w:spacing w:after="40" w:line="252"/>
            </w:pPr>
            <w:r>
              <w:rPr>
                <w:sz w:val="19"/>
                <w:szCs w:val="19"/>
              </w:rPr>
              <w:t xml:space="preserve">“Déjame pensarlo”</w:t>
            </w:r>
          </w:p>
        </w:tc>
        <w:tc>
          <w:tcPr>
            <w:tcW w:type="dxa" w:w="6860"/>
            <w:shd w:fill="F5F2F0" w:color="auto" w:val="clear"/>
            <w:tcMar>
              <w:top w:type="dxa" w:w="80"/>
              <w:left w:type="dxa" w:w="130"/>
              <w:bottom w:type="dxa" w:w="80"/>
              <w:right w:type="dxa" w:w="130"/>
            </w:tcMar>
            <w:vAlign w:val="top"/>
          </w:tcPr>
          <w:p>
            <w:pPr>
              <w:spacing w:after="40" w:line="252"/>
            </w:pPr>
            <w:r>
              <w:rPr>
                <w:sz w:val="19"/>
                <w:szCs w:val="19"/>
              </w:rPr>
              <w:t xml:space="preserve">No insistas y no cierres la puerta: “Perfecto. ¿Le parece que le cargue el menú de todas formas y lo prueba una semana, sin compromiso? Así lo piensa con el sistema puesto y no en el aire.”</w:t>
            </w:r>
          </w:p>
        </w:tc>
      </w:tr>
      <w:tr>
        <w:tc>
          <w:tcPr>
            <w:tcW w:type="dxa" w:w="2500"/>
            <w:shd w:fill="FFFFFF" w:color="auto" w:val="clear"/>
            <w:tcMar>
              <w:top w:type="dxa" w:w="80"/>
              <w:left w:type="dxa" w:w="130"/>
              <w:bottom w:type="dxa" w:w="80"/>
              <w:right w:type="dxa" w:w="130"/>
            </w:tcMar>
            <w:vAlign w:val="top"/>
          </w:tcPr>
          <w:p>
            <w:pPr>
              <w:spacing w:after="40" w:line="252"/>
            </w:pPr>
            <w:r>
              <w:rPr>
                <w:sz w:val="19"/>
                <w:szCs w:val="19"/>
              </w:rPr>
              <w:t xml:space="preserve">“¿Y si se va la luz o el internet?”</w:t>
            </w:r>
          </w:p>
        </w:tc>
        <w:tc>
          <w:tcPr>
            <w:tcW w:type="dxa" w:w="6860"/>
            <w:shd w:fill="FFFFFF" w:color="auto" w:val="clear"/>
            <w:tcMar>
              <w:top w:type="dxa" w:w="80"/>
              <w:left w:type="dxa" w:w="130"/>
              <w:bottom w:type="dxa" w:w="80"/>
              <w:right w:type="dxa" w:w="130"/>
            </w:tcMar>
            <w:vAlign w:val="top"/>
          </w:tcPr>
          <w:p>
            <w:pPr>
              <w:spacing w:after="40" w:line="252"/>
            </w:pPr>
            <w:r>
              <w:rPr>
                <w:sz w:val="19"/>
                <w:szCs w:val="19"/>
              </w:rPr>
              <w:t xml:space="preserve">Aquí di la verdad, porque mentir aquí te cuesta toda la credibilidad: “Buena pregunta. Sin computadora no hay sistema, y la libreta se queda en el cajón para ese día. Pero ese día es uno al mes, no treinta.”</w:t>
            </w:r>
          </w:p>
        </w:tc>
      </w:tr>
    </w:tbl>
    <w:p>
      <w:r>
        <w:br w:type="page"/>
      </w:r>
    </w:p>
    <w:p>
      <w:pPr>
        <w:pStyle w:val="Heading1"/>
      </w:pPr>
      <w:r>
        <w:t xml:space="preserve">4. Los cinco puentes</w:t>
      </w:r>
    </w:p>
    <w:p>
      <w:pPr>
        <w:spacing w:after="140" w:line="288"/>
      </w:pPr>
      <w:r>
        <w:t xml:space="preserve">Si solo vas a memorizar una cosa de todo este documento, memoriza estas cinco frases. Son las transiciones entre diapositivas, y son las que hacen que la presentación suene encadenada en lugar de sonar a lista.</w:t>
      </w:r>
    </w:p>
    <w:p>
      <w:pPr>
        <w:spacing w:after="140" w:line="288"/>
      </w:pPr>
      <w:r>
        <w:t xml:space="preserve">El resto lo puedes improvisar, porque el contenido ya lo conoces: es tu sistema. Lo que no se improvisa bien son las uniones. Un expositor que titubea al pasar de una idea a otra suena inseguro incluso cuando domina el tema.</w:t>
      </w:r>
    </w:p>
    <w:p>
      <w:pPr>
        <w:spacing w:after="120"/>
      </w:pPr>
    </w:p>
    <w:tbl>
      <w:tblPr>
        <w:tblW w:type="dxa" w:w="9360"/>
        <w:tblBorders>
          <w:top w:val="single" w:color="D6CFCB" w:sz="2"/>
          <w:left w:val="single" w:color="D6CFCB" w:sz="2"/>
          <w:bottom w:val="single" w:color="D6CFCB" w:sz="2"/>
          <w:right w:val="single" w:color="D6CFCB" w:sz="2"/>
          <w:insideH w:val="single" w:color="D6CFCB" w:sz="2"/>
          <w:insideV w:val="single" w:color="D6CFCB" w:sz="2"/>
        </w:tblBorders>
      </w:tblPr>
      <w:tblGrid>
        <w:gridCol w:w="1100"/>
        <w:gridCol w:w="8260"/>
      </w:tblGrid>
      <w:tr>
        <w:trPr>
          <w:tblHeader/>
        </w:trPr>
        <w:tc>
          <w:tcPr>
            <w:tcW w:type="dxa" w:w="1100"/>
            <w:shd w:fill="3E2723" w:color="auto" w:val="clear"/>
            <w:tcMar>
              <w:top w:type="dxa" w:w="80"/>
              <w:left w:type="dxa" w:w="130"/>
              <w:bottom w:type="dxa" w:w="80"/>
              <w:right w:type="dxa" w:w="130"/>
            </w:tcMar>
            <w:vAlign w:val="top"/>
          </w:tcPr>
          <w:p>
            <w:pPr>
              <w:spacing w:after="40" w:line="252"/>
            </w:pPr>
            <w:r>
              <w:rPr>
                <w:b/>
                <w:bCs/>
                <w:color w:val="FFFFFF"/>
                <w:sz w:val="19"/>
                <w:szCs w:val="19"/>
              </w:rPr>
              <w:t xml:space="preserve">De → a</w:t>
            </w:r>
          </w:p>
        </w:tc>
        <w:tc>
          <w:tcPr>
            <w:tcW w:type="dxa" w:w="8260"/>
            <w:shd w:fill="3E2723" w:color="auto" w:val="clear"/>
            <w:tcMar>
              <w:top w:type="dxa" w:w="80"/>
              <w:left w:type="dxa" w:w="130"/>
              <w:bottom w:type="dxa" w:w="80"/>
              <w:right w:type="dxa" w:w="130"/>
            </w:tcMar>
            <w:vAlign w:val="top"/>
          </w:tcPr>
          <w:p>
            <w:pPr>
              <w:spacing w:after="40" w:line="252"/>
            </w:pPr>
            <w:r>
              <w:rPr>
                <w:b/>
                <w:bCs/>
                <w:color w:val="FFFFFF"/>
                <w:sz w:val="19"/>
                <w:szCs w:val="19"/>
              </w:rPr>
              <w:t xml:space="preserve">El puente que dices antes de hacer clic</w:t>
            </w:r>
          </w:p>
        </w:tc>
      </w:tr>
      <w:tr>
        <w:tc>
          <w:tcPr>
            <w:tcW w:type="dxa" w:w="1100"/>
            <w:shd w:fill="FFFFFF" w:color="auto" w:val="clear"/>
            <w:tcMar>
              <w:top w:type="dxa" w:w="80"/>
              <w:left w:type="dxa" w:w="130"/>
              <w:bottom w:type="dxa" w:w="80"/>
              <w:right w:type="dxa" w:w="130"/>
            </w:tcMar>
            <w:vAlign w:val="top"/>
          </w:tcPr>
          <w:p>
            <w:pPr>
              <w:spacing w:after="40" w:line="252"/>
            </w:pPr>
            <w:r>
              <w:rPr>
                <w:sz w:val="19"/>
                <w:szCs w:val="19"/>
              </w:rPr>
              <w:t xml:space="preserve">1 → 2</w:t>
            </w:r>
          </w:p>
        </w:tc>
        <w:tc>
          <w:tcPr>
            <w:tcW w:type="dxa" w:w="8260"/>
            <w:shd w:fill="FFFFFF" w:color="auto" w:val="clear"/>
            <w:tcMar>
              <w:top w:type="dxa" w:w="80"/>
              <w:left w:type="dxa" w:w="130"/>
              <w:bottom w:type="dxa" w:w="80"/>
              <w:right w:type="dxa" w:w="130"/>
            </w:tcMar>
            <w:vAlign w:val="top"/>
          </w:tcPr>
          <w:p>
            <w:pPr>
              <w:spacing w:after="40" w:line="252"/>
            </w:pPr>
            <w:r>
              <w:rPr>
                <w:sz w:val="19"/>
                <w:szCs w:val="19"/>
              </w:rPr>
              <w:t xml:space="preserve">“Usted lleva años con esa libreta, y funciona. Pero funciona con tres agujeros por donde se le va dinero todos los días.”</w:t>
            </w:r>
          </w:p>
        </w:tc>
      </w:tr>
      <w:tr>
        <w:tc>
          <w:tcPr>
            <w:tcW w:type="dxa" w:w="1100"/>
            <w:shd w:fill="F5F2F0" w:color="auto" w:val="clear"/>
            <w:tcMar>
              <w:top w:type="dxa" w:w="80"/>
              <w:left w:type="dxa" w:w="130"/>
              <w:bottom w:type="dxa" w:w="80"/>
              <w:right w:type="dxa" w:w="130"/>
            </w:tcMar>
            <w:vAlign w:val="top"/>
          </w:tcPr>
          <w:p>
            <w:pPr>
              <w:spacing w:after="40" w:line="252"/>
            </w:pPr>
            <w:r>
              <w:rPr>
                <w:sz w:val="19"/>
                <w:szCs w:val="19"/>
              </w:rPr>
              <w:t xml:space="preserve">2 → 3</w:t>
            </w:r>
          </w:p>
        </w:tc>
        <w:tc>
          <w:tcPr>
            <w:tcW w:type="dxa" w:w="8260"/>
            <w:shd w:fill="F5F2F0" w:color="auto" w:val="clear"/>
            <w:tcMar>
              <w:top w:type="dxa" w:w="80"/>
              <w:left w:type="dxa" w:w="130"/>
              <w:bottom w:type="dxa" w:w="80"/>
              <w:right w:type="dxa" w:w="130"/>
            </w:tcMar>
            <w:vAlign w:val="top"/>
          </w:tcPr>
          <w:p>
            <w:pPr>
              <w:spacing w:after="40" w:line="252"/>
            </w:pPr>
            <w:r>
              <w:rPr>
                <w:sz w:val="19"/>
                <w:szCs w:val="19"/>
              </w:rPr>
              <w:t xml:space="preserve">“Y eso tiene un precio. Se paga todos los días, y nunca aparece en ningún reporte.”</w:t>
            </w:r>
          </w:p>
        </w:tc>
      </w:tr>
      <w:tr>
        <w:tc>
          <w:tcPr>
            <w:tcW w:type="dxa" w:w="1100"/>
            <w:shd w:fill="FFFFFF" w:color="auto" w:val="clear"/>
            <w:tcMar>
              <w:top w:type="dxa" w:w="80"/>
              <w:left w:type="dxa" w:w="130"/>
              <w:bottom w:type="dxa" w:w="80"/>
              <w:right w:type="dxa" w:w="130"/>
            </w:tcMar>
            <w:vAlign w:val="top"/>
          </w:tcPr>
          <w:p>
            <w:pPr>
              <w:spacing w:after="40" w:line="252"/>
            </w:pPr>
            <w:r>
              <w:rPr>
                <w:sz w:val="19"/>
                <w:szCs w:val="19"/>
              </w:rPr>
              <w:t xml:space="preserve">3 → 4</w:t>
            </w:r>
          </w:p>
        </w:tc>
        <w:tc>
          <w:tcPr>
            <w:tcW w:type="dxa" w:w="8260"/>
            <w:shd w:fill="FFFFFF" w:color="auto" w:val="clear"/>
            <w:tcMar>
              <w:top w:type="dxa" w:w="80"/>
              <w:left w:type="dxa" w:w="130"/>
              <w:bottom w:type="dxa" w:w="80"/>
              <w:right w:type="dxa" w:w="130"/>
            </w:tcMar>
            <w:vAlign w:val="top"/>
          </w:tcPr>
          <w:p>
            <w:pPr>
              <w:spacing w:after="40" w:line="252"/>
            </w:pPr>
            <w:r>
              <w:rPr>
                <w:sz w:val="19"/>
                <w:szCs w:val="19"/>
              </w:rPr>
              <w:t xml:space="preserve">“Ahora déjeme mostrarle qué cambia.”</w:t>
            </w:r>
          </w:p>
        </w:tc>
      </w:tr>
      <w:tr>
        <w:tc>
          <w:tcPr>
            <w:tcW w:type="dxa" w:w="1100"/>
            <w:shd w:fill="F5F2F0" w:color="auto" w:val="clear"/>
            <w:tcMar>
              <w:top w:type="dxa" w:w="80"/>
              <w:left w:type="dxa" w:w="130"/>
              <w:bottom w:type="dxa" w:w="80"/>
              <w:right w:type="dxa" w:w="130"/>
            </w:tcMar>
            <w:vAlign w:val="top"/>
          </w:tcPr>
          <w:p>
            <w:pPr>
              <w:spacing w:after="40" w:line="252"/>
            </w:pPr>
            <w:r>
              <w:rPr>
                <w:sz w:val="19"/>
                <w:szCs w:val="19"/>
              </w:rPr>
              <w:t xml:space="preserve">4 → 5</w:t>
            </w:r>
          </w:p>
        </w:tc>
        <w:tc>
          <w:tcPr>
            <w:tcW w:type="dxa" w:w="8260"/>
            <w:shd w:fill="F5F2F0" w:color="auto" w:val="clear"/>
            <w:tcMar>
              <w:top w:type="dxa" w:w="80"/>
              <w:left w:type="dxa" w:w="130"/>
              <w:bottom w:type="dxa" w:w="80"/>
              <w:right w:type="dxa" w:w="130"/>
            </w:tcMar>
            <w:vAlign w:val="top"/>
          </w:tcPr>
          <w:p>
            <w:pPr>
              <w:spacing w:after="40" w:line="252"/>
            </w:pPr>
            <w:r>
              <w:rPr>
                <w:sz w:val="19"/>
                <w:szCs w:val="19"/>
              </w:rPr>
              <w:t xml:space="preserve">“¿Y cómo se ve eso en el día a día? Tres pantallas. Nada más.”</w:t>
            </w:r>
          </w:p>
        </w:tc>
      </w:tr>
      <w:tr>
        <w:tc>
          <w:tcPr>
            <w:tcW w:type="dxa" w:w="1100"/>
            <w:shd w:fill="FFFFFF" w:color="auto" w:val="clear"/>
            <w:tcMar>
              <w:top w:type="dxa" w:w="80"/>
              <w:left w:type="dxa" w:w="130"/>
              <w:bottom w:type="dxa" w:w="80"/>
              <w:right w:type="dxa" w:w="130"/>
            </w:tcMar>
            <w:vAlign w:val="top"/>
          </w:tcPr>
          <w:p>
            <w:pPr>
              <w:spacing w:after="40" w:line="252"/>
            </w:pPr>
            <w:r>
              <w:rPr>
                <w:sz w:val="19"/>
                <w:szCs w:val="19"/>
              </w:rPr>
              <w:t xml:space="preserve">6 → 7</w:t>
            </w:r>
          </w:p>
        </w:tc>
        <w:tc>
          <w:tcPr>
            <w:tcW w:type="dxa" w:w="8260"/>
            <w:shd w:fill="FFFFFF" w:color="auto" w:val="clear"/>
            <w:tcMar>
              <w:top w:type="dxa" w:w="80"/>
              <w:left w:type="dxa" w:w="130"/>
              <w:bottom w:type="dxa" w:w="80"/>
              <w:right w:type="dxa" w:w="130"/>
            </w:tcMar>
            <w:vAlign w:val="top"/>
          </w:tcPr>
          <w:p>
            <w:pPr>
              <w:spacing w:after="40" w:line="252"/>
            </w:pPr>
            <w:r>
              <w:rPr>
                <w:sz w:val="19"/>
                <w:szCs w:val="19"/>
              </w:rPr>
              <w:t xml:space="preserve">“Y ahora la pregunta que usted se está haciendo desde que empecé, y que casi nadie hace en voz alta.”</w:t>
            </w:r>
          </w:p>
        </w:tc>
      </w:tr>
    </w:tbl>
    <w:p>
      <w:pPr>
        <w:spacing w:after="200"/>
      </w:pPr>
    </w:p>
    <w:p>
      <w:pPr>
        <w:spacing w:after="140" w:line="288"/>
      </w:pPr>
      <w:r>
        <w:t xml:space="preserve">Fíjate en un patrón: cuatro de los cinco puentes terminan anunciando lo que viene, no resumiendo lo que pasó. Eso es lo que mantiene la atención. Un puente que resume cierra; un puente que anuncia abre.</w:t>
      </w:r>
    </w:p>
    <w:p>
      <w:pPr>
        <w:pStyle w:val="Heading1"/>
      </w:pPr>
      <w:r>
        <w:t xml:space="preserve">5. Qué hacer con el cuerpo y con la voz</w:t>
      </w:r>
    </w:p>
    <w:p>
      <w:pPr>
        <w:spacing w:after="140" w:line="288"/>
      </w:pPr>
      <w:r>
        <w:t xml:space="preserve">El contenido ya está resuelto. Lo que separa una presentación correcta de una convincente es lo que hace el cuerpo mientras hablas.</w:t>
      </w:r>
    </w:p>
    <w:tbl>
      <w:tblPr>
        <w:tblW w:type="dxa" w:w="9360"/>
        <w:tblBorders>
          <w:top w:val="single" w:color="D6CFCB" w:sz="2"/>
          <w:left w:val="single" w:color="D6CFCB" w:sz="2"/>
          <w:bottom w:val="single" w:color="D6CFCB" w:sz="2"/>
          <w:right w:val="single" w:color="D6CFCB" w:sz="2"/>
          <w:insideH w:val="single" w:color="D6CFCB" w:sz="2"/>
          <w:insideV w:val="single" w:color="D6CFCB" w:sz="2"/>
        </w:tblBorders>
      </w:tblPr>
      <w:tblGrid>
        <w:gridCol w:w="2500"/>
        <w:gridCol w:w="6860"/>
      </w:tblGrid>
      <w:tr>
        <w:trPr>
          <w:tblHeader/>
        </w:trPr>
        <w:tc>
          <w:tcPr>
            <w:tcW w:type="dxa" w:w="2500"/>
            <w:shd w:fill="3E2723" w:color="auto" w:val="clear"/>
            <w:tcMar>
              <w:top w:type="dxa" w:w="80"/>
              <w:left w:type="dxa" w:w="130"/>
              <w:bottom w:type="dxa" w:w="80"/>
              <w:right w:type="dxa" w:w="130"/>
            </w:tcMar>
            <w:vAlign w:val="top"/>
          </w:tcPr>
          <w:p>
            <w:pPr>
              <w:spacing w:after="40" w:line="252"/>
            </w:pPr>
            <w:r>
              <w:rPr>
                <w:b/>
                <w:bCs/>
                <w:color w:val="FFFFFF"/>
                <w:sz w:val="19"/>
                <w:szCs w:val="19"/>
              </w:rPr>
              <w:t xml:space="preserve">Situación</w:t>
            </w:r>
          </w:p>
        </w:tc>
        <w:tc>
          <w:tcPr>
            <w:tcW w:type="dxa" w:w="6860"/>
            <w:shd w:fill="3E2723" w:color="auto" w:val="clear"/>
            <w:tcMar>
              <w:top w:type="dxa" w:w="80"/>
              <w:left w:type="dxa" w:w="130"/>
              <w:bottom w:type="dxa" w:w="80"/>
              <w:right w:type="dxa" w:w="130"/>
            </w:tcMar>
            <w:vAlign w:val="top"/>
          </w:tcPr>
          <w:p>
            <w:pPr>
              <w:spacing w:after="40" w:line="252"/>
            </w:pPr>
            <w:r>
              <w:rPr>
                <w:b/>
                <w:bCs/>
                <w:color w:val="FFFFFF"/>
                <w:sz w:val="19"/>
                <w:szCs w:val="19"/>
              </w:rPr>
              <w:t xml:space="preserve">Qué hacer</w:t>
            </w:r>
          </w:p>
        </w:tc>
      </w:tr>
      <w:tr>
        <w:tc>
          <w:tcPr>
            <w:tcW w:type="dxa" w:w="2500"/>
            <w:shd w:fill="FFFFFF" w:color="auto" w:val="clear"/>
            <w:tcMar>
              <w:top w:type="dxa" w:w="80"/>
              <w:left w:type="dxa" w:w="130"/>
              <w:bottom w:type="dxa" w:w="80"/>
              <w:right w:type="dxa" w:w="130"/>
            </w:tcMar>
            <w:vAlign w:val="top"/>
          </w:tcPr>
          <w:p>
            <w:pPr>
              <w:spacing w:after="40" w:line="252"/>
            </w:pPr>
            <w:r>
              <w:rPr>
                <w:sz w:val="19"/>
                <w:szCs w:val="19"/>
              </w:rPr>
              <w:t xml:space="preserve">Cuando quieres que miren la pantalla</w:t>
            </w:r>
          </w:p>
        </w:tc>
        <w:tc>
          <w:tcPr>
            <w:tcW w:type="dxa" w:w="6860"/>
            <w:shd w:fill="FFFFFF" w:color="auto" w:val="clear"/>
            <w:tcMar>
              <w:top w:type="dxa" w:w="80"/>
              <w:left w:type="dxa" w:w="130"/>
              <w:bottom w:type="dxa" w:w="80"/>
              <w:right w:type="dxa" w:w="130"/>
            </w:tcMar>
            <w:vAlign w:val="top"/>
          </w:tcPr>
          <w:p>
            <w:pPr>
              <w:spacing w:after="40" w:line="252"/>
            </w:pPr>
            <w:r>
              <w:rPr>
                <w:sz w:val="19"/>
                <w:szCs w:val="19"/>
              </w:rPr>
              <w:t xml:space="preserve">Gira el cuerpo de lado, no de espaldas, y señala con la mano abierta y la palma hacia arriba. Nunca con el dedo índice: señalar con el dedo se lee como corrección.</w:t>
            </w:r>
          </w:p>
        </w:tc>
      </w:tr>
      <w:tr>
        <w:tc>
          <w:tcPr>
            <w:tcW w:type="dxa" w:w="2500"/>
            <w:shd w:fill="F5F2F0" w:color="auto" w:val="clear"/>
            <w:tcMar>
              <w:top w:type="dxa" w:w="80"/>
              <w:left w:type="dxa" w:w="130"/>
              <w:bottom w:type="dxa" w:w="80"/>
              <w:right w:type="dxa" w:w="130"/>
            </w:tcMar>
            <w:vAlign w:val="top"/>
          </w:tcPr>
          <w:p>
            <w:pPr>
              <w:spacing w:after="40" w:line="252"/>
            </w:pPr>
            <w:r>
              <w:rPr>
                <w:sz w:val="19"/>
                <w:szCs w:val="19"/>
              </w:rPr>
              <w:t xml:space="preserve">Cuando quieres que te miren a ti</w:t>
            </w:r>
          </w:p>
        </w:tc>
        <w:tc>
          <w:tcPr>
            <w:tcW w:type="dxa" w:w="6860"/>
            <w:shd w:fill="F5F2F0" w:color="auto" w:val="clear"/>
            <w:tcMar>
              <w:top w:type="dxa" w:w="80"/>
              <w:left w:type="dxa" w:w="130"/>
              <w:bottom w:type="dxa" w:w="80"/>
              <w:right w:type="dxa" w:w="130"/>
            </w:tcMar>
            <w:vAlign w:val="top"/>
          </w:tcPr>
          <w:p>
            <w:pPr>
              <w:spacing w:after="40" w:line="252"/>
            </w:pPr>
            <w:r>
              <w:rPr>
                <w:sz w:val="19"/>
                <w:szCs w:val="19"/>
              </w:rPr>
              <w:t xml:space="preserve">Da un paso hacia la persona y sepárate físicamente de la pantalla. El cuerpo dirige la atención mejor que la voz.</w:t>
            </w:r>
          </w:p>
        </w:tc>
      </w:tr>
      <w:tr>
        <w:tc>
          <w:tcPr>
            <w:tcW w:type="dxa" w:w="2500"/>
            <w:shd w:fill="FFFFFF" w:color="auto" w:val="clear"/>
            <w:tcMar>
              <w:top w:type="dxa" w:w="80"/>
              <w:left w:type="dxa" w:w="130"/>
              <w:bottom w:type="dxa" w:w="80"/>
              <w:right w:type="dxa" w:w="130"/>
            </w:tcMar>
            <w:vAlign w:val="top"/>
          </w:tcPr>
          <w:p>
            <w:pPr>
              <w:spacing w:after="40" w:line="252"/>
            </w:pPr>
            <w:r>
              <w:rPr>
                <w:sz w:val="19"/>
                <w:szCs w:val="19"/>
              </w:rPr>
              <w:t xml:space="preserve">Al decir la frase importante</w:t>
            </w:r>
          </w:p>
        </w:tc>
        <w:tc>
          <w:tcPr>
            <w:tcW w:type="dxa" w:w="6860"/>
            <w:shd w:fill="FFFFFF" w:color="auto" w:val="clear"/>
            <w:tcMar>
              <w:top w:type="dxa" w:w="80"/>
              <w:left w:type="dxa" w:w="130"/>
              <w:bottom w:type="dxa" w:w="80"/>
              <w:right w:type="dxa" w:w="130"/>
            </w:tcMar>
            <w:vAlign w:val="top"/>
          </w:tcPr>
          <w:p>
            <w:pPr>
              <w:spacing w:after="40" w:line="252"/>
            </w:pPr>
            <w:r>
              <w:rPr>
                <w:sz w:val="19"/>
                <w:szCs w:val="19"/>
              </w:rPr>
              <w:t xml:space="preserve">Baja el volumen, no lo subas. Subir suena a discurso; bajar obliga a acercarse. Funciona especialmente en el número de la diapositiva 3.</w:t>
            </w:r>
          </w:p>
        </w:tc>
      </w:tr>
      <w:tr>
        <w:tc>
          <w:tcPr>
            <w:tcW w:type="dxa" w:w="2500"/>
            <w:shd w:fill="F5F2F0" w:color="auto" w:val="clear"/>
            <w:tcMar>
              <w:top w:type="dxa" w:w="80"/>
              <w:left w:type="dxa" w:w="130"/>
              <w:bottom w:type="dxa" w:w="80"/>
              <w:right w:type="dxa" w:w="130"/>
            </w:tcMar>
            <w:vAlign w:val="top"/>
          </w:tcPr>
          <w:p>
            <w:pPr>
              <w:spacing w:after="40" w:line="252"/>
            </w:pPr>
            <w:r>
              <w:rPr>
                <w:sz w:val="19"/>
                <w:szCs w:val="19"/>
              </w:rPr>
              <w:t xml:space="preserve">Al hacer una pregunta</w:t>
            </w:r>
          </w:p>
        </w:tc>
        <w:tc>
          <w:tcPr>
            <w:tcW w:type="dxa" w:w="6860"/>
            <w:shd w:fill="F5F2F0" w:color="auto" w:val="clear"/>
            <w:tcMar>
              <w:top w:type="dxa" w:w="80"/>
              <w:left w:type="dxa" w:w="130"/>
              <w:bottom w:type="dxa" w:w="80"/>
              <w:right w:type="dxa" w:w="130"/>
            </w:tcMar>
            <w:vAlign w:val="top"/>
          </w:tcPr>
          <w:p>
            <w:pPr>
              <w:spacing w:after="40" w:line="252"/>
            </w:pPr>
            <w:r>
              <w:rPr>
                <w:sz w:val="19"/>
                <w:szCs w:val="19"/>
              </w:rPr>
              <w:t xml:space="preserve">Termina la frase y quédate quieto. Si te mueves, la persona lee el movimiento como que vas a seguir hablando y no contesta.</w:t>
            </w:r>
          </w:p>
        </w:tc>
      </w:tr>
      <w:tr>
        <w:tc>
          <w:tcPr>
            <w:tcW w:type="dxa" w:w="2500"/>
            <w:shd w:fill="FFFFFF" w:color="auto" w:val="clear"/>
            <w:tcMar>
              <w:top w:type="dxa" w:w="80"/>
              <w:left w:type="dxa" w:w="130"/>
              <w:bottom w:type="dxa" w:w="80"/>
              <w:right w:type="dxa" w:w="130"/>
            </w:tcMar>
            <w:vAlign w:val="top"/>
          </w:tcPr>
          <w:p>
            <w:pPr>
              <w:spacing w:after="40" w:line="252"/>
            </w:pPr>
            <w:r>
              <w:rPr>
                <w:sz w:val="19"/>
                <w:szCs w:val="19"/>
              </w:rPr>
              <w:t xml:space="preserve">Con las manos</w:t>
            </w:r>
          </w:p>
        </w:tc>
        <w:tc>
          <w:tcPr>
            <w:tcW w:type="dxa" w:w="6860"/>
            <w:shd w:fill="FFFFFF" w:color="auto" w:val="clear"/>
            <w:tcMar>
              <w:top w:type="dxa" w:w="80"/>
              <w:left w:type="dxa" w:w="130"/>
              <w:bottom w:type="dxa" w:w="80"/>
              <w:right w:type="dxa" w:w="130"/>
            </w:tcMar>
            <w:vAlign w:val="top"/>
          </w:tcPr>
          <w:p>
            <w:pPr>
              <w:spacing w:after="40" w:line="252"/>
            </w:pPr>
            <w:r>
              <w:rPr>
                <w:sz w:val="19"/>
                <w:szCs w:val="19"/>
              </w:rPr>
              <w:t xml:space="preserve">Que se vean, a la altura de la cintura. En los bolsillos o cruzadas leen como incomodidad.</w:t>
            </w:r>
          </w:p>
        </w:tc>
      </w:tr>
      <w:tr>
        <w:tc>
          <w:tcPr>
            <w:tcW w:type="dxa" w:w="2500"/>
            <w:shd w:fill="F5F2F0" w:color="auto" w:val="clear"/>
            <w:tcMar>
              <w:top w:type="dxa" w:w="80"/>
              <w:left w:type="dxa" w:w="130"/>
              <w:bottom w:type="dxa" w:w="80"/>
              <w:right w:type="dxa" w:w="130"/>
            </w:tcMar>
            <w:vAlign w:val="top"/>
          </w:tcPr>
          <w:p>
            <w:pPr>
              <w:spacing w:after="40" w:line="252"/>
            </w:pPr>
            <w:r>
              <w:rPr>
                <w:sz w:val="19"/>
                <w:szCs w:val="19"/>
              </w:rPr>
              <w:t xml:space="preserve">Ritmo general</w:t>
            </w:r>
          </w:p>
        </w:tc>
        <w:tc>
          <w:tcPr>
            <w:tcW w:type="dxa" w:w="6860"/>
            <w:shd w:fill="F5F2F0" w:color="auto" w:val="clear"/>
            <w:tcMar>
              <w:top w:type="dxa" w:w="80"/>
              <w:left w:type="dxa" w:w="130"/>
              <w:bottom w:type="dxa" w:w="80"/>
              <w:right w:type="dxa" w:w="130"/>
            </w:tcMar>
            <w:vAlign w:val="top"/>
          </w:tcPr>
          <w:p>
            <w:pPr>
              <w:spacing w:after="40" w:line="252"/>
            </w:pPr>
            <w:r>
              <w:rPr>
                <w:sz w:val="19"/>
                <w:szCs w:val="19"/>
              </w:rPr>
              <w:t xml:space="preserve">Diapositivas 3 y 9 despacio. Diapositiva 7 rápido. Las demás, normal. Cambiar de velocidad es lo que evita que suenes monótono.</w:t>
            </w:r>
          </w:p>
        </w:tc>
      </w:tr>
    </w:tbl>
    <w:p>
      <w:pPr>
        <w:pStyle w:val="Heading1"/>
      </w:pPr>
      <w:r>
        <w:t xml:space="preserve">6. Si algo se sale del guion</w:t>
      </w:r>
    </w:p>
    <w:p>
      <w:pPr>
        <w:spacing w:after="140" w:line="288"/>
      </w:pPr>
      <w:r>
        <w:t xml:space="preserve">Se va a salir. Lo importante es que eso no es un problema, es una señal de que la persona está enganchada. Nadie interrumpe algo que no le interesa.</w:t>
      </w:r>
    </w:p>
    <w:tbl>
      <w:tblPr>
        <w:tblW w:type="dxa" w:w="9360"/>
        <w:tblBorders>
          <w:top w:val="single" w:color="D6CFCB" w:sz="2"/>
          <w:left w:val="single" w:color="D6CFCB" w:sz="2"/>
          <w:bottom w:val="single" w:color="D6CFCB" w:sz="2"/>
          <w:right w:val="single" w:color="D6CFCB" w:sz="2"/>
          <w:insideH w:val="single" w:color="D6CFCB" w:sz="2"/>
          <w:insideV w:val="single" w:color="D6CFCB" w:sz="2"/>
        </w:tblBorders>
      </w:tblPr>
      <w:tblGrid>
        <w:gridCol w:w="2500"/>
        <w:gridCol w:w="6860"/>
      </w:tblGrid>
      <w:tr>
        <w:trPr>
          <w:tblHeader/>
        </w:trPr>
        <w:tc>
          <w:tcPr>
            <w:tcW w:type="dxa" w:w="2500"/>
            <w:shd w:fill="3E2723" w:color="auto" w:val="clear"/>
            <w:tcMar>
              <w:top w:type="dxa" w:w="80"/>
              <w:left w:type="dxa" w:w="130"/>
              <w:bottom w:type="dxa" w:w="80"/>
              <w:right w:type="dxa" w:w="130"/>
            </w:tcMar>
            <w:vAlign w:val="top"/>
          </w:tcPr>
          <w:p>
            <w:pPr>
              <w:spacing w:after="40" w:line="252"/>
            </w:pPr>
            <w:r>
              <w:rPr>
                <w:b/>
                <w:bCs/>
                <w:color w:val="FFFFFF"/>
                <w:sz w:val="19"/>
                <w:szCs w:val="19"/>
              </w:rPr>
              <w:t xml:space="preserve">Qué pasa</w:t>
            </w:r>
          </w:p>
        </w:tc>
        <w:tc>
          <w:tcPr>
            <w:tcW w:type="dxa" w:w="6860"/>
            <w:shd w:fill="3E2723" w:color="auto" w:val="clear"/>
            <w:tcMar>
              <w:top w:type="dxa" w:w="80"/>
              <w:left w:type="dxa" w:w="130"/>
              <w:bottom w:type="dxa" w:w="80"/>
              <w:right w:type="dxa" w:w="130"/>
            </w:tcMar>
            <w:vAlign w:val="top"/>
          </w:tcPr>
          <w:p>
            <w:pPr>
              <w:spacing w:after="40" w:line="252"/>
            </w:pPr>
            <w:r>
              <w:rPr>
                <w:b/>
                <w:bCs/>
                <w:color w:val="FFFFFF"/>
                <w:sz w:val="19"/>
                <w:szCs w:val="19"/>
              </w:rPr>
              <w:t xml:space="preserve">Cómo lo resuelves</w:t>
            </w:r>
          </w:p>
        </w:tc>
      </w:tr>
      <w:tr>
        <w:tc>
          <w:tcPr>
            <w:tcW w:type="dxa" w:w="2500"/>
            <w:shd w:fill="FFFFFF" w:color="auto" w:val="clear"/>
            <w:tcMar>
              <w:top w:type="dxa" w:w="80"/>
              <w:left w:type="dxa" w:w="130"/>
              <w:bottom w:type="dxa" w:w="80"/>
              <w:right w:type="dxa" w:w="130"/>
            </w:tcMar>
            <w:vAlign w:val="top"/>
          </w:tcPr>
          <w:p>
            <w:pPr>
              <w:spacing w:after="40" w:line="252"/>
            </w:pPr>
            <w:r>
              <w:rPr>
                <w:sz w:val="19"/>
                <w:szCs w:val="19"/>
              </w:rPr>
              <w:t xml:space="preserve">Te interrumpe con una pregunta</w:t>
            </w:r>
          </w:p>
        </w:tc>
        <w:tc>
          <w:tcPr>
            <w:tcW w:type="dxa" w:w="6860"/>
            <w:shd w:fill="FFFFFF" w:color="auto" w:val="clear"/>
            <w:tcMar>
              <w:top w:type="dxa" w:w="80"/>
              <w:left w:type="dxa" w:w="130"/>
              <w:bottom w:type="dxa" w:w="80"/>
              <w:right w:type="dxa" w:w="130"/>
            </w:tcMar>
            <w:vAlign w:val="top"/>
          </w:tcPr>
          <w:p>
            <w:pPr>
              <w:spacing w:after="40" w:line="252"/>
            </w:pPr>
            <w:r>
              <w:rPr>
                <w:sz w:val="19"/>
                <w:szCs w:val="19"/>
              </w:rPr>
              <w:t xml:space="preserve">Contéstala corta, en una o dos frases. Si la respuesta completa está en una diapositiva posterior, dilo: “Buena pregunta, y justo eso lo vemos en dos diapositivas”. Después retoma donde estabas, en voz alta: “Le estaba contando que...”</w:t>
            </w:r>
          </w:p>
        </w:tc>
      </w:tr>
      <w:tr>
        <w:tc>
          <w:tcPr>
            <w:tcW w:type="dxa" w:w="2500"/>
            <w:shd w:fill="F5F2F0" w:color="auto" w:val="clear"/>
            <w:tcMar>
              <w:top w:type="dxa" w:w="80"/>
              <w:left w:type="dxa" w:w="130"/>
              <w:bottom w:type="dxa" w:w="80"/>
              <w:right w:type="dxa" w:w="130"/>
            </w:tcMar>
            <w:vAlign w:val="top"/>
          </w:tcPr>
          <w:p>
            <w:pPr>
              <w:spacing w:after="40" w:line="252"/>
            </w:pPr>
            <w:r>
              <w:rPr>
                <w:sz w:val="19"/>
                <w:szCs w:val="19"/>
              </w:rPr>
              <w:t xml:space="preserve">Te quedas en blanco</w:t>
            </w:r>
          </w:p>
        </w:tc>
        <w:tc>
          <w:tcPr>
            <w:tcW w:type="dxa" w:w="6860"/>
            <w:shd w:fill="F5F2F0" w:color="auto" w:val="clear"/>
            <w:tcMar>
              <w:top w:type="dxa" w:w="80"/>
              <w:left w:type="dxa" w:w="130"/>
              <w:bottom w:type="dxa" w:w="80"/>
              <w:right w:type="dxa" w:w="130"/>
            </w:tcMar>
            <w:vAlign w:val="top"/>
          </w:tcPr>
          <w:p>
            <w:pPr>
              <w:spacing w:after="40" w:line="252"/>
            </w:pPr>
            <w:r>
              <w:rPr>
                <w:sz w:val="19"/>
                <w:szCs w:val="19"/>
              </w:rPr>
              <w:t xml:space="preserve">Mira la diapositiva y di “lo importante de esto es...”. La diapositiva es tu chuleta legítima: para eso está. Lo que no puedes hacer es leerla completa; mirarla para orientarte es normal y no se nota.</w:t>
            </w:r>
          </w:p>
        </w:tc>
      </w:tr>
      <w:tr>
        <w:tc>
          <w:tcPr>
            <w:tcW w:type="dxa" w:w="2500"/>
            <w:shd w:fill="FFFFFF" w:color="auto" w:val="clear"/>
            <w:tcMar>
              <w:top w:type="dxa" w:w="80"/>
              <w:left w:type="dxa" w:w="130"/>
              <w:bottom w:type="dxa" w:w="80"/>
              <w:right w:type="dxa" w:w="130"/>
            </w:tcMar>
            <w:vAlign w:val="top"/>
          </w:tcPr>
          <w:p>
            <w:pPr>
              <w:spacing w:after="40" w:line="252"/>
            </w:pPr>
            <w:r>
              <w:rPr>
                <w:sz w:val="19"/>
                <w:szCs w:val="19"/>
              </w:rPr>
              <w:t xml:space="preserve">Te pregunta algo técnico</w:t>
            </w:r>
          </w:p>
        </w:tc>
        <w:tc>
          <w:tcPr>
            <w:tcW w:type="dxa" w:w="6860"/>
            <w:shd w:fill="FFFFFF" w:color="auto" w:val="clear"/>
            <w:tcMar>
              <w:top w:type="dxa" w:w="80"/>
              <w:left w:type="dxa" w:w="130"/>
              <w:bottom w:type="dxa" w:w="80"/>
              <w:right w:type="dxa" w:w="130"/>
            </w:tcMar>
            <w:vAlign w:val="top"/>
          </w:tcPr>
          <w:p>
            <w:pPr>
              <w:spacing w:after="40" w:line="252"/>
            </w:pPr>
            <w:r>
              <w:rPr>
                <w:sz w:val="19"/>
                <w:szCs w:val="19"/>
              </w:rPr>
              <w:t xml:space="preserve">No entres. “Se lo puedo enseñar en detalle cuando quiera, pero para usted la diferencia práctica es esta...” y vuelves al beneficio. Contestar en técnico te saca del terreno donde estás ganando.</w:t>
            </w:r>
          </w:p>
        </w:tc>
      </w:tr>
      <w:tr>
        <w:tc>
          <w:tcPr>
            <w:tcW w:type="dxa" w:w="2500"/>
            <w:shd w:fill="F5F2F0" w:color="auto" w:val="clear"/>
            <w:tcMar>
              <w:top w:type="dxa" w:w="80"/>
              <w:left w:type="dxa" w:w="130"/>
              <w:bottom w:type="dxa" w:w="80"/>
              <w:right w:type="dxa" w:w="130"/>
            </w:tcMar>
            <w:vAlign w:val="top"/>
          </w:tcPr>
          <w:p>
            <w:pPr>
              <w:spacing w:after="40" w:line="252"/>
            </w:pPr>
            <w:r>
              <w:rPr>
                <w:sz w:val="19"/>
                <w:szCs w:val="19"/>
              </w:rPr>
              <w:t xml:space="preserve">Dice que es muy caro, antes de que digas el precio</w:t>
            </w:r>
          </w:p>
        </w:tc>
        <w:tc>
          <w:tcPr>
            <w:tcW w:type="dxa" w:w="6860"/>
            <w:shd w:fill="F5F2F0" w:color="auto" w:val="clear"/>
            <w:tcMar>
              <w:top w:type="dxa" w:w="80"/>
              <w:left w:type="dxa" w:w="130"/>
              <w:bottom w:type="dxa" w:w="80"/>
              <w:right w:type="dxa" w:w="130"/>
            </w:tcMar>
            <w:vAlign w:val="top"/>
          </w:tcPr>
          <w:p>
            <w:pPr>
              <w:spacing w:after="40" w:line="252"/>
            </w:pPr>
            <w:r>
              <w:rPr>
                <w:sz w:val="19"/>
                <w:szCs w:val="19"/>
              </w:rPr>
              <w:t xml:space="preserve">No defiendas el precio: no lo has dicho. “Todavía no le he dicho el precio. Dígame usted qué le parecería razonable por resolver lo de los nueve mil pesos al mes.”</w:t>
            </w:r>
          </w:p>
        </w:tc>
      </w:tr>
      <w:tr>
        <w:tc>
          <w:tcPr>
            <w:tcW w:type="dxa" w:w="2500"/>
            <w:shd w:fill="FFFFFF" w:color="auto" w:val="clear"/>
            <w:tcMar>
              <w:top w:type="dxa" w:w="80"/>
              <w:left w:type="dxa" w:w="130"/>
              <w:bottom w:type="dxa" w:w="80"/>
              <w:right w:type="dxa" w:w="130"/>
            </w:tcMar>
            <w:vAlign w:val="top"/>
          </w:tcPr>
          <w:p>
            <w:pPr>
              <w:spacing w:after="40" w:line="252"/>
            </w:pPr>
            <w:r>
              <w:rPr>
                <w:sz w:val="19"/>
                <w:szCs w:val="19"/>
              </w:rPr>
              <w:t xml:space="preserve">Se distrae o mira el teléfono</w:t>
            </w:r>
          </w:p>
        </w:tc>
        <w:tc>
          <w:tcPr>
            <w:tcW w:type="dxa" w:w="6860"/>
            <w:shd w:fill="FFFFFF" w:color="auto" w:val="clear"/>
            <w:tcMar>
              <w:top w:type="dxa" w:w="80"/>
              <w:left w:type="dxa" w:w="130"/>
              <w:bottom w:type="dxa" w:w="80"/>
              <w:right w:type="dxa" w:w="130"/>
            </w:tcMar>
            <w:vAlign w:val="top"/>
          </w:tcPr>
          <w:p>
            <w:pPr>
              <w:spacing w:after="40" w:line="252"/>
            </w:pPr>
            <w:r>
              <w:rPr>
                <w:sz w:val="19"/>
                <w:szCs w:val="19"/>
              </w:rPr>
              <w:t xml:space="preserve">Deja de hablar. El silencio recupera la atención mucho más rápido que hablar más alto. Cuando levante la vista, sigue como si nada.</w:t>
            </w:r>
          </w:p>
        </w:tc>
      </w:tr>
      <w:tr>
        <w:tc>
          <w:tcPr>
            <w:tcW w:type="dxa" w:w="2500"/>
            <w:shd w:fill="F5F2F0" w:color="auto" w:val="clear"/>
            <w:tcMar>
              <w:top w:type="dxa" w:w="80"/>
              <w:left w:type="dxa" w:w="130"/>
              <w:bottom w:type="dxa" w:w="80"/>
              <w:right w:type="dxa" w:w="130"/>
            </w:tcMar>
            <w:vAlign w:val="top"/>
          </w:tcPr>
          <w:p>
            <w:pPr>
              <w:spacing w:after="40" w:line="252"/>
            </w:pPr>
            <w:r>
              <w:rPr>
                <w:sz w:val="19"/>
                <w:szCs w:val="19"/>
              </w:rPr>
              <w:t xml:space="preserve">Se te acaba el tiempo a la mitad</w:t>
            </w:r>
          </w:p>
        </w:tc>
        <w:tc>
          <w:tcPr>
            <w:tcW w:type="dxa" w:w="6860"/>
            <w:shd w:fill="F5F2F0" w:color="auto" w:val="clear"/>
            <w:tcMar>
              <w:top w:type="dxa" w:w="80"/>
              <w:left w:type="dxa" w:w="130"/>
              <w:bottom w:type="dxa" w:w="80"/>
              <w:right w:type="dxa" w:w="130"/>
            </w:tcMar>
            <w:vAlign w:val="top"/>
          </w:tcPr>
          <w:p>
            <w:pPr>
              <w:spacing w:after="40" w:line="252"/>
            </w:pPr>
            <w:r>
              <w:rPr>
                <w:sz w:val="19"/>
                <w:szCs w:val="19"/>
              </w:rPr>
              <w:t xml:space="preserve">Salta directo a la 9. La presentación funciona con la 1, la 3 y la 9 solamente: problema, costo y cierre. Todo lo demás es apoyo.</w:t>
            </w:r>
          </w:p>
        </w:tc>
      </w:tr>
    </w:tbl>
    <w:p>
      <w:pPr>
        <w:pStyle w:val="Heading1"/>
      </w:pPr>
      <w:r>
        <w:t xml:space="preserve">7. Ensayo: tres pasadas y estás listo</w:t>
      </w:r>
    </w:p>
    <w:p>
      <w:pPr>
        <w:pStyle w:val="Heading3"/>
      </w:pPr>
      <w:r>
        <w:t xml:space="preserve">Primera pasada — sin diapositivas</w:t>
      </w:r>
    </w:p>
    <w:p>
      <w:pPr>
        <w:spacing w:after="140" w:line="288"/>
      </w:pPr>
      <w:r>
        <w:t xml:space="preserve">Cierra la computadora y cuenta la presentación completa en voz alta, de memoria, solo con los cinco puentes de la sección 4 como esqueleto. Si puedes hacerlo sin diapositivas, es imposible que suenes a que las estás leyendo. Esta pasada es la que más rinde y la que casi nadie hace.</w:t>
      </w:r>
    </w:p>
    <w:p>
      <w:pPr>
        <w:pStyle w:val="Heading3"/>
      </w:pPr>
      <w:r>
        <w:t xml:space="preserve">Segunda pasada — con diapositivas y cronómetro</w:t>
      </w:r>
    </w:p>
    <w:p>
      <w:pPr>
        <w:spacing w:after="140" w:line="288"/>
      </w:pPr>
      <w:r>
        <w:t xml:space="preserve">Ahora con el PowerPoint puesto, en voz alta y de pie, con el cronómetro corriendo. El objetivo son ocho o nueve minutos. Si te pasas de diez, la que hay que recortar es la 7, después la 6, y después la 5. La 3 no se toca.</w:t>
      </w:r>
    </w:p>
    <w:p>
      <w:pPr>
        <w:pStyle w:val="Heading3"/>
      </w:pPr>
      <w:r>
        <w:t xml:space="preserve">Tercera pasada — a una persona real</w:t>
      </w:r>
    </w:p>
    <w:p>
      <w:pPr>
        <w:spacing w:after="140" w:line="288"/>
      </w:pPr>
      <w:r>
        <w:t xml:space="preserve">Preséntasela a alguien que no sepa nada del proyecto. Al terminar, hazle una sola pregunta: ¿qué te quedó claro que hace el sistema? Si te responde con las palabras de la diapositiva 4 — que uno anota qué y cuánto, y el sistema hace el resto — estás listo. Si te responde algo confuso o te repite una función técnica, la que hay que ajustar es la 4 o la 5.</w:t>
      </w:r>
    </w:p>
    <w:p>
      <w:r>
        <w:br w:type="page"/>
      </w:r>
    </w:p>
    <w:p>
      <w:pPr>
        <w:pStyle w:val="Heading1"/>
      </w:pPr>
      <w:r>
        <w:t xml:space="preserve">Anexo. Chuleta de una página</w:t>
      </w:r>
    </w:p>
    <w:p>
      <w:pPr>
        <w:spacing w:after="140" w:line="288"/>
      </w:pPr>
      <w:r>
        <w:t xml:space="preserve">Imprime solo esta página y tenla en la mano, o en una tarjeta. Son cinco palabras por diapositiva: lo justo para recordar por dónde vas sin poder leer nada.</w:t>
      </w:r>
    </w:p>
    <w:p>
      <w:pPr>
        <w:spacing w:after="160"/>
      </w:pPr>
    </w:p>
    <w:tbl>
      <w:tblPr>
        <w:tblW w:type="dxa" w:w="9360"/>
        <w:tblBorders>
          <w:top w:val="single" w:color="D6CFCB" w:sz="2"/>
          <w:left w:val="single" w:color="D6CFCB" w:sz="2"/>
          <w:bottom w:val="single" w:color="D6CFCB" w:sz="2"/>
          <w:right w:val="single" w:color="D6CFCB" w:sz="2"/>
          <w:insideH w:val="single" w:color="D6CFCB" w:sz="2"/>
          <w:insideV w:val="single" w:color="D6CFCB" w:sz="2"/>
        </w:tblBorders>
      </w:tblPr>
      <w:tblGrid>
        <w:gridCol w:w="620"/>
        <w:gridCol w:w="7440"/>
        <w:gridCol w:w="1300"/>
      </w:tblGrid>
      <w:tr>
        <w:trPr>
          <w:tblHeader/>
        </w:trPr>
        <w:tc>
          <w:tcPr>
            <w:tcW w:type="dxa" w:w="620"/>
            <w:shd w:fill="3E2723" w:color="auto" w:val="clear"/>
            <w:tcMar>
              <w:top w:type="dxa" w:w="80"/>
              <w:left w:type="dxa" w:w="130"/>
              <w:bottom w:type="dxa" w:w="80"/>
              <w:right w:type="dxa" w:w="130"/>
            </w:tcMar>
            <w:vAlign w:val="top"/>
          </w:tcPr>
          <w:p>
            <w:pPr>
              <w:spacing w:after="40" w:line="252"/>
            </w:pPr>
            <w:r>
              <w:rPr>
                <w:b/>
                <w:bCs/>
                <w:color w:val="FFFFFF"/>
                <w:sz w:val="19"/>
                <w:szCs w:val="19"/>
              </w:rPr>
              <w:t xml:space="preserve">#</w:t>
            </w:r>
          </w:p>
        </w:tc>
        <w:tc>
          <w:tcPr>
            <w:tcW w:type="dxa" w:w="7440"/>
            <w:shd w:fill="3E2723" w:color="auto" w:val="clear"/>
            <w:tcMar>
              <w:top w:type="dxa" w:w="80"/>
              <w:left w:type="dxa" w:w="130"/>
              <w:bottom w:type="dxa" w:w="80"/>
              <w:right w:type="dxa" w:w="130"/>
            </w:tcMar>
            <w:vAlign w:val="top"/>
          </w:tcPr>
          <w:p>
            <w:pPr>
              <w:spacing w:after="40" w:line="252"/>
            </w:pPr>
            <w:r>
              <w:rPr>
                <w:b/>
                <w:bCs/>
                <w:color w:val="FFFFFF"/>
                <w:sz w:val="19"/>
                <w:szCs w:val="19"/>
              </w:rPr>
              <w:t xml:space="preserve">Recordatorio</w:t>
            </w:r>
          </w:p>
        </w:tc>
        <w:tc>
          <w:tcPr>
            <w:tcW w:type="dxa" w:w="1300"/>
            <w:shd w:fill="3E2723" w:color="auto" w:val="clear"/>
            <w:tcMar>
              <w:top w:type="dxa" w:w="80"/>
              <w:left w:type="dxa" w:w="130"/>
              <w:bottom w:type="dxa" w:w="80"/>
              <w:right w:type="dxa" w:w="130"/>
            </w:tcMar>
            <w:vAlign w:val="top"/>
          </w:tcPr>
          <w:p>
            <w:pPr>
              <w:spacing w:after="40" w:line="252"/>
            </w:pPr>
            <w:r>
              <w:rPr>
                <w:b/>
                <w:bCs/>
                <w:color w:val="FFFFFF"/>
                <w:sz w:val="19"/>
                <w:szCs w:val="19"/>
              </w:rPr>
              <w:t xml:space="preserve">Tiempo</w:t>
            </w:r>
          </w:p>
        </w:tc>
      </w:tr>
      <w:tr>
        <w:tc>
          <w:tcPr>
            <w:tcW w:type="dxa" w:w="620"/>
            <w:shd w:fill="FFFFFF" w:color="auto" w:val="clear"/>
            <w:tcMar>
              <w:top w:type="dxa" w:w="80"/>
              <w:left w:type="dxa" w:w="130"/>
              <w:bottom w:type="dxa" w:w="80"/>
              <w:right w:type="dxa" w:w="130"/>
            </w:tcMar>
            <w:vAlign w:val="top"/>
          </w:tcPr>
          <w:p>
            <w:pPr>
              <w:spacing w:after="40" w:line="252"/>
            </w:pPr>
            <w:r>
              <w:rPr>
                <w:sz w:val="19"/>
                <w:szCs w:val="19"/>
              </w:rPr>
              <w:t xml:space="preserve">0</w:t>
            </w:r>
          </w:p>
        </w:tc>
        <w:tc>
          <w:tcPr>
            <w:tcW w:type="dxa" w:w="7440"/>
            <w:shd w:fill="FFFFFF" w:color="auto" w:val="clear"/>
            <w:tcMar>
              <w:top w:type="dxa" w:w="80"/>
              <w:left w:type="dxa" w:w="130"/>
              <w:bottom w:type="dxa" w:w="80"/>
              <w:right w:type="dxa" w:w="130"/>
            </w:tcMar>
            <w:vAlign w:val="top"/>
          </w:tcPr>
          <w:p>
            <w:pPr>
              <w:spacing w:after="40" w:line="252"/>
            </w:pPr>
            <w:r>
              <w:rPr>
                <w:sz w:val="19"/>
                <w:szCs w:val="19"/>
              </w:rPr>
              <w:t xml:space="preserve">Pregunta primero: ¿cómo apunta los pedidos hoy? — y escucha</w:t>
            </w:r>
          </w:p>
        </w:tc>
        <w:tc>
          <w:tcPr>
            <w:tcW w:type="dxa" w:w="1300"/>
            <w:shd w:fill="FFFFFF" w:color="auto" w:val="clear"/>
            <w:tcMar>
              <w:top w:type="dxa" w:w="80"/>
              <w:left w:type="dxa" w:w="130"/>
              <w:bottom w:type="dxa" w:w="80"/>
              <w:right w:type="dxa" w:w="130"/>
            </w:tcMar>
            <w:vAlign w:val="top"/>
          </w:tcPr>
          <w:p>
            <w:pPr>
              <w:spacing w:after="40" w:line="252"/>
            </w:pPr>
            <w:r>
              <w:rPr>
                <w:sz w:val="19"/>
                <w:szCs w:val="19"/>
              </w:rPr>
              <w:t xml:space="preserve">0:30</w:t>
            </w:r>
          </w:p>
        </w:tc>
      </w:tr>
      <w:tr>
        <w:tc>
          <w:tcPr>
            <w:tcW w:type="dxa" w:w="620"/>
            <w:shd w:fill="F5F2F0" w:color="auto" w:val="clear"/>
            <w:tcMar>
              <w:top w:type="dxa" w:w="80"/>
              <w:left w:type="dxa" w:w="130"/>
              <w:bottom w:type="dxa" w:w="80"/>
              <w:right w:type="dxa" w:w="130"/>
            </w:tcMar>
            <w:vAlign w:val="top"/>
          </w:tcPr>
          <w:p>
            <w:pPr>
              <w:spacing w:after="40" w:line="252"/>
            </w:pPr>
            <w:r>
              <w:rPr>
                <w:sz w:val="19"/>
                <w:szCs w:val="19"/>
              </w:rPr>
              <w:t xml:space="preserve">1</w:t>
            </w:r>
          </w:p>
        </w:tc>
        <w:tc>
          <w:tcPr>
            <w:tcW w:type="dxa" w:w="7440"/>
            <w:shd w:fill="F5F2F0" w:color="auto" w:val="clear"/>
            <w:tcMar>
              <w:top w:type="dxa" w:w="80"/>
              <w:left w:type="dxa" w:w="130"/>
              <w:bottom w:type="dxa" w:w="80"/>
              <w:right w:type="dxa" w:w="130"/>
            </w:tcMar>
            <w:vAlign w:val="top"/>
          </w:tcPr>
          <w:p>
            <w:pPr>
              <w:spacing w:after="40" w:line="252"/>
            </w:pPr>
            <w:r>
              <w:rPr>
                <w:sz w:val="19"/>
                <w:szCs w:val="19"/>
              </w:rPr>
              <w:t xml:space="preserve">No leas nada. Tres segundos de aire y puente.</w:t>
            </w:r>
          </w:p>
        </w:tc>
        <w:tc>
          <w:tcPr>
            <w:tcW w:type="dxa" w:w="1300"/>
            <w:shd w:fill="F5F2F0" w:color="auto" w:val="clear"/>
            <w:tcMar>
              <w:top w:type="dxa" w:w="80"/>
              <w:left w:type="dxa" w:w="130"/>
              <w:bottom w:type="dxa" w:w="80"/>
              <w:right w:type="dxa" w:w="130"/>
            </w:tcMar>
            <w:vAlign w:val="top"/>
          </w:tcPr>
          <w:p>
            <w:pPr>
              <w:spacing w:after="40" w:line="252"/>
            </w:pPr>
            <w:r>
              <w:rPr>
                <w:sz w:val="19"/>
                <w:szCs w:val="19"/>
              </w:rPr>
              <w:t xml:space="preserve">0:40</w:t>
            </w:r>
          </w:p>
        </w:tc>
      </w:tr>
      <w:tr>
        <w:tc>
          <w:tcPr>
            <w:tcW w:type="dxa" w:w="620"/>
            <w:shd w:fill="FFFFFF" w:color="auto" w:val="clear"/>
            <w:tcMar>
              <w:top w:type="dxa" w:w="80"/>
              <w:left w:type="dxa" w:w="130"/>
              <w:bottom w:type="dxa" w:w="80"/>
              <w:right w:type="dxa" w:w="130"/>
            </w:tcMar>
            <w:vAlign w:val="top"/>
          </w:tcPr>
          <w:p>
            <w:pPr>
              <w:spacing w:after="40" w:line="252"/>
            </w:pPr>
            <w:r>
              <w:rPr>
                <w:sz w:val="19"/>
                <w:szCs w:val="19"/>
              </w:rPr>
              <w:t xml:space="preserve">2</w:t>
            </w:r>
          </w:p>
        </w:tc>
        <w:tc>
          <w:tcPr>
            <w:tcW w:type="dxa" w:w="7440"/>
            <w:shd w:fill="FFFFFF" w:color="auto" w:val="clear"/>
            <w:tcMar>
              <w:top w:type="dxa" w:w="80"/>
              <w:left w:type="dxa" w:w="130"/>
              <w:bottom w:type="dxa" w:w="80"/>
              <w:right w:type="dxa" w:w="130"/>
            </w:tcMar>
            <w:vAlign w:val="top"/>
          </w:tcPr>
          <w:p>
            <w:pPr>
              <w:spacing w:after="40" w:line="252"/>
            </w:pPr>
            <w:r>
              <w:rPr>
                <w:sz w:val="19"/>
                <w:szCs w:val="19"/>
              </w:rPr>
              <w:t xml:space="preserve">La escena del jueves, 7:30 a.m., seis en fila.</w:t>
            </w:r>
          </w:p>
        </w:tc>
        <w:tc>
          <w:tcPr>
            <w:tcW w:type="dxa" w:w="1300"/>
            <w:shd w:fill="FFFFFF" w:color="auto" w:val="clear"/>
            <w:tcMar>
              <w:top w:type="dxa" w:w="80"/>
              <w:left w:type="dxa" w:w="130"/>
              <w:bottom w:type="dxa" w:w="80"/>
              <w:right w:type="dxa" w:w="130"/>
            </w:tcMar>
            <w:vAlign w:val="top"/>
          </w:tcPr>
          <w:p>
            <w:pPr>
              <w:spacing w:after="40" w:line="252"/>
            </w:pPr>
            <w:r>
              <w:rPr>
                <w:sz w:val="19"/>
                <w:szCs w:val="19"/>
              </w:rPr>
              <w:t xml:space="preserve">1:15</w:t>
            </w:r>
          </w:p>
        </w:tc>
      </w:tr>
      <w:tr>
        <w:tc>
          <w:tcPr>
            <w:tcW w:type="dxa" w:w="620"/>
            <w:shd w:fill="F5F2F0" w:color="auto" w:val="clear"/>
            <w:tcMar>
              <w:top w:type="dxa" w:w="80"/>
              <w:left w:type="dxa" w:w="130"/>
              <w:bottom w:type="dxa" w:w="80"/>
              <w:right w:type="dxa" w:w="130"/>
            </w:tcMar>
            <w:vAlign w:val="top"/>
          </w:tcPr>
          <w:p>
            <w:pPr>
              <w:spacing w:after="40" w:line="252"/>
            </w:pPr>
            <w:r>
              <w:rPr>
                <w:sz w:val="19"/>
                <w:szCs w:val="19"/>
              </w:rPr>
              <w:t xml:space="preserve">3</w:t>
            </w:r>
          </w:p>
        </w:tc>
        <w:tc>
          <w:tcPr>
            <w:tcW w:type="dxa" w:w="7440"/>
            <w:shd w:fill="F5F2F0" w:color="auto" w:val="clear"/>
            <w:tcMar>
              <w:top w:type="dxa" w:w="80"/>
              <w:left w:type="dxa" w:w="130"/>
              <w:bottom w:type="dxa" w:w="80"/>
              <w:right w:type="dxa" w:w="130"/>
            </w:tcMar>
            <w:vAlign w:val="top"/>
          </w:tcPr>
          <w:p>
            <w:pPr>
              <w:spacing w:after="40" w:line="252"/>
            </w:pPr>
            <w:r>
              <w:rPr>
                <w:sz w:val="19"/>
                <w:szCs w:val="19"/>
              </w:rPr>
              <w:t xml:space="preserve">Que él haga la cuenta. Silencio de tres segundos.</w:t>
            </w:r>
          </w:p>
        </w:tc>
        <w:tc>
          <w:tcPr>
            <w:tcW w:type="dxa" w:w="1300"/>
            <w:shd w:fill="F5F2F0" w:color="auto" w:val="clear"/>
            <w:tcMar>
              <w:top w:type="dxa" w:w="80"/>
              <w:left w:type="dxa" w:w="130"/>
              <w:bottom w:type="dxa" w:w="80"/>
              <w:right w:type="dxa" w:w="130"/>
            </w:tcMar>
            <w:vAlign w:val="top"/>
          </w:tcPr>
          <w:p>
            <w:pPr>
              <w:spacing w:after="40" w:line="252"/>
            </w:pPr>
            <w:r>
              <w:rPr>
                <w:sz w:val="19"/>
                <w:szCs w:val="19"/>
              </w:rPr>
              <w:t xml:space="preserve">1:30</w:t>
            </w:r>
          </w:p>
        </w:tc>
      </w:tr>
      <w:tr>
        <w:tc>
          <w:tcPr>
            <w:tcW w:type="dxa" w:w="620"/>
            <w:shd w:fill="FFFFFF" w:color="auto" w:val="clear"/>
            <w:tcMar>
              <w:top w:type="dxa" w:w="80"/>
              <w:left w:type="dxa" w:w="130"/>
              <w:bottom w:type="dxa" w:w="80"/>
              <w:right w:type="dxa" w:w="130"/>
            </w:tcMar>
            <w:vAlign w:val="top"/>
          </w:tcPr>
          <w:p>
            <w:pPr>
              <w:spacing w:after="40" w:line="252"/>
            </w:pPr>
            <w:r>
              <w:rPr>
                <w:sz w:val="19"/>
                <w:szCs w:val="19"/>
              </w:rPr>
              <w:t xml:space="preserve">4</w:t>
            </w:r>
          </w:p>
        </w:tc>
        <w:tc>
          <w:tcPr>
            <w:tcW w:type="dxa" w:w="7440"/>
            <w:shd w:fill="FFFFFF" w:color="auto" w:val="clear"/>
            <w:tcMar>
              <w:top w:type="dxa" w:w="80"/>
              <w:left w:type="dxa" w:w="130"/>
              <w:bottom w:type="dxa" w:w="80"/>
              <w:right w:type="dxa" w:w="130"/>
            </w:tcMar>
            <w:vAlign w:val="top"/>
          </w:tcPr>
          <w:p>
            <w:pPr>
              <w:spacing w:after="40" w:line="252"/>
            </w:pPr>
            <w:r>
              <w:rPr>
                <w:sz w:val="19"/>
                <w:szCs w:val="19"/>
              </w:rPr>
              <w:t xml:space="preserve">“No hay dónde equivocarse.”</w:t>
            </w:r>
          </w:p>
        </w:tc>
        <w:tc>
          <w:tcPr>
            <w:tcW w:type="dxa" w:w="1300"/>
            <w:shd w:fill="FFFFFF" w:color="auto" w:val="clear"/>
            <w:tcMar>
              <w:top w:type="dxa" w:w="80"/>
              <w:left w:type="dxa" w:w="130"/>
              <w:bottom w:type="dxa" w:w="80"/>
              <w:right w:type="dxa" w:w="130"/>
            </w:tcMar>
            <w:vAlign w:val="top"/>
          </w:tcPr>
          <w:p>
            <w:pPr>
              <w:spacing w:after="40" w:line="252"/>
            </w:pPr>
            <w:r>
              <w:rPr>
                <w:sz w:val="19"/>
                <w:szCs w:val="19"/>
              </w:rPr>
              <w:t xml:space="preserve">0:50</w:t>
            </w:r>
          </w:p>
        </w:tc>
      </w:tr>
      <w:tr>
        <w:tc>
          <w:tcPr>
            <w:tcW w:type="dxa" w:w="620"/>
            <w:shd w:fill="F5F2F0" w:color="auto" w:val="clear"/>
            <w:tcMar>
              <w:top w:type="dxa" w:w="80"/>
              <w:left w:type="dxa" w:w="130"/>
              <w:bottom w:type="dxa" w:w="80"/>
              <w:right w:type="dxa" w:w="130"/>
            </w:tcMar>
            <w:vAlign w:val="top"/>
          </w:tcPr>
          <w:p>
            <w:pPr>
              <w:spacing w:after="40" w:line="252"/>
            </w:pPr>
            <w:r>
              <w:rPr>
                <w:sz w:val="19"/>
                <w:szCs w:val="19"/>
              </w:rPr>
              <w:t xml:space="preserve">5</w:t>
            </w:r>
          </w:p>
        </w:tc>
        <w:tc>
          <w:tcPr>
            <w:tcW w:type="dxa" w:w="7440"/>
            <w:shd w:fill="F5F2F0" w:color="auto" w:val="clear"/>
            <w:tcMar>
              <w:top w:type="dxa" w:w="80"/>
              <w:left w:type="dxa" w:w="130"/>
              <w:bottom w:type="dxa" w:w="80"/>
              <w:right w:type="dxa" w:w="130"/>
            </w:tcMar>
            <w:vAlign w:val="top"/>
          </w:tcPr>
          <w:p>
            <w:pPr>
              <w:spacing w:after="40" w:line="252"/>
            </w:pPr>
            <w:r>
              <w:rPr>
                <w:sz w:val="19"/>
                <w:szCs w:val="19"/>
              </w:rPr>
              <w:t xml:space="preserve">Narra un pedido: dos lattes y un cheesecake.</w:t>
            </w:r>
          </w:p>
        </w:tc>
        <w:tc>
          <w:tcPr>
            <w:tcW w:type="dxa" w:w="1300"/>
            <w:shd w:fill="F5F2F0" w:color="auto" w:val="clear"/>
            <w:tcMar>
              <w:top w:type="dxa" w:w="80"/>
              <w:left w:type="dxa" w:w="130"/>
              <w:bottom w:type="dxa" w:w="80"/>
              <w:right w:type="dxa" w:w="130"/>
            </w:tcMar>
            <w:vAlign w:val="top"/>
          </w:tcPr>
          <w:p>
            <w:pPr>
              <w:spacing w:after="40" w:line="252"/>
            </w:pPr>
            <w:r>
              <w:rPr>
                <w:sz w:val="19"/>
                <w:szCs w:val="19"/>
              </w:rPr>
              <w:t xml:space="preserve">1:10</w:t>
            </w:r>
          </w:p>
        </w:tc>
      </w:tr>
      <w:tr>
        <w:tc>
          <w:tcPr>
            <w:tcW w:type="dxa" w:w="620"/>
            <w:shd w:fill="FFFFFF" w:color="auto" w:val="clear"/>
            <w:tcMar>
              <w:top w:type="dxa" w:w="80"/>
              <w:left w:type="dxa" w:w="130"/>
              <w:bottom w:type="dxa" w:w="80"/>
              <w:right w:type="dxa" w:w="130"/>
            </w:tcMar>
            <w:vAlign w:val="top"/>
          </w:tcPr>
          <w:p>
            <w:pPr>
              <w:spacing w:after="40" w:line="252"/>
            </w:pPr>
            <w:r>
              <w:rPr>
                <w:sz w:val="19"/>
                <w:szCs w:val="19"/>
              </w:rPr>
              <w:t xml:space="preserve">6</w:t>
            </w:r>
          </w:p>
        </w:tc>
        <w:tc>
          <w:tcPr>
            <w:tcW w:type="dxa" w:w="7440"/>
            <w:shd w:fill="FFFFFF" w:color="auto" w:val="clear"/>
            <w:tcMar>
              <w:top w:type="dxa" w:w="80"/>
              <w:left w:type="dxa" w:w="130"/>
              <w:bottom w:type="dxa" w:w="80"/>
              <w:right w:type="dxa" w:w="130"/>
            </w:tcMar>
            <w:vAlign w:val="top"/>
          </w:tcPr>
          <w:p>
            <w:pPr>
              <w:spacing w:after="40" w:line="252"/>
            </w:pPr>
            <w:r>
              <w:rPr>
                <w:sz w:val="19"/>
                <w:szCs w:val="19"/>
              </w:rPr>
              <w:t xml:space="preserve">Solo el historial. El precio de ayer no cambia.</w:t>
            </w:r>
          </w:p>
        </w:tc>
        <w:tc>
          <w:tcPr>
            <w:tcW w:type="dxa" w:w="1300"/>
            <w:shd w:fill="FFFFFF" w:color="auto" w:val="clear"/>
            <w:tcMar>
              <w:top w:type="dxa" w:w="80"/>
              <w:left w:type="dxa" w:w="130"/>
              <w:bottom w:type="dxa" w:w="80"/>
              <w:right w:type="dxa" w:w="130"/>
            </w:tcMar>
            <w:vAlign w:val="top"/>
          </w:tcPr>
          <w:p>
            <w:pPr>
              <w:spacing w:after="40" w:line="252"/>
            </w:pPr>
            <w:r>
              <w:rPr>
                <w:sz w:val="19"/>
                <w:szCs w:val="19"/>
              </w:rPr>
              <w:t xml:space="preserve">0:55</w:t>
            </w:r>
          </w:p>
        </w:tc>
      </w:tr>
      <w:tr>
        <w:tc>
          <w:tcPr>
            <w:tcW w:type="dxa" w:w="620"/>
            <w:shd w:fill="F5F2F0" w:color="auto" w:val="clear"/>
            <w:tcMar>
              <w:top w:type="dxa" w:w="80"/>
              <w:left w:type="dxa" w:w="130"/>
              <w:bottom w:type="dxa" w:w="80"/>
              <w:right w:type="dxa" w:w="130"/>
            </w:tcMar>
            <w:vAlign w:val="top"/>
          </w:tcPr>
          <w:p>
            <w:pPr>
              <w:spacing w:after="40" w:line="252"/>
            </w:pPr>
            <w:r>
              <w:rPr>
                <w:sz w:val="19"/>
                <w:szCs w:val="19"/>
              </w:rPr>
              <w:t xml:space="preserve">7</w:t>
            </w:r>
          </w:p>
        </w:tc>
        <w:tc>
          <w:tcPr>
            <w:tcW w:type="dxa" w:w="7440"/>
            <w:shd w:fill="F5F2F0" w:color="auto" w:val="clear"/>
            <w:tcMar>
              <w:top w:type="dxa" w:w="80"/>
              <w:left w:type="dxa" w:w="130"/>
              <w:bottom w:type="dxa" w:w="80"/>
              <w:right w:type="dxa" w:w="130"/>
            </w:tcMar>
            <w:vAlign w:val="top"/>
          </w:tcPr>
          <w:p>
            <w:pPr>
              <w:spacing w:after="40" w:line="252"/>
            </w:pPr>
            <w:r>
              <w:rPr>
                <w:sz w:val="19"/>
                <w:szCs w:val="19"/>
              </w:rPr>
              <w:t xml:space="preserve">Cuatro NO, rápido. “Riesgo casi cero.”</w:t>
            </w:r>
          </w:p>
        </w:tc>
        <w:tc>
          <w:tcPr>
            <w:tcW w:type="dxa" w:w="1300"/>
            <w:shd w:fill="F5F2F0" w:color="auto" w:val="clear"/>
            <w:tcMar>
              <w:top w:type="dxa" w:w="80"/>
              <w:left w:type="dxa" w:w="130"/>
              <w:bottom w:type="dxa" w:w="80"/>
              <w:right w:type="dxa" w:w="130"/>
            </w:tcMar>
            <w:vAlign w:val="top"/>
          </w:tcPr>
          <w:p>
            <w:pPr>
              <w:spacing w:after="40" w:line="252"/>
            </w:pPr>
            <w:r>
              <w:rPr>
                <w:sz w:val="19"/>
                <w:szCs w:val="19"/>
              </w:rPr>
              <w:t xml:space="preserve">0:45</w:t>
            </w:r>
          </w:p>
        </w:tc>
      </w:tr>
      <w:tr>
        <w:tc>
          <w:tcPr>
            <w:tcW w:type="dxa" w:w="620"/>
            <w:shd w:fill="FFFFFF" w:color="auto" w:val="clear"/>
            <w:tcMar>
              <w:top w:type="dxa" w:w="80"/>
              <w:left w:type="dxa" w:w="130"/>
              <w:bottom w:type="dxa" w:w="80"/>
              <w:right w:type="dxa" w:w="130"/>
            </w:tcMar>
            <w:vAlign w:val="top"/>
          </w:tcPr>
          <w:p>
            <w:pPr>
              <w:spacing w:after="40" w:line="252"/>
            </w:pPr>
            <w:r>
              <w:rPr>
                <w:sz w:val="19"/>
                <w:szCs w:val="19"/>
              </w:rPr>
              <w:t xml:space="preserve">8</w:t>
            </w:r>
          </w:p>
        </w:tc>
        <w:tc>
          <w:tcPr>
            <w:tcW w:type="dxa" w:w="7440"/>
            <w:shd w:fill="FFFFFF" w:color="auto" w:val="clear"/>
            <w:tcMar>
              <w:top w:type="dxa" w:w="80"/>
              <w:left w:type="dxa" w:w="130"/>
              <w:bottom w:type="dxa" w:w="80"/>
              <w:right w:type="dxa" w:w="130"/>
            </w:tcMar>
            <w:vAlign w:val="top"/>
          </w:tcPr>
          <w:p>
            <w:pPr>
              <w:spacing w:after="40" w:line="252"/>
            </w:pPr>
            <w:r>
              <w:rPr>
                <w:sz w:val="19"/>
                <w:szCs w:val="19"/>
              </w:rPr>
              <w:t xml:space="preserve">Dos de las tres ya las tiene. El primer pedido lo toma él.</w:t>
            </w:r>
          </w:p>
        </w:tc>
        <w:tc>
          <w:tcPr>
            <w:tcW w:type="dxa" w:w="1300"/>
            <w:shd w:fill="FFFFFF" w:color="auto" w:val="clear"/>
            <w:tcMar>
              <w:top w:type="dxa" w:w="80"/>
              <w:left w:type="dxa" w:w="130"/>
              <w:bottom w:type="dxa" w:w="80"/>
              <w:right w:type="dxa" w:w="130"/>
            </w:tcMar>
            <w:vAlign w:val="top"/>
          </w:tcPr>
          <w:p>
            <w:pPr>
              <w:spacing w:after="40" w:line="252"/>
            </w:pPr>
            <w:r>
              <w:rPr>
                <w:sz w:val="19"/>
                <w:szCs w:val="19"/>
              </w:rPr>
              <w:t xml:space="preserve">0:40</w:t>
            </w:r>
          </w:p>
        </w:tc>
      </w:tr>
      <w:tr>
        <w:tc>
          <w:tcPr>
            <w:tcW w:type="dxa" w:w="620"/>
            <w:shd w:fill="F5F2F0" w:color="auto" w:val="clear"/>
            <w:tcMar>
              <w:top w:type="dxa" w:w="80"/>
              <w:left w:type="dxa" w:w="130"/>
              <w:bottom w:type="dxa" w:w="80"/>
              <w:right w:type="dxa" w:w="130"/>
            </w:tcMar>
            <w:vAlign w:val="top"/>
          </w:tcPr>
          <w:p>
            <w:pPr>
              <w:spacing w:after="40" w:line="252"/>
            </w:pPr>
            <w:r>
              <w:rPr>
                <w:sz w:val="19"/>
                <w:szCs w:val="19"/>
              </w:rPr>
              <w:t xml:space="preserve">9</w:t>
            </w:r>
          </w:p>
        </w:tc>
        <w:tc>
          <w:tcPr>
            <w:tcW w:type="dxa" w:w="7440"/>
            <w:shd w:fill="F5F2F0" w:color="auto" w:val="clear"/>
            <w:tcMar>
              <w:top w:type="dxa" w:w="80"/>
              <w:left w:type="dxa" w:w="130"/>
              <w:bottom w:type="dxa" w:w="80"/>
              <w:right w:type="dxa" w:w="130"/>
            </w:tcMar>
            <w:vAlign w:val="top"/>
          </w:tcPr>
          <w:p>
            <w:pPr>
              <w:spacing w:after="40" w:line="252"/>
            </w:pPr>
            <w:r>
              <w:rPr>
                <w:sz w:val="19"/>
                <w:szCs w:val="19"/>
              </w:rPr>
              <w:t xml:space="preserve">Tres palabras. La pregunta. Y te callas.</w:t>
            </w:r>
          </w:p>
        </w:tc>
        <w:tc>
          <w:tcPr>
            <w:tcW w:type="dxa" w:w="1300"/>
            <w:shd w:fill="F5F2F0" w:color="auto" w:val="clear"/>
            <w:tcMar>
              <w:top w:type="dxa" w:w="80"/>
              <w:left w:type="dxa" w:w="130"/>
              <w:bottom w:type="dxa" w:w="80"/>
              <w:right w:type="dxa" w:w="130"/>
            </w:tcMar>
            <w:vAlign w:val="top"/>
          </w:tcPr>
          <w:p>
            <w:pPr>
              <w:spacing w:after="40" w:line="252"/>
            </w:pPr>
            <w:r>
              <w:rPr>
                <w:sz w:val="19"/>
                <w:szCs w:val="19"/>
              </w:rPr>
              <w:t xml:space="preserve">0:50</w:t>
            </w:r>
          </w:p>
        </w:tc>
      </w:tr>
    </w:tbl>
    <w:p>
      <w:pPr>
        <w:spacing w:after="260"/>
      </w:pPr>
    </w:p>
    <w:p>
      <w:pPr>
        <w:spacing w:after="140" w:line="288"/>
      </w:pPr>
      <w:r>
        <w:rPr>
          <w:b/>
          <w:bCs/>
        </w:rPr>
        <w:t xml:space="preserve">Total: ocho minutos con cuarenta y cinco segundos, más la conversación del final.</w:t>
      </w:r>
    </w:p>
    <w:p>
      <w:pPr>
        <w:spacing w:after="400"/>
      </w:pPr>
    </w:p>
    <w:p>
      <w:pPr>
        <w:jc w:val="center"/>
      </w:pPr>
      <w:r>
        <w:rPr>
          <w:i/>
          <w:iCs/>
          <w:color w:val="5F5B58"/>
          <w:sz w:val="19"/>
          <w:szCs w:val="19"/>
        </w:rPr>
        <w:t xml:space="preserve">— Fin del guion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5B58"/>
        <w:sz w:val="16"/>
        <w:szCs w:val="16"/>
      </w:rPr>
      <w:t xml:space="preserve">Guion para exponer  ·  Gestor de Órdenes para Cafetería  ·  </w:t>
    </w:r>
    <w:r>
      <w:rPr>
        <w:color w:val="5F5B58"/>
        <w:sz w:val="16"/>
        <w:szCs w:val="16"/>
      </w:rPr>
      <w:fldChar w:fldCharType="begin"/>
      <w:instrText xml:space="preserve">PAGE</w:instrText>
      <w:fldChar w:fldCharType="separate"/>
      <w:fldChar w:fldCharType="end"/>
    </w:r>
    <w:r>
      <w:rPr>
        <w:color w:val="5F5B58"/>
        <w:sz w:val="16"/>
        <w:szCs w:val="16"/>
      </w:rPr>
      <w:t xml:space="preserve"> / </w:t>
    </w:r>
    <w:r>
      <w:rPr>
        <w:color w:val="5F5B5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9" w:hanging="27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522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400"/>
    </w:pPr>
    <w:rPr>
      <w:rFonts w:ascii="Cambria" w:cs="Cambria" w:eastAsia="Cambria" w:hAnsi="Cambria"/>
      <w:b/>
      <w:bCs/>
      <w:color w:val="3E2723"/>
      <w:sz w:val="30"/>
      <w:szCs w:val="30"/>
    </w:rPr>
  </w:style>
  <w:style w:type="paragraph" w:styleId="Heading2">
    <w:name w:val="Heading 2"/>
    <w:basedOn w:val="Normal"/>
    <w:next w:val="Normal"/>
    <w:qFormat/>
    <w:pPr>
      <w:spacing w:after="130" w:before="300"/>
    </w:pPr>
    <w:rPr>
      <w:rFonts w:ascii="Cambria" w:cs="Cambria" w:eastAsia="Cambria" w:hAnsi="Cambria"/>
      <w:b/>
      <w:bCs/>
      <w:color w:val="3E2723"/>
      <w:sz w:val="25"/>
      <w:szCs w:val="25"/>
    </w:rPr>
  </w:style>
  <w:style w:type="paragraph" w:styleId="Heading3">
    <w:name w:val="Heading 3"/>
    <w:basedOn w:val="Normal"/>
    <w:next w:val="Normal"/>
    <w:qFormat/>
    <w:pPr>
      <w:spacing w:after="90" w:before="220"/>
    </w:pPr>
    <w:rPr>
      <w:rFonts w:ascii="Calibri" w:cs="Calibri" w:eastAsia="Calibri" w:hAnsi="Calibri"/>
      <w:b/>
      <w:bCs/>
      <w:color w:val="8D4E2A"/>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Guion para exponer — Gestor de Órdenes para Cafetería</dc:title>
  <dc:creator>Anderson Tejeda</dc:creator>
  <cp:lastModifiedBy>Un-named</cp:lastModifiedBy>
  <cp:revision>1</cp:revision>
  <dcterms:created xsi:type="dcterms:W3CDTF">2026-08-20T21:51:03.056Z</dcterms:created>
  <dcterms:modified xsi:type="dcterms:W3CDTF">2026-08-20T21:51:03.056Z</dcterms:modified>
</cp:coreProperties>
</file>

<file path=docProps/custom.xml><?xml version="1.0" encoding="utf-8"?>
<Properties xmlns="http://schemas.openxmlformats.org/officeDocument/2006/custom-properties" xmlns:vt="http://schemas.openxmlformats.org/officeDocument/2006/docPropsVTypes"/>
</file>