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2F6DA">
      <w:pPr>
        <w:spacing w:before="480" w:after="480" w:line="288" w:lineRule="auto"/>
        <w:ind w:left="0"/>
        <w:jc w:val="center"/>
        <w:rPr>
          <w:rFonts w:hint="eastAsia" w:eastAsia="等线"/>
          <w:lang w:val="en-US" w:eastAsia="zh-CN"/>
        </w:rPr>
      </w:pPr>
      <w:r>
        <w:rPr>
          <w:rFonts w:hint="eastAsia" w:ascii="Arial" w:hAnsi="Arial" w:eastAsia="等线" w:cs="Arial"/>
          <w:b/>
          <w:sz w:val="52"/>
          <w:lang w:val="en-US" w:eastAsia="zh-CN"/>
        </w:rPr>
        <w:t>Manglume</w:t>
      </w:r>
      <w:r>
        <w:rPr>
          <w:rFonts w:ascii="Arial" w:hAnsi="Arial" w:eastAsia="等线" w:cs="Arial"/>
          <w:b/>
          <w:sz w:val="52"/>
        </w:rPr>
        <w:t>插件</w:t>
      </w:r>
      <w:r>
        <w:rPr>
          <w:rFonts w:hint="eastAsia" w:ascii="Arial" w:hAnsi="Arial" w:eastAsia="等线" w:cs="Arial"/>
          <w:b/>
          <w:sz w:val="52"/>
          <w:lang w:val="en-US" w:eastAsia="zh-CN"/>
        </w:rPr>
        <w:t>文档</w:t>
      </w:r>
      <w:bookmarkStart w:id="11" w:name="_GoBack"/>
      <w:bookmarkEnd w:id="11"/>
    </w:p>
    <w:p w14:paraId="7104729D">
      <w:pPr>
        <w:spacing w:before="320" w:after="120" w:line="288" w:lineRule="auto"/>
        <w:ind w:left="0"/>
        <w:jc w:val="left"/>
        <w:outlineLvl w:val="1"/>
      </w:pPr>
      <w:bookmarkStart w:id="0" w:name="heading_1"/>
      <w:r>
        <w:rPr>
          <w:rFonts w:ascii="Arial" w:hAnsi="Arial" w:eastAsia="等线" w:cs="Arial"/>
          <w:b/>
          <w:sz w:val="32"/>
        </w:rPr>
        <w:t>代码模块说明</w:t>
      </w:r>
      <w:bookmarkEnd w:id="0"/>
    </w:p>
    <w:p w14:paraId="40939740">
      <w:pPr>
        <w:numPr>
          <w:ilvl w:val="0"/>
          <w:numId w:val="1"/>
        </w:numPr>
        <w:spacing w:before="120" w:after="120" w:line="288" w:lineRule="auto"/>
        <w:ind w:left="0"/>
        <w:jc w:val="left"/>
      </w:pPr>
      <w:r>
        <w:rPr>
          <w:rFonts w:ascii="Arial" w:hAnsi="Arial" w:eastAsia="等线" w:cs="Arial"/>
          <w:sz w:val="22"/>
        </w:rPr>
        <w:t>Atum：AI功能模块；</w:t>
      </w:r>
    </w:p>
    <w:p w14:paraId="33C92BB5">
      <w:pPr>
        <w:numPr>
          <w:ilvl w:val="0"/>
          <w:numId w:val="2"/>
        </w:numPr>
        <w:spacing w:before="120" w:after="120" w:line="288" w:lineRule="auto"/>
        <w:ind w:left="0"/>
        <w:jc w:val="left"/>
      </w:pPr>
      <w:r>
        <w:rPr>
          <w:rFonts w:ascii="Arial" w:hAnsi="Arial" w:eastAsia="等线" w:cs="Arial"/>
          <w:sz w:val="22"/>
        </w:rPr>
        <w:t>MangLumeEditor：芒影编辑器相关、包括编辑器界面、编辑器风格、编辑时的快捷操作等；</w:t>
      </w:r>
    </w:p>
    <w:p w14:paraId="6DEB5902">
      <w:pPr>
        <w:numPr>
          <w:ilvl w:val="0"/>
          <w:numId w:val="3"/>
        </w:numPr>
        <w:spacing w:before="120" w:after="120" w:line="288" w:lineRule="auto"/>
        <w:ind w:left="0"/>
        <w:jc w:val="left"/>
      </w:pPr>
      <w:r>
        <w:rPr>
          <w:rFonts w:ascii="Arial" w:hAnsi="Arial" w:eastAsia="等线" w:cs="Arial"/>
          <w:sz w:val="22"/>
        </w:rPr>
        <w:t>MangLumeRuntime：芒影runtime内容，这里目前包括全局资产管理(材质、媒体源、livelink连接等)，还有虚拟面片的实际逻辑；</w:t>
      </w:r>
    </w:p>
    <w:p w14:paraId="4543CAA9">
      <w:pPr>
        <w:numPr>
          <w:ilvl w:val="0"/>
          <w:numId w:val="4"/>
        </w:numPr>
        <w:spacing w:before="120" w:after="120" w:line="288" w:lineRule="auto"/>
        <w:ind w:left="0"/>
        <w:jc w:val="left"/>
      </w:pPr>
      <w:r>
        <w:rPr>
          <w:rFonts w:ascii="Arial" w:hAnsi="Arial" w:eastAsia="等线" w:cs="Arial"/>
          <w:sz w:val="22"/>
        </w:rPr>
        <w:t>MYAES：编解码以及加密；</w:t>
      </w:r>
    </w:p>
    <w:p w14:paraId="2EEAD0D2">
      <w:pPr>
        <w:numPr>
          <w:ilvl w:val="0"/>
          <w:numId w:val="5"/>
        </w:numPr>
        <w:spacing w:before="120" w:after="120" w:line="288" w:lineRule="auto"/>
        <w:ind w:left="0"/>
        <w:jc w:val="left"/>
      </w:pPr>
      <w:r>
        <w:rPr>
          <w:rFonts w:ascii="Arial" w:hAnsi="Arial" w:eastAsia="等线" w:cs="Arial"/>
          <w:sz w:val="22"/>
        </w:rPr>
        <w:t>ThirdParty： 第三方库：ffmpeg，libcos，libtorch，qrcode，abseil，grpc，protobuf，re2；</w:t>
      </w:r>
    </w:p>
    <w:p w14:paraId="7E21EE0E">
      <w:pPr>
        <w:numPr>
          <w:ilvl w:val="0"/>
          <w:numId w:val="6"/>
        </w:numPr>
        <w:spacing w:before="120" w:after="120" w:line="288" w:lineRule="auto"/>
        <w:ind w:left="453"/>
        <w:jc w:val="left"/>
      </w:pPr>
      <w:r>
        <w:rPr>
          <w:rFonts w:ascii="Arial" w:hAnsi="Arial" w:eastAsia="等线" w:cs="Arial"/>
          <w:sz w:val="22"/>
        </w:rPr>
        <w:t>ffmpeg：载入ffmpeg的sdk；</w:t>
      </w:r>
    </w:p>
    <w:p w14:paraId="25EFA40F">
      <w:pPr>
        <w:numPr>
          <w:ilvl w:val="0"/>
          <w:numId w:val="7"/>
        </w:numPr>
        <w:spacing w:before="120" w:after="120" w:line="288" w:lineRule="auto"/>
        <w:ind w:left="453"/>
        <w:jc w:val="left"/>
      </w:pPr>
      <w:r>
        <w:rPr>
          <w:rFonts w:ascii="Arial" w:hAnsi="Arial" w:eastAsia="等线" w:cs="Arial"/>
          <w:sz w:val="22"/>
        </w:rPr>
        <w:t>libcos：腾讯云的sdk，并写了个蓝图函数库；</w:t>
      </w:r>
    </w:p>
    <w:p w14:paraId="4B6B98EF">
      <w:pPr>
        <w:numPr>
          <w:ilvl w:val="0"/>
          <w:numId w:val="8"/>
        </w:numPr>
        <w:spacing w:before="120" w:after="120" w:line="288" w:lineRule="auto"/>
        <w:ind w:left="453"/>
        <w:jc w:val="left"/>
      </w:pPr>
      <w:r>
        <w:rPr>
          <w:rFonts w:ascii="Arial" w:hAnsi="Arial" w:eastAsia="等线" w:cs="Arial"/>
          <w:sz w:val="22"/>
        </w:rPr>
        <w:t>libtorch：libtorch，AI相关；</w:t>
      </w:r>
    </w:p>
    <w:p w14:paraId="50E1CF06">
      <w:pPr>
        <w:numPr>
          <w:ilvl w:val="0"/>
          <w:numId w:val="9"/>
        </w:numPr>
        <w:spacing w:before="120" w:after="120" w:line="288" w:lineRule="auto"/>
        <w:ind w:left="453"/>
        <w:jc w:val="left"/>
      </w:pPr>
      <w:r>
        <w:rPr>
          <w:rFonts w:ascii="Arial" w:hAnsi="Arial" w:eastAsia="等线" w:cs="Arial"/>
          <w:sz w:val="22"/>
        </w:rPr>
        <w:t>qrcode：生成二维码的sdk；</w:t>
      </w:r>
    </w:p>
    <w:p w14:paraId="320A7D68">
      <w:pPr>
        <w:numPr>
          <w:ilvl w:val="0"/>
          <w:numId w:val="10"/>
        </w:numPr>
        <w:spacing w:before="120" w:after="120" w:line="288" w:lineRule="auto"/>
        <w:ind w:left="453"/>
        <w:jc w:val="left"/>
      </w:pPr>
      <w:r>
        <w:rPr>
          <w:rFonts w:ascii="Arial" w:hAnsi="Arial" w:eastAsia="等线" w:cs="Arial"/>
          <w:sz w:val="22"/>
        </w:rPr>
        <w:t>abseil，grpc，protobuf，re2：GRPC相关的库</w:t>
      </w:r>
    </w:p>
    <w:p w14:paraId="1744559B">
      <w:pPr>
        <w:numPr>
          <w:ilvl w:val="0"/>
          <w:numId w:val="11"/>
        </w:numPr>
        <w:spacing w:before="120" w:after="120" w:line="288" w:lineRule="auto"/>
        <w:ind w:left="0"/>
        <w:jc w:val="left"/>
      </w:pPr>
      <w:r>
        <w:rPr>
          <w:rFonts w:ascii="Arial" w:hAnsi="Arial" w:eastAsia="等线" w:cs="Arial"/>
          <w:sz w:val="22"/>
        </w:rPr>
        <w:t>ZEDLiveLink：zed-livelink相关；</w:t>
      </w:r>
    </w:p>
    <w:p w14:paraId="4D30BEAD">
      <w:pPr>
        <w:numPr>
          <w:ilvl w:val="0"/>
          <w:numId w:val="12"/>
        </w:numPr>
        <w:spacing w:before="120" w:after="120" w:line="288" w:lineRule="auto"/>
        <w:ind w:left="0"/>
        <w:jc w:val="left"/>
      </w:pPr>
      <w:r>
        <w:rPr>
          <w:rFonts w:ascii="Arial" w:hAnsi="Arial" w:eastAsia="等线" w:cs="Arial"/>
          <w:sz w:val="22"/>
        </w:rPr>
        <w:t>GuidancePlugin：导摄系统；</w:t>
      </w:r>
    </w:p>
    <w:p w14:paraId="6D93CA24">
      <w:pPr>
        <w:numPr>
          <w:ilvl w:val="0"/>
          <w:numId w:val="13"/>
        </w:numPr>
        <w:spacing w:before="120" w:after="120" w:line="288" w:lineRule="auto"/>
        <w:ind w:left="0"/>
        <w:jc w:val="left"/>
      </w:pPr>
      <w:r>
        <w:rPr>
          <w:rFonts w:ascii="Arial" w:hAnsi="Arial" w:eastAsia="等线" w:cs="Arial"/>
          <w:sz w:val="22"/>
        </w:rPr>
        <w:t>CaptureSubsystem：录制插件：直接使用dx12-cuda进行视频编码，尽可能的减少性能消耗；【目前是视频和音频分开录制再合并，要测试一下稳定性和同步性】</w:t>
      </w:r>
    </w:p>
    <w:p w14:paraId="58F8F6F8">
      <w:pPr>
        <w:numPr>
          <w:ilvl w:val="0"/>
          <w:numId w:val="14"/>
        </w:numPr>
        <w:spacing w:before="120" w:after="120" w:line="288" w:lineRule="auto"/>
        <w:ind w:left="0"/>
        <w:jc w:val="left"/>
      </w:pPr>
      <w:r>
        <w:rPr>
          <w:rFonts w:ascii="Arial" w:hAnsi="Arial" w:eastAsia="等线" w:cs="Arial"/>
          <w:sz w:val="22"/>
        </w:rPr>
        <w:t>CudaInterface：cuda相关的接口模块，由于Atum和CaptureSubsystem都需要接入cuda，因此写出这个模块来单独加载cuda相关内容。</w:t>
      </w:r>
    </w:p>
    <w:p w14:paraId="5567CB1C">
      <w:pPr>
        <w:numPr>
          <w:ilvl w:val="0"/>
          <w:numId w:val="15"/>
        </w:numPr>
        <w:spacing w:before="120" w:after="120" w:line="288" w:lineRule="auto"/>
        <w:ind w:left="0"/>
        <w:jc w:val="left"/>
      </w:pPr>
      <w:r>
        <w:rPr>
          <w:rFonts w:ascii="Arial" w:hAnsi="Arial" w:eastAsia="等线" w:cs="Arial"/>
          <w:sz w:val="22"/>
        </w:rPr>
        <w:t>TurboLinkGrpc: grpc协议通信相关，这里的在开启访问服务器的功能之后这里会和我们总的芒影服务器进行通讯，目前接入的协议有</w:t>
      </w:r>
      <w:r>
        <w:rPr>
          <w:rFonts w:ascii="Arial" w:hAnsi="Arial" w:eastAsia="等线" w:cs="Arial"/>
          <w:b/>
          <w:sz w:val="22"/>
        </w:rPr>
        <w:t>切换关卡</w:t>
      </w:r>
      <w:r>
        <w:rPr>
          <w:rFonts w:ascii="Arial" w:hAnsi="Arial" w:eastAsia="等线" w:cs="Arial"/>
          <w:sz w:val="22"/>
        </w:rPr>
        <w:t>和</w:t>
      </w:r>
      <w:r>
        <w:rPr>
          <w:rFonts w:ascii="Arial" w:hAnsi="Arial" w:eastAsia="等线" w:cs="Arial"/>
          <w:b/>
          <w:sz w:val="22"/>
        </w:rPr>
        <w:t>开始关卡</w:t>
      </w:r>
      <w:r>
        <w:rPr>
          <w:rFonts w:ascii="Arial" w:hAnsi="Arial" w:eastAsia="等线" w:cs="Arial"/>
          <w:sz w:val="22"/>
        </w:rPr>
        <w:t>，但</w:t>
      </w:r>
      <w:r>
        <w:rPr>
          <w:rFonts w:ascii="Arial" w:hAnsi="Arial" w:eastAsia="等线" w:cs="Arial"/>
          <w:b/>
          <w:sz w:val="22"/>
        </w:rPr>
        <w:t>具体的切换和开始逻辑是需要自己在蓝图中实现</w:t>
      </w:r>
      <w:r>
        <w:rPr>
          <w:rFonts w:ascii="Arial" w:hAnsi="Arial" w:eastAsia="等线" w:cs="Arial"/>
          <w:sz w:val="22"/>
        </w:rPr>
        <w:t>的。</w:t>
      </w:r>
    </w:p>
    <w:p w14:paraId="662456C9">
      <w:pPr>
        <w:spacing w:before="320" w:after="120" w:line="288" w:lineRule="auto"/>
        <w:ind w:left="0"/>
        <w:jc w:val="left"/>
        <w:outlineLvl w:val="1"/>
      </w:pPr>
      <w:bookmarkStart w:id="1" w:name="heading_2"/>
      <w:r>
        <w:rPr>
          <w:rFonts w:ascii="Arial" w:hAnsi="Arial" w:eastAsia="等线" w:cs="Arial"/>
          <w:b/>
          <w:sz w:val="32"/>
        </w:rPr>
        <w:t>使用说明</w:t>
      </w:r>
      <w:bookmarkEnd w:id="1"/>
    </w:p>
    <w:p w14:paraId="2573F578">
      <w:pPr>
        <w:numPr>
          <w:ilvl w:val="0"/>
          <w:numId w:val="16"/>
        </w:numPr>
        <w:spacing w:before="120" w:after="120" w:line="288" w:lineRule="auto"/>
        <w:ind w:left="0"/>
        <w:jc w:val="left"/>
      </w:pPr>
      <w:r>
        <w:rPr>
          <w:rFonts w:ascii="Arial" w:hAnsi="Arial" w:eastAsia="等线" w:cs="Arial"/>
          <w:sz w:val="22"/>
        </w:rPr>
        <w:t>将</w:t>
      </w:r>
      <w:r>
        <w:rPr>
          <w:rFonts w:hint="eastAsia" w:ascii="Arial" w:hAnsi="Arial" w:eastAsia="等线" w:cs="Arial"/>
          <w:sz w:val="22"/>
          <w:lang w:val="en-US" w:eastAsia="zh-CN"/>
        </w:rPr>
        <w:t>Manglume</w:t>
      </w:r>
      <w:r>
        <w:rPr>
          <w:rFonts w:ascii="Arial" w:hAnsi="Arial" w:eastAsia="等线" w:cs="Arial"/>
          <w:sz w:val="22"/>
        </w:rPr>
        <w:t>插件放入工程插件目录下</w:t>
      </w:r>
    </w:p>
    <w:p w14:paraId="667215E7">
      <w:pPr>
        <w:numPr>
          <w:ilvl w:val="0"/>
          <w:numId w:val="17"/>
        </w:numPr>
        <w:spacing w:before="120" w:after="120" w:line="288" w:lineRule="auto"/>
        <w:ind w:left="0"/>
        <w:jc w:val="left"/>
      </w:pPr>
      <w:r>
        <w:rPr>
          <w:rFonts w:ascii="Arial" w:hAnsi="Arial" w:eastAsia="等线" w:cs="Arial"/>
          <w:sz w:val="22"/>
        </w:rPr>
        <w:t>启动UE工程，这时候可能会提示缺少证书，</w:t>
      </w:r>
      <w:r>
        <w:rPr>
          <w:rFonts w:hint="eastAsia" w:ascii="Arial" w:hAnsi="Arial" w:eastAsia="等线" w:cs="Arial"/>
          <w:sz w:val="22"/>
          <w:lang w:val="en-US" w:eastAsia="zh-CN"/>
        </w:rPr>
        <w:t>联系作者为你生成一个License</w:t>
      </w:r>
      <w:r>
        <w:rPr>
          <w:rFonts w:ascii="Arial" w:hAnsi="Arial" w:eastAsia="等线" w:cs="Arial"/>
          <w:sz w:val="22"/>
        </w:rPr>
        <w:t>放到Plugins\MangLume下，再重新启动UE工程即可正常使用</w:t>
      </w:r>
    </w:p>
    <w:p w14:paraId="0FFEA9B6">
      <w:pPr>
        <w:spacing w:before="120" w:after="120" w:line="288" w:lineRule="auto"/>
        <w:ind w:left="0"/>
        <w:jc w:val="center"/>
      </w:pPr>
      <w:r>
        <w:drawing>
          <wp:inline distT="0" distB="0" distL="0" distR="0">
            <wp:extent cx="5257800" cy="1571625"/>
            <wp:effectExtent l="0" t="0" r="0" b="1333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571625"/>
                    </a:xfrm>
                    <a:prstGeom prst="rect">
                      <a:avLst/>
                    </a:prstGeom>
                  </pic:spPr>
                </pic:pic>
              </a:graphicData>
            </a:graphic>
          </wp:inline>
        </w:drawing>
      </w:r>
    </w:p>
    <w:p w14:paraId="79FE5FF6">
      <w:pPr>
        <w:numPr>
          <w:ilvl w:val="0"/>
          <w:numId w:val="18"/>
        </w:numPr>
        <w:spacing w:before="120" w:after="120" w:line="288" w:lineRule="auto"/>
        <w:ind w:left="0"/>
        <w:jc w:val="left"/>
      </w:pPr>
      <w:r>
        <w:rPr>
          <w:rFonts w:ascii="Arial" w:hAnsi="Arial" w:eastAsia="等线" w:cs="Arial"/>
          <w:sz w:val="22"/>
        </w:rPr>
        <w:t>启动按正常UE工程构建场景。</w:t>
      </w:r>
    </w:p>
    <w:p w14:paraId="10D653B6">
      <w:pPr>
        <w:numPr>
          <w:ilvl w:val="0"/>
          <w:numId w:val="19"/>
        </w:numPr>
        <w:spacing w:before="120" w:after="120" w:line="288" w:lineRule="auto"/>
        <w:ind w:left="0"/>
        <w:jc w:val="left"/>
      </w:pPr>
      <w:r>
        <w:rPr>
          <w:rFonts w:ascii="Arial" w:hAnsi="Arial" w:eastAsia="等线" w:cs="Arial"/>
          <w:sz w:val="22"/>
        </w:rPr>
        <w:t>当需要用到相机画面(面片)时：切换到芒果TV虚拟拍摄模式，并在系统操作栏中通过右键添加物理相机。</w:t>
      </w:r>
    </w:p>
    <w:p w14:paraId="2D1547DE">
      <w:pPr>
        <w:spacing w:before="120" w:after="120" w:line="288" w:lineRule="auto"/>
        <w:ind w:left="0"/>
        <w:jc w:val="center"/>
      </w:pPr>
      <w:r>
        <w:drawing>
          <wp:inline distT="0" distB="0" distL="0" distR="0">
            <wp:extent cx="3810000" cy="8382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3810000" cy="838200"/>
                    </a:xfrm>
                    <a:prstGeom prst="rect">
                      <a:avLst/>
                    </a:prstGeom>
                  </pic:spPr>
                </pic:pic>
              </a:graphicData>
            </a:graphic>
          </wp:inline>
        </w:drawing>
      </w:r>
    </w:p>
    <w:p w14:paraId="75B5A2F9">
      <w:pPr>
        <w:numPr>
          <w:ilvl w:val="0"/>
          <w:numId w:val="20"/>
        </w:numPr>
        <w:spacing w:before="120" w:after="120" w:line="288" w:lineRule="auto"/>
        <w:ind w:left="0"/>
        <w:jc w:val="left"/>
      </w:pPr>
      <w:r>
        <w:rPr>
          <w:rFonts w:ascii="Arial" w:hAnsi="Arial" w:eastAsia="等线" w:cs="Arial"/>
          <w:sz w:val="22"/>
        </w:rPr>
        <w:t>同样可以在虚拟拍摄系统操作栏中添加虚拟相机（当然也可以自己加</w:t>
      </w:r>
    </w:p>
    <w:p w14:paraId="18B89112">
      <w:pPr>
        <w:numPr>
          <w:ilvl w:val="0"/>
          <w:numId w:val="21"/>
        </w:numPr>
        <w:spacing w:before="120" w:after="120" w:line="288" w:lineRule="auto"/>
        <w:ind w:left="0"/>
        <w:jc w:val="left"/>
      </w:pPr>
      <w:r>
        <w:rPr>
          <w:rFonts w:ascii="Arial" w:hAnsi="Arial" w:eastAsia="等线" w:cs="Arial"/>
          <w:sz w:val="22"/>
        </w:rPr>
        <w:t>在操作面板中右键点击物理相机(</w:t>
      </w:r>
      <w:r>
        <w:rPr>
          <w:rFonts w:hint="eastAsia" w:ascii="Arial" w:hAnsi="Arial" w:eastAsia="等线" w:cs="Arial"/>
          <w:sz w:val="22"/>
          <w:lang w:val="en-US" w:eastAsia="zh-CN"/>
        </w:rPr>
        <w:t>即下文中的</w:t>
      </w:r>
      <w:r>
        <w:rPr>
          <w:rFonts w:ascii="Arial" w:hAnsi="Arial" w:eastAsia="等线" w:cs="Arial"/>
          <w:sz w:val="22"/>
        </w:rPr>
        <w:t>面片)</w:t>
      </w:r>
      <w:r>
        <w:rPr>
          <w:rFonts w:hint="eastAsia" w:ascii="Arial" w:hAnsi="Arial" w:eastAsia="等线" w:cs="Arial"/>
          <w:sz w:val="22"/>
          <w:lang w:eastAsia="zh-CN"/>
        </w:rPr>
        <w:t>，</w:t>
      </w:r>
      <w:r>
        <w:rPr>
          <w:rFonts w:ascii="Arial" w:hAnsi="Arial" w:eastAsia="等线" w:cs="Arial"/>
          <w:sz w:val="22"/>
        </w:rPr>
        <w:t>可以给该面片创建独立的材质实例或者打开其当前使用的材质实例的材质编辑器。（会生成一个材质实例在Content/MaterialInstance下</w:t>
      </w:r>
      <w:r>
        <w:rPr>
          <w:rFonts w:hint="eastAsia" w:ascii="Arial" w:hAnsi="Arial" w:eastAsia="等线" w:cs="Arial"/>
          <w:sz w:val="22"/>
          <w:lang w:val="en-US" w:eastAsia="zh-CN"/>
        </w:rPr>
        <w:t>)</w:t>
      </w:r>
    </w:p>
    <w:p w14:paraId="6B95F8A0">
      <w:pPr>
        <w:numPr>
          <w:ilvl w:val="0"/>
          <w:numId w:val="22"/>
        </w:numPr>
        <w:spacing w:before="120" w:after="120" w:line="288" w:lineRule="auto"/>
        <w:ind w:left="0"/>
        <w:jc w:val="left"/>
      </w:pPr>
      <w:r>
        <w:rPr>
          <w:rFonts w:ascii="Arial" w:hAnsi="Arial" w:eastAsia="等线" w:cs="Arial"/>
          <w:sz w:val="22"/>
        </w:rPr>
        <w:t>打包版放入项目后可以正常编译项目，</w:t>
      </w:r>
      <w:r>
        <w:rPr>
          <w:rFonts w:ascii="Arial" w:hAnsi="Arial" w:eastAsia="等线" w:cs="Arial"/>
          <w:b/>
          <w:sz w:val="22"/>
        </w:rPr>
        <w:t>只要不在vs里触发重新编译</w:t>
      </w:r>
      <w:r>
        <w:rPr>
          <w:rFonts w:ascii="Arial" w:hAnsi="Arial" w:eastAsia="等线" w:cs="Arial"/>
          <w:sz w:val="22"/>
        </w:rPr>
        <w:t>，那么就可以正常使用，比如在其他模块里继承插件里的内容进行二次开发。</w:t>
      </w:r>
    </w:p>
    <w:p w14:paraId="42962B73">
      <w:pPr>
        <w:spacing w:before="320" w:after="120" w:line="288" w:lineRule="auto"/>
        <w:ind w:left="0"/>
        <w:jc w:val="left"/>
        <w:outlineLvl w:val="1"/>
      </w:pPr>
      <w:bookmarkStart w:id="2" w:name="heading_3"/>
      <w:r>
        <w:rPr>
          <w:rFonts w:ascii="Arial" w:hAnsi="Arial" w:eastAsia="等线" w:cs="Arial"/>
          <w:b/>
          <w:sz w:val="32"/>
        </w:rPr>
        <w:t>面片功能说明</w:t>
      </w:r>
      <w:bookmarkEnd w:id="2"/>
    </w:p>
    <w:p w14:paraId="169D936E">
      <w:pPr>
        <w:numPr>
          <w:ilvl w:val="0"/>
          <w:numId w:val="23"/>
        </w:numPr>
        <w:spacing w:before="120" w:after="120" w:line="288" w:lineRule="auto"/>
        <w:ind w:left="0"/>
        <w:jc w:val="left"/>
      </w:pPr>
      <w:r>
        <w:rPr>
          <w:rFonts w:ascii="Arial" w:hAnsi="Arial" w:eastAsia="等线" w:cs="Arial"/>
          <w:sz w:val="22"/>
        </w:rPr>
        <w:t>操作：下面有3</w:t>
      </w:r>
      <w:r>
        <w:rPr>
          <w:rFonts w:hint="eastAsia" w:ascii="Arial" w:hAnsi="Arial" w:eastAsia="等线" w:cs="Arial"/>
          <w:sz w:val="22"/>
          <w:lang w:val="en-US" w:eastAsia="zh-CN"/>
        </w:rPr>
        <w:t>-</w:t>
      </w:r>
      <w:r>
        <w:rPr>
          <w:rFonts w:ascii="Arial" w:hAnsi="Arial" w:eastAsia="等线" w:cs="Arial"/>
          <w:sz w:val="22"/>
        </w:rPr>
        <w:t>4个按钮，是一些快捷操作(保存人体姿态需要在运行时使用)</w:t>
      </w:r>
    </w:p>
    <w:p w14:paraId="339BBDA3">
      <w:pPr>
        <w:numPr>
          <w:ilvl w:val="0"/>
          <w:numId w:val="24"/>
        </w:numPr>
        <w:spacing w:before="120" w:after="120" w:line="288" w:lineRule="auto"/>
        <w:ind w:left="453"/>
        <w:jc w:val="left"/>
      </w:pPr>
      <w:r>
        <w:rPr>
          <w:rFonts w:ascii="Arial" w:hAnsi="Arial" w:eastAsia="等线" w:cs="Arial"/>
          <w:sz w:val="22"/>
        </w:rPr>
        <w:t>对齐到虚拟相机（设置了绑定的相机时才生效，自动对齐并铺满整个相机）</w:t>
      </w:r>
    </w:p>
    <w:p w14:paraId="004F96CA">
      <w:pPr>
        <w:numPr>
          <w:ilvl w:val="0"/>
          <w:numId w:val="25"/>
        </w:numPr>
        <w:spacing w:before="120" w:after="120" w:line="288" w:lineRule="auto"/>
        <w:ind w:left="453"/>
        <w:jc w:val="left"/>
      </w:pPr>
      <w:r>
        <w:rPr>
          <w:rFonts w:ascii="Arial" w:hAnsi="Arial" w:eastAsia="等线" w:cs="Arial"/>
          <w:sz w:val="22"/>
        </w:rPr>
        <w:t>打开抠绿设置（打开当前材质的材质编辑器）</w:t>
      </w:r>
    </w:p>
    <w:p w14:paraId="755D3F5F">
      <w:pPr>
        <w:numPr>
          <w:ilvl w:val="0"/>
          <w:numId w:val="26"/>
        </w:numPr>
        <w:spacing w:before="120" w:after="120" w:line="288" w:lineRule="auto"/>
        <w:ind w:left="453"/>
        <w:jc w:val="left"/>
      </w:pPr>
      <w:r>
        <w:rPr>
          <w:rFonts w:ascii="Arial" w:hAnsi="Arial" w:eastAsia="等线" w:cs="Arial"/>
          <w:sz w:val="22"/>
        </w:rPr>
        <w:t>重新打开媒体源（重新打开媒体源，应对媒体源突然失效了的异常情况）</w:t>
      </w:r>
    </w:p>
    <w:p w14:paraId="05B6EDFB">
      <w:pPr>
        <w:numPr>
          <w:ilvl w:val="0"/>
          <w:numId w:val="27"/>
        </w:numPr>
        <w:spacing w:before="120" w:after="120" w:line="288" w:lineRule="auto"/>
        <w:ind w:left="453"/>
        <w:jc w:val="left"/>
      </w:pPr>
      <w:r>
        <w:rPr>
          <w:rFonts w:ascii="Arial" w:hAnsi="Arial" w:eastAsia="等线" w:cs="Arial"/>
          <w:sz w:val="22"/>
        </w:rPr>
        <w:t>保存人体姿态（保存当前人体姿态动作作为一个模板，方便日后进行姿态匹配识别），会保存在Content/HumanPoses下作为一个姿势资产。</w:t>
      </w:r>
    </w:p>
    <w:p w14:paraId="22D783E5">
      <w:pPr>
        <w:numPr>
          <w:ilvl w:val="0"/>
          <w:numId w:val="28"/>
        </w:numPr>
        <w:spacing w:before="120" w:after="120" w:line="288" w:lineRule="auto"/>
        <w:ind w:left="0"/>
        <w:jc w:val="left"/>
      </w:pPr>
      <w:r>
        <w:rPr>
          <w:rFonts w:ascii="Arial" w:hAnsi="Arial" w:eastAsia="等线" w:cs="Arial"/>
          <w:sz w:val="22"/>
        </w:rPr>
        <w:t>Physical Camera</w:t>
      </w:r>
    </w:p>
    <w:p w14:paraId="78BDDD04">
      <w:pPr>
        <w:numPr>
          <w:ilvl w:val="0"/>
          <w:numId w:val="29"/>
        </w:numPr>
        <w:spacing w:before="120" w:after="120" w:line="288" w:lineRule="auto"/>
        <w:ind w:left="453"/>
        <w:jc w:val="left"/>
      </w:pPr>
      <w:r>
        <w:rPr>
          <w:rFonts w:ascii="Arial" w:hAnsi="Arial" w:eastAsia="等线" w:cs="Arial"/>
          <w:sz w:val="22"/>
        </w:rPr>
        <w:t>Green Screen：材质相关</w:t>
      </w:r>
    </w:p>
    <w:p w14:paraId="0D884E31">
      <w:pPr>
        <w:numPr>
          <w:ilvl w:val="0"/>
          <w:numId w:val="30"/>
        </w:numPr>
        <w:spacing w:before="120" w:after="120" w:line="288" w:lineRule="auto"/>
        <w:ind w:left="907"/>
        <w:jc w:val="left"/>
      </w:pPr>
      <w:r>
        <w:rPr>
          <w:rFonts w:ascii="Arial" w:hAnsi="Arial" w:eastAsia="等线" w:cs="Arial"/>
          <w:sz w:val="22"/>
        </w:rPr>
        <w:t>独立抠绿材质：勾选后可以自己给设置独立的面片材质（上面说的右键菜单创建独立材质实例会自动创建并把这个属性设置好。</w:t>
      </w:r>
    </w:p>
    <w:p w14:paraId="3C5DD81A">
      <w:pPr>
        <w:numPr>
          <w:ilvl w:val="0"/>
          <w:numId w:val="31"/>
        </w:numPr>
        <w:spacing w:before="120" w:after="120" w:line="288" w:lineRule="auto"/>
        <w:ind w:left="907"/>
        <w:jc w:val="left"/>
      </w:pPr>
      <w:r>
        <w:rPr>
          <w:rFonts w:ascii="Arial" w:hAnsi="Arial" w:eastAsia="等线" w:cs="Arial"/>
          <w:sz w:val="22"/>
        </w:rPr>
        <w:t>customGreenScreenMaterial: 自己的独立材质实例。</w:t>
      </w:r>
    </w:p>
    <w:p w14:paraId="4E1DAE8B">
      <w:pPr>
        <w:numPr>
          <w:ilvl w:val="0"/>
          <w:numId w:val="32"/>
        </w:numPr>
        <w:spacing w:before="120" w:after="120" w:line="288" w:lineRule="auto"/>
        <w:ind w:left="453"/>
        <w:jc w:val="left"/>
      </w:pPr>
      <w:r>
        <w:rPr>
          <w:rFonts w:ascii="Arial" w:hAnsi="Arial" w:eastAsia="等线" w:cs="Arial"/>
          <w:sz w:val="22"/>
        </w:rPr>
        <w:t>Source：媒体源相关</w:t>
      </w:r>
    </w:p>
    <w:p w14:paraId="5A8DE33D">
      <w:pPr>
        <w:numPr>
          <w:ilvl w:val="0"/>
          <w:numId w:val="33"/>
        </w:numPr>
        <w:spacing w:before="120" w:after="120" w:line="288" w:lineRule="auto"/>
        <w:ind w:left="907"/>
        <w:jc w:val="left"/>
      </w:pPr>
      <w:r>
        <w:rPr>
          <w:rFonts w:ascii="Arial" w:hAnsi="Arial" w:eastAsia="等线" w:cs="Arial"/>
          <w:sz w:val="22"/>
        </w:rPr>
        <w:t>视频源类型：目前支持计算机摄像头和各类其他媒体源(如usb摄像头就要用计算机摄像头类型、blackmagic采集卡就要用其他媒体源类型)</w:t>
      </w:r>
    </w:p>
    <w:p w14:paraId="057B548D">
      <w:pPr>
        <w:numPr>
          <w:ilvl w:val="0"/>
          <w:numId w:val="34"/>
        </w:numPr>
        <w:spacing w:before="120" w:after="120" w:line="288" w:lineRule="auto"/>
        <w:ind w:left="907"/>
        <w:jc w:val="left"/>
      </w:pPr>
      <w:r>
        <w:rPr>
          <w:rFonts w:ascii="Arial" w:hAnsi="Arial" w:eastAsia="等线" w:cs="Arial"/>
          <w:sz w:val="22"/>
        </w:rPr>
        <w:t>当前视频信号：设置为计算机摄像头时生效，这个值时要用的摄像头的索引，一般是从0开始，如果有配置很多其他虚拟摄像头，就要自己排查找到对应的源了。</w:t>
      </w:r>
    </w:p>
    <w:p w14:paraId="0D8C945A">
      <w:pPr>
        <w:numPr>
          <w:ilvl w:val="0"/>
          <w:numId w:val="35"/>
        </w:numPr>
        <w:spacing w:before="120" w:after="120" w:line="288" w:lineRule="auto"/>
        <w:ind w:left="907"/>
        <w:jc w:val="left"/>
      </w:pPr>
      <w:r>
        <w:rPr>
          <w:rFonts w:ascii="Arial" w:hAnsi="Arial" w:eastAsia="等线" w:cs="Arial"/>
          <w:sz w:val="22"/>
        </w:rPr>
        <w:t>媒体源资产：设置为其他媒体源时生效，UE的媒体源资产都可以放进来生效。</w:t>
      </w:r>
    </w:p>
    <w:p w14:paraId="621E3763">
      <w:pPr>
        <w:numPr>
          <w:ilvl w:val="0"/>
          <w:numId w:val="36"/>
        </w:numPr>
        <w:spacing w:before="120" w:after="120" w:line="288" w:lineRule="auto"/>
        <w:ind w:left="907"/>
        <w:jc w:val="left"/>
      </w:pPr>
      <w:r>
        <w:rPr>
          <w:rFonts w:ascii="Arial" w:hAnsi="Arial" w:eastAsia="等线" w:cs="Arial"/>
          <w:sz w:val="22"/>
        </w:rPr>
        <w:t>是否捕获源：不捕获的话面片就是透明的，即不显示</w:t>
      </w:r>
    </w:p>
    <w:p w14:paraId="65C968E5">
      <w:pPr>
        <w:numPr>
          <w:ilvl w:val="0"/>
          <w:numId w:val="37"/>
        </w:numPr>
        <w:spacing w:before="120" w:after="120" w:line="288" w:lineRule="auto"/>
        <w:ind w:left="453"/>
        <w:jc w:val="left"/>
      </w:pPr>
      <w:r>
        <w:rPr>
          <w:rFonts w:ascii="Arial" w:hAnsi="Arial" w:eastAsia="等线" w:cs="Arial"/>
          <w:sz w:val="22"/>
        </w:rPr>
        <w:t>Alignment：相机对齐相关</w:t>
      </w:r>
    </w:p>
    <w:p w14:paraId="41042D93">
      <w:pPr>
        <w:numPr>
          <w:ilvl w:val="0"/>
          <w:numId w:val="38"/>
        </w:numPr>
        <w:spacing w:before="120" w:after="120" w:line="288" w:lineRule="auto"/>
        <w:ind w:left="907"/>
        <w:jc w:val="left"/>
      </w:pPr>
      <w:r>
        <w:rPr>
          <w:rFonts w:ascii="Arial" w:hAnsi="Arial" w:eastAsia="等线" w:cs="Arial"/>
          <w:sz w:val="22"/>
        </w:rPr>
        <w:t>虚拟相机：绑定的虚拟相机/一般都要设置上</w:t>
      </w:r>
    </w:p>
    <w:p w14:paraId="3820BE7A">
      <w:pPr>
        <w:numPr>
          <w:ilvl w:val="0"/>
          <w:numId w:val="39"/>
        </w:numPr>
        <w:spacing w:before="120" w:after="120" w:line="288" w:lineRule="auto"/>
        <w:ind w:left="907"/>
        <w:jc w:val="left"/>
      </w:pPr>
      <w:r>
        <w:rPr>
          <w:rFonts w:ascii="Arial" w:hAnsi="Arial" w:eastAsia="等线" w:cs="Arial"/>
          <w:sz w:val="22"/>
        </w:rPr>
        <w:t>方向跟随相机：面片始终会朝向虚拟相机</w:t>
      </w:r>
    </w:p>
    <w:p w14:paraId="3F2C76E4">
      <w:pPr>
        <w:numPr>
          <w:ilvl w:val="0"/>
          <w:numId w:val="40"/>
        </w:numPr>
        <w:spacing w:before="120" w:after="120" w:line="288" w:lineRule="auto"/>
        <w:ind w:left="907"/>
        <w:jc w:val="left"/>
      </w:pPr>
      <w:r>
        <w:rPr>
          <w:rFonts w:ascii="Arial" w:hAnsi="Arial" w:eastAsia="等线" w:cs="Arial"/>
          <w:sz w:val="22"/>
        </w:rPr>
        <w:t>跟随相机移动：朝向相机的同时跟着虚拟相机移动</w:t>
      </w:r>
    </w:p>
    <w:p w14:paraId="3A78F971">
      <w:pPr>
        <w:numPr>
          <w:ilvl w:val="0"/>
          <w:numId w:val="41"/>
        </w:numPr>
        <w:spacing w:before="120" w:after="120" w:line="288" w:lineRule="auto"/>
        <w:ind w:left="907"/>
        <w:jc w:val="left"/>
      </w:pPr>
      <w:r>
        <w:rPr>
          <w:rFonts w:ascii="Arial" w:hAnsi="Arial" w:eastAsia="等线" w:cs="Arial"/>
          <w:sz w:val="22"/>
        </w:rPr>
        <w:t>自动铺满虚拟相机</w:t>
      </w:r>
    </w:p>
    <w:p w14:paraId="479D7EF2">
      <w:pPr>
        <w:numPr>
          <w:ilvl w:val="0"/>
          <w:numId w:val="42"/>
        </w:numPr>
        <w:spacing w:before="120" w:after="120" w:line="288" w:lineRule="auto"/>
        <w:ind w:left="907"/>
        <w:jc w:val="left"/>
      </w:pPr>
      <w:r>
        <w:rPr>
          <w:rFonts w:ascii="Arial" w:hAnsi="Arial" w:eastAsia="等线" w:cs="Arial"/>
          <w:sz w:val="22"/>
        </w:rPr>
        <w:t>跟随相机距离：面片离相机的距离，跟随移动时生效。</w:t>
      </w:r>
    </w:p>
    <w:p w14:paraId="1584D89A">
      <w:pPr>
        <w:numPr>
          <w:ilvl w:val="0"/>
          <w:numId w:val="43"/>
        </w:numPr>
        <w:spacing w:before="120" w:after="120" w:line="288" w:lineRule="auto"/>
        <w:ind w:left="453"/>
        <w:jc w:val="left"/>
      </w:pPr>
      <w:r>
        <w:rPr>
          <w:rFonts w:ascii="Arial" w:hAnsi="Arial" w:eastAsia="等线" w:cs="Arial"/>
          <w:sz w:val="22"/>
        </w:rPr>
        <w:t>Occlusion：动态遮挡相关</w:t>
      </w:r>
    </w:p>
    <w:p w14:paraId="5C00DC90">
      <w:pPr>
        <w:numPr>
          <w:ilvl w:val="0"/>
          <w:numId w:val="44"/>
        </w:numPr>
        <w:spacing w:before="120" w:after="120" w:line="288" w:lineRule="auto"/>
        <w:ind w:left="907"/>
        <w:jc w:val="left"/>
      </w:pPr>
      <w:r>
        <w:rPr>
          <w:rFonts w:ascii="Arial" w:hAnsi="Arial" w:eastAsia="等线" w:cs="Arial"/>
          <w:sz w:val="22"/>
        </w:rPr>
        <w:t>动态遮挡：开启后才会有前景遮挡</w:t>
      </w:r>
    </w:p>
    <w:p w14:paraId="769233E7">
      <w:pPr>
        <w:numPr>
          <w:ilvl w:val="0"/>
          <w:numId w:val="45"/>
        </w:numPr>
        <w:spacing w:before="120" w:after="120" w:line="288" w:lineRule="auto"/>
        <w:ind w:left="907"/>
        <w:jc w:val="left"/>
      </w:pPr>
      <w:r>
        <w:rPr>
          <w:rFonts w:ascii="Arial" w:hAnsi="Arial" w:eastAsia="等线" w:cs="Arial"/>
          <w:sz w:val="22"/>
        </w:rPr>
        <w:t>动态遮挡贴图尺寸：动态遮挡的贴图精度</w:t>
      </w:r>
    </w:p>
    <w:p w14:paraId="59ABDD54">
      <w:pPr>
        <w:numPr>
          <w:ilvl w:val="0"/>
          <w:numId w:val="46"/>
        </w:numPr>
        <w:spacing w:before="120" w:after="120" w:line="288" w:lineRule="auto"/>
        <w:ind w:left="453"/>
        <w:jc w:val="left"/>
      </w:pPr>
      <w:r>
        <w:rPr>
          <w:rFonts w:ascii="Arial" w:hAnsi="Arial" w:eastAsia="等线" w:cs="Arial"/>
          <w:sz w:val="22"/>
        </w:rPr>
        <w:t>AI_Feature：ai功能相关</w:t>
      </w:r>
    </w:p>
    <w:p w14:paraId="5E4C0939">
      <w:pPr>
        <w:numPr>
          <w:ilvl w:val="0"/>
          <w:numId w:val="47"/>
        </w:numPr>
        <w:spacing w:before="120" w:after="120" w:line="288" w:lineRule="auto"/>
        <w:ind w:left="907"/>
        <w:jc w:val="left"/>
      </w:pPr>
      <w:r>
        <w:rPr>
          <w:rFonts w:ascii="Arial" w:hAnsi="Arial" w:eastAsia="等线" w:cs="Arial"/>
          <w:sz w:val="22"/>
        </w:rPr>
        <w:t>ai功能：目前是可以多选可以多开的状态，但稳定性待检验，推荐单个使用。</w:t>
      </w:r>
    </w:p>
    <w:p w14:paraId="368CE1BC">
      <w:pPr>
        <w:numPr>
          <w:ilvl w:val="0"/>
          <w:numId w:val="48"/>
        </w:numPr>
        <w:spacing w:before="120" w:after="120" w:line="288" w:lineRule="auto"/>
        <w:ind w:left="907"/>
        <w:jc w:val="left"/>
      </w:pPr>
      <w:r>
        <w:rPr>
          <w:rFonts w:ascii="Arial" w:hAnsi="Arial" w:eastAsia="等线" w:cs="Arial"/>
          <w:sz w:val="22"/>
        </w:rPr>
        <w:t>人体姿势资产：这个是用来做相似度匹配的资产，通过前文说的</w:t>
      </w:r>
      <w:r>
        <w:rPr>
          <w:rFonts w:ascii="Arial" w:hAnsi="Arial" w:eastAsia="等线" w:cs="Arial"/>
          <w:b/>
          <w:sz w:val="22"/>
        </w:rPr>
        <w:t>保存人体姿态</w:t>
      </w:r>
      <w:r>
        <w:rPr>
          <w:rFonts w:ascii="Arial" w:hAnsi="Arial" w:eastAsia="等线" w:cs="Arial"/>
          <w:sz w:val="22"/>
        </w:rPr>
        <w:t xml:space="preserve">按钮来保存出来。 </w:t>
      </w:r>
    </w:p>
    <w:p w14:paraId="3EB3A237">
      <w:pPr>
        <w:numPr>
          <w:ilvl w:val="0"/>
          <w:numId w:val="49"/>
        </w:numPr>
        <w:spacing w:before="120" w:after="120" w:line="288" w:lineRule="auto"/>
        <w:ind w:left="907"/>
        <w:jc w:val="left"/>
      </w:pPr>
      <w:r>
        <w:rPr>
          <w:rFonts w:ascii="Arial" w:hAnsi="Arial" w:eastAsia="等线" w:cs="Arial"/>
          <w:sz w:val="22"/>
        </w:rPr>
        <w:t>ai抠图大小：ai抠图功能算力消耗比较大，推荐最大1920*1080；</w:t>
      </w:r>
    </w:p>
    <w:p w14:paraId="36DACEB6">
      <w:pPr>
        <w:numPr>
          <w:ilvl w:val="0"/>
          <w:numId w:val="50"/>
        </w:numPr>
        <w:spacing w:before="120" w:after="120" w:line="288" w:lineRule="auto"/>
        <w:ind w:left="907"/>
        <w:jc w:val="left"/>
      </w:pPr>
      <w:r>
        <w:rPr>
          <w:rFonts w:ascii="Arial" w:hAnsi="Arial" w:eastAsia="等线" w:cs="Arial"/>
          <w:sz w:val="22"/>
        </w:rPr>
        <w:t>ai抠图下采样比例：推荐是使用0.5的。算力消耗是根据尺寸大小和下采样比例来的，尺寸越大消耗越高、下采样比例越小、消耗越小，整体式1920*1080下采样率0.5的算力消耗和3840*2160下采样率0.25的算力消耗是差不多的。</w:t>
      </w:r>
    </w:p>
    <w:p w14:paraId="00C96CAE">
      <w:pPr>
        <w:numPr>
          <w:ilvl w:val="0"/>
          <w:numId w:val="51"/>
        </w:numPr>
        <w:spacing w:before="120" w:after="120" w:line="288" w:lineRule="auto"/>
        <w:ind w:left="907"/>
        <w:jc w:val="left"/>
      </w:pPr>
      <w:r>
        <w:rPr>
          <w:rFonts w:ascii="Arial" w:hAnsi="Arial" w:eastAsia="等线" w:cs="Arial"/>
          <w:sz w:val="22"/>
        </w:rPr>
        <w:t>开始时自动启动模块: 运行时是否自动启动ai模块。</w:t>
      </w:r>
    </w:p>
    <w:p w14:paraId="4AF46D36">
      <w:pPr>
        <w:numPr>
          <w:ilvl w:val="0"/>
          <w:numId w:val="52"/>
        </w:numPr>
        <w:spacing w:before="120" w:after="120" w:line="288" w:lineRule="auto"/>
        <w:ind w:left="453"/>
        <w:jc w:val="left"/>
      </w:pPr>
      <w:r>
        <w:rPr>
          <w:rFonts w:ascii="Arial" w:hAnsi="Arial" w:eastAsia="等线" w:cs="Arial"/>
          <w:sz w:val="22"/>
        </w:rPr>
        <w:t>HumanDepth：角色动态深度相关</w:t>
      </w:r>
    </w:p>
    <w:p w14:paraId="250D6D33">
      <w:pPr>
        <w:numPr>
          <w:ilvl w:val="0"/>
          <w:numId w:val="53"/>
        </w:numPr>
        <w:spacing w:before="120" w:after="120" w:line="288" w:lineRule="auto"/>
        <w:ind w:left="907"/>
        <w:jc w:val="left"/>
      </w:pPr>
      <w:r>
        <w:rPr>
          <w:rFonts w:ascii="Arial" w:hAnsi="Arial" w:eastAsia="等线" w:cs="Arial"/>
          <w:sz w:val="22"/>
        </w:rPr>
        <w:t>角色深度捕获：开启后面片的角色深度会发生变化</w:t>
      </w:r>
    </w:p>
    <w:p w14:paraId="76E9AE08">
      <w:pPr>
        <w:numPr>
          <w:ilvl w:val="0"/>
          <w:numId w:val="54"/>
        </w:numPr>
        <w:spacing w:before="120" w:after="120" w:line="288" w:lineRule="auto"/>
        <w:ind w:left="907"/>
        <w:jc w:val="left"/>
      </w:pPr>
      <w:r>
        <w:rPr>
          <w:rFonts w:ascii="Arial" w:hAnsi="Arial" w:eastAsia="等线" w:cs="Arial"/>
          <w:sz w:val="22"/>
        </w:rPr>
        <w:t>深度捕获模式：目前支持zed和(VIVE追踪器未开放)</w:t>
      </w:r>
    </w:p>
    <w:p w14:paraId="13FD1BD5">
      <w:pPr>
        <w:numPr>
          <w:ilvl w:val="0"/>
          <w:numId w:val="55"/>
        </w:numPr>
        <w:spacing w:before="120" w:after="120" w:line="288" w:lineRule="auto"/>
        <w:ind w:left="907"/>
        <w:jc w:val="left"/>
      </w:pPr>
      <w:r>
        <w:rPr>
          <w:rFonts w:ascii="Arial" w:hAnsi="Arial" w:eastAsia="等线" w:cs="Arial"/>
          <w:sz w:val="22"/>
        </w:rPr>
        <w:t>深度捕获基准：这个定义是以虚拟相机前多少作为深度0的基准。</w:t>
      </w:r>
    </w:p>
    <w:p w14:paraId="12900404">
      <w:pPr>
        <w:spacing w:before="320" w:after="120" w:line="288" w:lineRule="auto"/>
        <w:ind w:left="0"/>
        <w:jc w:val="left"/>
        <w:outlineLvl w:val="1"/>
      </w:pPr>
      <w:bookmarkStart w:id="3" w:name="heading_4"/>
      <w:r>
        <w:rPr>
          <w:rFonts w:ascii="Arial" w:hAnsi="Arial" w:eastAsia="等线" w:cs="Arial"/>
          <w:b/>
          <w:sz w:val="32"/>
        </w:rPr>
        <w:t>录制功能</w:t>
      </w:r>
      <w:bookmarkEnd w:id="3"/>
    </w:p>
    <w:p w14:paraId="0511380F">
      <w:pPr>
        <w:numPr>
          <w:ilvl w:val="0"/>
          <w:numId w:val="56"/>
        </w:numPr>
        <w:spacing w:before="120" w:after="120" w:line="288" w:lineRule="auto"/>
        <w:ind w:left="0"/>
        <w:jc w:val="left"/>
      </w:pPr>
      <w:r>
        <w:rPr>
          <w:rFonts w:ascii="Arial" w:hAnsi="Arial" w:eastAsia="等线" w:cs="Arial"/>
          <w:sz w:val="22"/>
        </w:rPr>
        <w:t>使用方法：添加一个叫做MangLumeRecorder的Actor到场景内，这个Actor可以设置录制参数，如果勾选autocapture就会在开始运行时自动开始录制，在结束时自动结束录制。不勾选的话可以自己写蓝图通过startcapture和endcapture操作来自行控制，同时CapturePictrue操作来进行截图。</w:t>
      </w:r>
    </w:p>
    <w:p w14:paraId="1F536EAA">
      <w:pPr>
        <w:spacing w:before="120" w:after="120" w:line="288" w:lineRule="auto"/>
        <w:ind w:left="453"/>
        <w:jc w:val="center"/>
      </w:pPr>
      <w:r>
        <w:drawing>
          <wp:inline distT="0" distB="0" distL="0" distR="0">
            <wp:extent cx="5257800" cy="258127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2581275"/>
                    </a:xfrm>
                    <a:prstGeom prst="rect">
                      <a:avLst/>
                    </a:prstGeom>
                  </pic:spPr>
                </pic:pic>
              </a:graphicData>
            </a:graphic>
          </wp:inline>
        </w:drawing>
      </w:r>
    </w:p>
    <w:p w14:paraId="67689DCA">
      <w:pPr>
        <w:numPr>
          <w:ilvl w:val="0"/>
          <w:numId w:val="57"/>
        </w:numPr>
        <w:spacing w:before="120" w:after="120" w:line="288" w:lineRule="auto"/>
        <w:ind w:left="0"/>
        <w:jc w:val="left"/>
      </w:pPr>
      <w:r>
        <w:rPr>
          <w:rFonts w:ascii="Arial" w:hAnsi="Arial" w:eastAsia="等线" w:cs="Arial"/>
          <w:sz w:val="22"/>
        </w:rPr>
        <w:t>录制视频新增片头、片尾功能，要注意的是这个功能会调用一个新的ffmpeg进程，需要将机器本地的ffmpeg添加到环境变量中。</w:t>
      </w:r>
    </w:p>
    <w:p w14:paraId="79079CE3">
      <w:pPr>
        <w:numPr>
          <w:ilvl w:val="0"/>
          <w:numId w:val="58"/>
        </w:numPr>
        <w:spacing w:before="120" w:after="120" w:line="288" w:lineRule="auto"/>
        <w:ind w:left="0"/>
        <w:jc w:val="left"/>
      </w:pPr>
      <w:r>
        <w:rPr>
          <w:rFonts w:ascii="Arial" w:hAnsi="Arial" w:eastAsia="等线" w:cs="Arial"/>
          <w:sz w:val="22"/>
        </w:rPr>
        <w:t>上传与二维码：</w:t>
      </w:r>
    </w:p>
    <w:p w14:paraId="47ABD5D9">
      <w:pPr>
        <w:numPr>
          <w:ilvl w:val="0"/>
          <w:numId w:val="59"/>
        </w:numPr>
        <w:spacing w:before="120" w:after="120" w:line="288" w:lineRule="auto"/>
        <w:ind w:left="453"/>
        <w:jc w:val="left"/>
      </w:pPr>
      <w:r>
        <w:rPr>
          <w:rFonts w:ascii="Arial" w:hAnsi="Arial" w:eastAsia="等线" w:cs="Arial"/>
          <w:sz w:val="22"/>
        </w:rPr>
        <w:t>现在上传和二维码的自动流程也有加入到MangLumeRecorder中，图中为其中的参数</w:t>
      </w:r>
    </w:p>
    <w:p w14:paraId="5A20ED3E">
      <w:pPr>
        <w:spacing w:before="120" w:after="120" w:line="288" w:lineRule="auto"/>
        <w:ind w:left="907"/>
        <w:jc w:val="center"/>
      </w:pPr>
      <w:r>
        <w:drawing>
          <wp:inline distT="0" distB="0" distL="114300" distR="114300">
            <wp:extent cx="5264785" cy="1618615"/>
            <wp:effectExtent l="0" t="0" r="8255" b="1206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5264785" cy="1618615"/>
                    </a:xfrm>
                    <a:prstGeom prst="rect">
                      <a:avLst/>
                    </a:prstGeom>
                    <a:noFill/>
                    <a:ln>
                      <a:noFill/>
                    </a:ln>
                  </pic:spPr>
                </pic:pic>
              </a:graphicData>
            </a:graphic>
          </wp:inline>
        </w:drawing>
      </w:r>
    </w:p>
    <w:p w14:paraId="1EAE041F">
      <w:pPr>
        <w:numPr>
          <w:ilvl w:val="0"/>
          <w:numId w:val="60"/>
        </w:numPr>
        <w:spacing w:before="120" w:after="120" w:line="288" w:lineRule="auto"/>
        <w:ind w:left="453"/>
        <w:jc w:val="left"/>
      </w:pPr>
      <w:r>
        <w:rPr>
          <w:rFonts w:ascii="Arial" w:hAnsi="Arial" w:eastAsia="等线" w:cs="Arial"/>
          <w:sz w:val="22"/>
        </w:rPr>
        <w:t>Region、Secret Id、Secret Key、文件桶、为腾讯云相关参数，上传文件前缀会被拼在文件名前，WidgetClass为上传成功后显示二维码使用的界面类（为空时使用默认的界面、即只有一个二维码的界面。）</w:t>
      </w:r>
    </w:p>
    <w:p w14:paraId="0F0D706D">
      <w:pPr>
        <w:numPr>
          <w:ilvl w:val="0"/>
          <w:numId w:val="61"/>
        </w:numPr>
        <w:spacing w:before="120" w:after="120" w:line="288" w:lineRule="auto"/>
        <w:ind w:left="453"/>
        <w:jc w:val="left"/>
      </w:pPr>
      <w:r>
        <w:rPr>
          <w:rFonts w:ascii="Arial" w:hAnsi="Arial" w:eastAsia="等线" w:cs="Arial"/>
          <w:sz w:val="22"/>
        </w:rPr>
        <w:t>widgetcalss需要</w:t>
      </w:r>
      <w:r>
        <w:rPr>
          <w:rFonts w:ascii="Arial" w:hAnsi="Arial" w:eastAsia="等线" w:cs="Arial"/>
          <w:b/>
          <w:sz w:val="22"/>
        </w:rPr>
        <w:t>继承自QRCodeViewer</w:t>
      </w:r>
      <w:r>
        <w:rPr>
          <w:rFonts w:ascii="Arial" w:hAnsi="Arial" w:eastAsia="等线" w:cs="Arial"/>
          <w:sz w:val="22"/>
        </w:rPr>
        <w:t>，且其界面下需要有一个名为</w:t>
      </w:r>
      <w:r>
        <w:rPr>
          <w:rFonts w:ascii="Arial" w:hAnsi="Arial" w:eastAsia="等线" w:cs="Arial"/>
          <w:b/>
          <w:sz w:val="22"/>
        </w:rPr>
        <w:t>QRCodeImage</w:t>
      </w:r>
      <w:r>
        <w:rPr>
          <w:rFonts w:ascii="Arial" w:hAnsi="Arial" w:eastAsia="等线" w:cs="Arial"/>
          <w:sz w:val="22"/>
        </w:rPr>
        <w:t>的</w:t>
      </w:r>
      <w:r>
        <w:rPr>
          <w:rFonts w:ascii="Arial" w:hAnsi="Arial" w:eastAsia="等线" w:cs="Arial"/>
          <w:b/>
          <w:sz w:val="22"/>
        </w:rPr>
        <w:t>Image控件</w:t>
      </w:r>
      <w:r>
        <w:rPr>
          <w:rFonts w:ascii="Arial" w:hAnsi="Arial" w:eastAsia="等线" w:cs="Arial"/>
          <w:sz w:val="22"/>
        </w:rPr>
        <w:t>，这个控件是用来显示二维码的，其他无限制，同时在蓝图中可以通过</w:t>
      </w:r>
      <w:r>
        <w:rPr>
          <w:rFonts w:ascii="Arial" w:hAnsi="Arial" w:eastAsia="等线" w:cs="Arial"/>
          <w:b/>
          <w:sz w:val="22"/>
        </w:rPr>
        <w:t>MangLumeRecorder-&gt;GetQRCodeWidget()</w:t>
      </w:r>
      <w:r>
        <w:rPr>
          <w:rFonts w:ascii="Arial" w:hAnsi="Arial" w:eastAsia="等线" w:cs="Arial"/>
          <w:sz w:val="22"/>
        </w:rPr>
        <w:t>来获取到这个界面实例，来控制其他内容。</w:t>
      </w:r>
    </w:p>
    <w:p w14:paraId="3D6777BE">
      <w:pPr>
        <w:numPr>
          <w:ilvl w:val="0"/>
          <w:numId w:val="62"/>
        </w:numPr>
        <w:spacing w:before="120" w:after="120" w:line="288" w:lineRule="auto"/>
        <w:ind w:left="0"/>
        <w:jc w:val="left"/>
      </w:pPr>
      <w:r>
        <w:rPr>
          <w:rFonts w:ascii="Arial" w:hAnsi="Arial" w:eastAsia="等线" w:cs="Arial"/>
          <w:sz w:val="22"/>
        </w:rPr>
        <w:t>actor事件:【后续事件响应中添加了额外的文件信息、包括文件大小、时长、种类等】</w:t>
      </w:r>
    </w:p>
    <w:p w14:paraId="2A1D5A23">
      <w:pPr>
        <w:numPr>
          <w:ilvl w:val="0"/>
          <w:numId w:val="63"/>
        </w:numPr>
        <w:spacing w:before="120" w:after="120" w:line="288" w:lineRule="auto"/>
        <w:ind w:left="453"/>
        <w:jc w:val="left"/>
      </w:pPr>
      <w:r>
        <w:rPr>
          <w:rFonts w:ascii="Arial" w:hAnsi="Arial" w:eastAsia="等线" w:cs="Arial"/>
          <w:sz w:val="22"/>
        </w:rPr>
        <w:t>OnSaveVideoEnd：保存视频完成</w:t>
      </w:r>
    </w:p>
    <w:p w14:paraId="7006A1FC">
      <w:pPr>
        <w:numPr>
          <w:ilvl w:val="0"/>
          <w:numId w:val="64"/>
        </w:numPr>
        <w:spacing w:before="120" w:after="120" w:line="288" w:lineRule="auto"/>
        <w:ind w:left="453"/>
        <w:jc w:val="left"/>
      </w:pPr>
      <w:r>
        <w:rPr>
          <w:rFonts w:ascii="Arial" w:hAnsi="Arial" w:eastAsia="等线" w:cs="Arial"/>
          <w:sz w:val="22"/>
        </w:rPr>
        <w:t>OnSavePngEnd：保存图片完成</w:t>
      </w:r>
    </w:p>
    <w:p w14:paraId="67074BF9">
      <w:pPr>
        <w:numPr>
          <w:ilvl w:val="0"/>
          <w:numId w:val="65"/>
        </w:numPr>
        <w:spacing w:before="120" w:after="120" w:line="288" w:lineRule="auto"/>
        <w:ind w:left="453"/>
        <w:jc w:val="left"/>
      </w:pPr>
      <w:r>
        <w:rPr>
          <w:rFonts w:ascii="Arial" w:hAnsi="Arial" w:eastAsia="等线" w:cs="Arial"/>
          <w:sz w:val="22"/>
        </w:rPr>
        <w:t>OnAutoUploadEnd：上传完成</w:t>
      </w:r>
    </w:p>
    <w:p w14:paraId="5215E66E">
      <w:pPr>
        <w:spacing w:before="320" w:after="120" w:line="288" w:lineRule="auto"/>
        <w:ind w:left="0"/>
        <w:jc w:val="left"/>
        <w:outlineLvl w:val="1"/>
      </w:pPr>
      <w:bookmarkStart w:id="4" w:name="heading_5"/>
      <w:r>
        <w:rPr>
          <w:rFonts w:ascii="Arial" w:hAnsi="Arial" w:eastAsia="等线" w:cs="Arial"/>
          <w:b/>
          <w:sz w:val="32"/>
        </w:rPr>
        <w:t>AI功能开发</w:t>
      </w:r>
      <w:bookmarkEnd w:id="4"/>
    </w:p>
    <w:p w14:paraId="37A7ADAE">
      <w:pPr>
        <w:spacing w:before="120" w:after="120" w:line="288" w:lineRule="auto"/>
        <w:ind w:left="0"/>
        <w:jc w:val="left"/>
      </w:pPr>
      <w:r>
        <w:rPr>
          <w:rFonts w:ascii="Arial" w:hAnsi="Arial" w:eastAsia="等线" w:cs="Arial"/>
          <w:sz w:val="22"/>
        </w:rPr>
        <w:t>AI功能中人体分割和AI抠像是不支持二次开发的，但人体姿势识别和手势识别功能是需要二次开发来处理交互逻辑的，下面说一下怎么来进行二次开发。</w:t>
      </w:r>
    </w:p>
    <w:p w14:paraId="01A02FEF">
      <w:pPr>
        <w:numPr>
          <w:ilvl w:val="0"/>
          <w:numId w:val="66"/>
        </w:numPr>
        <w:spacing w:before="120" w:after="120" w:line="288" w:lineRule="auto"/>
        <w:ind w:left="0"/>
        <w:jc w:val="left"/>
      </w:pPr>
      <w:r>
        <w:rPr>
          <w:rFonts w:ascii="Arial" w:hAnsi="Arial" w:eastAsia="等线" w:cs="Arial"/>
          <w:sz w:val="22"/>
        </w:rPr>
        <w:t>新建一个蓝图类，继承自</w:t>
      </w:r>
      <w:r>
        <w:rPr>
          <w:rFonts w:ascii="Arial" w:hAnsi="Arial" w:eastAsia="等线" w:cs="Arial"/>
          <w:b/>
          <w:sz w:val="22"/>
        </w:rPr>
        <w:t>MLPhysicalCameraCaptureActor</w:t>
      </w:r>
    </w:p>
    <w:p w14:paraId="24E469DA">
      <w:pPr>
        <w:numPr>
          <w:ilvl w:val="0"/>
          <w:numId w:val="67"/>
        </w:numPr>
        <w:spacing w:before="120" w:after="120" w:line="288" w:lineRule="auto"/>
        <w:ind w:left="0"/>
        <w:jc w:val="left"/>
      </w:pPr>
      <w:r>
        <w:rPr>
          <w:rFonts w:ascii="Arial" w:hAnsi="Arial" w:eastAsia="等线" w:cs="Arial"/>
          <w:sz w:val="22"/>
        </w:rPr>
        <w:t>在蓝图类中分别添加以下几个事件来处理不同的ai功能响应。</w:t>
      </w:r>
    </w:p>
    <w:p w14:paraId="134A9C58">
      <w:pPr>
        <w:spacing w:before="120" w:after="120" w:line="288" w:lineRule="auto"/>
        <w:ind w:left="453"/>
        <w:jc w:val="center"/>
      </w:pPr>
      <w:r>
        <w:drawing>
          <wp:inline distT="0" distB="0" distL="0" distR="0">
            <wp:extent cx="3600450" cy="1123950"/>
            <wp:effectExtent l="0" t="0" r="11430" b="381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3600450" cy="1123950"/>
                    </a:xfrm>
                    <a:prstGeom prst="rect">
                      <a:avLst/>
                    </a:prstGeom>
                  </pic:spPr>
                </pic:pic>
              </a:graphicData>
            </a:graphic>
          </wp:inline>
        </w:drawing>
      </w:r>
    </w:p>
    <w:p w14:paraId="10B48050">
      <w:pPr>
        <w:numPr>
          <w:ilvl w:val="0"/>
          <w:numId w:val="68"/>
        </w:numPr>
        <w:spacing w:before="120" w:after="120" w:line="288" w:lineRule="auto"/>
        <w:ind w:left="453"/>
        <w:jc w:val="left"/>
      </w:pPr>
      <w:r>
        <w:rPr>
          <w:rFonts w:ascii="Arial" w:hAnsi="Arial" w:eastAsia="等线" w:cs="Arial"/>
          <w:sz w:val="22"/>
        </w:rPr>
        <w:t>OnHumanPoseDetected：识别到的姿势，根据放入的人体姿势资产分别姿势的识别，参数：poseName(姿势名称) isOnState(是否匹配)</w:t>
      </w:r>
    </w:p>
    <w:p w14:paraId="5E2E414C">
      <w:pPr>
        <w:numPr>
          <w:ilvl w:val="0"/>
          <w:numId w:val="69"/>
        </w:numPr>
        <w:spacing w:before="120" w:after="120" w:line="288" w:lineRule="auto"/>
        <w:ind w:left="453"/>
        <w:jc w:val="left"/>
      </w:pPr>
      <w:r>
        <w:rPr>
          <w:rFonts w:ascii="Arial" w:hAnsi="Arial" w:eastAsia="等线" w:cs="Arial"/>
          <w:sz w:val="22"/>
        </w:rPr>
        <w:t>OnHandGestureDetected：识别到的手势，目前有32种手势，参数：handGestures(手势字符串，是使用；分开的识别到的手势名称)/后续如果需要添加参数可以反馈更新</w:t>
      </w:r>
    </w:p>
    <w:p w14:paraId="04E92057">
      <w:pPr>
        <w:numPr>
          <w:ilvl w:val="0"/>
          <w:numId w:val="70"/>
        </w:numPr>
        <w:spacing w:before="120" w:after="120" w:line="288" w:lineRule="auto"/>
        <w:ind w:left="453"/>
        <w:jc w:val="left"/>
      </w:pPr>
      <w:r>
        <w:rPr>
          <w:rFonts w:ascii="Arial" w:hAnsi="Arial" w:eastAsia="等线" w:cs="Arial"/>
          <w:sz w:val="22"/>
        </w:rPr>
        <w:t>OnHumanPoseKeypoints：当前人体骨骼的关键点信息，坐标系为面片内部的uv坐标系。骨骼名参考</w:t>
      </w:r>
    </w:p>
    <w:p w14:paraId="584FD548">
      <w:pPr>
        <w:spacing w:before="120" w:after="120" w:line="288" w:lineRule="auto"/>
        <w:ind w:left="453"/>
        <w:jc w:val="center"/>
      </w:pPr>
      <w:r>
        <w:drawing>
          <wp:inline distT="0" distB="0" distL="0" distR="0">
            <wp:extent cx="2105025" cy="3629025"/>
            <wp:effectExtent l="0" t="0" r="13335" b="1333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2105025" cy="3629025"/>
                    </a:xfrm>
                    <a:prstGeom prst="rect">
                      <a:avLst/>
                    </a:prstGeom>
                  </pic:spPr>
                </pic:pic>
              </a:graphicData>
            </a:graphic>
          </wp:inline>
        </w:drawing>
      </w:r>
    </w:p>
    <w:p w14:paraId="72B5EDD8">
      <w:pPr>
        <w:numPr>
          <w:ilvl w:val="0"/>
          <w:numId w:val="71"/>
        </w:numPr>
        <w:spacing w:before="120" w:after="120" w:line="288" w:lineRule="auto"/>
        <w:ind w:left="0"/>
        <w:jc w:val="left"/>
      </w:pPr>
      <w:r>
        <w:rPr>
          <w:rFonts w:ascii="Arial" w:hAnsi="Arial" w:eastAsia="等线" w:cs="Arial"/>
          <w:sz w:val="22"/>
        </w:rPr>
        <w:t>在场景里添加这个面片，其他的和普通的一样的就好了</w:t>
      </w:r>
    </w:p>
    <w:p w14:paraId="29CF2A6A">
      <w:pPr>
        <w:numPr>
          <w:ilvl w:val="0"/>
          <w:numId w:val="72"/>
        </w:numPr>
        <w:spacing w:before="120" w:after="120" w:line="288" w:lineRule="auto"/>
        <w:ind w:left="0"/>
        <w:jc w:val="left"/>
      </w:pPr>
      <w:r>
        <w:rPr>
          <w:rFonts w:ascii="Arial" w:hAnsi="Arial" w:eastAsia="等线" w:cs="Arial"/>
          <w:sz w:val="22"/>
        </w:rPr>
        <w:t>添加两个蓝图函数：StartAIFeature和StopAIFeature可以在蓝图层面控制ai模块启动和停止。</w:t>
      </w:r>
    </w:p>
    <w:p w14:paraId="49593D4F">
      <w:pPr>
        <w:numPr>
          <w:ilvl w:val="0"/>
          <w:numId w:val="73"/>
        </w:numPr>
        <w:spacing w:before="120" w:after="120" w:line="288" w:lineRule="auto"/>
        <w:ind w:left="0"/>
        <w:jc w:val="left"/>
      </w:pPr>
      <w:r>
        <w:rPr>
          <w:rFonts w:ascii="Arial" w:hAnsi="Arial" w:eastAsia="等线" w:cs="Arial"/>
          <w:sz w:val="22"/>
        </w:rPr>
        <w:t>现在添加了framesync(帧同步)功能，因为我们的ai逻辑帧一般是跟不上渲染帧的，所以AI功能的运算结果出来之后可能会比当前画面帧延迟、开启这个功能之后会缓存ai逻辑帧，在运算结束的事件时将缓存帧刷到前台。</w:t>
      </w:r>
    </w:p>
    <w:p w14:paraId="27E3878F">
      <w:pPr>
        <w:spacing w:before="320" w:after="120" w:line="288" w:lineRule="auto"/>
        <w:ind w:left="0"/>
        <w:jc w:val="left"/>
        <w:outlineLvl w:val="1"/>
      </w:pPr>
      <w:bookmarkStart w:id="5" w:name="heading_6"/>
      <w:r>
        <w:rPr>
          <w:rFonts w:ascii="Arial" w:hAnsi="Arial" w:eastAsia="等线" w:cs="Arial"/>
          <w:b/>
          <w:sz w:val="32"/>
        </w:rPr>
        <w:t>grpc服务</w:t>
      </w:r>
      <w:bookmarkEnd w:id="5"/>
    </w:p>
    <w:p w14:paraId="3BBC7B19">
      <w:pPr>
        <w:spacing w:before="120" w:after="120" w:line="288" w:lineRule="auto"/>
        <w:ind w:left="0"/>
        <w:jc w:val="left"/>
      </w:pPr>
      <w:r>
        <w:rPr>
          <w:rFonts w:ascii="Arial" w:hAnsi="Arial" w:eastAsia="等线" w:cs="Arial"/>
          <w:sz w:val="22"/>
        </w:rPr>
        <w:t>在远程机器</w:t>
      </w:r>
      <w:r>
        <w:rPr>
          <w:rFonts w:hint="eastAsia" w:ascii="Arial" w:hAnsi="Arial" w:eastAsia="等线" w:cs="Arial"/>
          <w:sz w:val="22"/>
          <w:lang w:val="en-US" w:eastAsia="zh-CN"/>
        </w:rPr>
        <w:t>上</w:t>
      </w:r>
      <w:r>
        <w:rPr>
          <w:rFonts w:ascii="Arial" w:hAnsi="Arial" w:eastAsia="等线" w:cs="Arial"/>
          <w:sz w:val="22"/>
        </w:rPr>
        <w:t>搭建了一个简单的grpc服务，主要是监控所有已经接入的芒影终端的运行状态，并且可以通过这个远程服务向终端发送一些任务、包括切换关卡和开始关卡等，但这些功能都需要在蓝图中实现具体的逻辑。</w:t>
      </w:r>
    </w:p>
    <w:p w14:paraId="64AB836B">
      <w:pPr>
        <w:spacing w:before="120" w:after="120" w:line="288" w:lineRule="auto"/>
        <w:ind w:left="0"/>
        <w:jc w:val="left"/>
      </w:pPr>
      <w:r>
        <w:rPr>
          <w:rFonts w:ascii="Arial" w:hAnsi="Arial" w:eastAsia="等线" w:cs="Arial"/>
          <w:sz w:val="22"/>
        </w:rPr>
        <w:t>需要注意使用的接口有以下这几个：</w:t>
      </w:r>
    </w:p>
    <w:p w14:paraId="7991D140">
      <w:pPr>
        <w:spacing w:before="120" w:after="120" w:line="288" w:lineRule="auto"/>
        <w:ind w:left="0" w:firstLine="0"/>
        <w:jc w:val="left"/>
      </w:pPr>
      <w:r>
        <w:rPr>
          <w:rFonts w:ascii="Arial" w:hAnsi="Arial" w:eastAsia="等线" w:cs="Arial"/>
          <w:sz w:val="22"/>
        </w:rPr>
        <w:t>UMLNetworkSubSystem::OnNetworkSwitchLevel：服务器下发的切换关卡指令。代理、需要蓝图接管。</w:t>
      </w:r>
    </w:p>
    <w:p w14:paraId="5F0F9239">
      <w:pPr>
        <w:spacing w:before="120" w:after="120" w:line="288" w:lineRule="auto"/>
        <w:ind w:left="0"/>
        <w:jc w:val="left"/>
      </w:pPr>
      <w:r>
        <w:rPr>
          <w:rFonts w:ascii="Arial" w:hAnsi="Arial" w:eastAsia="等线" w:cs="Arial"/>
          <w:sz w:val="22"/>
        </w:rPr>
        <w:t>UMLNetworkSubSystem::OnNetworkStartLevel：服务器下发的开始指令。代理、需要蓝图接管。</w:t>
      </w:r>
    </w:p>
    <w:p w14:paraId="7B851094">
      <w:pPr>
        <w:spacing w:before="120" w:after="120" w:line="288" w:lineRule="auto"/>
        <w:ind w:left="0"/>
        <w:jc w:val="left"/>
      </w:pPr>
      <w:r>
        <w:rPr>
          <w:rFonts w:ascii="Arial" w:hAnsi="Arial" w:eastAsia="等线" w:cs="Arial"/>
          <w:sz w:val="22"/>
        </w:rPr>
        <w:t>UMLNetworkSubSystem::OnLevelEndRequest：通知服务器当前游戏关卡结束了。函数、在游戏内容结束时要调用。(返回的值是结束后录制的视频url或者照片url)</w:t>
      </w:r>
    </w:p>
    <w:p w14:paraId="2F58C30D">
      <w:pPr>
        <w:spacing w:before="120" w:after="120" w:line="288" w:lineRule="auto"/>
        <w:ind w:left="0"/>
        <w:jc w:val="left"/>
      </w:pPr>
      <w:r>
        <w:rPr>
          <w:rFonts w:ascii="Arial" w:hAnsi="Arial" w:eastAsia="等线" w:cs="Arial"/>
          <w:sz w:val="22"/>
        </w:rPr>
        <w:t>UMLNetworkSubSystem::CurrentClientState：当前客户端状态、运行时的一些状态需要在蓝图中去设置切换。</w:t>
      </w:r>
    </w:p>
    <w:p w14:paraId="57C50AE9">
      <w:pPr>
        <w:spacing w:before="120" w:after="120" w:line="288" w:lineRule="auto"/>
        <w:ind w:left="0"/>
        <w:jc w:val="left"/>
      </w:pPr>
      <w:r>
        <w:rPr>
          <w:rFonts w:ascii="Arial" w:hAnsi="Arial" w:eastAsia="等线" w:cs="Arial"/>
          <w:sz w:val="22"/>
        </w:rPr>
        <w:t>UMLNetworkSubSystem::CurrentLevelState：当前游戏关卡状态、游戏关卡的一些状态需要在蓝图中去设置切换。</w:t>
      </w:r>
    </w:p>
    <w:p w14:paraId="7DBFE62D">
      <w:pPr>
        <w:spacing w:before="320" w:after="120" w:line="288" w:lineRule="auto"/>
        <w:ind w:left="0"/>
        <w:jc w:val="left"/>
        <w:outlineLvl w:val="1"/>
        <w:rPr>
          <w:rFonts w:hint="eastAsia" w:eastAsia="等线"/>
          <w:lang w:eastAsia="zh-CN"/>
        </w:rPr>
      </w:pPr>
      <w:bookmarkStart w:id="6" w:name="heading_9"/>
      <w:r>
        <w:rPr>
          <w:rFonts w:ascii="Arial" w:hAnsi="Arial" w:eastAsia="等线" w:cs="Arial"/>
          <w:b/>
          <w:sz w:val="32"/>
        </w:rPr>
        <w:t>蓝图函数库</w:t>
      </w:r>
      <w:bookmarkEnd w:id="6"/>
    </w:p>
    <w:p w14:paraId="102F1AC7">
      <w:pPr>
        <w:spacing w:before="300" w:after="120" w:line="288" w:lineRule="auto"/>
        <w:ind w:left="0"/>
        <w:jc w:val="left"/>
        <w:outlineLvl w:val="2"/>
      </w:pPr>
      <w:bookmarkStart w:id="7" w:name="heading_10"/>
      <w:r>
        <w:rPr>
          <w:rFonts w:ascii="Arial" w:hAnsi="Arial" w:eastAsia="等线" w:cs="Arial"/>
          <w:b/>
          <w:sz w:val="30"/>
        </w:rPr>
        <w:t>腾讯云SDK -- UMLCosFuncLib</w:t>
      </w:r>
      <w:bookmarkEnd w:id="7"/>
    </w:p>
    <w:p w14:paraId="04671367">
      <w:pPr>
        <w:numPr>
          <w:ilvl w:val="0"/>
          <w:numId w:val="74"/>
        </w:numPr>
        <w:spacing w:before="120" w:after="120" w:line="288" w:lineRule="auto"/>
        <w:ind w:left="0"/>
        <w:jc w:val="left"/>
      </w:pPr>
      <w:r>
        <w:rPr>
          <w:rFonts w:ascii="Arial" w:hAnsi="Arial" w:eastAsia="等线" w:cs="Arial"/>
          <w:sz w:val="22"/>
        </w:rPr>
        <w:t>InitializeCosSDKWithConfig：使用本地config文件来初始化腾讯云sdk【蓝图接口】</w:t>
      </w:r>
    </w:p>
    <w:p w14:paraId="5244FA25">
      <w:pPr>
        <w:numPr>
          <w:ilvl w:val="0"/>
          <w:numId w:val="75"/>
        </w:numPr>
        <w:spacing w:before="120" w:after="120" w:line="288" w:lineRule="auto"/>
        <w:ind w:left="0"/>
        <w:jc w:val="left"/>
      </w:pPr>
      <w:r>
        <w:rPr>
          <w:rFonts w:ascii="Arial" w:hAnsi="Arial" w:eastAsia="等线" w:cs="Arial"/>
          <w:sz w:val="22"/>
        </w:rPr>
        <w:t>InitializeCosSDKWithInfo：使用配置信息来初始化腾讯云sdk【蓝图接口】</w:t>
      </w:r>
    </w:p>
    <w:p w14:paraId="645C2428">
      <w:pPr>
        <w:numPr>
          <w:ilvl w:val="0"/>
          <w:numId w:val="76"/>
        </w:numPr>
        <w:spacing w:before="120" w:after="120" w:line="288" w:lineRule="auto"/>
        <w:ind w:left="0"/>
        <w:jc w:val="left"/>
      </w:pPr>
      <w:r>
        <w:rPr>
          <w:rFonts w:ascii="Arial" w:hAnsi="Arial" w:eastAsia="等线" w:cs="Arial"/>
          <w:sz w:val="22"/>
        </w:rPr>
        <w:t>CleanupCosSDK：sdk释放【蓝图接口】</w:t>
      </w:r>
    </w:p>
    <w:p w14:paraId="74CC0CA5">
      <w:pPr>
        <w:numPr>
          <w:ilvl w:val="0"/>
          <w:numId w:val="77"/>
        </w:numPr>
        <w:spacing w:before="120" w:after="120" w:line="288" w:lineRule="auto"/>
        <w:ind w:left="0"/>
        <w:jc w:val="left"/>
      </w:pPr>
      <w:r>
        <w:rPr>
          <w:rFonts w:ascii="Arial" w:hAnsi="Arial" w:eastAsia="等线" w:cs="Arial"/>
          <w:sz w:val="22"/>
        </w:rPr>
        <w:t>CosPutObject：上传文件(异步方法)【蓝图接口】</w:t>
      </w:r>
    </w:p>
    <w:p w14:paraId="2A31A548">
      <w:pPr>
        <w:numPr>
          <w:ilvl w:val="0"/>
          <w:numId w:val="78"/>
        </w:numPr>
        <w:spacing w:before="120" w:after="120" w:line="288" w:lineRule="auto"/>
        <w:ind w:left="0"/>
        <w:jc w:val="left"/>
      </w:pPr>
      <w:r>
        <w:rPr>
          <w:rFonts w:ascii="Arial" w:hAnsi="Arial" w:eastAsia="等线" w:cs="Arial"/>
          <w:sz w:val="22"/>
        </w:rPr>
        <w:t>CosGetObject：下载文件(异步方法)【蓝图接口】</w:t>
      </w:r>
    </w:p>
    <w:p w14:paraId="5B6B7792">
      <w:pPr>
        <w:numPr>
          <w:ilvl w:val="0"/>
          <w:numId w:val="79"/>
        </w:numPr>
        <w:spacing w:before="120" w:after="120" w:line="288" w:lineRule="auto"/>
        <w:ind w:left="0"/>
        <w:jc w:val="left"/>
      </w:pPr>
      <w:r>
        <w:rPr>
          <w:rFonts w:ascii="Arial" w:hAnsi="Arial" w:eastAsia="等线" w:cs="Arial"/>
          <w:sz w:val="22"/>
        </w:rPr>
        <w:t>CosDeleteObject：删除云文件(异步方法)【蓝图接口】</w:t>
      </w:r>
    </w:p>
    <w:p w14:paraId="6387F05E">
      <w:pPr>
        <w:numPr>
          <w:ilvl w:val="0"/>
          <w:numId w:val="80"/>
        </w:numPr>
        <w:spacing w:before="120" w:after="120" w:line="288" w:lineRule="auto"/>
        <w:ind w:left="0"/>
        <w:jc w:val="left"/>
      </w:pPr>
      <w:r>
        <w:rPr>
          <w:rFonts w:ascii="Arial" w:hAnsi="Arial" w:eastAsia="等线" w:cs="Arial"/>
          <w:sz w:val="22"/>
        </w:rPr>
        <w:t>CosListObjects：拉取包含前缀的云文件(异步方法)【蓝图接口】</w:t>
      </w:r>
    </w:p>
    <w:p w14:paraId="0BEE5B1B">
      <w:pPr>
        <w:numPr>
          <w:ilvl w:val="0"/>
          <w:numId w:val="81"/>
        </w:numPr>
        <w:spacing w:before="120" w:after="120" w:line="288" w:lineRule="auto"/>
        <w:ind w:left="0"/>
        <w:jc w:val="left"/>
      </w:pPr>
      <w:r>
        <w:rPr>
          <w:rFonts w:ascii="Arial" w:hAnsi="Arial" w:eastAsia="等线" w:cs="Arial"/>
          <w:sz w:val="22"/>
        </w:rPr>
        <w:t>GetObjectURL：获取对应的文件的URL(异步方法)【蓝图接口】</w:t>
      </w:r>
    </w:p>
    <w:p w14:paraId="491DF71B">
      <w:pPr>
        <w:numPr>
          <w:ilvl w:val="0"/>
          <w:numId w:val="82"/>
        </w:numPr>
        <w:spacing w:before="120" w:after="120" w:line="288" w:lineRule="auto"/>
        <w:ind w:left="0"/>
        <w:jc w:val="left"/>
      </w:pPr>
      <w:r>
        <w:rPr>
          <w:rFonts w:ascii="Arial" w:hAnsi="Arial" w:eastAsia="等线" w:cs="Arial"/>
          <w:sz w:val="22"/>
        </w:rPr>
        <w:t>CosPutObjectAsync：上传文件(异步方法)【C++代码接口】</w:t>
      </w:r>
    </w:p>
    <w:p w14:paraId="6D202873">
      <w:pPr>
        <w:numPr>
          <w:ilvl w:val="0"/>
          <w:numId w:val="83"/>
        </w:numPr>
        <w:spacing w:before="120" w:after="120" w:line="288" w:lineRule="auto"/>
        <w:ind w:left="0"/>
        <w:jc w:val="left"/>
      </w:pPr>
      <w:r>
        <w:rPr>
          <w:rFonts w:ascii="Arial" w:hAnsi="Arial" w:eastAsia="等线" w:cs="Arial"/>
          <w:sz w:val="22"/>
        </w:rPr>
        <w:t>CosGetObjectAsync：下载文件(异步方法)【C++代码接口】</w:t>
      </w:r>
    </w:p>
    <w:p w14:paraId="7D2C873A">
      <w:pPr>
        <w:numPr>
          <w:ilvl w:val="0"/>
          <w:numId w:val="84"/>
        </w:numPr>
        <w:spacing w:before="120" w:after="120" w:line="288" w:lineRule="auto"/>
        <w:ind w:left="0"/>
        <w:jc w:val="left"/>
      </w:pPr>
      <w:r>
        <w:rPr>
          <w:rFonts w:ascii="Arial" w:hAnsi="Arial" w:eastAsia="等线" w:cs="Arial"/>
          <w:sz w:val="22"/>
        </w:rPr>
        <w:t>CosDeleteObjectAsync：删除云文件(异步方法)【C++代码接口】</w:t>
      </w:r>
    </w:p>
    <w:p w14:paraId="2D28D108">
      <w:pPr>
        <w:numPr>
          <w:ilvl w:val="0"/>
          <w:numId w:val="85"/>
        </w:numPr>
        <w:spacing w:before="120" w:after="120" w:line="288" w:lineRule="auto"/>
        <w:ind w:left="0"/>
        <w:jc w:val="left"/>
      </w:pPr>
      <w:r>
        <w:rPr>
          <w:rFonts w:ascii="Arial" w:hAnsi="Arial" w:eastAsia="等线" w:cs="Arial"/>
          <w:sz w:val="22"/>
        </w:rPr>
        <w:t>CosListObjectsAsync：拉取包含前缀的云文件(异步方法)【C++代码接口】</w:t>
      </w:r>
    </w:p>
    <w:p w14:paraId="4DCAE441">
      <w:pPr>
        <w:numPr>
          <w:ilvl w:val="0"/>
          <w:numId w:val="86"/>
        </w:numPr>
        <w:spacing w:before="120" w:after="120" w:line="288" w:lineRule="auto"/>
        <w:ind w:left="0"/>
        <w:jc w:val="left"/>
      </w:pPr>
      <w:r>
        <w:rPr>
          <w:rFonts w:ascii="Arial" w:hAnsi="Arial" w:eastAsia="等线" w:cs="Arial"/>
          <w:sz w:val="22"/>
        </w:rPr>
        <w:t>CosGetObjectURLAsync：获取对应的文件的URL(异步方法)【C++代码接口】</w:t>
      </w:r>
    </w:p>
    <w:p w14:paraId="43B89F65">
      <w:pPr>
        <w:numPr>
          <w:ilvl w:val="0"/>
          <w:numId w:val="87"/>
        </w:numPr>
        <w:spacing w:before="120" w:after="120" w:line="288" w:lineRule="auto"/>
        <w:ind w:left="0"/>
        <w:jc w:val="left"/>
      </w:pPr>
      <w:r>
        <w:rPr>
          <w:rFonts w:ascii="Arial" w:hAnsi="Arial" w:eastAsia="等线" w:cs="Arial"/>
          <w:sz w:val="22"/>
        </w:rPr>
        <w:t>GetCosSdkInstance：获取SDKInstance 【C++代码接口】</w:t>
      </w:r>
    </w:p>
    <w:p w14:paraId="2A7664D4">
      <w:pPr>
        <w:spacing w:before="300" w:after="120" w:line="288" w:lineRule="auto"/>
        <w:ind w:left="0"/>
        <w:jc w:val="left"/>
        <w:outlineLvl w:val="2"/>
      </w:pPr>
      <w:bookmarkStart w:id="8" w:name="heading_11"/>
      <w:r>
        <w:rPr>
          <w:rFonts w:ascii="Arial" w:hAnsi="Arial" w:eastAsia="等线" w:cs="Arial"/>
          <w:b/>
          <w:sz w:val="30"/>
        </w:rPr>
        <w:t>QRCodeSDK -- UQRCodeBlueprintFunctionLibrary</w:t>
      </w:r>
      <w:bookmarkEnd w:id="8"/>
    </w:p>
    <w:p w14:paraId="485DEC87">
      <w:pPr>
        <w:numPr>
          <w:ilvl w:val="0"/>
          <w:numId w:val="88"/>
        </w:numPr>
        <w:spacing w:before="120" w:after="120" w:line="288" w:lineRule="auto"/>
        <w:ind w:left="0"/>
        <w:jc w:val="left"/>
      </w:pPr>
      <w:r>
        <w:rPr>
          <w:rFonts w:ascii="Arial" w:hAnsi="Arial" w:eastAsia="等线" w:cs="Arial"/>
          <w:sz w:val="22"/>
        </w:rPr>
        <w:t>GenerateQRCodeImageByType: 生成二维码到本地文件</w:t>
      </w:r>
    </w:p>
    <w:p w14:paraId="02D14BE2">
      <w:pPr>
        <w:numPr>
          <w:ilvl w:val="0"/>
          <w:numId w:val="89"/>
        </w:numPr>
        <w:spacing w:before="120" w:after="120" w:line="288" w:lineRule="auto"/>
        <w:ind w:left="0"/>
        <w:jc w:val="left"/>
      </w:pPr>
      <w:r>
        <w:rPr>
          <w:rFonts w:ascii="Arial" w:hAnsi="Arial" w:eastAsia="等线" w:cs="Arial"/>
          <w:sz w:val="22"/>
        </w:rPr>
        <w:t>GenerateQRCodeTexture：生成二维码到一个UTexture2D</w:t>
      </w:r>
    </w:p>
    <w:p w14:paraId="3E824873">
      <w:pPr>
        <w:numPr>
          <w:ilvl w:val="0"/>
          <w:numId w:val="90"/>
        </w:numPr>
        <w:spacing w:before="120" w:after="120" w:line="288" w:lineRule="auto"/>
        <w:ind w:left="0"/>
        <w:jc w:val="left"/>
      </w:pPr>
      <w:r>
        <w:rPr>
          <w:rFonts w:ascii="Arial" w:hAnsi="Arial" w:eastAsia="等线" w:cs="Arial"/>
          <w:sz w:val="22"/>
        </w:rPr>
        <w:t>ShowQRCodeViewer：根据传进来的WidgetClass创建二维码UI并显示</w:t>
      </w:r>
    </w:p>
    <w:p w14:paraId="302F12E5">
      <w:pPr>
        <w:numPr>
          <w:ilvl w:val="0"/>
          <w:numId w:val="91"/>
        </w:numPr>
        <w:spacing w:before="120" w:after="120" w:line="288" w:lineRule="auto"/>
        <w:ind w:left="0"/>
        <w:jc w:val="left"/>
      </w:pPr>
      <w:r>
        <w:rPr>
          <w:rFonts w:ascii="Arial" w:hAnsi="Arial" w:eastAsia="等线" w:cs="Arial"/>
          <w:sz w:val="22"/>
        </w:rPr>
        <w:t>CloseQRCodeViewer：关闭并释放通过ShowQRCodeViewer创建的UI</w:t>
      </w:r>
    </w:p>
    <w:p w14:paraId="6BB9638D">
      <w:pPr>
        <w:spacing w:before="320" w:after="120" w:line="288" w:lineRule="auto"/>
        <w:ind w:left="0"/>
        <w:jc w:val="left"/>
        <w:outlineLvl w:val="1"/>
      </w:pPr>
      <w:bookmarkStart w:id="9" w:name="heading_14"/>
      <w:r>
        <w:rPr>
          <w:rFonts w:ascii="Arial" w:hAnsi="Arial" w:eastAsia="等线" w:cs="Arial"/>
          <w:b/>
          <w:sz w:val="32"/>
        </w:rPr>
        <w:t>grpc相关说明</w:t>
      </w:r>
      <w:bookmarkEnd w:id="9"/>
    </w:p>
    <w:p w14:paraId="28788A68">
      <w:pPr>
        <w:spacing w:before="120" w:after="120" w:line="288" w:lineRule="auto"/>
        <w:ind w:left="0"/>
        <w:jc w:val="left"/>
      </w:pPr>
      <w:r>
        <w:rPr>
          <w:rFonts w:ascii="Arial" w:hAnsi="Arial" w:eastAsia="等线" w:cs="Arial"/>
          <w:sz w:val="22"/>
        </w:rPr>
        <w:t>grpc用的协议是标准的protobuf。在我们项目中协议内容在\Packaged\proto\manglume_server.proto，同目录下存在一个gen_rpc_code.bat批处理命令，这个命令是用来解析protobuf生成代码文件的、同时会生成python端的代码(服务器使用)和C++端的代码(UE使用)。</w:t>
      </w:r>
    </w:p>
    <w:p w14:paraId="3FAD332B">
      <w:pPr>
        <w:spacing w:before="300" w:after="120" w:line="288" w:lineRule="auto"/>
        <w:ind w:left="0"/>
        <w:jc w:val="left"/>
        <w:outlineLvl w:val="2"/>
      </w:pPr>
      <w:bookmarkStart w:id="10" w:name="heading_15"/>
      <w:r>
        <w:rPr>
          <w:rFonts w:ascii="Arial" w:hAnsi="Arial" w:eastAsia="等线" w:cs="Arial"/>
          <w:b/>
          <w:sz w:val="30"/>
        </w:rPr>
        <w:t>新增协议要做些什么呢？</w:t>
      </w:r>
      <w:bookmarkEnd w:id="10"/>
    </w:p>
    <w:p w14:paraId="6E021D9C">
      <w:pPr>
        <w:spacing w:before="120" w:after="120" w:line="288" w:lineRule="auto"/>
        <w:ind w:left="0"/>
        <w:jc w:val="left"/>
      </w:pPr>
      <w:r>
        <w:rPr>
          <w:rFonts w:ascii="Arial" w:hAnsi="Arial" w:eastAsia="等线" w:cs="Arial"/>
          <w:sz w:val="22"/>
        </w:rPr>
        <w:t>新增协议在修改了manglume_server.proto之后，要进行以下几步：</w:t>
      </w:r>
    </w:p>
    <w:p w14:paraId="5A8D6DEA">
      <w:pPr>
        <w:numPr>
          <w:ilvl w:val="0"/>
          <w:numId w:val="92"/>
        </w:numPr>
        <w:spacing w:before="120" w:after="120" w:line="288" w:lineRule="auto"/>
        <w:ind w:left="0"/>
        <w:jc w:val="left"/>
      </w:pPr>
      <w:r>
        <w:rPr>
          <w:rFonts w:ascii="Arial" w:hAnsi="Arial" w:eastAsia="等线" w:cs="Arial"/>
          <w:sz w:val="22"/>
        </w:rPr>
        <w:t>运行批处理命令gen_rpc_code.bat生成代码、注意可能会报错，</w:t>
      </w:r>
      <w:r>
        <w:rPr>
          <w:rFonts w:ascii="Arial" w:hAnsi="Arial" w:eastAsia="等线" w:cs="Arial"/>
          <w:b/>
          <w:sz w:val="22"/>
        </w:rPr>
        <w:t>原因可能是协议文件语法问题或者是因为本地缺少grpc对应的库。</w:t>
      </w:r>
    </w:p>
    <w:p w14:paraId="3222D81D">
      <w:pPr>
        <w:numPr>
          <w:ilvl w:val="0"/>
          <w:numId w:val="93"/>
        </w:numPr>
        <w:spacing w:before="120" w:after="120" w:line="288" w:lineRule="auto"/>
        <w:ind w:left="0"/>
        <w:jc w:val="left"/>
      </w:pPr>
      <w:r>
        <w:rPr>
          <w:rFonts w:ascii="Arial" w:hAnsi="Arial" w:eastAsia="等线" w:cs="Arial"/>
          <w:sz w:val="22"/>
        </w:rPr>
        <w:t>在服务器代码中rpc_server中添加对应的远程调用接口。</w:t>
      </w:r>
    </w:p>
    <w:p w14:paraId="6F5F159A">
      <w:pPr>
        <w:numPr>
          <w:ilvl w:val="0"/>
          <w:numId w:val="94"/>
        </w:numPr>
        <w:spacing w:before="120" w:after="120" w:line="288" w:lineRule="auto"/>
        <w:ind w:left="0"/>
        <w:jc w:val="left"/>
      </w:pPr>
      <w:r>
        <w:rPr>
          <w:rFonts w:ascii="Arial" w:hAnsi="Arial" w:eastAsia="等线" w:cs="Arial"/>
          <w:sz w:val="22"/>
        </w:rPr>
        <w:t>在客户端代码中UMLNetworkSubSystem类的InitNetworkSubSystem中添加对应的事件回调响应，具体写法参考之前写的绑定方法。</w:t>
      </w:r>
    </w:p>
    <w:p w14:paraId="5B74FBAD">
      <w:pPr>
        <w:numPr>
          <w:ilvl w:val="0"/>
          <w:numId w:val="95"/>
        </w:numPr>
        <w:spacing w:before="120" w:after="120" w:line="288" w:lineRule="auto"/>
        <w:ind w:left="0"/>
        <w:jc w:val="left"/>
      </w:pPr>
      <w:r>
        <w:rPr>
          <w:rFonts w:ascii="Arial" w:hAnsi="Arial" w:eastAsia="等线" w:cs="Arial"/>
          <w:sz w:val="22"/>
        </w:rPr>
        <w:t>在本地测试无误之后将服务器代码同步到服务器上去。（这个可能要定一个发布日进行维护更新）</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5155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7618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sz w:val="11"/>
      </w:rPr>
    </w:lvl>
  </w:abstractNum>
  <w:abstractNum w:abstractNumId="1">
    <w:nsid w:val="845B5372"/>
    <w:multiLevelType w:val="singleLevel"/>
    <w:tmpl w:val="845B5372"/>
    <w:lvl w:ilvl="0" w:tentative="0">
      <w:start w:val="0"/>
      <w:numFmt w:val="bullet"/>
      <w:lvlText w:val="▪"/>
      <w:lvlJc w:val="left"/>
      <w:rPr>
        <w:color w:val="3370FF"/>
        <w:sz w:val="11"/>
      </w:rPr>
    </w:lvl>
  </w:abstractNum>
  <w:abstractNum w:abstractNumId="2">
    <w:nsid w:val="8461FADE"/>
    <w:multiLevelType w:val="singleLevel"/>
    <w:tmpl w:val="8461FADE"/>
    <w:lvl w:ilvl="0" w:tentative="0">
      <w:start w:val="0"/>
      <w:numFmt w:val="bullet"/>
      <w:lvlText w:val="▪"/>
      <w:lvlJc w:val="left"/>
      <w:rPr>
        <w:color w:val="3370FF"/>
        <w:sz w:val="11"/>
      </w:rPr>
    </w:lvl>
  </w:abstractNum>
  <w:abstractNum w:abstractNumId="3">
    <w:nsid w:val="8CAEB125"/>
    <w:multiLevelType w:val="singleLevel"/>
    <w:tmpl w:val="8CAEB125"/>
    <w:lvl w:ilvl="0" w:tentative="0">
      <w:start w:val="0"/>
      <w:numFmt w:val="bullet"/>
      <w:lvlText w:val="▪"/>
      <w:lvlJc w:val="left"/>
      <w:rPr>
        <w:color w:val="3370FF"/>
        <w:sz w:val="11"/>
      </w:rPr>
    </w:lvl>
  </w:abstractNum>
  <w:abstractNum w:abstractNumId="4">
    <w:nsid w:val="91995D4F"/>
    <w:multiLevelType w:val="singleLevel"/>
    <w:tmpl w:val="91995D4F"/>
    <w:lvl w:ilvl="0" w:tentative="0">
      <w:start w:val="0"/>
      <w:numFmt w:val="bullet"/>
      <w:lvlText w:val="▪"/>
      <w:lvlJc w:val="left"/>
      <w:rPr>
        <w:color w:val="3370FF"/>
        <w:sz w:val="11"/>
      </w:rPr>
    </w:lvl>
  </w:abstractNum>
  <w:abstractNum w:abstractNumId="5">
    <w:nsid w:val="91B69C97"/>
    <w:multiLevelType w:val="singleLevel"/>
    <w:tmpl w:val="91B69C97"/>
    <w:lvl w:ilvl="0" w:tentative="0">
      <w:start w:val="0"/>
      <w:numFmt w:val="bullet"/>
      <w:lvlText w:val="•"/>
      <w:lvlJc w:val="left"/>
      <w:rPr>
        <w:color w:val="3370FF"/>
      </w:rPr>
    </w:lvl>
  </w:abstractNum>
  <w:abstractNum w:abstractNumId="6">
    <w:nsid w:val="9239341B"/>
    <w:multiLevelType w:val="singleLevel"/>
    <w:tmpl w:val="9239341B"/>
    <w:lvl w:ilvl="0" w:tentative="0">
      <w:start w:val="0"/>
      <w:numFmt w:val="bullet"/>
      <w:lvlText w:val="￮"/>
      <w:lvlJc w:val="left"/>
      <w:rPr>
        <w:color w:val="3370FF"/>
      </w:rPr>
    </w:lvl>
  </w:abstractNum>
  <w:abstractNum w:abstractNumId="7">
    <w:nsid w:val="9288B902"/>
    <w:multiLevelType w:val="singleLevel"/>
    <w:tmpl w:val="9288B902"/>
    <w:lvl w:ilvl="0" w:tentative="0">
      <w:start w:val="0"/>
      <w:numFmt w:val="bullet"/>
      <w:lvlText w:val="￮"/>
      <w:lvlJc w:val="left"/>
      <w:rPr>
        <w:color w:val="3370FF"/>
      </w:rPr>
    </w:lvl>
  </w:abstractNum>
  <w:abstractNum w:abstractNumId="8">
    <w:nsid w:val="9377BC45"/>
    <w:multiLevelType w:val="singleLevel"/>
    <w:tmpl w:val="9377BC45"/>
    <w:lvl w:ilvl="0" w:tentative="0">
      <w:start w:val="0"/>
      <w:numFmt w:val="bullet"/>
      <w:lvlText w:val="•"/>
      <w:lvlJc w:val="left"/>
      <w:rPr>
        <w:color w:val="3370FF"/>
      </w:rPr>
    </w:lvl>
  </w:abstractNum>
  <w:abstractNum w:abstractNumId="9">
    <w:nsid w:val="9ACF65A0"/>
    <w:multiLevelType w:val="singleLevel"/>
    <w:tmpl w:val="9ACF65A0"/>
    <w:lvl w:ilvl="0" w:tentative="0">
      <w:start w:val="0"/>
      <w:numFmt w:val="bullet"/>
      <w:lvlText w:val="•"/>
      <w:lvlJc w:val="left"/>
      <w:rPr>
        <w:color w:val="3370FF"/>
      </w:rPr>
    </w:lvl>
  </w:abstractNum>
  <w:abstractNum w:abstractNumId="10">
    <w:nsid w:val="9C8AC8EF"/>
    <w:multiLevelType w:val="singleLevel"/>
    <w:tmpl w:val="9C8AC8EF"/>
    <w:lvl w:ilvl="0" w:tentative="0">
      <w:start w:val="4"/>
      <w:numFmt w:val="decimal"/>
      <w:lvlText w:val="%1."/>
      <w:lvlJc w:val="left"/>
      <w:rPr>
        <w:color w:val="3370FF"/>
      </w:rPr>
    </w:lvl>
  </w:abstractNum>
  <w:abstractNum w:abstractNumId="11">
    <w:nsid w:val="9D5D7490"/>
    <w:multiLevelType w:val="singleLevel"/>
    <w:tmpl w:val="9D5D7490"/>
    <w:lvl w:ilvl="0" w:tentative="0">
      <w:start w:val="0"/>
      <w:numFmt w:val="bullet"/>
      <w:lvlText w:val="•"/>
      <w:lvlJc w:val="left"/>
      <w:rPr>
        <w:color w:val="3370FF"/>
      </w:rPr>
    </w:lvl>
  </w:abstractNum>
  <w:abstractNum w:abstractNumId="12">
    <w:nsid w:val="A0C93552"/>
    <w:multiLevelType w:val="singleLevel"/>
    <w:tmpl w:val="A0C93552"/>
    <w:lvl w:ilvl="0" w:tentative="0">
      <w:start w:val="0"/>
      <w:numFmt w:val="bullet"/>
      <w:lvlText w:val="•"/>
      <w:lvlJc w:val="left"/>
      <w:rPr>
        <w:color w:val="3370FF"/>
      </w:rPr>
    </w:lvl>
  </w:abstractNum>
  <w:abstractNum w:abstractNumId="13">
    <w:nsid w:val="A0F05207"/>
    <w:multiLevelType w:val="singleLevel"/>
    <w:tmpl w:val="A0F05207"/>
    <w:lvl w:ilvl="0" w:tentative="0">
      <w:start w:val="0"/>
      <w:numFmt w:val="bullet"/>
      <w:lvlText w:val="￮"/>
      <w:lvlJc w:val="left"/>
      <w:rPr>
        <w:color w:val="3370FF"/>
      </w:rPr>
    </w:lvl>
  </w:abstractNum>
  <w:abstractNum w:abstractNumId="14">
    <w:nsid w:val="AAF3F3FA"/>
    <w:multiLevelType w:val="singleLevel"/>
    <w:tmpl w:val="AAF3F3FA"/>
    <w:lvl w:ilvl="0" w:tentative="0">
      <w:start w:val="0"/>
      <w:numFmt w:val="bullet"/>
      <w:lvlText w:val="•"/>
      <w:lvlJc w:val="left"/>
      <w:rPr>
        <w:color w:val="3370FF"/>
      </w:rPr>
    </w:lvl>
  </w:abstractNum>
  <w:abstractNum w:abstractNumId="15">
    <w:nsid w:val="B0ED9BEA"/>
    <w:multiLevelType w:val="singleLevel"/>
    <w:tmpl w:val="B0ED9BEA"/>
    <w:lvl w:ilvl="0" w:tentative="0">
      <w:start w:val="0"/>
      <w:numFmt w:val="bullet"/>
      <w:lvlText w:val="•"/>
      <w:lvlJc w:val="left"/>
      <w:rPr>
        <w:color w:val="3370FF"/>
      </w:rPr>
    </w:lvl>
  </w:abstractNum>
  <w:abstractNum w:abstractNumId="16">
    <w:nsid w:val="B0F1ACD9"/>
    <w:multiLevelType w:val="singleLevel"/>
    <w:tmpl w:val="B0F1ACD9"/>
    <w:lvl w:ilvl="0" w:tentative="0">
      <w:start w:val="0"/>
      <w:numFmt w:val="bullet"/>
      <w:lvlText w:val="￮"/>
      <w:lvlJc w:val="left"/>
      <w:rPr>
        <w:color w:val="3370FF"/>
      </w:rPr>
    </w:lvl>
  </w:abstractNum>
  <w:abstractNum w:abstractNumId="17">
    <w:nsid w:val="B23A94A9"/>
    <w:multiLevelType w:val="singleLevel"/>
    <w:tmpl w:val="B23A94A9"/>
    <w:lvl w:ilvl="0" w:tentative="0">
      <w:start w:val="2"/>
      <w:numFmt w:val="decimal"/>
      <w:lvlText w:val="%1."/>
      <w:lvlJc w:val="left"/>
      <w:rPr>
        <w:color w:val="3370FF"/>
      </w:rPr>
    </w:lvl>
  </w:abstractNum>
  <w:abstractNum w:abstractNumId="18">
    <w:nsid w:val="B53F3350"/>
    <w:multiLevelType w:val="singleLevel"/>
    <w:tmpl w:val="B53F3350"/>
    <w:lvl w:ilvl="0" w:tentative="0">
      <w:start w:val="0"/>
      <w:numFmt w:val="bullet"/>
      <w:lvlText w:val="￮"/>
      <w:lvlJc w:val="left"/>
      <w:rPr>
        <w:color w:val="3370FF"/>
      </w:rPr>
    </w:lvl>
  </w:abstractNum>
  <w:abstractNum w:abstractNumId="19">
    <w:nsid w:val="B5E306ED"/>
    <w:multiLevelType w:val="singleLevel"/>
    <w:tmpl w:val="B5E306ED"/>
    <w:lvl w:ilvl="0" w:tentative="0">
      <w:start w:val="0"/>
      <w:numFmt w:val="bullet"/>
      <w:lvlText w:val="•"/>
      <w:lvlJc w:val="left"/>
      <w:rPr>
        <w:color w:val="3370FF"/>
      </w:rPr>
    </w:lvl>
  </w:abstractNum>
  <w:abstractNum w:abstractNumId="20">
    <w:nsid w:val="B88D21A8"/>
    <w:multiLevelType w:val="singleLevel"/>
    <w:tmpl w:val="B88D21A8"/>
    <w:lvl w:ilvl="0" w:tentative="0">
      <w:start w:val="0"/>
      <w:numFmt w:val="bullet"/>
      <w:lvlText w:val="•"/>
      <w:lvlJc w:val="left"/>
      <w:rPr>
        <w:color w:val="3370FF"/>
      </w:rPr>
    </w:lvl>
  </w:abstractNum>
  <w:abstractNum w:abstractNumId="21">
    <w:nsid w:val="B8CEF35B"/>
    <w:multiLevelType w:val="singleLevel"/>
    <w:tmpl w:val="B8CEF35B"/>
    <w:lvl w:ilvl="0" w:tentative="0">
      <w:start w:val="0"/>
      <w:numFmt w:val="bullet"/>
      <w:lvlText w:val="￮"/>
      <w:lvlJc w:val="left"/>
      <w:rPr>
        <w:color w:val="3370FF"/>
      </w:rPr>
    </w:lvl>
  </w:abstractNum>
  <w:abstractNum w:abstractNumId="22">
    <w:nsid w:val="BB64CFA9"/>
    <w:multiLevelType w:val="singleLevel"/>
    <w:tmpl w:val="BB64CFA9"/>
    <w:lvl w:ilvl="0" w:tentative="0">
      <w:start w:val="0"/>
      <w:numFmt w:val="bullet"/>
      <w:lvlText w:val="▪"/>
      <w:lvlJc w:val="left"/>
      <w:rPr>
        <w:color w:val="3370FF"/>
        <w:sz w:val="11"/>
      </w:rPr>
    </w:lvl>
  </w:abstractNum>
  <w:abstractNum w:abstractNumId="23">
    <w:nsid w:val="BDA1395C"/>
    <w:multiLevelType w:val="singleLevel"/>
    <w:tmpl w:val="BDA1395C"/>
    <w:lvl w:ilvl="0" w:tentative="0">
      <w:start w:val="0"/>
      <w:numFmt w:val="bullet"/>
      <w:lvlText w:val="•"/>
      <w:lvlJc w:val="left"/>
      <w:rPr>
        <w:color w:val="3370FF"/>
      </w:rPr>
    </w:lvl>
  </w:abstractNum>
  <w:abstractNum w:abstractNumId="24">
    <w:nsid w:val="BE8A4F4C"/>
    <w:multiLevelType w:val="singleLevel"/>
    <w:tmpl w:val="BE8A4F4C"/>
    <w:lvl w:ilvl="0" w:tentative="0">
      <w:start w:val="1"/>
      <w:numFmt w:val="decimal"/>
      <w:lvlText w:val="%1."/>
      <w:lvlJc w:val="left"/>
      <w:rPr>
        <w:color w:val="3370FF"/>
      </w:rPr>
    </w:lvl>
  </w:abstractNum>
  <w:abstractNum w:abstractNumId="25">
    <w:nsid w:val="BE923771"/>
    <w:multiLevelType w:val="singleLevel"/>
    <w:tmpl w:val="BE923771"/>
    <w:lvl w:ilvl="0" w:tentative="0">
      <w:start w:val="0"/>
      <w:numFmt w:val="bullet"/>
      <w:lvlText w:val="￮"/>
      <w:lvlJc w:val="left"/>
      <w:rPr>
        <w:color w:val="3370FF"/>
      </w:rPr>
    </w:lvl>
  </w:abstractNum>
  <w:abstractNum w:abstractNumId="26">
    <w:nsid w:val="BF205925"/>
    <w:multiLevelType w:val="singleLevel"/>
    <w:tmpl w:val="BF205925"/>
    <w:lvl w:ilvl="0" w:tentative="0">
      <w:start w:val="0"/>
      <w:numFmt w:val="bullet"/>
      <w:lvlText w:val="•"/>
      <w:lvlJc w:val="left"/>
      <w:rPr>
        <w:color w:val="3370FF"/>
      </w:rPr>
    </w:lvl>
  </w:abstractNum>
  <w:abstractNum w:abstractNumId="27">
    <w:nsid w:val="C0915F4F"/>
    <w:multiLevelType w:val="singleLevel"/>
    <w:tmpl w:val="C0915F4F"/>
    <w:lvl w:ilvl="0" w:tentative="0">
      <w:start w:val="0"/>
      <w:numFmt w:val="bullet"/>
      <w:lvlText w:val="￮"/>
      <w:lvlJc w:val="left"/>
      <w:rPr>
        <w:color w:val="3370FF"/>
      </w:rPr>
    </w:lvl>
  </w:abstractNum>
  <w:abstractNum w:abstractNumId="28">
    <w:nsid w:val="C4E0D24A"/>
    <w:multiLevelType w:val="singleLevel"/>
    <w:tmpl w:val="C4E0D24A"/>
    <w:lvl w:ilvl="0" w:tentative="0">
      <w:start w:val="0"/>
      <w:numFmt w:val="bullet"/>
      <w:lvlText w:val="•"/>
      <w:lvlJc w:val="left"/>
      <w:rPr>
        <w:color w:val="3370FF"/>
      </w:rPr>
    </w:lvl>
  </w:abstractNum>
  <w:abstractNum w:abstractNumId="29">
    <w:nsid w:val="C8879AEF"/>
    <w:multiLevelType w:val="singleLevel"/>
    <w:tmpl w:val="C8879AEF"/>
    <w:lvl w:ilvl="0" w:tentative="0">
      <w:start w:val="0"/>
      <w:numFmt w:val="bullet"/>
      <w:lvlText w:val="•"/>
      <w:lvlJc w:val="left"/>
      <w:rPr>
        <w:color w:val="3370FF"/>
      </w:rPr>
    </w:lvl>
  </w:abstractNum>
  <w:abstractNum w:abstractNumId="30">
    <w:nsid w:val="CF092B84"/>
    <w:multiLevelType w:val="singleLevel"/>
    <w:tmpl w:val="CF092B84"/>
    <w:lvl w:ilvl="0" w:tentative="0">
      <w:start w:val="0"/>
      <w:numFmt w:val="bullet"/>
      <w:lvlText w:val="•"/>
      <w:lvlJc w:val="left"/>
      <w:rPr>
        <w:color w:val="3370FF"/>
      </w:rPr>
    </w:lvl>
  </w:abstractNum>
  <w:abstractNum w:abstractNumId="31">
    <w:nsid w:val="D1EB1714"/>
    <w:multiLevelType w:val="singleLevel"/>
    <w:tmpl w:val="D1EB1714"/>
    <w:lvl w:ilvl="0" w:tentative="0">
      <w:start w:val="3"/>
      <w:numFmt w:val="decimal"/>
      <w:lvlText w:val="%1."/>
      <w:lvlJc w:val="left"/>
      <w:rPr>
        <w:color w:val="3370FF"/>
      </w:rPr>
    </w:lvl>
  </w:abstractNum>
  <w:abstractNum w:abstractNumId="32">
    <w:nsid w:val="D7D140E4"/>
    <w:multiLevelType w:val="singleLevel"/>
    <w:tmpl w:val="D7D140E4"/>
    <w:lvl w:ilvl="0" w:tentative="0">
      <w:start w:val="0"/>
      <w:numFmt w:val="bullet"/>
      <w:lvlText w:val="▪"/>
      <w:lvlJc w:val="left"/>
      <w:rPr>
        <w:color w:val="3370FF"/>
        <w:sz w:val="11"/>
      </w:rPr>
    </w:lvl>
  </w:abstractNum>
  <w:abstractNum w:abstractNumId="33">
    <w:nsid w:val="D7F9FE59"/>
    <w:multiLevelType w:val="singleLevel"/>
    <w:tmpl w:val="D7F9FE59"/>
    <w:lvl w:ilvl="0" w:tentative="0">
      <w:start w:val="3"/>
      <w:numFmt w:val="decimal"/>
      <w:lvlText w:val="%1."/>
      <w:lvlJc w:val="left"/>
      <w:rPr>
        <w:color w:val="3370FF"/>
      </w:rPr>
    </w:lvl>
  </w:abstractNum>
  <w:abstractNum w:abstractNumId="34">
    <w:nsid w:val="DAD3A854"/>
    <w:multiLevelType w:val="singleLevel"/>
    <w:tmpl w:val="DAD3A854"/>
    <w:lvl w:ilvl="0" w:tentative="0">
      <w:start w:val="0"/>
      <w:numFmt w:val="bullet"/>
      <w:lvlText w:val="•"/>
      <w:lvlJc w:val="left"/>
      <w:rPr>
        <w:color w:val="3370FF"/>
      </w:rPr>
    </w:lvl>
  </w:abstractNum>
  <w:abstractNum w:abstractNumId="35">
    <w:nsid w:val="DCBA6B53"/>
    <w:multiLevelType w:val="singleLevel"/>
    <w:tmpl w:val="DCBA6B53"/>
    <w:lvl w:ilvl="0" w:tentative="0">
      <w:start w:val="2"/>
      <w:numFmt w:val="decimal"/>
      <w:lvlText w:val="%1."/>
      <w:lvlJc w:val="left"/>
      <w:rPr>
        <w:color w:val="3370FF"/>
      </w:rPr>
    </w:lvl>
  </w:abstractNum>
  <w:abstractNum w:abstractNumId="36">
    <w:nsid w:val="E093A4B0"/>
    <w:multiLevelType w:val="singleLevel"/>
    <w:tmpl w:val="E093A4B0"/>
    <w:lvl w:ilvl="0" w:tentative="0">
      <w:start w:val="0"/>
      <w:numFmt w:val="bullet"/>
      <w:lvlText w:val="▪"/>
      <w:lvlJc w:val="left"/>
      <w:rPr>
        <w:color w:val="3370FF"/>
        <w:sz w:val="11"/>
      </w:rPr>
    </w:lvl>
  </w:abstractNum>
  <w:abstractNum w:abstractNumId="37">
    <w:nsid w:val="E504947C"/>
    <w:multiLevelType w:val="singleLevel"/>
    <w:tmpl w:val="E504947C"/>
    <w:lvl w:ilvl="0" w:tentative="0">
      <w:start w:val="0"/>
      <w:numFmt w:val="bullet"/>
      <w:lvlText w:val="•"/>
      <w:lvlJc w:val="left"/>
      <w:rPr>
        <w:color w:val="3370FF"/>
      </w:rPr>
    </w:lvl>
  </w:abstractNum>
  <w:abstractNum w:abstractNumId="38">
    <w:nsid w:val="E7B27C5B"/>
    <w:multiLevelType w:val="singleLevel"/>
    <w:tmpl w:val="E7B27C5B"/>
    <w:lvl w:ilvl="0" w:tentative="0">
      <w:start w:val="0"/>
      <w:numFmt w:val="bullet"/>
      <w:lvlText w:val="•"/>
      <w:lvlJc w:val="left"/>
      <w:rPr>
        <w:color w:val="3370FF"/>
      </w:rPr>
    </w:lvl>
  </w:abstractNum>
  <w:abstractNum w:abstractNumId="39">
    <w:nsid w:val="F0E89278"/>
    <w:multiLevelType w:val="singleLevel"/>
    <w:tmpl w:val="F0E89278"/>
    <w:lvl w:ilvl="0" w:tentative="0">
      <w:start w:val="0"/>
      <w:numFmt w:val="bullet"/>
      <w:lvlText w:val="•"/>
      <w:lvlJc w:val="left"/>
      <w:rPr>
        <w:color w:val="3370FF"/>
      </w:rPr>
    </w:lvl>
  </w:abstractNum>
  <w:abstractNum w:abstractNumId="40">
    <w:nsid w:val="F4B5D9F5"/>
    <w:multiLevelType w:val="singleLevel"/>
    <w:tmpl w:val="F4B5D9F5"/>
    <w:lvl w:ilvl="0" w:tentative="0">
      <w:start w:val="0"/>
      <w:numFmt w:val="bullet"/>
      <w:lvlText w:val="•"/>
      <w:lvlJc w:val="left"/>
      <w:rPr>
        <w:color w:val="3370FF"/>
      </w:rPr>
    </w:lvl>
  </w:abstractNum>
  <w:abstractNum w:abstractNumId="41">
    <w:nsid w:val="F689643B"/>
    <w:multiLevelType w:val="singleLevel"/>
    <w:tmpl w:val="F689643B"/>
    <w:lvl w:ilvl="0" w:tentative="0">
      <w:start w:val="0"/>
      <w:numFmt w:val="bullet"/>
      <w:lvlText w:val="￮"/>
      <w:lvlJc w:val="left"/>
      <w:rPr>
        <w:color w:val="3370FF"/>
      </w:rPr>
    </w:lvl>
  </w:abstractNum>
  <w:abstractNum w:abstractNumId="42">
    <w:nsid w:val="F7735DC9"/>
    <w:multiLevelType w:val="singleLevel"/>
    <w:tmpl w:val="F7735DC9"/>
    <w:lvl w:ilvl="0" w:tentative="0">
      <w:start w:val="0"/>
      <w:numFmt w:val="bullet"/>
      <w:lvlText w:val="￮"/>
      <w:lvlJc w:val="left"/>
      <w:rPr>
        <w:color w:val="3370FF"/>
      </w:rPr>
    </w:lvl>
  </w:abstractNum>
  <w:abstractNum w:abstractNumId="43">
    <w:nsid w:val="FEC2EA36"/>
    <w:multiLevelType w:val="singleLevel"/>
    <w:tmpl w:val="FEC2EA36"/>
    <w:lvl w:ilvl="0" w:tentative="0">
      <w:start w:val="4"/>
      <w:numFmt w:val="decimal"/>
      <w:lvlText w:val="%1."/>
      <w:lvlJc w:val="left"/>
      <w:rPr>
        <w:color w:val="3370FF"/>
      </w:rPr>
    </w:lvl>
  </w:abstractNum>
  <w:abstractNum w:abstractNumId="44">
    <w:nsid w:val="0053208E"/>
    <w:multiLevelType w:val="singleLevel"/>
    <w:tmpl w:val="0053208E"/>
    <w:lvl w:ilvl="0" w:tentative="0">
      <w:start w:val="0"/>
      <w:numFmt w:val="bullet"/>
      <w:lvlText w:val="•"/>
      <w:lvlJc w:val="left"/>
      <w:rPr>
        <w:color w:val="3370FF"/>
      </w:rPr>
    </w:lvl>
  </w:abstractNum>
  <w:abstractNum w:abstractNumId="45">
    <w:nsid w:val="0248C179"/>
    <w:multiLevelType w:val="singleLevel"/>
    <w:tmpl w:val="0248C179"/>
    <w:lvl w:ilvl="0" w:tentative="0">
      <w:start w:val="0"/>
      <w:numFmt w:val="bullet"/>
      <w:lvlText w:val="￮"/>
      <w:lvlJc w:val="left"/>
      <w:rPr>
        <w:color w:val="3370FF"/>
      </w:rPr>
    </w:lvl>
  </w:abstractNum>
  <w:abstractNum w:abstractNumId="46">
    <w:nsid w:val="03A63A41"/>
    <w:multiLevelType w:val="singleLevel"/>
    <w:tmpl w:val="03A63A41"/>
    <w:lvl w:ilvl="0" w:tentative="0">
      <w:start w:val="0"/>
      <w:numFmt w:val="bullet"/>
      <w:lvlText w:val="￮"/>
      <w:lvlJc w:val="left"/>
      <w:rPr>
        <w:color w:val="3370FF"/>
      </w:rPr>
    </w:lvl>
  </w:abstractNum>
  <w:abstractNum w:abstractNumId="47">
    <w:nsid w:val="03D62ECE"/>
    <w:multiLevelType w:val="singleLevel"/>
    <w:tmpl w:val="03D62ECE"/>
    <w:lvl w:ilvl="0" w:tentative="0">
      <w:start w:val="0"/>
      <w:numFmt w:val="bullet"/>
      <w:lvlText w:val="￮"/>
      <w:lvlJc w:val="left"/>
      <w:rPr>
        <w:color w:val="3370FF"/>
      </w:rPr>
    </w:lvl>
  </w:abstractNum>
  <w:abstractNum w:abstractNumId="48">
    <w:nsid w:val="0709FD3E"/>
    <w:multiLevelType w:val="singleLevel"/>
    <w:tmpl w:val="0709FD3E"/>
    <w:lvl w:ilvl="0" w:tentative="0">
      <w:start w:val="0"/>
      <w:numFmt w:val="bullet"/>
      <w:lvlText w:val="▪"/>
      <w:lvlJc w:val="left"/>
      <w:rPr>
        <w:color w:val="3370FF"/>
        <w:sz w:val="11"/>
      </w:rPr>
    </w:lvl>
  </w:abstractNum>
  <w:abstractNum w:abstractNumId="49">
    <w:nsid w:val="0CEF100B"/>
    <w:multiLevelType w:val="singleLevel"/>
    <w:tmpl w:val="0CEF100B"/>
    <w:lvl w:ilvl="0" w:tentative="0">
      <w:start w:val="0"/>
      <w:numFmt w:val="bullet"/>
      <w:lvlText w:val="▪"/>
      <w:lvlJc w:val="left"/>
      <w:rPr>
        <w:color w:val="3370FF"/>
        <w:sz w:val="11"/>
      </w:rPr>
    </w:lvl>
  </w:abstractNum>
  <w:abstractNum w:abstractNumId="50">
    <w:nsid w:val="0E640482"/>
    <w:multiLevelType w:val="singleLevel"/>
    <w:tmpl w:val="0E640482"/>
    <w:lvl w:ilvl="0" w:tentative="0">
      <w:start w:val="7"/>
      <w:numFmt w:val="decimal"/>
      <w:lvlText w:val="%1."/>
      <w:lvlJc w:val="left"/>
      <w:rPr>
        <w:color w:val="3370FF"/>
      </w:rPr>
    </w:lvl>
  </w:abstractNum>
  <w:abstractNum w:abstractNumId="51">
    <w:nsid w:val="0F9F9CCA"/>
    <w:multiLevelType w:val="singleLevel"/>
    <w:tmpl w:val="0F9F9CCA"/>
    <w:lvl w:ilvl="0" w:tentative="0">
      <w:start w:val="0"/>
      <w:numFmt w:val="bullet"/>
      <w:lvlText w:val="•"/>
      <w:lvlJc w:val="left"/>
      <w:rPr>
        <w:color w:val="3370FF"/>
      </w:rPr>
    </w:lvl>
  </w:abstractNum>
  <w:abstractNum w:abstractNumId="52">
    <w:nsid w:val="12EADF99"/>
    <w:multiLevelType w:val="singleLevel"/>
    <w:tmpl w:val="12EADF99"/>
    <w:lvl w:ilvl="0" w:tentative="0">
      <w:start w:val="1"/>
      <w:numFmt w:val="decimal"/>
      <w:lvlText w:val="%1."/>
      <w:lvlJc w:val="left"/>
      <w:rPr>
        <w:color w:val="3370FF"/>
      </w:rPr>
    </w:lvl>
  </w:abstractNum>
  <w:abstractNum w:abstractNumId="53">
    <w:nsid w:val="1450273B"/>
    <w:multiLevelType w:val="singleLevel"/>
    <w:tmpl w:val="1450273B"/>
    <w:lvl w:ilvl="0" w:tentative="0">
      <w:start w:val="2"/>
      <w:numFmt w:val="decimal"/>
      <w:lvlText w:val="%1."/>
      <w:lvlJc w:val="left"/>
      <w:rPr>
        <w:color w:val="3370FF"/>
      </w:rPr>
    </w:lvl>
  </w:abstractNum>
  <w:abstractNum w:abstractNumId="54">
    <w:nsid w:val="18F74015"/>
    <w:multiLevelType w:val="singleLevel"/>
    <w:tmpl w:val="18F74015"/>
    <w:lvl w:ilvl="0" w:tentative="0">
      <w:start w:val="5"/>
      <w:numFmt w:val="decimal"/>
      <w:lvlText w:val="%1."/>
      <w:lvlJc w:val="left"/>
      <w:rPr>
        <w:color w:val="3370FF"/>
      </w:rPr>
    </w:lvl>
  </w:abstractNum>
  <w:abstractNum w:abstractNumId="55">
    <w:nsid w:val="1ACDE60F"/>
    <w:multiLevelType w:val="singleLevel"/>
    <w:tmpl w:val="1ACDE60F"/>
    <w:lvl w:ilvl="0" w:tentative="0">
      <w:start w:val="0"/>
      <w:numFmt w:val="bullet"/>
      <w:lvlText w:val="￮"/>
      <w:lvlJc w:val="left"/>
      <w:rPr>
        <w:color w:val="3370FF"/>
      </w:rPr>
    </w:lvl>
  </w:abstractNum>
  <w:abstractNum w:abstractNumId="56">
    <w:nsid w:val="1BCBBCF0"/>
    <w:multiLevelType w:val="singleLevel"/>
    <w:tmpl w:val="1BCBBCF0"/>
    <w:lvl w:ilvl="0" w:tentative="0">
      <w:start w:val="0"/>
      <w:numFmt w:val="bullet"/>
      <w:lvlText w:val="•"/>
      <w:lvlJc w:val="left"/>
      <w:rPr>
        <w:color w:val="3370FF"/>
      </w:rPr>
    </w:lvl>
  </w:abstractNum>
  <w:abstractNum w:abstractNumId="57">
    <w:nsid w:val="1C257C7B"/>
    <w:multiLevelType w:val="singleLevel"/>
    <w:tmpl w:val="1C257C7B"/>
    <w:lvl w:ilvl="0" w:tentative="0">
      <w:start w:val="0"/>
      <w:numFmt w:val="bullet"/>
      <w:lvlText w:val="•"/>
      <w:lvlJc w:val="left"/>
      <w:rPr>
        <w:color w:val="3370FF"/>
      </w:rPr>
    </w:lvl>
  </w:abstractNum>
  <w:abstractNum w:abstractNumId="58">
    <w:nsid w:val="23E97754"/>
    <w:multiLevelType w:val="singleLevel"/>
    <w:tmpl w:val="23E97754"/>
    <w:lvl w:ilvl="0" w:tentative="0">
      <w:start w:val="0"/>
      <w:numFmt w:val="bullet"/>
      <w:lvlText w:val="￮"/>
      <w:lvlJc w:val="left"/>
      <w:rPr>
        <w:color w:val="3370FF"/>
      </w:rPr>
    </w:lvl>
  </w:abstractNum>
  <w:abstractNum w:abstractNumId="59">
    <w:nsid w:val="243FCF68"/>
    <w:multiLevelType w:val="singleLevel"/>
    <w:tmpl w:val="243FCF68"/>
    <w:lvl w:ilvl="0" w:tentative="0">
      <w:start w:val="0"/>
      <w:numFmt w:val="bullet"/>
      <w:lvlText w:val="▪"/>
      <w:lvlJc w:val="left"/>
      <w:rPr>
        <w:color w:val="3370FF"/>
        <w:sz w:val="11"/>
      </w:rPr>
    </w:lvl>
  </w:abstractNum>
  <w:abstractNum w:abstractNumId="60">
    <w:nsid w:val="2470EC97"/>
    <w:multiLevelType w:val="singleLevel"/>
    <w:tmpl w:val="2470EC97"/>
    <w:lvl w:ilvl="0" w:tentative="0">
      <w:start w:val="1"/>
      <w:numFmt w:val="decimal"/>
      <w:lvlText w:val="%1."/>
      <w:lvlJc w:val="left"/>
      <w:rPr>
        <w:color w:val="3370FF"/>
      </w:rPr>
    </w:lvl>
  </w:abstractNum>
  <w:abstractNum w:abstractNumId="61">
    <w:nsid w:val="25B654F3"/>
    <w:multiLevelType w:val="singleLevel"/>
    <w:tmpl w:val="25B654F3"/>
    <w:lvl w:ilvl="0" w:tentative="0">
      <w:start w:val="0"/>
      <w:numFmt w:val="bullet"/>
      <w:lvlText w:val="￮"/>
      <w:lvlJc w:val="left"/>
      <w:rPr>
        <w:color w:val="3370FF"/>
      </w:rPr>
    </w:lvl>
  </w:abstractNum>
  <w:abstractNum w:abstractNumId="62">
    <w:nsid w:val="2A8F537B"/>
    <w:multiLevelType w:val="singleLevel"/>
    <w:tmpl w:val="2A8F537B"/>
    <w:lvl w:ilvl="0" w:tentative="0">
      <w:start w:val="0"/>
      <w:numFmt w:val="bullet"/>
      <w:lvlText w:val="•"/>
      <w:lvlJc w:val="left"/>
      <w:rPr>
        <w:color w:val="3370FF"/>
      </w:rPr>
    </w:lvl>
  </w:abstractNum>
  <w:abstractNum w:abstractNumId="63">
    <w:nsid w:val="2F2D79CE"/>
    <w:multiLevelType w:val="singleLevel"/>
    <w:tmpl w:val="2F2D79CE"/>
    <w:lvl w:ilvl="0" w:tentative="0">
      <w:start w:val="0"/>
      <w:numFmt w:val="bullet"/>
      <w:lvlText w:val="•"/>
      <w:lvlJc w:val="left"/>
      <w:rPr>
        <w:color w:val="3370FF"/>
      </w:rPr>
    </w:lvl>
  </w:abstractNum>
  <w:abstractNum w:abstractNumId="64">
    <w:nsid w:val="30A0AC00"/>
    <w:multiLevelType w:val="singleLevel"/>
    <w:tmpl w:val="30A0AC00"/>
    <w:lvl w:ilvl="0" w:tentative="0">
      <w:start w:val="3"/>
      <w:numFmt w:val="decimal"/>
      <w:lvlText w:val="%1."/>
      <w:lvlJc w:val="left"/>
      <w:rPr>
        <w:color w:val="3370FF"/>
      </w:rPr>
    </w:lvl>
  </w:abstractNum>
  <w:abstractNum w:abstractNumId="65">
    <w:nsid w:val="30FC5B15"/>
    <w:multiLevelType w:val="singleLevel"/>
    <w:tmpl w:val="30FC5B15"/>
    <w:lvl w:ilvl="0" w:tentative="0">
      <w:start w:val="0"/>
      <w:numFmt w:val="bullet"/>
      <w:lvlText w:val="▪"/>
      <w:lvlJc w:val="left"/>
      <w:rPr>
        <w:color w:val="3370FF"/>
        <w:sz w:val="11"/>
      </w:rPr>
    </w:lvl>
  </w:abstractNum>
  <w:abstractNum w:abstractNumId="66">
    <w:nsid w:val="322D85CA"/>
    <w:multiLevelType w:val="singleLevel"/>
    <w:tmpl w:val="322D85CA"/>
    <w:lvl w:ilvl="0" w:tentative="0">
      <w:start w:val="0"/>
      <w:numFmt w:val="bullet"/>
      <w:lvlText w:val="▪"/>
      <w:lvlJc w:val="left"/>
      <w:rPr>
        <w:color w:val="3370FF"/>
        <w:sz w:val="11"/>
      </w:rPr>
    </w:lvl>
  </w:abstractNum>
  <w:abstractNum w:abstractNumId="67">
    <w:nsid w:val="32A7AF2D"/>
    <w:multiLevelType w:val="singleLevel"/>
    <w:tmpl w:val="32A7AF2D"/>
    <w:lvl w:ilvl="0" w:tentative="0">
      <w:start w:val="0"/>
      <w:numFmt w:val="bullet"/>
      <w:lvlText w:val="•"/>
      <w:lvlJc w:val="left"/>
      <w:rPr>
        <w:color w:val="3370FF"/>
      </w:rPr>
    </w:lvl>
  </w:abstractNum>
  <w:abstractNum w:abstractNumId="68">
    <w:nsid w:val="35E83B33"/>
    <w:multiLevelType w:val="singleLevel"/>
    <w:tmpl w:val="35E83B33"/>
    <w:lvl w:ilvl="0" w:tentative="0">
      <w:start w:val="0"/>
      <w:numFmt w:val="bullet"/>
      <w:lvlText w:val="￮"/>
      <w:lvlJc w:val="left"/>
      <w:rPr>
        <w:color w:val="3370FF"/>
      </w:rPr>
    </w:lvl>
  </w:abstractNum>
  <w:abstractNum w:abstractNumId="69">
    <w:nsid w:val="39A0D9AC"/>
    <w:multiLevelType w:val="singleLevel"/>
    <w:tmpl w:val="39A0D9AC"/>
    <w:lvl w:ilvl="0" w:tentative="0">
      <w:start w:val="0"/>
      <w:numFmt w:val="bullet"/>
      <w:lvlText w:val="▪"/>
      <w:lvlJc w:val="left"/>
      <w:rPr>
        <w:color w:val="3370FF"/>
        <w:sz w:val="11"/>
      </w:rPr>
    </w:lvl>
  </w:abstractNum>
  <w:abstractNum w:abstractNumId="70">
    <w:nsid w:val="3B8127DF"/>
    <w:multiLevelType w:val="singleLevel"/>
    <w:tmpl w:val="3B8127DF"/>
    <w:lvl w:ilvl="0" w:tentative="0">
      <w:start w:val="0"/>
      <w:numFmt w:val="bullet"/>
      <w:lvlText w:val="￮"/>
      <w:lvlJc w:val="left"/>
      <w:rPr>
        <w:color w:val="3370FF"/>
      </w:rPr>
    </w:lvl>
  </w:abstractNum>
  <w:abstractNum w:abstractNumId="71">
    <w:nsid w:val="40B249F9"/>
    <w:multiLevelType w:val="singleLevel"/>
    <w:tmpl w:val="40B249F9"/>
    <w:lvl w:ilvl="0" w:tentative="0">
      <w:start w:val="0"/>
      <w:numFmt w:val="bullet"/>
      <w:lvlText w:val="￮"/>
      <w:lvlJc w:val="left"/>
      <w:rPr>
        <w:color w:val="3370FF"/>
      </w:rPr>
    </w:lvl>
  </w:abstractNum>
  <w:abstractNum w:abstractNumId="72">
    <w:nsid w:val="46A08BB8"/>
    <w:multiLevelType w:val="singleLevel"/>
    <w:tmpl w:val="46A08BB8"/>
    <w:lvl w:ilvl="0" w:tentative="0">
      <w:start w:val="0"/>
      <w:numFmt w:val="bullet"/>
      <w:lvlText w:val="•"/>
      <w:lvlJc w:val="left"/>
      <w:rPr>
        <w:color w:val="3370FF"/>
      </w:rPr>
    </w:lvl>
  </w:abstractNum>
  <w:abstractNum w:abstractNumId="73">
    <w:nsid w:val="4C1BAE26"/>
    <w:multiLevelType w:val="singleLevel"/>
    <w:tmpl w:val="4C1BAE26"/>
    <w:lvl w:ilvl="0" w:tentative="0">
      <w:start w:val="5"/>
      <w:numFmt w:val="decimal"/>
      <w:lvlText w:val="%1."/>
      <w:lvlJc w:val="left"/>
      <w:rPr>
        <w:color w:val="3370FF"/>
      </w:rPr>
    </w:lvl>
  </w:abstractNum>
  <w:abstractNum w:abstractNumId="74">
    <w:nsid w:val="4C3D7A74"/>
    <w:multiLevelType w:val="singleLevel"/>
    <w:tmpl w:val="4C3D7A74"/>
    <w:lvl w:ilvl="0" w:tentative="0">
      <w:start w:val="0"/>
      <w:numFmt w:val="bullet"/>
      <w:lvlText w:val="▪"/>
      <w:lvlJc w:val="left"/>
      <w:rPr>
        <w:color w:val="3370FF"/>
        <w:sz w:val="11"/>
      </w:rPr>
    </w:lvl>
  </w:abstractNum>
  <w:abstractNum w:abstractNumId="75">
    <w:nsid w:val="4D4DC07F"/>
    <w:multiLevelType w:val="singleLevel"/>
    <w:tmpl w:val="4D4DC07F"/>
    <w:lvl w:ilvl="0" w:tentative="0">
      <w:start w:val="0"/>
      <w:numFmt w:val="bullet"/>
      <w:lvlText w:val="•"/>
      <w:lvlJc w:val="left"/>
      <w:rPr>
        <w:color w:val="3370FF"/>
      </w:rPr>
    </w:lvl>
  </w:abstractNum>
  <w:abstractNum w:abstractNumId="76">
    <w:nsid w:val="4D94DA66"/>
    <w:multiLevelType w:val="singleLevel"/>
    <w:tmpl w:val="4D94DA66"/>
    <w:lvl w:ilvl="0" w:tentative="0">
      <w:start w:val="0"/>
      <w:numFmt w:val="bullet"/>
      <w:lvlText w:val="▪"/>
      <w:lvlJc w:val="left"/>
      <w:rPr>
        <w:color w:val="3370FF"/>
        <w:sz w:val="11"/>
      </w:rPr>
    </w:lvl>
  </w:abstractNum>
  <w:abstractNum w:abstractNumId="77">
    <w:nsid w:val="58765686"/>
    <w:multiLevelType w:val="singleLevel"/>
    <w:tmpl w:val="58765686"/>
    <w:lvl w:ilvl="0" w:tentative="0">
      <w:start w:val="0"/>
      <w:numFmt w:val="bullet"/>
      <w:lvlText w:val="￮"/>
      <w:lvlJc w:val="left"/>
      <w:rPr>
        <w:color w:val="3370FF"/>
      </w:rPr>
    </w:lvl>
  </w:abstractNum>
  <w:abstractNum w:abstractNumId="78">
    <w:nsid w:val="59ADCABA"/>
    <w:multiLevelType w:val="singleLevel"/>
    <w:tmpl w:val="59ADCABA"/>
    <w:lvl w:ilvl="0" w:tentative="0">
      <w:start w:val="0"/>
      <w:numFmt w:val="bullet"/>
      <w:lvlText w:val="•"/>
      <w:lvlJc w:val="left"/>
      <w:rPr>
        <w:color w:val="3370FF"/>
      </w:rPr>
    </w:lvl>
  </w:abstractNum>
  <w:abstractNum w:abstractNumId="79">
    <w:nsid w:val="59EEFD2A"/>
    <w:multiLevelType w:val="singleLevel"/>
    <w:tmpl w:val="59EEFD2A"/>
    <w:lvl w:ilvl="0" w:tentative="0">
      <w:start w:val="0"/>
      <w:numFmt w:val="bullet"/>
      <w:lvlText w:val="•"/>
      <w:lvlJc w:val="left"/>
      <w:rPr>
        <w:color w:val="3370FF"/>
      </w:rPr>
    </w:lvl>
  </w:abstractNum>
  <w:abstractNum w:abstractNumId="80">
    <w:nsid w:val="5A241D34"/>
    <w:multiLevelType w:val="singleLevel"/>
    <w:tmpl w:val="5A241D34"/>
    <w:lvl w:ilvl="0" w:tentative="0">
      <w:start w:val="0"/>
      <w:numFmt w:val="bullet"/>
      <w:lvlText w:val="•"/>
      <w:lvlJc w:val="left"/>
      <w:rPr>
        <w:color w:val="3370FF"/>
      </w:rPr>
    </w:lvl>
  </w:abstractNum>
  <w:abstractNum w:abstractNumId="81">
    <w:nsid w:val="5E29AB5A"/>
    <w:multiLevelType w:val="singleLevel"/>
    <w:tmpl w:val="5E29AB5A"/>
    <w:lvl w:ilvl="0" w:tentative="0">
      <w:start w:val="0"/>
      <w:numFmt w:val="bullet"/>
      <w:lvlText w:val="▪"/>
      <w:lvlJc w:val="left"/>
      <w:rPr>
        <w:color w:val="3370FF"/>
        <w:sz w:val="11"/>
      </w:rPr>
    </w:lvl>
  </w:abstractNum>
  <w:abstractNum w:abstractNumId="82">
    <w:nsid w:val="5FFFB1A7"/>
    <w:multiLevelType w:val="singleLevel"/>
    <w:tmpl w:val="5FFFB1A7"/>
    <w:lvl w:ilvl="0" w:tentative="0">
      <w:start w:val="0"/>
      <w:numFmt w:val="bullet"/>
      <w:lvlText w:val="▪"/>
      <w:lvlJc w:val="left"/>
      <w:rPr>
        <w:color w:val="3370FF"/>
        <w:sz w:val="11"/>
      </w:rPr>
    </w:lvl>
  </w:abstractNum>
  <w:abstractNum w:abstractNumId="83">
    <w:nsid w:val="60382F6E"/>
    <w:multiLevelType w:val="singleLevel"/>
    <w:tmpl w:val="60382F6E"/>
    <w:lvl w:ilvl="0" w:tentative="0">
      <w:start w:val="6"/>
      <w:numFmt w:val="decimal"/>
      <w:lvlText w:val="%1."/>
      <w:lvlJc w:val="left"/>
      <w:rPr>
        <w:color w:val="3370FF"/>
      </w:rPr>
    </w:lvl>
  </w:abstractNum>
  <w:abstractNum w:abstractNumId="84">
    <w:nsid w:val="629F7852"/>
    <w:multiLevelType w:val="singleLevel"/>
    <w:tmpl w:val="629F7852"/>
    <w:lvl w:ilvl="0" w:tentative="0">
      <w:start w:val="0"/>
      <w:numFmt w:val="bullet"/>
      <w:lvlText w:val="•"/>
      <w:lvlJc w:val="left"/>
      <w:rPr>
        <w:color w:val="3370FF"/>
      </w:rPr>
    </w:lvl>
  </w:abstractNum>
  <w:abstractNum w:abstractNumId="85">
    <w:nsid w:val="65CD0074"/>
    <w:multiLevelType w:val="singleLevel"/>
    <w:tmpl w:val="65CD0074"/>
    <w:lvl w:ilvl="0" w:tentative="0">
      <w:start w:val="0"/>
      <w:numFmt w:val="bullet"/>
      <w:lvlText w:val="￮"/>
      <w:lvlJc w:val="left"/>
      <w:rPr>
        <w:color w:val="3370FF"/>
      </w:rPr>
    </w:lvl>
  </w:abstractNum>
  <w:abstractNum w:abstractNumId="86">
    <w:nsid w:val="68B298F7"/>
    <w:multiLevelType w:val="singleLevel"/>
    <w:tmpl w:val="68B298F7"/>
    <w:lvl w:ilvl="0" w:tentative="0">
      <w:start w:val="4"/>
      <w:numFmt w:val="decimal"/>
      <w:lvlText w:val="%1."/>
      <w:lvlJc w:val="left"/>
      <w:rPr>
        <w:color w:val="3370FF"/>
      </w:rPr>
    </w:lvl>
  </w:abstractNum>
  <w:abstractNum w:abstractNumId="87">
    <w:nsid w:val="700FDCEF"/>
    <w:multiLevelType w:val="singleLevel"/>
    <w:tmpl w:val="700FDCEF"/>
    <w:lvl w:ilvl="0" w:tentative="0">
      <w:start w:val="0"/>
      <w:numFmt w:val="bullet"/>
      <w:lvlText w:val="•"/>
      <w:lvlJc w:val="left"/>
      <w:rPr>
        <w:color w:val="3370FF"/>
      </w:rPr>
    </w:lvl>
  </w:abstractNum>
  <w:abstractNum w:abstractNumId="88">
    <w:nsid w:val="72183CF9"/>
    <w:multiLevelType w:val="singleLevel"/>
    <w:tmpl w:val="72183CF9"/>
    <w:lvl w:ilvl="0" w:tentative="0">
      <w:start w:val="0"/>
      <w:numFmt w:val="bullet"/>
      <w:lvlText w:val="￮"/>
      <w:lvlJc w:val="left"/>
      <w:rPr>
        <w:color w:val="3370FF"/>
      </w:rPr>
    </w:lvl>
  </w:abstractNum>
  <w:abstractNum w:abstractNumId="89">
    <w:nsid w:val="74C28B35"/>
    <w:multiLevelType w:val="singleLevel"/>
    <w:tmpl w:val="74C28B35"/>
    <w:lvl w:ilvl="0" w:tentative="0">
      <w:start w:val="0"/>
      <w:numFmt w:val="bullet"/>
      <w:lvlText w:val="▪"/>
      <w:lvlJc w:val="left"/>
      <w:rPr>
        <w:color w:val="3370FF"/>
        <w:sz w:val="11"/>
      </w:rPr>
    </w:lvl>
  </w:abstractNum>
  <w:abstractNum w:abstractNumId="90">
    <w:nsid w:val="77633216"/>
    <w:multiLevelType w:val="singleLevel"/>
    <w:tmpl w:val="77633216"/>
    <w:lvl w:ilvl="0" w:tentative="0">
      <w:start w:val="0"/>
      <w:numFmt w:val="bullet"/>
      <w:lvlText w:val="•"/>
      <w:lvlJc w:val="left"/>
      <w:rPr>
        <w:color w:val="3370FF"/>
      </w:rPr>
    </w:lvl>
  </w:abstractNum>
  <w:abstractNum w:abstractNumId="91">
    <w:nsid w:val="77ECEA79"/>
    <w:multiLevelType w:val="singleLevel"/>
    <w:tmpl w:val="77ECEA79"/>
    <w:lvl w:ilvl="0" w:tentative="0">
      <w:start w:val="0"/>
      <w:numFmt w:val="bullet"/>
      <w:lvlText w:val="￮"/>
      <w:lvlJc w:val="left"/>
      <w:rPr>
        <w:color w:val="3370FF"/>
      </w:rPr>
    </w:lvl>
  </w:abstractNum>
  <w:abstractNum w:abstractNumId="92">
    <w:nsid w:val="79AA4FA4"/>
    <w:multiLevelType w:val="singleLevel"/>
    <w:tmpl w:val="79AA4FA4"/>
    <w:lvl w:ilvl="0" w:tentative="0">
      <w:start w:val="0"/>
      <w:numFmt w:val="bullet"/>
      <w:lvlText w:val="▪"/>
      <w:lvlJc w:val="left"/>
      <w:rPr>
        <w:color w:val="3370FF"/>
        <w:sz w:val="11"/>
      </w:rPr>
    </w:lvl>
  </w:abstractNum>
  <w:abstractNum w:abstractNumId="93">
    <w:nsid w:val="7C246926"/>
    <w:multiLevelType w:val="singleLevel"/>
    <w:tmpl w:val="7C246926"/>
    <w:lvl w:ilvl="0" w:tentative="0">
      <w:start w:val="0"/>
      <w:numFmt w:val="bullet"/>
      <w:lvlText w:val="￮"/>
      <w:lvlJc w:val="left"/>
      <w:rPr>
        <w:color w:val="3370FF"/>
      </w:rPr>
    </w:lvl>
  </w:abstractNum>
  <w:abstractNum w:abstractNumId="94">
    <w:nsid w:val="7DEC2089"/>
    <w:multiLevelType w:val="singleLevel"/>
    <w:tmpl w:val="7DEC2089"/>
    <w:lvl w:ilvl="0" w:tentative="0">
      <w:start w:val="0"/>
      <w:numFmt w:val="bullet"/>
      <w:lvlText w:val="▪"/>
      <w:lvlJc w:val="left"/>
      <w:rPr>
        <w:color w:val="3370FF"/>
        <w:sz w:val="11"/>
      </w:rPr>
    </w:lvl>
  </w:abstractNum>
  <w:num w:numId="1">
    <w:abstractNumId w:val="44"/>
  </w:num>
  <w:num w:numId="2">
    <w:abstractNumId w:val="30"/>
  </w:num>
  <w:num w:numId="3">
    <w:abstractNumId w:val="78"/>
  </w:num>
  <w:num w:numId="4">
    <w:abstractNumId w:val="26"/>
  </w:num>
  <w:num w:numId="5">
    <w:abstractNumId w:val="19"/>
  </w:num>
  <w:num w:numId="6">
    <w:abstractNumId w:val="47"/>
  </w:num>
  <w:num w:numId="7">
    <w:abstractNumId w:val="61"/>
  </w:num>
  <w:num w:numId="8">
    <w:abstractNumId w:val="88"/>
  </w:num>
  <w:num w:numId="9">
    <w:abstractNumId w:val="45"/>
  </w:num>
  <w:num w:numId="10">
    <w:abstractNumId w:val="6"/>
  </w:num>
  <w:num w:numId="11">
    <w:abstractNumId w:val="62"/>
  </w:num>
  <w:num w:numId="12">
    <w:abstractNumId w:val="80"/>
  </w:num>
  <w:num w:numId="13">
    <w:abstractNumId w:val="29"/>
  </w:num>
  <w:num w:numId="14">
    <w:abstractNumId w:val="75"/>
  </w:num>
  <w:num w:numId="15">
    <w:abstractNumId w:val="40"/>
  </w:num>
  <w:num w:numId="16">
    <w:abstractNumId w:val="60"/>
  </w:num>
  <w:num w:numId="17">
    <w:abstractNumId w:val="35"/>
  </w:num>
  <w:num w:numId="18">
    <w:abstractNumId w:val="33"/>
  </w:num>
  <w:num w:numId="19">
    <w:abstractNumId w:val="10"/>
  </w:num>
  <w:num w:numId="20">
    <w:abstractNumId w:val="73"/>
  </w:num>
  <w:num w:numId="21">
    <w:abstractNumId w:val="83"/>
  </w:num>
  <w:num w:numId="22">
    <w:abstractNumId w:val="50"/>
  </w:num>
  <w:num w:numId="23">
    <w:abstractNumId w:val="72"/>
  </w:num>
  <w:num w:numId="24">
    <w:abstractNumId w:val="16"/>
  </w:num>
  <w:num w:numId="25">
    <w:abstractNumId w:val="93"/>
  </w:num>
  <w:num w:numId="26">
    <w:abstractNumId w:val="91"/>
  </w:num>
  <w:num w:numId="27">
    <w:abstractNumId w:val="25"/>
  </w:num>
  <w:num w:numId="28">
    <w:abstractNumId w:val="84"/>
  </w:num>
  <w:num w:numId="29">
    <w:abstractNumId w:val="7"/>
  </w:num>
  <w:num w:numId="30">
    <w:abstractNumId w:val="69"/>
  </w:num>
  <w:num w:numId="31">
    <w:abstractNumId w:val="2"/>
  </w:num>
  <w:num w:numId="32">
    <w:abstractNumId w:val="77"/>
  </w:num>
  <w:num w:numId="33">
    <w:abstractNumId w:val="94"/>
  </w:num>
  <w:num w:numId="34">
    <w:abstractNumId w:val="0"/>
  </w:num>
  <w:num w:numId="35">
    <w:abstractNumId w:val="59"/>
  </w:num>
  <w:num w:numId="36">
    <w:abstractNumId w:val="76"/>
  </w:num>
  <w:num w:numId="37">
    <w:abstractNumId w:val="42"/>
  </w:num>
  <w:num w:numId="38">
    <w:abstractNumId w:val="36"/>
  </w:num>
  <w:num w:numId="39">
    <w:abstractNumId w:val="65"/>
  </w:num>
  <w:num w:numId="40">
    <w:abstractNumId w:val="92"/>
  </w:num>
  <w:num w:numId="41">
    <w:abstractNumId w:val="22"/>
  </w:num>
  <w:num w:numId="42">
    <w:abstractNumId w:val="4"/>
  </w:num>
  <w:num w:numId="43">
    <w:abstractNumId w:val="21"/>
  </w:num>
  <w:num w:numId="44">
    <w:abstractNumId w:val="81"/>
  </w:num>
  <w:num w:numId="45">
    <w:abstractNumId w:val="1"/>
  </w:num>
  <w:num w:numId="46">
    <w:abstractNumId w:val="55"/>
  </w:num>
  <w:num w:numId="47">
    <w:abstractNumId w:val="3"/>
  </w:num>
  <w:num w:numId="48">
    <w:abstractNumId w:val="82"/>
  </w:num>
  <w:num w:numId="49">
    <w:abstractNumId w:val="89"/>
  </w:num>
  <w:num w:numId="50">
    <w:abstractNumId w:val="74"/>
  </w:num>
  <w:num w:numId="51">
    <w:abstractNumId w:val="66"/>
  </w:num>
  <w:num w:numId="52">
    <w:abstractNumId w:val="85"/>
  </w:num>
  <w:num w:numId="53">
    <w:abstractNumId w:val="48"/>
  </w:num>
  <w:num w:numId="54">
    <w:abstractNumId w:val="49"/>
  </w:num>
  <w:num w:numId="55">
    <w:abstractNumId w:val="32"/>
  </w:num>
  <w:num w:numId="56">
    <w:abstractNumId w:val="67"/>
  </w:num>
  <w:num w:numId="57">
    <w:abstractNumId w:val="57"/>
  </w:num>
  <w:num w:numId="58">
    <w:abstractNumId w:val="39"/>
  </w:num>
  <w:num w:numId="59">
    <w:abstractNumId w:val="58"/>
  </w:num>
  <w:num w:numId="60">
    <w:abstractNumId w:val="18"/>
  </w:num>
  <w:num w:numId="61">
    <w:abstractNumId w:val="71"/>
  </w:num>
  <w:num w:numId="62">
    <w:abstractNumId w:val="51"/>
  </w:num>
  <w:num w:numId="63">
    <w:abstractNumId w:val="68"/>
  </w:num>
  <w:num w:numId="64">
    <w:abstractNumId w:val="46"/>
  </w:num>
  <w:num w:numId="65">
    <w:abstractNumId w:val="27"/>
  </w:num>
  <w:num w:numId="66">
    <w:abstractNumId w:val="52"/>
  </w:num>
  <w:num w:numId="67">
    <w:abstractNumId w:val="17"/>
  </w:num>
  <w:num w:numId="68">
    <w:abstractNumId w:val="70"/>
  </w:num>
  <w:num w:numId="69">
    <w:abstractNumId w:val="13"/>
  </w:num>
  <w:num w:numId="70">
    <w:abstractNumId w:val="41"/>
  </w:num>
  <w:num w:numId="71">
    <w:abstractNumId w:val="64"/>
  </w:num>
  <w:num w:numId="72">
    <w:abstractNumId w:val="43"/>
  </w:num>
  <w:num w:numId="73">
    <w:abstractNumId w:val="54"/>
  </w:num>
  <w:num w:numId="74">
    <w:abstractNumId w:val="87"/>
  </w:num>
  <w:num w:numId="75">
    <w:abstractNumId w:val="37"/>
  </w:num>
  <w:num w:numId="76">
    <w:abstractNumId w:val="28"/>
  </w:num>
  <w:num w:numId="77">
    <w:abstractNumId w:val="12"/>
  </w:num>
  <w:num w:numId="78">
    <w:abstractNumId w:val="90"/>
  </w:num>
  <w:num w:numId="79">
    <w:abstractNumId w:val="34"/>
  </w:num>
  <w:num w:numId="80">
    <w:abstractNumId w:val="20"/>
  </w:num>
  <w:num w:numId="81">
    <w:abstractNumId w:val="63"/>
  </w:num>
  <w:num w:numId="82">
    <w:abstractNumId w:val="38"/>
  </w:num>
  <w:num w:numId="83">
    <w:abstractNumId w:val="9"/>
  </w:num>
  <w:num w:numId="84">
    <w:abstractNumId w:val="79"/>
  </w:num>
  <w:num w:numId="85">
    <w:abstractNumId w:val="23"/>
  </w:num>
  <w:num w:numId="86">
    <w:abstractNumId w:val="15"/>
  </w:num>
  <w:num w:numId="87">
    <w:abstractNumId w:val="8"/>
  </w:num>
  <w:num w:numId="88">
    <w:abstractNumId w:val="11"/>
  </w:num>
  <w:num w:numId="89">
    <w:abstractNumId w:val="14"/>
  </w:num>
  <w:num w:numId="90">
    <w:abstractNumId w:val="5"/>
  </w:num>
  <w:num w:numId="91">
    <w:abstractNumId w:val="56"/>
  </w:num>
  <w:num w:numId="92">
    <w:abstractNumId w:val="24"/>
  </w:num>
  <w:num w:numId="93">
    <w:abstractNumId w:val="53"/>
  </w:num>
  <w:num w:numId="94">
    <w:abstractNumId w:val="31"/>
  </w:num>
  <w:num w:numId="95">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documentProtection w:enforcement="0"/>
  <w:compat>
    <w:useFELayout/>
    <w:splitPgBreakAndParaMark/>
    <w:compatSetting w:name="compatibilityMode" w:uri="http://schemas.microsoft.com/office/word" w:val="12"/>
  </w:compat>
  <w:rsids>
    <w:rsidRoot w:val="00000000"/>
    <w:rsid w:val="0066795B"/>
    <w:rsid w:val="02002ACB"/>
    <w:rsid w:val="03C3466A"/>
    <w:rsid w:val="09815AA0"/>
    <w:rsid w:val="0E44378C"/>
    <w:rsid w:val="0ED0793C"/>
    <w:rsid w:val="11061B71"/>
    <w:rsid w:val="127C300E"/>
    <w:rsid w:val="130628D8"/>
    <w:rsid w:val="1D0165EA"/>
    <w:rsid w:val="1FA12306"/>
    <w:rsid w:val="2D1522D7"/>
    <w:rsid w:val="3A846895"/>
    <w:rsid w:val="3E6E2B7D"/>
    <w:rsid w:val="3F331C66"/>
    <w:rsid w:val="499E328F"/>
    <w:rsid w:val="49E8763C"/>
    <w:rsid w:val="4A5637C7"/>
    <w:rsid w:val="64CC7F84"/>
    <w:rsid w:val="74AA2238"/>
    <w:rsid w:val="7C8B0BA1"/>
    <w:rsid w:val="7D0778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3263</Words>
  <Characters>4937</Characters>
  <TotalTime>6</TotalTime>
  <ScaleCrop>false</ScaleCrop>
  <LinksUpToDate>false</LinksUpToDate>
  <CharactersWithSpaces>4953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2026-03-19T06:59:00Z</dcterms:created>
  <dc:creator>Apache POI</dc:creator>
  <cp:lastModifiedBy>be the true God</cp:lastModifiedBy>
  <dcterms:modified xsi:type="dcterms:W3CDTF">2026-03-19T07:14:39Z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eyJoZGlkIjoiZTdhOTUxNzYyYjM1MTIzY2E2MzFlMGEwZGQ5NTBmYTMiLCJ1c2VySWQiOiIxOTI3NDMwNzIifQ==</vt:lpwstr>
  </property>
  <property fmtid="{D5CDD505-2E9C-101B-9397-08002B2CF9AE}" pid="3" name="KSOProductBuildVer">
    <vt:lpwstr>2052-12.1.0.25225</vt:lpwstr>
  </property>
  <property fmtid="{D5CDD505-2E9C-101B-9397-08002B2CF9AE}" pid="4" name="ICV">
    <vt:lpwstr>08578DFE40B841068385C9E167AC9291_12</vt:lpwstr>
  </property>
</Properties>
</file>