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D046" w14:textId="7CD899D7" w:rsidR="000970B5" w:rsidRPr="00E43CD2" w:rsidRDefault="00AC3AC0" w:rsidP="005A4C2F">
      <w:pPr>
        <w:spacing w:line="480" w:lineRule="auto"/>
        <w:jc w:val="center"/>
        <w:rPr>
          <w:rFonts w:ascii="Bahnschrift SemiBold" w:hAnsi="Bahnschrift SemiBold"/>
          <w:color w:val="C00000"/>
          <w:sz w:val="48"/>
          <w:szCs w:val="48"/>
          <w:lang w:val="cs-CZ"/>
        </w:rPr>
      </w:pPr>
      <w:r w:rsidRPr="00E43CD2">
        <w:rPr>
          <w:rFonts w:ascii="Bahnschrift SemiBold" w:hAnsi="Bahnschrift SemiBold"/>
          <w:color w:val="C00000"/>
          <w:sz w:val="48"/>
          <w:szCs w:val="48"/>
          <w:lang w:val="cs-CZ"/>
        </w:rPr>
        <w:t>Výstupní zpráva projektu INC 2022-2023</w:t>
      </w:r>
    </w:p>
    <w:p w14:paraId="1F936FF8" w14:textId="3906D3E9" w:rsidR="005A4C2F" w:rsidRPr="00E04C59" w:rsidRDefault="00AC3AC0" w:rsidP="005A4C2F">
      <w:pPr>
        <w:spacing w:line="240" w:lineRule="auto"/>
        <w:rPr>
          <w:rFonts w:ascii="Bahnschrift SemiLight" w:hAnsi="Bahnschrift SemiLight"/>
          <w:color w:val="000000" w:themeColor="text1"/>
          <w:sz w:val="24"/>
          <w:szCs w:val="24"/>
          <w:lang w:val="cs-CZ"/>
        </w:rPr>
      </w:pPr>
      <w:r w:rsidRPr="00E04C59">
        <w:rPr>
          <w:rFonts w:ascii="Bahnschrift SemiLight" w:hAnsi="Bahnschrift SemiLight"/>
          <w:color w:val="000000" w:themeColor="text1"/>
          <w:sz w:val="24"/>
          <w:szCs w:val="24"/>
          <w:lang w:val="cs-CZ"/>
        </w:rPr>
        <w:t>Jm</w:t>
      </w:r>
      <w:r w:rsidR="005A4C2F" w:rsidRPr="00E04C59">
        <w:rPr>
          <w:rFonts w:ascii="Bahnschrift SemiLight" w:hAnsi="Bahnschrift SemiLight"/>
          <w:color w:val="000000" w:themeColor="text1"/>
          <w:sz w:val="24"/>
          <w:szCs w:val="24"/>
          <w:lang w:val="cs-CZ"/>
        </w:rPr>
        <w:t>é</w:t>
      </w:r>
      <w:r w:rsidRPr="00E04C59">
        <w:rPr>
          <w:rFonts w:ascii="Bahnschrift SemiLight" w:hAnsi="Bahnschrift SemiLight"/>
          <w:color w:val="000000" w:themeColor="text1"/>
          <w:sz w:val="24"/>
          <w:szCs w:val="24"/>
          <w:lang w:val="cs-CZ"/>
        </w:rPr>
        <w:t>no</w:t>
      </w:r>
      <w:r w:rsidR="005A4C2F" w:rsidRPr="00E04C59">
        <w:rPr>
          <w:rFonts w:ascii="Bahnschrift SemiLight" w:hAnsi="Bahnschrift SemiLight"/>
          <w:color w:val="000000" w:themeColor="text1"/>
          <w:sz w:val="24"/>
          <w:szCs w:val="24"/>
          <w:lang w:val="cs-CZ"/>
        </w:rPr>
        <w:t xml:space="preserve">: </w:t>
      </w:r>
      <w:r w:rsidR="005A4C2F" w:rsidRPr="00E43CD2">
        <w:rPr>
          <w:rFonts w:ascii="Bahnschrift SemiLight" w:hAnsi="Bahnschrift SemiLight"/>
          <w:color w:val="2F5496" w:themeColor="accent1" w:themeShade="BF"/>
          <w:sz w:val="28"/>
          <w:szCs w:val="28"/>
          <w:lang w:val="cs-CZ"/>
        </w:rPr>
        <w:t>Arsenii Zakharenko</w:t>
      </w:r>
    </w:p>
    <w:p w14:paraId="4CFAF680" w14:textId="3F129625" w:rsidR="008A3CBD" w:rsidRPr="00E04C59" w:rsidRDefault="005A4C2F" w:rsidP="008A3CBD">
      <w:pPr>
        <w:spacing w:line="720" w:lineRule="auto"/>
        <w:rPr>
          <w:rFonts w:ascii="Bahnschrift SemiLight" w:hAnsi="Bahnschrift SemiLight"/>
          <w:color w:val="000000" w:themeColor="text1"/>
          <w:sz w:val="24"/>
          <w:szCs w:val="24"/>
          <w:lang w:val="cs-CZ"/>
        </w:rPr>
      </w:pPr>
      <w:r w:rsidRPr="00E04C59">
        <w:rPr>
          <w:rFonts w:ascii="Bahnschrift SemiLight" w:hAnsi="Bahnschrift SemiLight"/>
          <w:color w:val="000000" w:themeColor="text1"/>
          <w:sz w:val="24"/>
          <w:szCs w:val="24"/>
          <w:lang w:val="cs-CZ"/>
        </w:rPr>
        <w:t xml:space="preserve">Login: </w:t>
      </w:r>
      <w:r w:rsidRPr="00E43CD2">
        <w:rPr>
          <w:rFonts w:ascii="Bahnschrift SemiLight" w:hAnsi="Bahnschrift SemiLight"/>
          <w:color w:val="2F5496" w:themeColor="accent1" w:themeShade="BF"/>
          <w:sz w:val="28"/>
          <w:szCs w:val="28"/>
          <w:lang w:val="cs-CZ"/>
        </w:rPr>
        <w:t>xzakha02</w:t>
      </w:r>
    </w:p>
    <w:p w14:paraId="737CF34D" w14:textId="77777777" w:rsidR="00E43CD2" w:rsidRDefault="005A4C2F" w:rsidP="00E43CD2">
      <w:pPr>
        <w:spacing w:after="0" w:line="360" w:lineRule="auto"/>
        <w:jc w:val="center"/>
        <w:rPr>
          <w:rFonts w:ascii="Bahnschrift SemiLight" w:hAnsi="Bahnschrift SemiLight"/>
          <w:color w:val="C00000"/>
          <w:sz w:val="36"/>
          <w:szCs w:val="36"/>
          <w:lang w:val="cs-CZ"/>
        </w:rPr>
      </w:pPr>
      <w:r w:rsidRPr="00E43CD2">
        <w:rPr>
          <w:rFonts w:ascii="Bahnschrift SemiLight" w:hAnsi="Bahnschrift SemiLight"/>
          <w:color w:val="C00000"/>
          <w:sz w:val="36"/>
          <w:szCs w:val="36"/>
          <w:lang w:val="cs-CZ"/>
        </w:rPr>
        <w:t>Architektura navrženého obvodu na úrovni RTL</w:t>
      </w:r>
    </w:p>
    <w:p w14:paraId="61754AB2" w14:textId="44A48694" w:rsidR="00E43CD2" w:rsidRPr="00E43CD2" w:rsidRDefault="00E43CD2" w:rsidP="00E43CD2">
      <w:pPr>
        <w:spacing w:after="0" w:line="360" w:lineRule="auto"/>
        <w:jc w:val="center"/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</w:pPr>
      <w:r w:rsidRPr="00E43CD2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94CAC35" wp14:editId="1127F311">
            <wp:simplePos x="0" y="0"/>
            <wp:positionH relativeFrom="column">
              <wp:posOffset>-552450</wp:posOffset>
            </wp:positionH>
            <wp:positionV relativeFrom="paragraph">
              <wp:posOffset>441325</wp:posOffset>
            </wp:positionV>
            <wp:extent cx="6824980" cy="65989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  <w:t>Schéma obvodu</w:t>
      </w:r>
    </w:p>
    <w:p w14:paraId="46FDBD20" w14:textId="5D0D942B" w:rsidR="005A4C2F" w:rsidRPr="00E43CD2" w:rsidRDefault="005A4C2F" w:rsidP="00E43CD2">
      <w:pPr>
        <w:spacing w:line="240" w:lineRule="auto"/>
        <w:jc w:val="center"/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</w:pP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  <w:lastRenderedPageBreak/>
        <w:t>Popis funkce</w:t>
      </w:r>
    </w:p>
    <w:p w14:paraId="20CC99A0" w14:textId="77777777" w:rsidR="00E27780" w:rsidRPr="00E27780" w:rsidRDefault="00E27780" w:rsidP="00E27780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lang w:val="cs-CZ"/>
        </w:rPr>
      </w:pPr>
      <w:r w:rsidRPr="00E27780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Hodinové signály a počet přečtených bitů jsou počítány čítači a přenášeny do FSM, který je zodpovědný za postupnou změnu pracovních režimů obvodu (konkrétně jeho prvků) a také za výstup výsledků. Čítače lze v případě potřeby automaticky vynulovat.</w:t>
      </w:r>
    </w:p>
    <w:p w14:paraId="642E63CB" w14:textId="77777777" w:rsidR="00E27780" w:rsidRPr="00E27780" w:rsidRDefault="00E27780" w:rsidP="00E27780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lang w:val="cs-CZ"/>
        </w:rPr>
      </w:pPr>
      <w:proofErr w:type="spellStart"/>
      <w:r w:rsidRPr="00E27780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Demultiplexer</w:t>
      </w:r>
      <w:proofErr w:type="spellEnd"/>
      <w:r w:rsidRPr="00E27780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 xml:space="preserve"> se používá k postupnému přiřazení hodnoty DIN do 8 jednobitových registrů. Pomocí přijatého bitového čítače se vybere číslo registru a časový čítač a konečný stavový automat jej ve správný okamžik aktivují. Na konci pak dostaneme hodnotu DOUT [7:0].</w:t>
      </w:r>
    </w:p>
    <w:p w14:paraId="62B74653" w14:textId="77777777" w:rsidR="00E27780" w:rsidRPr="00E27780" w:rsidRDefault="00E27780" w:rsidP="00E27780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lang w:val="cs-CZ"/>
        </w:rPr>
      </w:pPr>
      <w:r w:rsidRPr="00E27780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Svazky bitů jsou označeny modře a pro větší pohodlí jsou tlustě popsány.</w:t>
      </w:r>
    </w:p>
    <w:p w14:paraId="57AD3A2B" w14:textId="77777777" w:rsidR="008A3CBD" w:rsidRPr="00E27780" w:rsidRDefault="008A3CBD" w:rsidP="005A4C2F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lang w:val="cs-CZ"/>
        </w:rPr>
      </w:pPr>
    </w:p>
    <w:p w14:paraId="79D2468F" w14:textId="77777777" w:rsidR="008A3CBD" w:rsidRPr="00E04C59" w:rsidRDefault="008A3CBD" w:rsidP="005A4C2F">
      <w:pPr>
        <w:spacing w:line="240" w:lineRule="auto"/>
        <w:rPr>
          <w:rFonts w:ascii="Bahnschrift SemiLight" w:hAnsi="Bahnschrift SemiLight"/>
          <w:color w:val="000000" w:themeColor="text1"/>
          <w:sz w:val="24"/>
          <w:szCs w:val="24"/>
          <w:lang w:val="cs-CZ"/>
        </w:rPr>
      </w:pPr>
    </w:p>
    <w:p w14:paraId="63992DF6" w14:textId="2B03D1A8" w:rsidR="008A3CBD" w:rsidRPr="00E43CD2" w:rsidRDefault="005A4C2F" w:rsidP="008A3CBD">
      <w:pPr>
        <w:spacing w:line="360" w:lineRule="auto"/>
        <w:jc w:val="center"/>
        <w:rPr>
          <w:rFonts w:ascii="Bahnschrift SemiLight" w:hAnsi="Bahnschrift SemiLight"/>
          <w:color w:val="C00000"/>
          <w:sz w:val="36"/>
          <w:szCs w:val="36"/>
          <w:lang w:val="en-US"/>
        </w:rPr>
      </w:pPr>
      <w:r w:rsidRPr="00E43CD2">
        <w:rPr>
          <w:rFonts w:ascii="Bahnschrift SemiLight" w:hAnsi="Bahnschrift SemiLight"/>
          <w:color w:val="C00000"/>
          <w:sz w:val="36"/>
          <w:szCs w:val="36"/>
          <w:lang w:val="en-US"/>
        </w:rPr>
        <w:t>Návrh automatu (Finite State Machine)</w:t>
      </w:r>
    </w:p>
    <w:p w14:paraId="4D379F3E" w14:textId="63C937EC" w:rsidR="00E04C59" w:rsidRPr="00E43CD2" w:rsidRDefault="005A4C2F" w:rsidP="00E43CD2">
      <w:pPr>
        <w:spacing w:line="240" w:lineRule="auto"/>
        <w:jc w:val="center"/>
        <w:rPr>
          <w:rFonts w:ascii="Bahnschrift SemiLight" w:hAnsi="Bahnschrift SemiLight"/>
          <w:color w:val="000000" w:themeColor="text1"/>
          <w:sz w:val="32"/>
          <w:szCs w:val="32"/>
          <w:u w:val="single"/>
        </w:rPr>
      </w:pP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</w:rPr>
        <w:t>Schéma automatu</w:t>
      </w:r>
    </w:p>
    <w:p w14:paraId="10752AF7" w14:textId="69DF031C" w:rsidR="00E04C59" w:rsidRPr="00150415" w:rsidRDefault="00E04C59" w:rsidP="005A4C2F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lang w:val="en-US"/>
        </w:rPr>
      </w:pP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Legenda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br/>
        <w:t>-Stavy automatu: IDLE, WAIT_START, GET_BITS, WAIT_STOP, VALID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en-US"/>
        </w:rPr>
        <w:t>ATION.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br/>
        <w:t>-Vstupy: DIN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 xml:space="preserve"> (A)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, BITS_GOT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 xml:space="preserve"> 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(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B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)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, CLK_CNT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 xml:space="preserve"> 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(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C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)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.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br/>
        <w:t>-</w:t>
      </w:r>
      <w:proofErr w:type="spellStart"/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Moorovy</w:t>
      </w:r>
      <w:proofErr w:type="spellEnd"/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 xml:space="preserve"> 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výstupy</w:t>
      </w:r>
      <w:r w:rsidRPr="00E04C59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: READ_Y, CLK_Y, DOUT_VL</w:t>
      </w:r>
      <w:r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D</w:t>
      </w:r>
      <w:r w:rsidR="00572025">
        <w:rPr>
          <w:rFonts w:ascii="Bahnschrift SemiLight" w:hAnsi="Bahnschrift SemiLight"/>
          <w:color w:val="000000" w:themeColor="text1"/>
          <w:sz w:val="28"/>
          <w:szCs w:val="28"/>
          <w:lang w:val="cs-CZ"/>
        </w:rPr>
        <w:t>.</w:t>
      </w:r>
    </w:p>
    <w:p w14:paraId="330A604A" w14:textId="291C3C32" w:rsidR="00E04C59" w:rsidRPr="00E04C59" w:rsidRDefault="00E04C59" w:rsidP="005A4C2F">
      <w:pPr>
        <w:spacing w:line="240" w:lineRule="auto"/>
        <w:rPr>
          <w:rFonts w:ascii="Bahnschrift SemiLight" w:hAnsi="Bahnschrift SemiLight"/>
          <w:color w:val="000000" w:themeColor="text1"/>
          <w:sz w:val="16"/>
          <w:szCs w:val="16"/>
          <w:u w:val="single"/>
          <w:lang w:val="en-US"/>
        </w:rPr>
      </w:pPr>
    </w:p>
    <w:p w14:paraId="759349AA" w14:textId="4646D377" w:rsidR="008A3CBD" w:rsidRPr="00E04C59" w:rsidRDefault="00693CDF" w:rsidP="005A4C2F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E58D2D8" wp14:editId="425D8140">
            <wp:simplePos x="0" y="0"/>
            <wp:positionH relativeFrom="column">
              <wp:posOffset>-457200</wp:posOffset>
            </wp:positionH>
            <wp:positionV relativeFrom="paragraph">
              <wp:posOffset>370205</wp:posOffset>
            </wp:positionV>
            <wp:extent cx="6638010" cy="1455420"/>
            <wp:effectExtent l="0" t="0" r="0" b="0"/>
            <wp:wrapSquare wrapText="bothSides"/>
            <wp:docPr id="5" name="Picture 5" descr="A picture containing diagram, circle, tex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, circle, text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01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2A572" w14:textId="77777777" w:rsidR="00E04C59" w:rsidRPr="00E04C59" w:rsidRDefault="00E04C59" w:rsidP="005A4C2F">
      <w:pPr>
        <w:spacing w:line="240" w:lineRule="auto"/>
        <w:rPr>
          <w:rFonts w:ascii="Bahnschrift SemiLight" w:hAnsi="Bahnschrift SemiLight"/>
          <w:color w:val="000000" w:themeColor="text1"/>
          <w:sz w:val="28"/>
          <w:szCs w:val="28"/>
          <w:u w:val="single"/>
        </w:rPr>
      </w:pPr>
    </w:p>
    <w:p w14:paraId="46607ABF" w14:textId="4E1817B7" w:rsidR="005A4C2F" w:rsidRPr="00E43CD2" w:rsidRDefault="005A4C2F" w:rsidP="00E43CD2">
      <w:pPr>
        <w:spacing w:line="240" w:lineRule="auto"/>
        <w:jc w:val="center"/>
        <w:rPr>
          <w:rFonts w:ascii="Bahnschrift SemiLight" w:hAnsi="Bahnschrift SemiLight"/>
          <w:color w:val="000000" w:themeColor="text1"/>
          <w:sz w:val="32"/>
          <w:szCs w:val="32"/>
          <w:u w:val="single"/>
        </w:rPr>
      </w:pP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</w:rPr>
        <w:t>Popis funkce</w:t>
      </w:r>
    </w:p>
    <w:p w14:paraId="60E54C93" w14:textId="7361E2DA" w:rsidR="001A6B24" w:rsidRPr="001A6B24" w:rsidRDefault="001A6B24" w:rsidP="001A6B24">
      <w:pPr>
        <w:rPr>
          <w:color w:val="000000" w:themeColor="text1"/>
          <w:sz w:val="28"/>
          <w:szCs w:val="28"/>
        </w:rPr>
      </w:pPr>
      <w:r w:rsidRPr="001A6B24">
        <w:rPr>
          <w:color w:val="000000" w:themeColor="text1"/>
          <w:sz w:val="28"/>
          <w:szCs w:val="28"/>
        </w:rPr>
        <w:t xml:space="preserve">Tento konečný stavový </w:t>
      </w:r>
      <w:r w:rsidR="00E43CD2">
        <w:rPr>
          <w:color w:val="000000" w:themeColor="text1"/>
          <w:sz w:val="28"/>
          <w:szCs w:val="28"/>
          <w:lang w:val="cs-CZ"/>
        </w:rPr>
        <w:t>automat</w:t>
      </w:r>
      <w:r w:rsidRPr="001A6B24">
        <w:rPr>
          <w:color w:val="000000" w:themeColor="text1"/>
          <w:sz w:val="28"/>
          <w:szCs w:val="28"/>
        </w:rPr>
        <w:t xml:space="preserve"> FSM</w:t>
      </w:r>
      <w:r w:rsidR="000D15A1" w:rsidRPr="000D15A1">
        <w:rPr>
          <w:color w:val="000000" w:themeColor="text1"/>
          <w:sz w:val="28"/>
          <w:szCs w:val="28"/>
        </w:rPr>
        <w:t xml:space="preserve"> (</w:t>
      </w:r>
      <w:r w:rsidR="000D15A1">
        <w:rPr>
          <w:color w:val="000000" w:themeColor="text1"/>
          <w:sz w:val="28"/>
          <w:szCs w:val="28"/>
          <w:lang w:val="cs-CZ"/>
        </w:rPr>
        <w:t xml:space="preserve">je </w:t>
      </w:r>
      <w:r w:rsidR="00E43CD2">
        <w:rPr>
          <w:color w:val="000000" w:themeColor="text1"/>
          <w:sz w:val="28"/>
          <w:szCs w:val="28"/>
          <w:lang w:val="cs-CZ"/>
        </w:rPr>
        <w:t xml:space="preserve">zcela </w:t>
      </w:r>
      <w:proofErr w:type="spellStart"/>
      <w:r w:rsidR="000D15A1">
        <w:rPr>
          <w:color w:val="000000" w:themeColor="text1"/>
          <w:sz w:val="28"/>
          <w:szCs w:val="28"/>
          <w:lang w:val="en-US"/>
        </w:rPr>
        <w:t>Moorovy</w:t>
      </w:r>
      <w:proofErr w:type="spellEnd"/>
      <w:r w:rsidR="000D15A1" w:rsidRPr="000D15A1">
        <w:rPr>
          <w:color w:val="000000" w:themeColor="text1"/>
          <w:sz w:val="28"/>
          <w:szCs w:val="28"/>
        </w:rPr>
        <w:t>)</w:t>
      </w:r>
      <w:r w:rsidRPr="001A6B24">
        <w:rPr>
          <w:color w:val="000000" w:themeColor="text1"/>
          <w:sz w:val="28"/>
          <w:szCs w:val="28"/>
        </w:rPr>
        <w:t xml:space="preserve"> má v podstatě cyklickou strukturu a po provedení akcí se vrací do počátečního stavu </w:t>
      </w:r>
      <w:r w:rsidR="000D15A1">
        <w:rPr>
          <w:color w:val="000000" w:themeColor="text1"/>
          <w:sz w:val="28"/>
          <w:szCs w:val="28"/>
          <w:lang w:val="en-US"/>
        </w:rPr>
        <w:t>IDLE</w:t>
      </w:r>
      <w:r w:rsidRPr="001A6B24">
        <w:rPr>
          <w:color w:val="000000" w:themeColor="text1"/>
          <w:sz w:val="28"/>
          <w:szCs w:val="28"/>
        </w:rPr>
        <w:t xml:space="preserve">. </w:t>
      </w:r>
    </w:p>
    <w:p w14:paraId="57B79E49" w14:textId="6B117A5A" w:rsidR="001A6B24" w:rsidRPr="000D15A1" w:rsidRDefault="001A6B24" w:rsidP="001A6B24">
      <w:pPr>
        <w:rPr>
          <w:color w:val="000000" w:themeColor="text1"/>
          <w:sz w:val="28"/>
          <w:szCs w:val="28"/>
          <w:lang w:val="en-US"/>
        </w:rPr>
      </w:pPr>
      <w:r w:rsidRPr="001A6B24">
        <w:rPr>
          <w:color w:val="000000" w:themeColor="text1"/>
          <w:sz w:val="28"/>
          <w:szCs w:val="28"/>
        </w:rPr>
        <w:lastRenderedPageBreak/>
        <w:t xml:space="preserve">Automat nejprve čeká na první bit Start, poté čeká určitou dobu na načtení dat ze vstupu. Dále čeká, dokud není přečteno všech 8 bitů. </w:t>
      </w:r>
      <w:proofErr w:type="spellStart"/>
      <w:r w:rsidRPr="000D15A1">
        <w:rPr>
          <w:color w:val="000000" w:themeColor="text1"/>
          <w:sz w:val="28"/>
          <w:szCs w:val="28"/>
          <w:lang w:val="en-US"/>
        </w:rPr>
        <w:t>Přijme</w:t>
      </w:r>
      <w:proofErr w:type="spellEnd"/>
      <w:r w:rsidRPr="000D15A1">
        <w:rPr>
          <w:color w:val="000000" w:themeColor="text1"/>
          <w:sz w:val="28"/>
          <w:szCs w:val="28"/>
          <w:lang w:val="en-US"/>
        </w:rPr>
        <w:t xml:space="preserve"> stop bit, </w:t>
      </w:r>
      <w:proofErr w:type="spellStart"/>
      <w:r w:rsidRPr="000D15A1">
        <w:rPr>
          <w:color w:val="000000" w:themeColor="text1"/>
          <w:sz w:val="28"/>
          <w:szCs w:val="28"/>
          <w:lang w:val="en-US"/>
        </w:rPr>
        <w:t>potvrdí</w:t>
      </w:r>
      <w:proofErr w:type="spellEnd"/>
      <w:r w:rsidRPr="000D15A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D15A1">
        <w:rPr>
          <w:color w:val="000000" w:themeColor="text1"/>
          <w:sz w:val="28"/>
          <w:szCs w:val="28"/>
          <w:lang w:val="en-US"/>
        </w:rPr>
        <w:t>správnost</w:t>
      </w:r>
      <w:proofErr w:type="spellEnd"/>
      <w:r w:rsidRPr="000D15A1">
        <w:rPr>
          <w:color w:val="000000" w:themeColor="text1"/>
          <w:sz w:val="28"/>
          <w:szCs w:val="28"/>
          <w:lang w:val="en-US"/>
        </w:rPr>
        <w:t xml:space="preserve"> DOUT</w:t>
      </w:r>
      <w:r w:rsidR="000D15A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0D15A1">
        <w:rPr>
          <w:color w:val="000000" w:themeColor="text1"/>
          <w:sz w:val="28"/>
          <w:szCs w:val="28"/>
          <w:lang w:val="en-US"/>
        </w:rPr>
        <w:t>na</w:t>
      </w:r>
      <w:proofErr w:type="spellEnd"/>
      <w:r w:rsidR="000D15A1">
        <w:rPr>
          <w:color w:val="000000" w:themeColor="text1"/>
          <w:sz w:val="28"/>
          <w:szCs w:val="28"/>
          <w:lang w:val="en-US"/>
        </w:rPr>
        <w:t xml:space="preserve"> DOUT_VLD</w:t>
      </w:r>
      <w:r w:rsidRPr="000D15A1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0D15A1">
        <w:rPr>
          <w:color w:val="000000" w:themeColor="text1"/>
          <w:sz w:val="28"/>
          <w:szCs w:val="28"/>
          <w:lang w:val="en-US"/>
        </w:rPr>
        <w:t>vrátí</w:t>
      </w:r>
      <w:proofErr w:type="spellEnd"/>
      <w:r w:rsidRPr="000D15A1">
        <w:rPr>
          <w:color w:val="000000" w:themeColor="text1"/>
          <w:sz w:val="28"/>
          <w:szCs w:val="28"/>
          <w:lang w:val="en-US"/>
        </w:rPr>
        <w:t xml:space="preserve"> se do </w:t>
      </w:r>
      <w:proofErr w:type="spellStart"/>
      <w:r w:rsidRPr="000D15A1">
        <w:rPr>
          <w:color w:val="000000" w:themeColor="text1"/>
          <w:sz w:val="28"/>
          <w:szCs w:val="28"/>
          <w:lang w:val="en-US"/>
        </w:rPr>
        <w:t>stavu</w:t>
      </w:r>
      <w:proofErr w:type="spellEnd"/>
      <w:r w:rsidRPr="000D15A1">
        <w:rPr>
          <w:color w:val="000000" w:themeColor="text1"/>
          <w:sz w:val="28"/>
          <w:szCs w:val="28"/>
          <w:lang w:val="en-US"/>
        </w:rPr>
        <w:t xml:space="preserve"> </w:t>
      </w:r>
      <w:r w:rsidR="000D15A1">
        <w:rPr>
          <w:color w:val="000000" w:themeColor="text1"/>
          <w:sz w:val="28"/>
          <w:szCs w:val="28"/>
          <w:lang w:val="en-US"/>
        </w:rPr>
        <w:t>IDLE</w:t>
      </w:r>
      <w:r w:rsidRPr="000D15A1">
        <w:rPr>
          <w:color w:val="000000" w:themeColor="text1"/>
          <w:sz w:val="28"/>
          <w:szCs w:val="28"/>
          <w:lang w:val="en-US"/>
        </w:rPr>
        <w:t xml:space="preserve">. </w:t>
      </w:r>
    </w:p>
    <w:p w14:paraId="3A402C2A" w14:textId="77777777" w:rsidR="001A6B24" w:rsidRPr="001A6B24" w:rsidRDefault="001A6B24" w:rsidP="001A6B24">
      <w:pPr>
        <w:rPr>
          <w:color w:val="000000" w:themeColor="text1"/>
          <w:sz w:val="28"/>
          <w:szCs w:val="28"/>
        </w:rPr>
      </w:pPr>
      <w:r w:rsidRPr="001A6B24">
        <w:rPr>
          <w:color w:val="000000" w:themeColor="text1"/>
          <w:sz w:val="28"/>
          <w:szCs w:val="28"/>
        </w:rPr>
        <w:t>Přechody berou v úvahu pouze hodnotu zadaných vstupních signálů, hodnota ostatních je nedefinovaná a nedůležitá (X).</w:t>
      </w:r>
    </w:p>
    <w:p w14:paraId="5E22416A" w14:textId="5275A76A" w:rsidR="003438F3" w:rsidRDefault="001A6B24" w:rsidP="001A6B24">
      <w:pPr>
        <w:rPr>
          <w:color w:val="000000" w:themeColor="text1"/>
          <w:sz w:val="28"/>
          <w:szCs w:val="28"/>
        </w:rPr>
      </w:pPr>
      <w:r w:rsidRPr="001A6B24">
        <w:rPr>
          <w:color w:val="000000" w:themeColor="text1"/>
          <w:sz w:val="28"/>
          <w:szCs w:val="28"/>
        </w:rPr>
        <w:t>Logika automatu zpočátku předpokládá, že jsou přijímány pouze možné hodnoty ve správném pořadí; chování automatu v případě chyb není definováno.</w:t>
      </w:r>
    </w:p>
    <w:p w14:paraId="76E60413" w14:textId="77777777" w:rsidR="000D15A1" w:rsidRDefault="000D15A1" w:rsidP="001A6B24">
      <w:pPr>
        <w:rPr>
          <w:noProof/>
        </w:rPr>
      </w:pPr>
    </w:p>
    <w:p w14:paraId="347870EE" w14:textId="12750ED9" w:rsidR="00572025" w:rsidRPr="00E43CD2" w:rsidRDefault="00572025" w:rsidP="00E43CD2">
      <w:pPr>
        <w:jc w:val="center"/>
        <w:rPr>
          <w:rFonts w:ascii="Bahnschrift SemiLight" w:hAnsi="Bahnschrift SemiLight"/>
          <w:color w:val="000000" w:themeColor="text1"/>
          <w:sz w:val="32"/>
          <w:szCs w:val="32"/>
          <w:u w:val="single"/>
        </w:rPr>
      </w:pP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</w:rPr>
        <w:t>Snímek  obra</w:t>
      </w: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  <w:t>z</w:t>
      </w: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</w:rPr>
        <w:t>ovk</w:t>
      </w: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  <w:lang w:val="cs-CZ"/>
        </w:rPr>
        <w:t>y</w:t>
      </w:r>
      <w:r w:rsidRPr="00E43CD2">
        <w:rPr>
          <w:rFonts w:ascii="Bahnschrift SemiLight" w:hAnsi="Bahnschrift SemiLight"/>
          <w:color w:val="000000" w:themeColor="text1"/>
          <w:sz w:val="32"/>
          <w:szCs w:val="32"/>
          <w:u w:val="single"/>
        </w:rPr>
        <w:t xml:space="preserve"> se simulací</w:t>
      </w:r>
    </w:p>
    <w:p w14:paraId="4E839D2B" w14:textId="250E9DB6" w:rsidR="000D15A1" w:rsidRDefault="000D15A1" w:rsidP="001A6B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5000B6" wp14:editId="3B87A920">
            <wp:simplePos x="0" y="0"/>
            <wp:positionH relativeFrom="column">
              <wp:posOffset>-622300</wp:posOffset>
            </wp:positionH>
            <wp:positionV relativeFrom="paragraph">
              <wp:posOffset>436245</wp:posOffset>
            </wp:positionV>
            <wp:extent cx="6972300" cy="2400300"/>
            <wp:effectExtent l="0" t="0" r="0" b="0"/>
            <wp:wrapSquare wrapText="bothSides"/>
            <wp:docPr id="1" name="Picture 1" descr="A computer screen 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 with low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04" b="66379"/>
                    <a:stretch/>
                  </pic:blipFill>
                  <pic:spPr bwMode="auto">
                    <a:xfrm>
                      <a:off x="0" y="0"/>
                      <a:ext cx="697230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0ACF3" w14:textId="1BF870DD" w:rsidR="00150415" w:rsidRPr="00572025" w:rsidRDefault="00150415" w:rsidP="001A6B24">
      <w:pPr>
        <w:rPr>
          <w:color w:val="000000" w:themeColor="text1"/>
          <w:sz w:val="28"/>
          <w:szCs w:val="28"/>
          <w:lang w:val="en-US"/>
        </w:rPr>
      </w:pPr>
    </w:p>
    <w:sectPr w:rsidR="00150415" w:rsidRPr="0057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785"/>
    <w:multiLevelType w:val="hybridMultilevel"/>
    <w:tmpl w:val="19785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19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63D"/>
    <w:rsid w:val="00070670"/>
    <w:rsid w:val="00092EBF"/>
    <w:rsid w:val="000970B5"/>
    <w:rsid w:val="000D15A1"/>
    <w:rsid w:val="000F1835"/>
    <w:rsid w:val="00150415"/>
    <w:rsid w:val="001A6B24"/>
    <w:rsid w:val="001F7BDC"/>
    <w:rsid w:val="0031556D"/>
    <w:rsid w:val="003438F3"/>
    <w:rsid w:val="00572025"/>
    <w:rsid w:val="005A4C2F"/>
    <w:rsid w:val="005A663D"/>
    <w:rsid w:val="00693CDF"/>
    <w:rsid w:val="00731D4D"/>
    <w:rsid w:val="007C7AD2"/>
    <w:rsid w:val="008A3CBD"/>
    <w:rsid w:val="009E0E35"/>
    <w:rsid w:val="00AC3AC0"/>
    <w:rsid w:val="00AE20E7"/>
    <w:rsid w:val="00B25836"/>
    <w:rsid w:val="00B47283"/>
    <w:rsid w:val="00D57ED3"/>
    <w:rsid w:val="00D710BF"/>
    <w:rsid w:val="00E04C59"/>
    <w:rsid w:val="00E27780"/>
    <w:rsid w:val="00E43CD2"/>
    <w:rsid w:val="00FA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1DAD"/>
  <w15:docId w15:val="{F11F39E4-D5B8-4F91-B9D0-6B992237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AC3A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D4E71-B0E3-47B1-9D35-F60D4C22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Zakharenko</dc:creator>
  <cp:keywords/>
  <dc:description/>
  <cp:lastModifiedBy>Arsenii Zakharenko</cp:lastModifiedBy>
  <cp:revision>4</cp:revision>
  <dcterms:created xsi:type="dcterms:W3CDTF">2023-04-17T00:12:00Z</dcterms:created>
  <dcterms:modified xsi:type="dcterms:W3CDTF">2023-04-23T18:47:00Z</dcterms:modified>
</cp:coreProperties>
</file>