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E575" w14:textId="77777777" w:rsidR="001F6D8E" w:rsidRPr="00FE3F12" w:rsidRDefault="001F6D8E" w:rsidP="001F6D8E">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3FF084E2" w14:textId="77777777" w:rsidR="001F6D8E" w:rsidRPr="00FE3F12" w:rsidRDefault="001F6D8E" w:rsidP="001F6D8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0926A19B" w14:textId="77777777" w:rsidR="001F6D8E" w:rsidRDefault="001F6D8E" w:rsidP="001F6D8E">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2A126012" w14:textId="77777777" w:rsidR="001F6D8E" w:rsidRPr="00FE3F12" w:rsidRDefault="001F6D8E" w:rsidP="001F6D8E">
      <w:pPr>
        <w:jc w:val="both"/>
        <w:rPr>
          <w:rFonts w:ascii="Arial" w:hAnsi="Arial" w:cs="Arial"/>
          <w:b/>
          <w:sz w:val="20"/>
        </w:rPr>
      </w:pPr>
    </w:p>
    <w:p w14:paraId="1DFC6530" w14:textId="77777777" w:rsidR="001F6D8E" w:rsidRPr="00FE3F12" w:rsidRDefault="001F6D8E" w:rsidP="001F6D8E">
      <w:pPr>
        <w:spacing w:line="360" w:lineRule="auto"/>
        <w:rPr>
          <w:rFonts w:ascii="Arial" w:hAnsi="Arial" w:cs="Arial"/>
          <w:b/>
        </w:rPr>
      </w:pPr>
      <w:r w:rsidRPr="00FE3F12">
        <w:rPr>
          <w:rFonts w:ascii="Arial" w:hAnsi="Arial" w:cs="Arial"/>
          <w:b/>
        </w:rPr>
        <w:t>Coursework cover sheet</w:t>
      </w:r>
    </w:p>
    <w:p w14:paraId="76C2A353" w14:textId="77777777" w:rsidR="001F6D8E" w:rsidRDefault="001F6D8E" w:rsidP="001F6D8E">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675"/>
        <w:gridCol w:w="4675"/>
      </w:tblGrid>
      <w:tr w:rsidR="001F6D8E" w14:paraId="0355ED57" w14:textId="77777777" w:rsidTr="007F4BF9">
        <w:tc>
          <w:tcPr>
            <w:tcW w:w="9350" w:type="dxa"/>
            <w:gridSpan w:val="2"/>
          </w:tcPr>
          <w:p w14:paraId="24008C88" w14:textId="0CD2463A" w:rsidR="001F6D8E" w:rsidRPr="00464CA9" w:rsidRDefault="001F6D8E" w:rsidP="007F4BF9">
            <w:pPr>
              <w:spacing w:line="360" w:lineRule="auto"/>
              <w:rPr>
                <w:rFonts w:ascii="Arial" w:hAnsi="Arial" w:cs="Arial"/>
                <w:b/>
                <w:bCs/>
              </w:rPr>
            </w:pPr>
            <w:r w:rsidRPr="00C869B4">
              <w:rPr>
                <w:rFonts w:ascii="Arial" w:hAnsi="Arial" w:cs="Arial"/>
              </w:rPr>
              <w:t>Full</w:t>
            </w:r>
            <w:r>
              <w:rPr>
                <w:rFonts w:ascii="Arial" w:hAnsi="Arial" w:cs="Arial"/>
              </w:rPr>
              <w:t xml:space="preserve"> Name:</w:t>
            </w:r>
            <w:r w:rsidR="00464CA9">
              <w:rPr>
                <w:rFonts w:ascii="Arial" w:hAnsi="Arial" w:cs="Arial"/>
              </w:rPr>
              <w:t xml:space="preserve"> </w:t>
            </w:r>
            <w:r w:rsidR="00464CA9" w:rsidRPr="00464CA9">
              <w:rPr>
                <w:rFonts w:ascii="Arial" w:hAnsi="Arial" w:cs="Arial"/>
                <w:b/>
                <w:bCs/>
              </w:rPr>
              <w:t>ARSYAD HASSAN BIN SEGU HASAN GANI</w:t>
            </w:r>
          </w:p>
          <w:p w14:paraId="441C0E1B" w14:textId="77777777" w:rsidR="001F6D8E" w:rsidRPr="00C869B4" w:rsidRDefault="001F6D8E" w:rsidP="007F4BF9">
            <w:pPr>
              <w:spacing w:line="360" w:lineRule="auto"/>
              <w:rPr>
                <w:rFonts w:ascii="Arial" w:hAnsi="Arial" w:cs="Arial"/>
              </w:rPr>
            </w:pPr>
          </w:p>
        </w:tc>
      </w:tr>
      <w:tr w:rsidR="001F6D8E" w14:paraId="4F56FF1D" w14:textId="77777777" w:rsidTr="007F4BF9">
        <w:tc>
          <w:tcPr>
            <w:tcW w:w="9350" w:type="dxa"/>
            <w:gridSpan w:val="2"/>
          </w:tcPr>
          <w:p w14:paraId="127ED9AE" w14:textId="06CF5BF8" w:rsidR="001F6D8E" w:rsidRDefault="001F6D8E" w:rsidP="007F4BF9">
            <w:pPr>
              <w:spacing w:line="360" w:lineRule="auto"/>
              <w:rPr>
                <w:rFonts w:ascii="Arial" w:hAnsi="Arial" w:cs="Arial"/>
              </w:rPr>
            </w:pPr>
            <w:r>
              <w:rPr>
                <w:rFonts w:ascii="Arial" w:hAnsi="Arial" w:cs="Arial"/>
              </w:rPr>
              <w:t>CU Student ID Number:</w:t>
            </w:r>
            <w:r w:rsidR="00464CA9" w:rsidRPr="00464CA9">
              <w:rPr>
                <w:rFonts w:ascii="Arial" w:hAnsi="Arial" w:cs="Arial"/>
                <w:b/>
                <w:bCs/>
              </w:rPr>
              <w:t xml:space="preserve"> P22014749</w:t>
            </w:r>
          </w:p>
          <w:p w14:paraId="2771AF18" w14:textId="77777777" w:rsidR="001F6D8E" w:rsidRPr="00C869B4" w:rsidRDefault="001F6D8E" w:rsidP="007F4BF9">
            <w:pPr>
              <w:spacing w:line="360" w:lineRule="auto"/>
              <w:rPr>
                <w:rFonts w:ascii="Arial" w:hAnsi="Arial" w:cs="Arial"/>
              </w:rPr>
            </w:pPr>
          </w:p>
        </w:tc>
      </w:tr>
      <w:tr w:rsidR="001F6D8E" w14:paraId="0C721DF5" w14:textId="77777777" w:rsidTr="007F4BF9">
        <w:tc>
          <w:tcPr>
            <w:tcW w:w="9350" w:type="dxa"/>
            <w:gridSpan w:val="2"/>
          </w:tcPr>
          <w:p w14:paraId="5785DBBE" w14:textId="350605FE" w:rsidR="001F6D8E" w:rsidRDefault="001F6D8E" w:rsidP="007F4BF9">
            <w:pPr>
              <w:spacing w:line="360" w:lineRule="auto"/>
              <w:rPr>
                <w:rFonts w:ascii="Arial" w:hAnsi="Arial" w:cs="Arial"/>
              </w:rPr>
            </w:pPr>
            <w:r>
              <w:rPr>
                <w:rFonts w:ascii="Arial" w:hAnsi="Arial" w:cs="Arial"/>
              </w:rPr>
              <w:t>Semester:</w:t>
            </w:r>
            <w:r w:rsidR="00464CA9">
              <w:rPr>
                <w:rFonts w:ascii="Arial" w:hAnsi="Arial" w:cs="Arial"/>
              </w:rPr>
              <w:t xml:space="preserve"> </w:t>
            </w:r>
            <w:r w:rsidR="00464CA9" w:rsidRPr="00464CA9">
              <w:rPr>
                <w:rFonts w:ascii="Arial" w:hAnsi="Arial" w:cs="Arial"/>
                <w:b/>
                <w:bCs/>
              </w:rPr>
              <w:t>1</w:t>
            </w:r>
          </w:p>
          <w:p w14:paraId="454BEA8E" w14:textId="77777777" w:rsidR="001F6D8E" w:rsidRPr="00E634C7" w:rsidRDefault="001F6D8E" w:rsidP="007F4BF9">
            <w:pPr>
              <w:spacing w:line="360" w:lineRule="auto"/>
              <w:rPr>
                <w:rFonts w:ascii="Arial" w:hAnsi="Arial" w:cs="Arial"/>
                <w:b/>
              </w:rPr>
            </w:pPr>
          </w:p>
        </w:tc>
      </w:tr>
      <w:tr w:rsidR="001F6D8E" w14:paraId="1E2935EE" w14:textId="77777777" w:rsidTr="007F4BF9">
        <w:tc>
          <w:tcPr>
            <w:tcW w:w="9350" w:type="dxa"/>
            <w:gridSpan w:val="2"/>
          </w:tcPr>
          <w:p w14:paraId="10F407B7" w14:textId="77777777" w:rsidR="001F6D8E" w:rsidRDefault="001F6D8E" w:rsidP="007F4BF9">
            <w:pPr>
              <w:spacing w:line="360" w:lineRule="auto"/>
              <w:rPr>
                <w:rFonts w:ascii="Arial" w:hAnsi="Arial" w:cs="Arial"/>
              </w:rPr>
            </w:pPr>
            <w:r>
              <w:rPr>
                <w:rFonts w:ascii="Arial" w:hAnsi="Arial" w:cs="Arial"/>
              </w:rPr>
              <w:t>Session:</w:t>
            </w:r>
          </w:p>
          <w:p w14:paraId="7CD8A46F" w14:textId="77777777" w:rsidR="001F6D8E" w:rsidRDefault="008839F2" w:rsidP="007F4BF9">
            <w:pPr>
              <w:spacing w:line="360" w:lineRule="auto"/>
              <w:rPr>
                <w:rFonts w:ascii="Arial" w:hAnsi="Arial" w:cs="Arial"/>
              </w:rPr>
            </w:pPr>
            <w:r>
              <w:rPr>
                <w:rFonts w:ascii="Arial" w:hAnsi="Arial" w:cs="Arial"/>
                <w:b/>
              </w:rPr>
              <w:t>August</w:t>
            </w:r>
            <w:r w:rsidR="000C7E7E">
              <w:rPr>
                <w:rFonts w:ascii="Arial" w:hAnsi="Arial" w:cs="Arial"/>
                <w:b/>
              </w:rPr>
              <w:t xml:space="preserve"> 2022</w:t>
            </w:r>
          </w:p>
        </w:tc>
      </w:tr>
      <w:tr w:rsidR="001F6D8E" w14:paraId="38BDAC82" w14:textId="77777777" w:rsidTr="007F4BF9">
        <w:tc>
          <w:tcPr>
            <w:tcW w:w="9350" w:type="dxa"/>
            <w:gridSpan w:val="2"/>
          </w:tcPr>
          <w:p w14:paraId="2E06ABD3" w14:textId="77777777" w:rsidR="001F6D8E" w:rsidRDefault="001F6D8E" w:rsidP="007F4BF9">
            <w:pPr>
              <w:spacing w:line="360" w:lineRule="auto"/>
              <w:rPr>
                <w:rFonts w:ascii="Arial" w:hAnsi="Arial" w:cs="Arial"/>
              </w:rPr>
            </w:pPr>
            <w:r>
              <w:rPr>
                <w:rFonts w:ascii="Arial" w:hAnsi="Arial" w:cs="Arial"/>
              </w:rPr>
              <w:t>Lecturer:</w:t>
            </w:r>
          </w:p>
          <w:p w14:paraId="50FA989D" w14:textId="77777777" w:rsidR="001F6D8E" w:rsidRPr="0099603F" w:rsidRDefault="001F6D8E" w:rsidP="007F4BF9">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1F6D8E" w14:paraId="720A4D19" w14:textId="77777777" w:rsidTr="007F4BF9">
        <w:tc>
          <w:tcPr>
            <w:tcW w:w="9350" w:type="dxa"/>
            <w:gridSpan w:val="2"/>
          </w:tcPr>
          <w:p w14:paraId="5F8FB929" w14:textId="77777777" w:rsidR="001F6D8E" w:rsidRDefault="001F6D8E" w:rsidP="007F4BF9">
            <w:pPr>
              <w:spacing w:line="360" w:lineRule="auto"/>
              <w:rPr>
                <w:rFonts w:ascii="Arial" w:hAnsi="Arial" w:cs="Arial"/>
              </w:rPr>
            </w:pPr>
            <w:r>
              <w:rPr>
                <w:rFonts w:ascii="Arial" w:hAnsi="Arial" w:cs="Arial"/>
              </w:rPr>
              <w:t>Module Code and Title:</w:t>
            </w:r>
          </w:p>
          <w:p w14:paraId="27BF541B" w14:textId="77777777" w:rsidR="001F6D8E" w:rsidRPr="003F5ED2" w:rsidRDefault="00A43DA5" w:rsidP="00A43DA5">
            <w:pPr>
              <w:spacing w:line="360" w:lineRule="auto"/>
              <w:rPr>
                <w:rFonts w:ascii="Arial" w:hAnsi="Arial" w:cs="Arial"/>
                <w:b/>
              </w:rPr>
            </w:pPr>
            <w:r>
              <w:rPr>
                <w:rFonts w:ascii="Arial" w:hAnsi="Arial" w:cs="Arial"/>
                <w:b/>
              </w:rPr>
              <w:t>4067CEM</w:t>
            </w:r>
            <w:r w:rsidR="001F6D8E" w:rsidRPr="003B47D3">
              <w:rPr>
                <w:rFonts w:ascii="Arial" w:hAnsi="Arial" w:cs="Arial"/>
                <w:b/>
              </w:rPr>
              <w:t xml:space="preserve"> </w:t>
            </w:r>
            <w:r>
              <w:rPr>
                <w:rFonts w:ascii="Arial" w:hAnsi="Arial" w:cs="Arial"/>
                <w:b/>
              </w:rPr>
              <w:t>Software Design</w:t>
            </w:r>
          </w:p>
        </w:tc>
      </w:tr>
      <w:tr w:rsidR="001F6D8E" w14:paraId="4E847F89" w14:textId="77777777" w:rsidTr="007F4BF9">
        <w:tc>
          <w:tcPr>
            <w:tcW w:w="4675" w:type="dxa"/>
          </w:tcPr>
          <w:p w14:paraId="103CA841" w14:textId="77777777" w:rsidR="001F6D8E" w:rsidRDefault="001F6D8E" w:rsidP="007F4BF9">
            <w:pPr>
              <w:spacing w:line="360" w:lineRule="auto"/>
              <w:rPr>
                <w:rFonts w:ascii="Arial" w:hAnsi="Arial" w:cs="Arial"/>
              </w:rPr>
            </w:pPr>
            <w:r>
              <w:rPr>
                <w:rFonts w:ascii="Arial" w:hAnsi="Arial" w:cs="Arial"/>
              </w:rPr>
              <w:t>Assignment No. / Title:</w:t>
            </w:r>
          </w:p>
          <w:p w14:paraId="020F75F2" w14:textId="77777777" w:rsidR="001F6D8E" w:rsidRPr="008205B4" w:rsidRDefault="00A43DA5" w:rsidP="007F4BF9">
            <w:pPr>
              <w:spacing w:line="360" w:lineRule="auto"/>
              <w:rPr>
                <w:rFonts w:ascii="Arial" w:hAnsi="Arial" w:cs="Arial"/>
                <w:b/>
              </w:rPr>
            </w:pPr>
            <w:r>
              <w:rPr>
                <w:rFonts w:ascii="Arial" w:hAnsi="Arial" w:cs="Arial"/>
                <w:b/>
              </w:rPr>
              <w:t xml:space="preserve">Continuous Assessment </w:t>
            </w:r>
          </w:p>
        </w:tc>
        <w:tc>
          <w:tcPr>
            <w:tcW w:w="4675" w:type="dxa"/>
          </w:tcPr>
          <w:p w14:paraId="262C7E76" w14:textId="77777777" w:rsidR="001F6D8E" w:rsidRDefault="001F6D8E" w:rsidP="007F4BF9">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13FC3B88" w14:textId="77777777" w:rsidR="001F6D8E" w:rsidRPr="008205B4" w:rsidRDefault="00A43DA5" w:rsidP="007F4BF9">
            <w:pPr>
              <w:spacing w:line="360" w:lineRule="auto"/>
              <w:rPr>
                <w:rFonts w:ascii="Arial" w:hAnsi="Arial" w:cs="Arial"/>
                <w:b/>
              </w:rPr>
            </w:pPr>
            <w:r>
              <w:rPr>
                <w:rFonts w:ascii="Arial" w:hAnsi="Arial" w:cs="Arial"/>
                <w:b/>
              </w:rPr>
              <w:t>5</w:t>
            </w:r>
            <w:r w:rsidR="001F6D8E">
              <w:rPr>
                <w:rFonts w:ascii="Arial" w:hAnsi="Arial" w:cs="Arial"/>
                <w:b/>
              </w:rPr>
              <w:t>0</w:t>
            </w:r>
          </w:p>
        </w:tc>
      </w:tr>
      <w:tr w:rsidR="001F6D8E" w14:paraId="002B6DD4" w14:textId="77777777" w:rsidTr="007F4BF9">
        <w:tc>
          <w:tcPr>
            <w:tcW w:w="4675" w:type="dxa"/>
          </w:tcPr>
          <w:p w14:paraId="4C1D8E46" w14:textId="77777777" w:rsidR="001F6D8E" w:rsidRDefault="001F6D8E" w:rsidP="007F4BF9">
            <w:pPr>
              <w:spacing w:line="360" w:lineRule="auto"/>
              <w:rPr>
                <w:rFonts w:ascii="Arial" w:hAnsi="Arial" w:cs="Arial"/>
              </w:rPr>
            </w:pPr>
            <w:r>
              <w:rPr>
                <w:rFonts w:ascii="Arial" w:hAnsi="Arial" w:cs="Arial"/>
              </w:rPr>
              <w:t>Hand out Date:</w:t>
            </w:r>
          </w:p>
          <w:p w14:paraId="24E7F5AA" w14:textId="77777777" w:rsidR="001F6D8E" w:rsidRPr="00861DCE" w:rsidRDefault="00A657F1" w:rsidP="002E109F">
            <w:pPr>
              <w:spacing w:line="360" w:lineRule="auto"/>
              <w:rPr>
                <w:rFonts w:ascii="Arial" w:hAnsi="Arial" w:cs="Arial"/>
                <w:b/>
              </w:rPr>
            </w:pPr>
            <w:r>
              <w:rPr>
                <w:rFonts w:ascii="Arial" w:hAnsi="Arial" w:cs="Arial"/>
                <w:b/>
                <w:color w:val="FF0000"/>
              </w:rPr>
              <w:t>6</w:t>
            </w:r>
            <w:r w:rsidR="00C20C94">
              <w:rPr>
                <w:rFonts w:ascii="Arial" w:hAnsi="Arial" w:cs="Arial"/>
                <w:b/>
                <w:color w:val="FF0000"/>
                <w:vertAlign w:val="superscript"/>
              </w:rPr>
              <w:t>th</w:t>
            </w:r>
            <w:r w:rsidR="002E109F">
              <w:rPr>
                <w:rFonts w:ascii="Arial" w:hAnsi="Arial" w:cs="Arial"/>
                <w:b/>
                <w:color w:val="FF0000"/>
                <w:vertAlign w:val="superscript"/>
              </w:rPr>
              <w:t xml:space="preserve"> </w:t>
            </w:r>
            <w:r w:rsidR="002E109F">
              <w:rPr>
                <w:rFonts w:ascii="Arial" w:hAnsi="Arial" w:cs="Arial"/>
                <w:b/>
                <w:color w:val="FF0000"/>
              </w:rPr>
              <w:t>September</w:t>
            </w:r>
            <w:r w:rsidR="001F6D8E">
              <w:rPr>
                <w:rFonts w:ascii="Arial" w:hAnsi="Arial" w:cs="Arial"/>
                <w:b/>
                <w:color w:val="FF0000"/>
              </w:rPr>
              <w:t xml:space="preserve"> </w:t>
            </w:r>
            <w:r w:rsidR="00A43DA5">
              <w:rPr>
                <w:rFonts w:ascii="Arial" w:hAnsi="Arial" w:cs="Arial"/>
                <w:b/>
                <w:color w:val="FF0000"/>
              </w:rPr>
              <w:t>2022</w:t>
            </w:r>
          </w:p>
        </w:tc>
        <w:tc>
          <w:tcPr>
            <w:tcW w:w="4675" w:type="dxa"/>
          </w:tcPr>
          <w:p w14:paraId="71C83340" w14:textId="77777777" w:rsidR="001F6D8E" w:rsidRDefault="001F6D8E" w:rsidP="007F4BF9">
            <w:pPr>
              <w:spacing w:line="360" w:lineRule="auto"/>
              <w:rPr>
                <w:rFonts w:ascii="Arial" w:hAnsi="Arial" w:cs="Arial"/>
              </w:rPr>
            </w:pPr>
            <w:r>
              <w:rPr>
                <w:rFonts w:ascii="Arial" w:hAnsi="Arial" w:cs="Arial"/>
              </w:rPr>
              <w:t>Due Date:</w:t>
            </w:r>
          </w:p>
          <w:p w14:paraId="28631CCE" w14:textId="77777777" w:rsidR="001F6D8E" w:rsidRPr="004D145C" w:rsidRDefault="00716F72" w:rsidP="007F4BF9">
            <w:pPr>
              <w:spacing w:line="360" w:lineRule="auto"/>
              <w:rPr>
                <w:rFonts w:ascii="Arial" w:hAnsi="Arial" w:cs="Arial"/>
                <w:b/>
                <w:color w:val="FF0000"/>
              </w:rPr>
            </w:pPr>
            <w:r w:rsidRPr="004D145C">
              <w:rPr>
                <w:rFonts w:ascii="Arial" w:hAnsi="Arial" w:cs="Arial"/>
                <w:b/>
                <w:color w:val="FF0000"/>
              </w:rPr>
              <w:t>Task 1:</w:t>
            </w:r>
            <w:r w:rsidR="00E2032B" w:rsidRPr="004D145C">
              <w:rPr>
                <w:rFonts w:ascii="Arial" w:hAnsi="Arial" w:cs="Arial"/>
                <w:b/>
                <w:color w:val="FF0000"/>
              </w:rPr>
              <w:t xml:space="preserve"> </w:t>
            </w:r>
            <w:r w:rsidR="00607141" w:rsidRPr="004D145C">
              <w:rPr>
                <w:rFonts w:ascii="Arial" w:hAnsi="Arial" w:cs="Arial"/>
                <w:b/>
                <w:color w:val="FF0000"/>
              </w:rPr>
              <w:t>30 September 2022, by 11.59pm.</w:t>
            </w:r>
          </w:p>
          <w:p w14:paraId="7D54DCBB"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2:</w:t>
            </w:r>
            <w:r w:rsidR="00E2032B" w:rsidRPr="004D145C">
              <w:rPr>
                <w:rFonts w:ascii="Arial" w:hAnsi="Arial" w:cs="Arial"/>
                <w:b/>
                <w:color w:val="FF0000"/>
              </w:rPr>
              <w:t xml:space="preserve"> </w:t>
            </w:r>
            <w:r w:rsidR="004D145C" w:rsidRPr="004D145C">
              <w:rPr>
                <w:rFonts w:ascii="Arial" w:hAnsi="Arial" w:cs="Arial"/>
                <w:b/>
                <w:color w:val="FF0000"/>
              </w:rPr>
              <w:t>18 November 2022, by 11.59pm</w:t>
            </w:r>
          </w:p>
          <w:p w14:paraId="3BA4E03B"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3:</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p w14:paraId="3F3AF94C"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4:</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p w14:paraId="547AA57C" w14:textId="77777777" w:rsidR="00716F72" w:rsidRPr="00C27747" w:rsidRDefault="00716F72" w:rsidP="007F4BF9">
            <w:pPr>
              <w:spacing w:line="360" w:lineRule="auto"/>
              <w:rPr>
                <w:rFonts w:ascii="Arial" w:hAnsi="Arial" w:cs="Arial"/>
                <w:b/>
                <w:color w:val="FF0000"/>
              </w:rPr>
            </w:pPr>
            <w:r w:rsidRPr="004D145C">
              <w:rPr>
                <w:rFonts w:ascii="Arial" w:hAnsi="Arial" w:cs="Arial"/>
                <w:b/>
                <w:color w:val="FF0000"/>
              </w:rPr>
              <w:t>Task 5:</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tc>
      </w:tr>
      <w:tr w:rsidR="001F6D8E" w14:paraId="16335CC6" w14:textId="77777777" w:rsidTr="007F4BF9">
        <w:tc>
          <w:tcPr>
            <w:tcW w:w="9350" w:type="dxa"/>
            <w:gridSpan w:val="2"/>
          </w:tcPr>
          <w:p w14:paraId="1D210116" w14:textId="77777777" w:rsidR="001F6D8E" w:rsidRPr="00C869B4" w:rsidRDefault="001F6D8E" w:rsidP="007F4BF9">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1F6D8E" w14:paraId="0E9B42A6" w14:textId="77777777" w:rsidTr="007F4BF9">
        <w:tc>
          <w:tcPr>
            <w:tcW w:w="9350" w:type="dxa"/>
            <w:gridSpan w:val="2"/>
          </w:tcPr>
          <w:p w14:paraId="4B7AC722" w14:textId="77777777" w:rsidR="001F6D8E" w:rsidRDefault="001F6D8E" w:rsidP="007F4BF9">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40364DD3" w14:textId="77777777" w:rsidR="001F6D8E" w:rsidRDefault="001F6D8E" w:rsidP="007F4BF9">
            <w:pPr>
              <w:spacing w:line="360" w:lineRule="auto"/>
              <w:jc w:val="both"/>
              <w:rPr>
                <w:rFonts w:ascii="Arial" w:hAnsi="Arial" w:cs="Arial"/>
              </w:rPr>
            </w:pPr>
          </w:p>
          <w:p w14:paraId="7E5475C2" w14:textId="77777777" w:rsidR="001F6D8E" w:rsidRDefault="001F6D8E" w:rsidP="007F4BF9">
            <w:pPr>
              <w:spacing w:line="360" w:lineRule="auto"/>
              <w:jc w:val="both"/>
              <w:rPr>
                <w:rFonts w:ascii="Arial" w:hAnsi="Arial" w:cs="Arial"/>
              </w:rPr>
            </w:pPr>
          </w:p>
          <w:p w14:paraId="09369914" w14:textId="421F8D58" w:rsidR="001F6D8E" w:rsidRPr="00C869B4" w:rsidRDefault="001F6D8E" w:rsidP="007F4BF9">
            <w:pPr>
              <w:spacing w:line="360" w:lineRule="auto"/>
              <w:jc w:val="both"/>
              <w:rPr>
                <w:rFonts w:ascii="Arial" w:hAnsi="Arial" w:cs="Arial"/>
              </w:rPr>
            </w:pPr>
            <w:r>
              <w:rPr>
                <w:rFonts w:ascii="Arial" w:hAnsi="Arial" w:cs="Arial"/>
              </w:rPr>
              <w:t xml:space="preserve">Signature(s): </w:t>
            </w:r>
            <w:r w:rsidRPr="00464CA9">
              <w:rPr>
                <w:rFonts w:ascii="Brush Script MT" w:hAnsi="Brush Script MT" w:cs="Arial"/>
                <w:u w:val="single"/>
              </w:rPr>
              <w:t>_____________</w:t>
            </w:r>
            <w:r w:rsidR="00464CA9" w:rsidRPr="00464CA9">
              <w:rPr>
                <w:rFonts w:ascii="Brush Script MT" w:hAnsi="Brush Script MT" w:cs="Arial"/>
                <w:u w:val="single"/>
              </w:rPr>
              <w:t>ARSYAD</w:t>
            </w:r>
            <w:r w:rsidRPr="00464CA9">
              <w:rPr>
                <w:rFonts w:ascii="Brush Script MT" w:hAnsi="Brush Script MT" w:cs="Arial"/>
                <w:u w:val="single"/>
              </w:rPr>
              <w:t>___________</w:t>
            </w:r>
          </w:p>
        </w:tc>
      </w:tr>
    </w:tbl>
    <w:p w14:paraId="75589E7D" w14:textId="77777777" w:rsidR="001F6D8E" w:rsidRDefault="001F6D8E" w:rsidP="001F6D8E">
      <w:pPr>
        <w:spacing w:line="360" w:lineRule="auto"/>
        <w:rPr>
          <w:rFonts w:ascii="Arial" w:hAnsi="Arial" w:cs="Arial"/>
          <w:b/>
        </w:rPr>
      </w:pPr>
    </w:p>
    <w:p w14:paraId="63C5067D" w14:textId="77777777" w:rsidR="001F6D8E" w:rsidRDefault="001F6D8E" w:rsidP="001F6D8E">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955"/>
        <w:gridCol w:w="2278"/>
        <w:gridCol w:w="3117"/>
      </w:tblGrid>
      <w:tr w:rsidR="001F6D8E" w14:paraId="5348D576" w14:textId="77777777" w:rsidTr="007F4BF9">
        <w:tc>
          <w:tcPr>
            <w:tcW w:w="9350" w:type="dxa"/>
            <w:gridSpan w:val="3"/>
          </w:tcPr>
          <w:p w14:paraId="1896C49A" w14:textId="77777777" w:rsidR="001F6D8E" w:rsidRDefault="001F6D8E"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6B00FD97" w14:textId="77777777" w:rsidR="005A12AC" w:rsidRPr="005A12AC" w:rsidRDefault="005A12AC"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200D8C28" w14:textId="77777777" w:rsidR="005A12AC" w:rsidRPr="005A12AC" w:rsidRDefault="005A12AC"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42C6AF93" w14:textId="77777777" w:rsidR="005A12AC" w:rsidRPr="005A12AC" w:rsidRDefault="005A12AC"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5B4A7A76" w14:textId="77777777" w:rsidR="001F6D8E" w:rsidRPr="005A12AC" w:rsidRDefault="005A12AC"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1F6D8E" w14:paraId="47F2CBA3" w14:textId="77777777" w:rsidTr="007F4BF9">
        <w:trPr>
          <w:trHeight w:val="346"/>
        </w:trPr>
        <w:tc>
          <w:tcPr>
            <w:tcW w:w="3955" w:type="dxa"/>
          </w:tcPr>
          <w:p w14:paraId="2C31EC7B" w14:textId="77777777" w:rsidR="001F6D8E" w:rsidRDefault="001F6D8E"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1249F1A5" w14:textId="77777777" w:rsidR="001F6D8E" w:rsidRDefault="001F6D8E" w:rsidP="007F4BF9">
            <w:pPr>
              <w:spacing w:line="360" w:lineRule="auto"/>
              <w:jc w:val="center"/>
              <w:rPr>
                <w:rFonts w:ascii="Arial" w:hAnsi="Arial" w:cs="Arial"/>
              </w:rPr>
            </w:pPr>
            <w:r>
              <w:rPr>
                <w:rFonts w:ascii="Arial" w:hAnsi="Arial" w:cs="Arial"/>
              </w:rPr>
              <w:t>Max</w:t>
            </w:r>
          </w:p>
        </w:tc>
        <w:tc>
          <w:tcPr>
            <w:tcW w:w="3117" w:type="dxa"/>
          </w:tcPr>
          <w:p w14:paraId="39C7FAF1" w14:textId="77777777" w:rsidR="001F6D8E" w:rsidRPr="005E34F7" w:rsidRDefault="001F6D8E" w:rsidP="007F4BF9">
            <w:pPr>
              <w:spacing w:line="360" w:lineRule="auto"/>
              <w:jc w:val="center"/>
              <w:rPr>
                <w:rFonts w:ascii="Arial" w:hAnsi="Arial" w:cs="Arial"/>
              </w:rPr>
            </w:pPr>
            <w:r>
              <w:rPr>
                <w:rFonts w:ascii="Arial" w:hAnsi="Arial" w:cs="Arial"/>
              </w:rPr>
              <w:t>Mark</w:t>
            </w:r>
          </w:p>
        </w:tc>
      </w:tr>
      <w:tr w:rsidR="001F6D8E" w14:paraId="1130C867" w14:textId="77777777" w:rsidTr="007F4BF9">
        <w:trPr>
          <w:trHeight w:val="697"/>
        </w:trPr>
        <w:tc>
          <w:tcPr>
            <w:tcW w:w="3955" w:type="dxa"/>
          </w:tcPr>
          <w:p w14:paraId="487B0F1F"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33FFE91C"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7B9EB0A2"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11EB3269" w14:textId="77777777" w:rsidR="00CA454F" w:rsidRPr="008B6B0D" w:rsidRDefault="00CA454F" w:rsidP="008B6B0D">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sidR="008B6B0D">
              <w:rPr>
                <w:rFonts w:ascii="Arial" w:hAnsi="Arial" w:cs="Arial"/>
              </w:rPr>
              <w:t xml:space="preserve"> </w:t>
            </w:r>
            <w:r w:rsidRPr="008B6B0D">
              <w:rPr>
                <w:rFonts w:ascii="Arial" w:hAnsi="Arial" w:cs="Arial"/>
              </w:rPr>
              <w:t xml:space="preserve">Testing </w:t>
            </w:r>
          </w:p>
          <w:p w14:paraId="06F9ADDB" w14:textId="77777777" w:rsidR="001F6D8E" w:rsidRPr="00CA454F" w:rsidRDefault="00CA454F" w:rsidP="00146DA9">
            <w:pPr>
              <w:pStyle w:val="ListParagraph"/>
              <w:numPr>
                <w:ilvl w:val="0"/>
                <w:numId w:val="1"/>
              </w:numPr>
              <w:spacing w:line="360" w:lineRule="auto"/>
              <w:rPr>
                <w:rFonts w:ascii="Arial" w:hAnsi="Arial" w:cs="Arial"/>
              </w:rPr>
            </w:pPr>
            <w:r w:rsidRPr="00CA454F">
              <w:rPr>
                <w:rFonts w:ascii="Arial" w:hAnsi="Arial" w:cs="Arial"/>
              </w:rPr>
              <w:t>Discuss the ethical</w:t>
            </w:r>
            <w:r w:rsidR="00146DA9">
              <w:rPr>
                <w:rFonts w:ascii="Arial" w:hAnsi="Arial" w:cs="Arial"/>
              </w:rPr>
              <w:t xml:space="preserve"> issue related to the software </w:t>
            </w:r>
          </w:p>
        </w:tc>
        <w:tc>
          <w:tcPr>
            <w:tcW w:w="2278" w:type="dxa"/>
          </w:tcPr>
          <w:p w14:paraId="338F5784" w14:textId="77777777" w:rsidR="001F6D8E" w:rsidRDefault="00146DA9" w:rsidP="007F4BF9">
            <w:pPr>
              <w:spacing w:line="360" w:lineRule="auto"/>
              <w:jc w:val="center"/>
              <w:rPr>
                <w:rFonts w:ascii="Arial" w:hAnsi="Arial" w:cs="Arial"/>
              </w:rPr>
            </w:pPr>
            <w:r>
              <w:rPr>
                <w:rFonts w:ascii="Arial" w:hAnsi="Arial" w:cs="Arial"/>
              </w:rPr>
              <w:t>20</w:t>
            </w:r>
          </w:p>
          <w:p w14:paraId="1D1D3C32" w14:textId="77777777" w:rsidR="00146DA9" w:rsidRDefault="00146DA9" w:rsidP="00146DA9">
            <w:pPr>
              <w:spacing w:line="360" w:lineRule="auto"/>
              <w:jc w:val="center"/>
              <w:rPr>
                <w:rFonts w:ascii="Arial" w:hAnsi="Arial" w:cs="Arial"/>
              </w:rPr>
            </w:pPr>
          </w:p>
          <w:p w14:paraId="059B0A75" w14:textId="77777777" w:rsidR="001F6D8E" w:rsidRDefault="00146DA9" w:rsidP="00146DA9">
            <w:pPr>
              <w:spacing w:line="360" w:lineRule="auto"/>
              <w:jc w:val="center"/>
              <w:rPr>
                <w:rFonts w:ascii="Arial" w:hAnsi="Arial" w:cs="Arial"/>
              </w:rPr>
            </w:pPr>
            <w:r>
              <w:rPr>
                <w:rFonts w:ascii="Arial" w:hAnsi="Arial" w:cs="Arial"/>
              </w:rPr>
              <w:t>10</w:t>
            </w:r>
          </w:p>
          <w:p w14:paraId="27ECD823" w14:textId="77777777" w:rsidR="00146DA9" w:rsidRDefault="00146DA9" w:rsidP="00146DA9">
            <w:pPr>
              <w:spacing w:line="360" w:lineRule="auto"/>
              <w:jc w:val="center"/>
              <w:rPr>
                <w:rFonts w:ascii="Arial" w:hAnsi="Arial" w:cs="Arial"/>
              </w:rPr>
            </w:pPr>
          </w:p>
          <w:p w14:paraId="442C81F1" w14:textId="77777777" w:rsidR="00146DA9" w:rsidRDefault="00146DA9" w:rsidP="00146DA9">
            <w:pPr>
              <w:spacing w:line="360" w:lineRule="auto"/>
              <w:jc w:val="center"/>
              <w:rPr>
                <w:rFonts w:ascii="Arial" w:hAnsi="Arial" w:cs="Arial"/>
              </w:rPr>
            </w:pPr>
            <w:r>
              <w:rPr>
                <w:rFonts w:ascii="Arial" w:hAnsi="Arial" w:cs="Arial"/>
              </w:rPr>
              <w:t>30</w:t>
            </w:r>
          </w:p>
          <w:p w14:paraId="7A81E279" w14:textId="77777777" w:rsidR="00146DA9" w:rsidRDefault="00146DA9" w:rsidP="00146DA9">
            <w:pPr>
              <w:spacing w:line="360" w:lineRule="auto"/>
              <w:jc w:val="center"/>
              <w:rPr>
                <w:rFonts w:ascii="Arial" w:hAnsi="Arial" w:cs="Arial"/>
              </w:rPr>
            </w:pPr>
          </w:p>
          <w:p w14:paraId="63DA39AF" w14:textId="77777777" w:rsidR="00146DA9" w:rsidRDefault="00146DA9" w:rsidP="00146DA9">
            <w:pPr>
              <w:spacing w:line="360" w:lineRule="auto"/>
              <w:jc w:val="center"/>
              <w:rPr>
                <w:rFonts w:ascii="Arial" w:hAnsi="Arial" w:cs="Arial"/>
              </w:rPr>
            </w:pPr>
            <w:r>
              <w:rPr>
                <w:rFonts w:ascii="Arial" w:hAnsi="Arial" w:cs="Arial"/>
              </w:rPr>
              <w:t>20</w:t>
            </w:r>
          </w:p>
          <w:p w14:paraId="45E3E6FC" w14:textId="77777777" w:rsidR="00146DA9" w:rsidRDefault="00146DA9" w:rsidP="00146DA9">
            <w:pPr>
              <w:spacing w:line="360" w:lineRule="auto"/>
              <w:jc w:val="center"/>
              <w:rPr>
                <w:rFonts w:ascii="Arial" w:hAnsi="Arial" w:cs="Arial"/>
              </w:rPr>
            </w:pPr>
          </w:p>
          <w:p w14:paraId="5321276A" w14:textId="77777777" w:rsidR="00146DA9" w:rsidRDefault="00146DA9" w:rsidP="00146DA9">
            <w:pPr>
              <w:spacing w:line="360" w:lineRule="auto"/>
              <w:jc w:val="center"/>
              <w:rPr>
                <w:rFonts w:ascii="Arial" w:hAnsi="Arial" w:cs="Arial"/>
              </w:rPr>
            </w:pPr>
            <w:r>
              <w:rPr>
                <w:rFonts w:ascii="Arial" w:hAnsi="Arial" w:cs="Arial"/>
              </w:rPr>
              <w:t>20</w:t>
            </w:r>
          </w:p>
        </w:tc>
        <w:tc>
          <w:tcPr>
            <w:tcW w:w="3117" w:type="dxa"/>
          </w:tcPr>
          <w:p w14:paraId="39F1ED7E" w14:textId="77777777" w:rsidR="001F6D8E" w:rsidRDefault="001F6D8E" w:rsidP="007F4BF9">
            <w:pPr>
              <w:spacing w:line="360" w:lineRule="auto"/>
              <w:jc w:val="center"/>
              <w:rPr>
                <w:rFonts w:ascii="Arial" w:hAnsi="Arial" w:cs="Arial"/>
              </w:rPr>
            </w:pPr>
          </w:p>
        </w:tc>
      </w:tr>
      <w:tr w:rsidR="001F6D8E" w14:paraId="3073ECBB" w14:textId="77777777" w:rsidTr="007F4BF9">
        <w:tc>
          <w:tcPr>
            <w:tcW w:w="3955" w:type="dxa"/>
          </w:tcPr>
          <w:p w14:paraId="1784D1CA" w14:textId="77777777" w:rsidR="001F6D8E" w:rsidRPr="005E34F7" w:rsidRDefault="001F6D8E" w:rsidP="007F4BF9">
            <w:pPr>
              <w:spacing w:line="360" w:lineRule="auto"/>
              <w:rPr>
                <w:rFonts w:ascii="Arial" w:hAnsi="Arial" w:cs="Arial"/>
              </w:rPr>
            </w:pPr>
            <w:r>
              <w:rPr>
                <w:rFonts w:ascii="Arial" w:hAnsi="Arial" w:cs="Arial"/>
              </w:rPr>
              <w:t>Total</w:t>
            </w:r>
          </w:p>
        </w:tc>
        <w:tc>
          <w:tcPr>
            <w:tcW w:w="2278" w:type="dxa"/>
          </w:tcPr>
          <w:p w14:paraId="5D70F8F7" w14:textId="77777777" w:rsidR="001F6D8E" w:rsidRPr="005E34F7" w:rsidRDefault="001F6D8E" w:rsidP="007F4BF9">
            <w:pPr>
              <w:spacing w:line="360" w:lineRule="auto"/>
              <w:jc w:val="center"/>
              <w:rPr>
                <w:rFonts w:ascii="Arial" w:hAnsi="Arial" w:cs="Arial"/>
              </w:rPr>
            </w:pPr>
            <w:r>
              <w:rPr>
                <w:rFonts w:ascii="Arial" w:hAnsi="Arial" w:cs="Arial"/>
              </w:rPr>
              <w:t>100</w:t>
            </w:r>
          </w:p>
        </w:tc>
        <w:tc>
          <w:tcPr>
            <w:tcW w:w="3117" w:type="dxa"/>
          </w:tcPr>
          <w:p w14:paraId="520BF99D" w14:textId="77777777" w:rsidR="001F6D8E" w:rsidRPr="005E34F7" w:rsidRDefault="001F6D8E" w:rsidP="007F4BF9">
            <w:pPr>
              <w:spacing w:line="360" w:lineRule="auto"/>
              <w:jc w:val="center"/>
              <w:rPr>
                <w:rFonts w:ascii="Arial" w:hAnsi="Arial" w:cs="Arial"/>
              </w:rPr>
            </w:pPr>
          </w:p>
        </w:tc>
      </w:tr>
    </w:tbl>
    <w:p w14:paraId="6A4D7C9A" w14:textId="77777777" w:rsidR="00897AD2" w:rsidRDefault="00897AD2"/>
    <w:p w14:paraId="39B20267" w14:textId="77777777" w:rsidR="00B44566" w:rsidRDefault="00B44566"/>
    <w:p w14:paraId="7D12F6D1" w14:textId="77777777" w:rsidR="00B44566" w:rsidRDefault="00B44566"/>
    <w:p w14:paraId="5B93A21D" w14:textId="77777777" w:rsidR="00B44566" w:rsidRDefault="00B44566"/>
    <w:p w14:paraId="49BF2BD8" w14:textId="77777777" w:rsidR="00B44566" w:rsidRDefault="00B44566"/>
    <w:p w14:paraId="4601DA3B" w14:textId="77777777" w:rsidR="00B44566" w:rsidRDefault="00B44566"/>
    <w:p w14:paraId="501DDE54" w14:textId="77777777" w:rsidR="00B44566" w:rsidRDefault="00B44566"/>
    <w:p w14:paraId="05D4801B" w14:textId="77777777" w:rsidR="00B44566" w:rsidRPr="00F07C8D" w:rsidRDefault="00B44566" w:rsidP="00F07C8D">
      <w:pPr>
        <w:pStyle w:val="Heading1"/>
        <w:spacing w:before="183" w:line="276" w:lineRule="auto"/>
        <w:ind w:left="0" w:right="-30"/>
        <w:jc w:val="both"/>
        <w:rPr>
          <w:rFonts w:ascii="Arial" w:hAnsi="Arial" w:cs="Arial"/>
        </w:rPr>
      </w:pPr>
      <w:r w:rsidRPr="00F07C8D">
        <w:rPr>
          <w:rFonts w:ascii="Arial" w:hAnsi="Arial" w:cs="Arial"/>
        </w:rPr>
        <w:lastRenderedPageBreak/>
        <w:t xml:space="preserve">Task 5 – Discuss the ethical </w:t>
      </w:r>
      <w:r w:rsidR="00DA3C25">
        <w:rPr>
          <w:rFonts w:ascii="Arial" w:hAnsi="Arial" w:cs="Arial"/>
        </w:rPr>
        <w:t>issue related to the software (</w:t>
      </w:r>
      <w:r w:rsidRPr="00F07C8D">
        <w:rPr>
          <w:rFonts w:ascii="Arial" w:hAnsi="Arial" w:cs="Arial"/>
        </w:rPr>
        <w:t>20 marks</w:t>
      </w:r>
      <w:r w:rsidR="00DA3C25">
        <w:rPr>
          <w:rFonts w:ascii="Arial" w:hAnsi="Arial" w:cs="Arial"/>
        </w:rPr>
        <w:t>)</w:t>
      </w:r>
    </w:p>
    <w:p w14:paraId="4443437B" w14:textId="77777777" w:rsidR="00B44566" w:rsidRPr="00F07C8D" w:rsidRDefault="00B44566" w:rsidP="00F07C8D">
      <w:pPr>
        <w:pStyle w:val="BodyText"/>
        <w:spacing w:before="185" w:line="276" w:lineRule="auto"/>
        <w:ind w:left="0" w:right="-30"/>
        <w:jc w:val="both"/>
        <w:rPr>
          <w:rFonts w:ascii="Arial" w:hAnsi="Arial" w:cs="Arial"/>
        </w:rPr>
      </w:pPr>
      <w:r w:rsidRPr="00F07C8D">
        <w:rPr>
          <w:rFonts w:ascii="Arial" w:hAnsi="Arial" w:cs="Arial"/>
        </w:rPr>
        <w:t>Discuss and do a critical analysis of your software in this areas, privacy concerns, intellectual property rights and effects on the society.</w:t>
      </w:r>
    </w:p>
    <w:p w14:paraId="63809DF3" w14:textId="77777777" w:rsidR="00B44566" w:rsidRPr="00F07C8D" w:rsidRDefault="00B44566" w:rsidP="00F07C8D">
      <w:pPr>
        <w:pStyle w:val="BodyText"/>
        <w:spacing w:before="168" w:line="276" w:lineRule="auto"/>
        <w:ind w:left="0" w:right="-30"/>
        <w:jc w:val="both"/>
        <w:rPr>
          <w:rFonts w:ascii="Arial" w:hAnsi="Arial" w:cs="Arial"/>
        </w:rPr>
      </w:pPr>
      <w:r w:rsidRPr="00F07C8D">
        <w:rPr>
          <w:rFonts w:ascii="Arial" w:hAnsi="Arial" w:cs="Arial"/>
        </w:rPr>
        <w:t>Output – A report in Word format, uploaded to GitHub.</w:t>
      </w:r>
    </w:p>
    <w:p w14:paraId="6A68F66F" w14:textId="47E30152" w:rsidR="004604A1" w:rsidRDefault="004604A1" w:rsidP="00464CA9">
      <w:pPr>
        <w:pStyle w:val="BodyText"/>
        <w:ind w:left="0"/>
      </w:pPr>
    </w:p>
    <w:p w14:paraId="6AB6851F" w14:textId="771DEA66" w:rsidR="00464CA9" w:rsidRDefault="00464CA9" w:rsidP="00464CA9">
      <w:pPr>
        <w:pStyle w:val="BodyText"/>
        <w:ind w:left="0"/>
      </w:pPr>
    </w:p>
    <w:p w14:paraId="51B639B9" w14:textId="56D152FC" w:rsidR="00464CA9" w:rsidRDefault="00464CA9" w:rsidP="00464CA9">
      <w:pPr>
        <w:pStyle w:val="BodyText"/>
        <w:ind w:left="0"/>
      </w:pPr>
    </w:p>
    <w:p w14:paraId="668C04F9" w14:textId="77777777" w:rsidR="005F017A" w:rsidRDefault="005F017A" w:rsidP="00464CA9">
      <w:pPr>
        <w:pStyle w:val="BodyText"/>
        <w:ind w:left="0"/>
      </w:pPr>
    </w:p>
    <w:p w14:paraId="520E0621" w14:textId="77777777" w:rsidR="005F017A" w:rsidRDefault="005F017A" w:rsidP="00464CA9">
      <w:pPr>
        <w:pStyle w:val="BodyText"/>
        <w:ind w:left="0"/>
      </w:pPr>
    </w:p>
    <w:p w14:paraId="3E9FBD99" w14:textId="77777777" w:rsidR="00370612" w:rsidRDefault="00370612" w:rsidP="005F017A">
      <w:pPr>
        <w:pStyle w:val="BodyText"/>
        <w:spacing w:line="276" w:lineRule="auto"/>
        <w:ind w:left="0"/>
      </w:pPr>
    </w:p>
    <w:p w14:paraId="64D122F0" w14:textId="77777777" w:rsidR="00370612" w:rsidRDefault="00370612" w:rsidP="005F017A">
      <w:pPr>
        <w:pStyle w:val="BodyText"/>
        <w:spacing w:line="276" w:lineRule="auto"/>
        <w:ind w:left="0"/>
      </w:pPr>
    </w:p>
    <w:p w14:paraId="2956A39C" w14:textId="77777777" w:rsidR="00370612" w:rsidRDefault="00370612" w:rsidP="005F017A">
      <w:pPr>
        <w:pStyle w:val="BodyText"/>
        <w:spacing w:line="276" w:lineRule="auto"/>
        <w:ind w:left="0"/>
      </w:pPr>
    </w:p>
    <w:p w14:paraId="37697327" w14:textId="463639DD" w:rsidR="00464CA9" w:rsidRDefault="005F017A" w:rsidP="005F017A">
      <w:pPr>
        <w:pStyle w:val="BodyText"/>
        <w:spacing w:line="276" w:lineRule="auto"/>
        <w:ind w:left="0"/>
      </w:pPr>
      <w:r w:rsidRPr="005F017A">
        <w:t>The effects of information systems extend well beyond the realm of commerce. As new technologies emerge, we are faced with challenges we have never faced before. How do we best manage the expanded powers made possible by these gadgets? What brand-new regulations will be essential to shield us from our own stupidity? Next, brand-new legislative frameworks, with an emphasis on IP and privacy, will be established.</w:t>
      </w:r>
    </w:p>
    <w:p w14:paraId="427BF181" w14:textId="27ECAD3E" w:rsidR="005F017A" w:rsidRDefault="005F017A" w:rsidP="005F017A">
      <w:pPr>
        <w:pStyle w:val="BodyText"/>
        <w:spacing w:line="276" w:lineRule="auto"/>
        <w:ind w:left="0"/>
      </w:pPr>
    </w:p>
    <w:p w14:paraId="12D79920" w14:textId="77777777" w:rsidR="000036E9" w:rsidRDefault="000036E9" w:rsidP="005F017A">
      <w:pPr>
        <w:pStyle w:val="BodyText"/>
        <w:spacing w:line="276" w:lineRule="auto"/>
        <w:ind w:left="0"/>
        <w:rPr>
          <w:b/>
          <w:bCs/>
          <w:u w:val="single"/>
        </w:rPr>
      </w:pPr>
    </w:p>
    <w:p w14:paraId="5EA492E2" w14:textId="77777777" w:rsidR="00370612" w:rsidRDefault="00370612" w:rsidP="005F017A">
      <w:pPr>
        <w:pStyle w:val="BodyText"/>
        <w:spacing w:line="276" w:lineRule="auto"/>
        <w:ind w:left="0"/>
        <w:rPr>
          <w:b/>
          <w:bCs/>
          <w:u w:val="single"/>
        </w:rPr>
      </w:pPr>
    </w:p>
    <w:p w14:paraId="3DBEF306" w14:textId="7BCF66B8" w:rsidR="005F017A" w:rsidRDefault="000036E9" w:rsidP="005F017A">
      <w:pPr>
        <w:pStyle w:val="BodyText"/>
        <w:spacing w:line="276" w:lineRule="auto"/>
        <w:ind w:left="0"/>
        <w:rPr>
          <w:b/>
          <w:bCs/>
          <w:u w:val="single"/>
        </w:rPr>
      </w:pPr>
      <w:r w:rsidRPr="000036E9">
        <w:rPr>
          <w:b/>
          <w:bCs/>
          <w:u w:val="single"/>
        </w:rPr>
        <w:t>Personal Data Protection Act 2010</w:t>
      </w:r>
    </w:p>
    <w:p w14:paraId="6DC57837" w14:textId="4BA1C267" w:rsidR="000036E9" w:rsidRDefault="000036E9" w:rsidP="000036E9"/>
    <w:p w14:paraId="03FBD6E2" w14:textId="42ACECE5" w:rsidR="000036E9" w:rsidRDefault="000036E9" w:rsidP="000036E9">
      <w:r w:rsidRPr="000036E9">
        <w:t>The PDPA prevents the inappropriate disclosure of private information. Data about an identifiable individual that is gathered or processed in the course of a business transaction using mechanical or electronic means (such an ATM or a computer) is known as "personal data" (a.k.a. data subject). Information such as names, addresses, ID/passport numbers, emails, phone numbers, and account information falls under the aforementioned description.</w:t>
      </w:r>
      <w:r>
        <w:t xml:space="preserve"> </w:t>
      </w:r>
    </w:p>
    <w:p w14:paraId="7F08D438" w14:textId="38E0E06B" w:rsidR="00F664AE" w:rsidRDefault="00F664AE" w:rsidP="00F664AE">
      <w:r>
        <w:t xml:space="preserve">The primary goal of this division is to ensure that Users' Data is </w:t>
      </w:r>
      <w:proofErr w:type="spellStart"/>
      <w:r>
        <w:t>utilised</w:t>
      </w:r>
      <w:proofErr w:type="spellEnd"/>
      <w:r>
        <w:t xml:space="preserve"> appropriately and that no personal information is compromised throughout the course of business dealings.</w:t>
      </w:r>
      <w:r>
        <w:t xml:space="preserve"> </w:t>
      </w:r>
      <w:r>
        <w:t>The PDPA mandates user privacy safeguards for the commercial storage and processing of personal data of individuals, public and private sectors in Malaysia.</w:t>
      </w:r>
      <w:r>
        <w:t xml:space="preserve"> </w:t>
      </w:r>
      <w:r>
        <w:t>To ensure the safety of customers and the general public, the PDPA is enforced by the JPDP, which has demanded compliance from any and all Personal Data User Groups consisting of individuals or private parties that are not officially registered by the government.</w:t>
      </w:r>
    </w:p>
    <w:p w14:paraId="05208BBF" w14:textId="33E83F34" w:rsidR="00F664AE" w:rsidRDefault="00F664AE" w:rsidP="00F664AE">
      <w:r>
        <w:t xml:space="preserve">In this Buddy System, whenever a user creates an account, all their personal details such as name, contact number, address, and so on will stored in the database. Moreover, all the database is protected in the </w:t>
      </w:r>
      <w:proofErr w:type="spellStart"/>
      <w:r>
        <w:t>the</w:t>
      </w:r>
      <w:proofErr w:type="spellEnd"/>
      <w:r>
        <w:t xml:space="preserve"> law called Personal Data Protection Act 2010. So, users do not have to worry about anything such as getting their </w:t>
      </w:r>
      <w:proofErr w:type="spellStart"/>
      <w:r>
        <w:t>informations</w:t>
      </w:r>
      <w:proofErr w:type="spellEnd"/>
      <w:r>
        <w:t xml:space="preserve"> leaked anywhere. This is one of the security </w:t>
      </w:r>
      <w:proofErr w:type="gramStart"/>
      <w:r>
        <w:t>system</w:t>
      </w:r>
      <w:proofErr w:type="gramEnd"/>
      <w:r>
        <w:t xml:space="preserve"> that we managed to develop in this system so that all the personal </w:t>
      </w:r>
      <w:proofErr w:type="spellStart"/>
      <w:r>
        <w:t>informations</w:t>
      </w:r>
      <w:proofErr w:type="spellEnd"/>
      <w:r>
        <w:t xml:space="preserve"> of the users cannot be breached by anyone.</w:t>
      </w:r>
    </w:p>
    <w:p w14:paraId="6FCD74D8" w14:textId="38088332" w:rsidR="00F664AE" w:rsidRPr="00F664AE" w:rsidRDefault="00F664AE" w:rsidP="00F664AE">
      <w:pPr>
        <w:rPr>
          <w:b/>
          <w:bCs/>
          <w:sz w:val="24"/>
          <w:szCs w:val="24"/>
          <w:u w:val="single"/>
        </w:rPr>
      </w:pPr>
    </w:p>
    <w:p w14:paraId="61DB344D" w14:textId="77777777" w:rsidR="00D955B3" w:rsidRDefault="00D955B3" w:rsidP="00F664AE">
      <w:pPr>
        <w:rPr>
          <w:b/>
          <w:bCs/>
          <w:sz w:val="24"/>
          <w:szCs w:val="24"/>
          <w:u w:val="single"/>
        </w:rPr>
      </w:pPr>
    </w:p>
    <w:p w14:paraId="0905DF0E" w14:textId="77777777" w:rsidR="00D955B3" w:rsidRDefault="00D955B3" w:rsidP="00F664AE">
      <w:pPr>
        <w:rPr>
          <w:b/>
          <w:bCs/>
          <w:sz w:val="24"/>
          <w:szCs w:val="24"/>
          <w:u w:val="single"/>
        </w:rPr>
      </w:pPr>
    </w:p>
    <w:p w14:paraId="701D610E" w14:textId="77777777" w:rsidR="00D955B3" w:rsidRDefault="00D955B3" w:rsidP="00F664AE">
      <w:pPr>
        <w:rPr>
          <w:b/>
          <w:bCs/>
          <w:sz w:val="24"/>
          <w:szCs w:val="24"/>
          <w:u w:val="single"/>
        </w:rPr>
      </w:pPr>
    </w:p>
    <w:p w14:paraId="44A1BF13" w14:textId="77777777" w:rsidR="00D955B3" w:rsidRDefault="00D955B3" w:rsidP="00F664AE">
      <w:pPr>
        <w:rPr>
          <w:b/>
          <w:bCs/>
          <w:sz w:val="24"/>
          <w:szCs w:val="24"/>
          <w:u w:val="single"/>
        </w:rPr>
      </w:pPr>
    </w:p>
    <w:p w14:paraId="125F0ACB" w14:textId="77777777" w:rsidR="00D955B3" w:rsidRDefault="00D955B3" w:rsidP="00F664AE">
      <w:pPr>
        <w:rPr>
          <w:b/>
          <w:bCs/>
          <w:sz w:val="24"/>
          <w:szCs w:val="24"/>
          <w:u w:val="single"/>
        </w:rPr>
      </w:pPr>
    </w:p>
    <w:p w14:paraId="399DF167" w14:textId="0C2C1645" w:rsidR="00F664AE" w:rsidRDefault="00F664AE" w:rsidP="00F664AE">
      <w:pPr>
        <w:rPr>
          <w:b/>
          <w:bCs/>
          <w:sz w:val="24"/>
          <w:szCs w:val="24"/>
          <w:u w:val="single"/>
        </w:rPr>
      </w:pPr>
      <w:r w:rsidRPr="00F664AE">
        <w:rPr>
          <w:b/>
          <w:bCs/>
          <w:sz w:val="24"/>
          <w:szCs w:val="24"/>
          <w:u w:val="single"/>
        </w:rPr>
        <w:t>Copyright Act 1997</w:t>
      </w:r>
    </w:p>
    <w:p w14:paraId="7B9D310F" w14:textId="58701438" w:rsidR="00F664AE" w:rsidRDefault="00F664AE" w:rsidP="00F664AE">
      <w:pPr>
        <w:rPr>
          <w:b/>
          <w:bCs/>
          <w:sz w:val="24"/>
          <w:szCs w:val="24"/>
          <w:u w:val="single"/>
        </w:rPr>
      </w:pPr>
    </w:p>
    <w:p w14:paraId="5EC49E5B" w14:textId="632DCA49" w:rsidR="00F664AE" w:rsidRDefault="00D955B3" w:rsidP="00F664AE">
      <w:r w:rsidRPr="00D955B3">
        <w:t xml:space="preserve">The Copyright Act will be the next law enforced by this mechanism. The intellectual property law safeguards the rights of individuals to their own original works of creation. For instance, if a person discovers that his or her artwork or article has been duplicated, that person has the right to sue for infringement of his or her copyright. If the creator sues over an </w:t>
      </w:r>
      <w:proofErr w:type="spellStart"/>
      <w:r w:rsidRPr="00D955B3">
        <w:t>unauthorised</w:t>
      </w:r>
      <w:proofErr w:type="spellEnd"/>
      <w:r w:rsidRPr="00D955B3">
        <w:t xml:space="preserve"> use of their work, they may be able to recover financial damages. The copyright statute protects a wide variety of creative outputs, including software, motion pictures, and more. The work may only be copied, lent, or shown publicly by the owner of the copyright. Protecting one's work against Infringements is the responsibility of the creator.</w:t>
      </w:r>
    </w:p>
    <w:p w14:paraId="6EB649BA" w14:textId="62376465" w:rsidR="00D955B3" w:rsidRDefault="00D955B3" w:rsidP="00F664AE"/>
    <w:p w14:paraId="02137267" w14:textId="4FD0810E" w:rsidR="00D955B3" w:rsidRDefault="00D955B3" w:rsidP="00F664AE">
      <w:r w:rsidRPr="00D955B3">
        <w:t>Copyright holders have the legal right to forbid anyone from making copies of their work or significant portions of their work without their express permission. Owners of copyright fundamentally have extensive rights over their works, and these rights can be exploited in a variety of profitable ways, since they can block the translation, modification, and transformation of their work and applications thereof.</w:t>
      </w:r>
    </w:p>
    <w:p w14:paraId="0CF3D998" w14:textId="01EF5817" w:rsidR="00D955B3" w:rsidRDefault="00D955B3" w:rsidP="00F664AE"/>
    <w:p w14:paraId="561322DA" w14:textId="4F16F2F0" w:rsidR="00D955B3" w:rsidRDefault="00D955B3" w:rsidP="00F664AE">
      <w:r>
        <w:t xml:space="preserve">In this system, the Copyright Act has been enforced so that this system is protected and safe. </w:t>
      </w:r>
      <w:r w:rsidR="0091251E">
        <w:t xml:space="preserve">In addition, every system needs to be </w:t>
      </w:r>
      <w:r>
        <w:t xml:space="preserve">protected and safe because every owner of the copyright will not want their </w:t>
      </w:r>
      <w:proofErr w:type="spellStart"/>
      <w:r>
        <w:t>hardwork</w:t>
      </w:r>
      <w:proofErr w:type="spellEnd"/>
      <w:r>
        <w:t xml:space="preserve"> to be just copied by other people. This system is owned by INTI College Penang and all the copyright are also owned by them. The users of this system </w:t>
      </w:r>
      <w:proofErr w:type="gramStart"/>
      <w:r>
        <w:t>does</w:t>
      </w:r>
      <w:proofErr w:type="gramEnd"/>
      <w:r>
        <w:t xml:space="preserve"> not have any ownership in this system too. As you can see in the “Create Account” page in this system, users just have to agree to the terms and conditions only to start their journey in the apps. Therefore, if anyone try to copy this system or steal the design, INTI College Penang has all its rights to sue them under the law called Copyright Act 1997 which will lead to court cases. </w:t>
      </w:r>
    </w:p>
    <w:p w14:paraId="3E72BE53" w14:textId="52FC4786" w:rsidR="0091251E" w:rsidRDefault="0091251E" w:rsidP="00F664AE"/>
    <w:p w14:paraId="5145A3AD" w14:textId="77777777" w:rsidR="00466719" w:rsidRDefault="00466719" w:rsidP="00F664AE"/>
    <w:p w14:paraId="0DF5EE03" w14:textId="77777777" w:rsidR="00466719" w:rsidRDefault="00466719" w:rsidP="00F664AE"/>
    <w:p w14:paraId="7BF0B19F" w14:textId="77777777" w:rsidR="00466719" w:rsidRDefault="00466719" w:rsidP="00F664AE"/>
    <w:p w14:paraId="7D1CDD0C" w14:textId="77777777" w:rsidR="00466719" w:rsidRDefault="00466719" w:rsidP="00F664AE"/>
    <w:p w14:paraId="0FD96446" w14:textId="77777777" w:rsidR="00466719" w:rsidRDefault="00466719" w:rsidP="00F664AE"/>
    <w:p w14:paraId="6EB5BBAB" w14:textId="77777777" w:rsidR="00466719" w:rsidRDefault="00466719" w:rsidP="00F664AE"/>
    <w:p w14:paraId="4EEE285A" w14:textId="77777777" w:rsidR="00466719" w:rsidRDefault="00466719" w:rsidP="00F664AE"/>
    <w:p w14:paraId="022F919C" w14:textId="77777777" w:rsidR="00466719" w:rsidRDefault="00466719" w:rsidP="00F664AE"/>
    <w:p w14:paraId="53A321F9" w14:textId="77777777" w:rsidR="00466719" w:rsidRDefault="00466719" w:rsidP="00F664AE"/>
    <w:p w14:paraId="2A5B0520" w14:textId="77777777" w:rsidR="00466719" w:rsidRDefault="00466719" w:rsidP="00F664AE"/>
    <w:p w14:paraId="3AE62AAB" w14:textId="77777777" w:rsidR="00466719" w:rsidRDefault="00466719" w:rsidP="00F664AE"/>
    <w:p w14:paraId="2C26142F" w14:textId="77777777" w:rsidR="00466719" w:rsidRDefault="00466719" w:rsidP="00F664AE"/>
    <w:p w14:paraId="3350C38F" w14:textId="2AFFA33D" w:rsidR="0091251E" w:rsidRPr="00466719" w:rsidRDefault="008627CA" w:rsidP="00F664AE">
      <w:pPr>
        <w:rPr>
          <w:b/>
          <w:bCs/>
          <w:sz w:val="24"/>
          <w:szCs w:val="24"/>
          <w:u w:val="single"/>
        </w:rPr>
      </w:pPr>
      <w:r w:rsidRPr="00466719">
        <w:rPr>
          <w:b/>
          <w:bCs/>
          <w:sz w:val="24"/>
          <w:szCs w:val="24"/>
          <w:u w:val="single"/>
        </w:rPr>
        <w:t>Identity Theft</w:t>
      </w:r>
    </w:p>
    <w:p w14:paraId="732C9B71" w14:textId="11543950" w:rsidR="00466719" w:rsidRDefault="00466719" w:rsidP="00F664AE"/>
    <w:p w14:paraId="67275DE5" w14:textId="612F1D01" w:rsidR="00466719" w:rsidRDefault="00466719" w:rsidP="00F664AE">
      <w:r w:rsidRPr="00466719">
        <w:t>One definition of identity theft is the fraudulent exploitation of another person's personal or financial information to engage in illegal activities. There are numerous methods by which identity theft can be performed, and all of them leave victims with negative consequences to their credit, finances, and reputation.</w:t>
      </w:r>
      <w:r>
        <w:t xml:space="preserve"> </w:t>
      </w:r>
    </w:p>
    <w:p w14:paraId="6778A2FA" w14:textId="72B08CFB" w:rsidR="00466719" w:rsidRDefault="00466719" w:rsidP="00466719">
      <w:r>
        <w:t>An individual's identity can be stolen if they give out sensitive information like their Social Security Number, bank account number, or credit card number. There are numerous techniques that can be used to perform identity theft. Some people who steal identities go through garbage cans looking for financial documents.</w:t>
      </w:r>
      <w:r>
        <w:t xml:space="preserve"> </w:t>
      </w:r>
      <w:r>
        <w:t>To obtain client lists, more sophisticated methods entail hacking into company databases. Identity thieves can do significant damage to a person's credit and reputation once they obtain the information they need.</w:t>
      </w:r>
      <w:r>
        <w:t xml:space="preserve"> </w:t>
      </w:r>
      <w:r>
        <w:t>Identity thieves are increasingly turning to computers to steal people's private data for use in fraudulent activities. Machines can be hacked, public documents can be accessed online, computers can be infected with malware designed to glean information, people can browse social networking sites, and people can be tricked into giving up personal information by email or text message.</w:t>
      </w:r>
    </w:p>
    <w:p w14:paraId="2CDBCDEC" w14:textId="127790E6" w:rsidR="00466719" w:rsidRPr="00D955B3" w:rsidRDefault="00827ABF" w:rsidP="00466719">
      <w:r>
        <w:t xml:space="preserve">In this Buddy System, all personal information that users key in will </w:t>
      </w:r>
      <w:r w:rsidR="00DF4B43">
        <w:t xml:space="preserve">be </w:t>
      </w:r>
      <w:r>
        <w:t xml:space="preserve">safely protected. </w:t>
      </w:r>
      <w:r w:rsidR="00DF4B43">
        <w:t xml:space="preserve">The impact of Identity Theft is it will lead to the leaking of all user’s information. To prevent this, we developed this system highly secured in the merge with the PDPA law so that </w:t>
      </w:r>
      <w:proofErr w:type="gramStart"/>
      <w:r w:rsidR="00DF4B43">
        <w:t>this problems</w:t>
      </w:r>
      <w:proofErr w:type="gramEnd"/>
      <w:r w:rsidR="00DF4B43">
        <w:t xml:space="preserve"> can be prevented. </w:t>
      </w:r>
    </w:p>
    <w:sectPr w:rsidR="00466719" w:rsidRPr="00D955B3" w:rsidSect="00464CA9">
      <w:pgSz w:w="12240" w:h="15840"/>
      <w:pgMar w:top="1325" w:right="274" w:bottom="1325" w:left="113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10C4A" w14:textId="77777777" w:rsidR="00D55C63" w:rsidRDefault="00D55C63" w:rsidP="00E2032B">
      <w:pPr>
        <w:spacing w:after="0" w:line="240" w:lineRule="auto"/>
      </w:pPr>
      <w:r>
        <w:separator/>
      </w:r>
    </w:p>
  </w:endnote>
  <w:endnote w:type="continuationSeparator" w:id="0">
    <w:p w14:paraId="722CDB18" w14:textId="77777777" w:rsidR="00D55C63" w:rsidRDefault="00D55C63" w:rsidP="00E2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34673" w14:textId="77777777" w:rsidR="00D55C63" w:rsidRDefault="00D55C63" w:rsidP="00E2032B">
      <w:pPr>
        <w:spacing w:after="0" w:line="240" w:lineRule="auto"/>
      </w:pPr>
      <w:r>
        <w:separator/>
      </w:r>
    </w:p>
  </w:footnote>
  <w:footnote w:type="continuationSeparator" w:id="0">
    <w:p w14:paraId="28569A8F" w14:textId="77777777" w:rsidR="00D55C63" w:rsidRDefault="00D55C63" w:rsidP="00E20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739F"/>
    <w:multiLevelType w:val="hybridMultilevel"/>
    <w:tmpl w:val="E0B28B98"/>
    <w:lvl w:ilvl="0" w:tplc="E0CA31C4">
      <w:start w:val="1"/>
      <w:numFmt w:val="decimal"/>
      <w:lvlText w:val="%1."/>
      <w:lvlJc w:val="left"/>
      <w:pPr>
        <w:ind w:left="120" w:hanging="219"/>
        <w:jc w:val="left"/>
      </w:pPr>
      <w:rPr>
        <w:rFonts w:ascii="Carlito" w:eastAsia="Carlito" w:hAnsi="Carlito" w:cs="Carlito" w:hint="default"/>
        <w:spacing w:val="0"/>
        <w:w w:val="100"/>
        <w:sz w:val="22"/>
        <w:szCs w:val="22"/>
        <w:lang w:val="en-US" w:eastAsia="en-US" w:bidi="ar-SA"/>
      </w:rPr>
    </w:lvl>
    <w:lvl w:ilvl="1" w:tplc="7EDADD4C">
      <w:numFmt w:val="bullet"/>
      <w:lvlText w:val="•"/>
      <w:lvlJc w:val="left"/>
      <w:pPr>
        <w:ind w:left="1068" w:hanging="219"/>
      </w:pPr>
      <w:rPr>
        <w:rFonts w:hint="default"/>
        <w:lang w:val="en-US" w:eastAsia="en-US" w:bidi="ar-SA"/>
      </w:rPr>
    </w:lvl>
    <w:lvl w:ilvl="2" w:tplc="37F4FA8E">
      <w:numFmt w:val="bullet"/>
      <w:lvlText w:val="•"/>
      <w:lvlJc w:val="left"/>
      <w:pPr>
        <w:ind w:left="2016" w:hanging="219"/>
      </w:pPr>
      <w:rPr>
        <w:rFonts w:hint="default"/>
        <w:lang w:val="en-US" w:eastAsia="en-US" w:bidi="ar-SA"/>
      </w:rPr>
    </w:lvl>
    <w:lvl w:ilvl="3" w:tplc="AF98CB30">
      <w:numFmt w:val="bullet"/>
      <w:lvlText w:val="•"/>
      <w:lvlJc w:val="left"/>
      <w:pPr>
        <w:ind w:left="2964" w:hanging="219"/>
      </w:pPr>
      <w:rPr>
        <w:rFonts w:hint="default"/>
        <w:lang w:val="en-US" w:eastAsia="en-US" w:bidi="ar-SA"/>
      </w:rPr>
    </w:lvl>
    <w:lvl w:ilvl="4" w:tplc="8DB86EA6">
      <w:numFmt w:val="bullet"/>
      <w:lvlText w:val="•"/>
      <w:lvlJc w:val="left"/>
      <w:pPr>
        <w:ind w:left="3912" w:hanging="219"/>
      </w:pPr>
      <w:rPr>
        <w:rFonts w:hint="default"/>
        <w:lang w:val="en-US" w:eastAsia="en-US" w:bidi="ar-SA"/>
      </w:rPr>
    </w:lvl>
    <w:lvl w:ilvl="5" w:tplc="5EAC49F8">
      <w:numFmt w:val="bullet"/>
      <w:lvlText w:val="•"/>
      <w:lvlJc w:val="left"/>
      <w:pPr>
        <w:ind w:left="4860" w:hanging="219"/>
      </w:pPr>
      <w:rPr>
        <w:rFonts w:hint="default"/>
        <w:lang w:val="en-US" w:eastAsia="en-US" w:bidi="ar-SA"/>
      </w:rPr>
    </w:lvl>
    <w:lvl w:ilvl="6" w:tplc="28080D28">
      <w:numFmt w:val="bullet"/>
      <w:lvlText w:val="•"/>
      <w:lvlJc w:val="left"/>
      <w:pPr>
        <w:ind w:left="5808" w:hanging="219"/>
      </w:pPr>
      <w:rPr>
        <w:rFonts w:hint="default"/>
        <w:lang w:val="en-US" w:eastAsia="en-US" w:bidi="ar-SA"/>
      </w:rPr>
    </w:lvl>
    <w:lvl w:ilvl="7" w:tplc="2476153A">
      <w:numFmt w:val="bullet"/>
      <w:lvlText w:val="•"/>
      <w:lvlJc w:val="left"/>
      <w:pPr>
        <w:ind w:left="6756" w:hanging="219"/>
      </w:pPr>
      <w:rPr>
        <w:rFonts w:hint="default"/>
        <w:lang w:val="en-US" w:eastAsia="en-US" w:bidi="ar-SA"/>
      </w:rPr>
    </w:lvl>
    <w:lvl w:ilvl="8" w:tplc="A07E6906">
      <w:numFmt w:val="bullet"/>
      <w:lvlText w:val="•"/>
      <w:lvlJc w:val="left"/>
      <w:pPr>
        <w:ind w:left="7704" w:hanging="219"/>
      </w:pPr>
      <w:rPr>
        <w:rFonts w:hint="default"/>
        <w:lang w:val="en-US" w:eastAsia="en-US" w:bidi="ar-SA"/>
      </w:rPr>
    </w:lvl>
  </w:abstractNum>
  <w:abstractNum w:abstractNumId="1"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F5F73"/>
    <w:multiLevelType w:val="hybridMultilevel"/>
    <w:tmpl w:val="38CA18F8"/>
    <w:lvl w:ilvl="0" w:tplc="20E8D6F2">
      <w:start w:val="4"/>
      <w:numFmt w:val="decimal"/>
      <w:lvlText w:val="%1."/>
      <w:lvlJc w:val="left"/>
      <w:pPr>
        <w:ind w:left="120" w:hanging="219"/>
        <w:jc w:val="left"/>
      </w:pPr>
      <w:rPr>
        <w:rFonts w:ascii="Carlito" w:eastAsia="Carlito" w:hAnsi="Carlito" w:cs="Carlito" w:hint="default"/>
        <w:spacing w:val="0"/>
        <w:w w:val="100"/>
        <w:sz w:val="22"/>
        <w:szCs w:val="22"/>
        <w:lang w:val="en-US" w:eastAsia="en-US" w:bidi="ar-SA"/>
      </w:rPr>
    </w:lvl>
    <w:lvl w:ilvl="1" w:tplc="991C2E36">
      <w:numFmt w:val="bullet"/>
      <w:lvlText w:val="•"/>
      <w:lvlJc w:val="left"/>
      <w:pPr>
        <w:ind w:left="1068" w:hanging="219"/>
      </w:pPr>
      <w:rPr>
        <w:rFonts w:hint="default"/>
        <w:lang w:val="en-US" w:eastAsia="en-US" w:bidi="ar-SA"/>
      </w:rPr>
    </w:lvl>
    <w:lvl w:ilvl="2" w:tplc="57862672">
      <w:numFmt w:val="bullet"/>
      <w:lvlText w:val="•"/>
      <w:lvlJc w:val="left"/>
      <w:pPr>
        <w:ind w:left="2016" w:hanging="219"/>
      </w:pPr>
      <w:rPr>
        <w:rFonts w:hint="default"/>
        <w:lang w:val="en-US" w:eastAsia="en-US" w:bidi="ar-SA"/>
      </w:rPr>
    </w:lvl>
    <w:lvl w:ilvl="3" w:tplc="5576FBBE">
      <w:numFmt w:val="bullet"/>
      <w:lvlText w:val="•"/>
      <w:lvlJc w:val="left"/>
      <w:pPr>
        <w:ind w:left="2964" w:hanging="219"/>
      </w:pPr>
      <w:rPr>
        <w:rFonts w:hint="default"/>
        <w:lang w:val="en-US" w:eastAsia="en-US" w:bidi="ar-SA"/>
      </w:rPr>
    </w:lvl>
    <w:lvl w:ilvl="4" w:tplc="74F20CD0">
      <w:numFmt w:val="bullet"/>
      <w:lvlText w:val="•"/>
      <w:lvlJc w:val="left"/>
      <w:pPr>
        <w:ind w:left="3912" w:hanging="219"/>
      </w:pPr>
      <w:rPr>
        <w:rFonts w:hint="default"/>
        <w:lang w:val="en-US" w:eastAsia="en-US" w:bidi="ar-SA"/>
      </w:rPr>
    </w:lvl>
    <w:lvl w:ilvl="5" w:tplc="EFF89FCA">
      <w:numFmt w:val="bullet"/>
      <w:lvlText w:val="•"/>
      <w:lvlJc w:val="left"/>
      <w:pPr>
        <w:ind w:left="4860" w:hanging="219"/>
      </w:pPr>
      <w:rPr>
        <w:rFonts w:hint="default"/>
        <w:lang w:val="en-US" w:eastAsia="en-US" w:bidi="ar-SA"/>
      </w:rPr>
    </w:lvl>
    <w:lvl w:ilvl="6" w:tplc="93B88528">
      <w:numFmt w:val="bullet"/>
      <w:lvlText w:val="•"/>
      <w:lvlJc w:val="left"/>
      <w:pPr>
        <w:ind w:left="5808" w:hanging="219"/>
      </w:pPr>
      <w:rPr>
        <w:rFonts w:hint="default"/>
        <w:lang w:val="en-US" w:eastAsia="en-US" w:bidi="ar-SA"/>
      </w:rPr>
    </w:lvl>
    <w:lvl w:ilvl="7" w:tplc="EC32F67C">
      <w:numFmt w:val="bullet"/>
      <w:lvlText w:val="•"/>
      <w:lvlJc w:val="left"/>
      <w:pPr>
        <w:ind w:left="6756" w:hanging="219"/>
      </w:pPr>
      <w:rPr>
        <w:rFonts w:hint="default"/>
        <w:lang w:val="en-US" w:eastAsia="en-US" w:bidi="ar-SA"/>
      </w:rPr>
    </w:lvl>
    <w:lvl w:ilvl="8" w:tplc="ADA0887A">
      <w:numFmt w:val="bullet"/>
      <w:lvlText w:val="•"/>
      <w:lvlJc w:val="left"/>
      <w:pPr>
        <w:ind w:left="7704" w:hanging="219"/>
      </w:pPr>
      <w:rPr>
        <w:rFonts w:hint="default"/>
        <w:lang w:val="en-US" w:eastAsia="en-US" w:bidi="ar-SA"/>
      </w:rPr>
    </w:lvl>
  </w:abstractNum>
  <w:abstractNum w:abstractNumId="3" w15:restartNumberingAfterBreak="0">
    <w:nsid w:val="752E2D19"/>
    <w:multiLevelType w:val="hybridMultilevel"/>
    <w:tmpl w:val="266A0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699956">
    <w:abstractNumId w:val="1"/>
  </w:num>
  <w:num w:numId="2" w16cid:durableId="1286888749">
    <w:abstractNumId w:val="3"/>
  </w:num>
  <w:num w:numId="3" w16cid:durableId="836188197">
    <w:abstractNumId w:val="2"/>
  </w:num>
  <w:num w:numId="4" w16cid:durableId="27166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D8E"/>
    <w:rsid w:val="000036E9"/>
    <w:rsid w:val="000226E2"/>
    <w:rsid w:val="00043783"/>
    <w:rsid w:val="00046B4D"/>
    <w:rsid w:val="000C7E7E"/>
    <w:rsid w:val="00116A31"/>
    <w:rsid w:val="00146DA9"/>
    <w:rsid w:val="001A3B29"/>
    <w:rsid w:val="001F6D8E"/>
    <w:rsid w:val="0027003F"/>
    <w:rsid w:val="002975E4"/>
    <w:rsid w:val="002E109F"/>
    <w:rsid w:val="002E340D"/>
    <w:rsid w:val="00312BBF"/>
    <w:rsid w:val="00356160"/>
    <w:rsid w:val="00360788"/>
    <w:rsid w:val="00370612"/>
    <w:rsid w:val="0039302D"/>
    <w:rsid w:val="003A6176"/>
    <w:rsid w:val="003A6589"/>
    <w:rsid w:val="003C3245"/>
    <w:rsid w:val="003D69E6"/>
    <w:rsid w:val="0043038D"/>
    <w:rsid w:val="004604A1"/>
    <w:rsid w:val="00464CA9"/>
    <w:rsid w:val="00466719"/>
    <w:rsid w:val="004B7153"/>
    <w:rsid w:val="004D145C"/>
    <w:rsid w:val="00535F69"/>
    <w:rsid w:val="005A12AC"/>
    <w:rsid w:val="005F017A"/>
    <w:rsid w:val="005F37C2"/>
    <w:rsid w:val="00607141"/>
    <w:rsid w:val="00615082"/>
    <w:rsid w:val="006219A6"/>
    <w:rsid w:val="006536B5"/>
    <w:rsid w:val="00661093"/>
    <w:rsid w:val="00663B2A"/>
    <w:rsid w:val="00683170"/>
    <w:rsid w:val="006F228F"/>
    <w:rsid w:val="00716F72"/>
    <w:rsid w:val="00750FE8"/>
    <w:rsid w:val="007710AF"/>
    <w:rsid w:val="007954AE"/>
    <w:rsid w:val="007B637E"/>
    <w:rsid w:val="007F15C8"/>
    <w:rsid w:val="00827ABF"/>
    <w:rsid w:val="008538B5"/>
    <w:rsid w:val="008627CA"/>
    <w:rsid w:val="008839F2"/>
    <w:rsid w:val="00897AD2"/>
    <w:rsid w:val="008B6B0D"/>
    <w:rsid w:val="008F0FCA"/>
    <w:rsid w:val="0091251E"/>
    <w:rsid w:val="00917386"/>
    <w:rsid w:val="009A2C51"/>
    <w:rsid w:val="009B56DD"/>
    <w:rsid w:val="009B7693"/>
    <w:rsid w:val="009E2133"/>
    <w:rsid w:val="00A109B2"/>
    <w:rsid w:val="00A43DA5"/>
    <w:rsid w:val="00A629B7"/>
    <w:rsid w:val="00A657F1"/>
    <w:rsid w:val="00A947A1"/>
    <w:rsid w:val="00AB052A"/>
    <w:rsid w:val="00B15254"/>
    <w:rsid w:val="00B44566"/>
    <w:rsid w:val="00B9686E"/>
    <w:rsid w:val="00BF23D1"/>
    <w:rsid w:val="00C02A2D"/>
    <w:rsid w:val="00C20C94"/>
    <w:rsid w:val="00C27FC1"/>
    <w:rsid w:val="00CA454F"/>
    <w:rsid w:val="00D55C63"/>
    <w:rsid w:val="00D61B06"/>
    <w:rsid w:val="00D75345"/>
    <w:rsid w:val="00D955B3"/>
    <w:rsid w:val="00DA3C25"/>
    <w:rsid w:val="00DA7DEC"/>
    <w:rsid w:val="00DE28CC"/>
    <w:rsid w:val="00DF4B43"/>
    <w:rsid w:val="00E2032B"/>
    <w:rsid w:val="00E20B74"/>
    <w:rsid w:val="00E31DAC"/>
    <w:rsid w:val="00E70391"/>
    <w:rsid w:val="00E8661A"/>
    <w:rsid w:val="00F07C8D"/>
    <w:rsid w:val="00F131C5"/>
    <w:rsid w:val="00F46511"/>
    <w:rsid w:val="00F664AE"/>
    <w:rsid w:val="00FB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62EA"/>
  <w15:chartTrackingRefBased/>
  <w15:docId w15:val="{B288B4AB-4FE0-476B-A567-F52CCFD2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D8E"/>
  </w:style>
  <w:style w:type="paragraph" w:styleId="Heading1">
    <w:name w:val="heading 1"/>
    <w:basedOn w:val="Normal"/>
    <w:link w:val="Heading1Char"/>
    <w:uiPriority w:val="1"/>
    <w:qFormat/>
    <w:rsid w:val="00B44566"/>
    <w:pPr>
      <w:widowControl w:val="0"/>
      <w:autoSpaceDE w:val="0"/>
      <w:autoSpaceDN w:val="0"/>
      <w:spacing w:after="0" w:line="240" w:lineRule="auto"/>
      <w:ind w:left="119"/>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F6D8E"/>
    <w:pPr>
      <w:ind w:left="720"/>
      <w:contextualSpacing/>
    </w:pPr>
  </w:style>
  <w:style w:type="character" w:customStyle="1" w:styleId="Heading1Char">
    <w:name w:val="Heading 1 Char"/>
    <w:basedOn w:val="DefaultParagraphFont"/>
    <w:link w:val="Heading1"/>
    <w:uiPriority w:val="1"/>
    <w:rsid w:val="00B44566"/>
    <w:rPr>
      <w:rFonts w:ascii="Carlito" w:eastAsia="Carlito" w:hAnsi="Carlito" w:cs="Carlito"/>
      <w:b/>
      <w:bCs/>
    </w:rPr>
  </w:style>
  <w:style w:type="paragraph" w:styleId="BodyText">
    <w:name w:val="Body Text"/>
    <w:basedOn w:val="Normal"/>
    <w:link w:val="BodyTextChar"/>
    <w:uiPriority w:val="1"/>
    <w:qFormat/>
    <w:rsid w:val="00B44566"/>
    <w:pPr>
      <w:widowControl w:val="0"/>
      <w:autoSpaceDE w:val="0"/>
      <w:autoSpaceDN w:val="0"/>
      <w:spacing w:after="0" w:line="240" w:lineRule="auto"/>
      <w:ind w:left="119"/>
    </w:pPr>
    <w:rPr>
      <w:rFonts w:ascii="Carlito" w:eastAsia="Carlito" w:hAnsi="Carlito" w:cs="Carlito"/>
    </w:rPr>
  </w:style>
  <w:style w:type="character" w:customStyle="1" w:styleId="BodyTextChar">
    <w:name w:val="Body Text Char"/>
    <w:basedOn w:val="DefaultParagraphFont"/>
    <w:link w:val="BodyText"/>
    <w:uiPriority w:val="1"/>
    <w:rsid w:val="00B44566"/>
    <w:rPr>
      <w:rFonts w:ascii="Carlito" w:eastAsia="Carlito" w:hAnsi="Carlito" w:cs="Carlito"/>
    </w:rPr>
  </w:style>
  <w:style w:type="paragraph" w:customStyle="1" w:styleId="TableParagraph">
    <w:name w:val="Table Paragraph"/>
    <w:basedOn w:val="Normal"/>
    <w:uiPriority w:val="1"/>
    <w:qFormat/>
    <w:rsid w:val="00B44566"/>
    <w:pPr>
      <w:widowControl w:val="0"/>
      <w:autoSpaceDE w:val="0"/>
      <w:autoSpaceDN w:val="0"/>
      <w:spacing w:after="0" w:line="240" w:lineRule="auto"/>
      <w:ind w:left="107"/>
    </w:pPr>
    <w:rPr>
      <w:rFonts w:ascii="Carlito" w:eastAsia="Carlito" w:hAnsi="Carlito" w:cs="Carlito"/>
    </w:rPr>
  </w:style>
  <w:style w:type="paragraph" w:styleId="Header">
    <w:name w:val="header"/>
    <w:basedOn w:val="Normal"/>
    <w:link w:val="HeaderChar"/>
    <w:uiPriority w:val="99"/>
    <w:unhideWhenUsed/>
    <w:rsid w:val="00E20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32B"/>
  </w:style>
  <w:style w:type="paragraph" w:styleId="Footer">
    <w:name w:val="footer"/>
    <w:basedOn w:val="Normal"/>
    <w:link w:val="FooterChar"/>
    <w:uiPriority w:val="99"/>
    <w:unhideWhenUsed/>
    <w:rsid w:val="00E20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5</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Nadhrah Abdul Hadi</dc:creator>
  <cp:keywords/>
  <dc:description/>
  <cp:lastModifiedBy>Arsyad Hassan</cp:lastModifiedBy>
  <cp:revision>5</cp:revision>
  <cp:lastPrinted>2022-09-06T05:04:00Z</cp:lastPrinted>
  <dcterms:created xsi:type="dcterms:W3CDTF">2022-11-18T10:36:00Z</dcterms:created>
  <dcterms:modified xsi:type="dcterms:W3CDTF">2022-11-18T15:23:00Z</dcterms:modified>
</cp:coreProperties>
</file>