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Jurnal 1 </w:t>
      </w:r>
    </w:p>
    <w:p w:rsidR="00000000" w:rsidDel="00000000" w:rsidP="00000000" w:rsidRDefault="00000000" w:rsidRPr="00000000" w14:paraId="00000002">
      <w:pPr>
        <w:rPr>
          <w:rFonts w:ascii="Cambria" w:cs="Cambria" w:eastAsia="Cambria" w:hAnsi="Cambria"/>
          <w:sz w:val="22.31999969482422"/>
          <w:szCs w:val="22.31999969482422"/>
        </w:rPr>
      </w:pPr>
      <w:r w:rsidDel="00000000" w:rsidR="00000000" w:rsidRPr="00000000">
        <w:rPr>
          <w:rtl w:val="0"/>
        </w:rPr>
        <w:t xml:space="preserve">  </w:t>
      </w:r>
      <w:r w:rsidDel="00000000" w:rsidR="00000000" w:rsidRPr="00000000">
        <w:rPr>
          <w:rFonts w:ascii="Cambria" w:cs="Cambria" w:eastAsia="Cambria" w:hAnsi="Cambria"/>
          <w:sz w:val="22.31999969482422"/>
          <w:szCs w:val="22.31999969482422"/>
          <w:rtl w:val="0"/>
        </w:rPr>
        <w:t xml:space="preserve">Volume 4, Nomor 1, Juni 2023, hlm 16-26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28702</wp:posOffset>
            </wp:positionV>
            <wp:extent cx="780834" cy="723900"/>
            <wp:effectExtent b="0" l="0" r="0" t="0"/>
            <wp:wrapSquare wrapText="right" distB="19050" distT="19050" distL="19050" distR="19050"/>
            <wp:docPr id="61" name="image73.png"/>
            <a:graphic>
              <a:graphicData uri="http://schemas.openxmlformats.org/drawingml/2006/picture">
                <pic:pic>
                  <pic:nvPicPr>
                    <pic:cNvPr id="0" name="image73.png"/>
                    <pic:cNvPicPr preferRelativeResize="0"/>
                  </pic:nvPicPr>
                  <pic:blipFill>
                    <a:blip r:embed="rId6"/>
                    <a:srcRect b="0" l="0" r="0" t="0"/>
                    <a:stretch>
                      <a:fillRect/>
                    </a:stretch>
                  </pic:blipFill>
                  <pic:spPr>
                    <a:xfrm>
                      <a:off x="0" y="0"/>
                      <a:ext cx="780834" cy="723900"/>
                    </a:xfrm>
                    <a:prstGeom prst="rect"/>
                    <a:ln/>
                  </pic:spPr>
                </pic:pic>
              </a:graphicData>
            </a:graphic>
          </wp:anchor>
        </w:drawing>
      </w:r>
    </w:p>
    <w:p w:rsidR="00000000" w:rsidDel="00000000" w:rsidP="00000000" w:rsidRDefault="00000000" w:rsidRPr="00000000" w14:paraId="00000003">
      <w:pPr>
        <w:widowControl w:val="0"/>
        <w:spacing w:line="240" w:lineRule="auto"/>
        <w:ind w:left="1814.4248962402344"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INFOTECH: Jurnal Informatika Teknologi </w:t>
      </w:r>
    </w:p>
    <w:p w:rsidR="00000000" w:rsidDel="00000000" w:rsidP="00000000" w:rsidRDefault="00000000" w:rsidRPr="00000000" w14:paraId="00000004">
      <w:pPr>
        <w:widowControl w:val="0"/>
        <w:spacing w:line="240" w:lineRule="auto"/>
        <w:ind w:left="1809.2912292480469"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 ISSN 2722-9378 | e ISSN 2722-9386 </w:t>
      </w:r>
    </w:p>
    <w:p w:rsidR="00000000" w:rsidDel="00000000" w:rsidP="00000000" w:rsidRDefault="00000000" w:rsidRPr="00000000" w14:paraId="00000005">
      <w:pPr>
        <w:widowControl w:val="0"/>
        <w:spacing w:line="240" w:lineRule="auto"/>
        <w:ind w:left="1808.1752014160156"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http://jurnal.sttmcileungsi.ac.id/index.php/infotech </w:t>
      </w:r>
    </w:p>
    <w:p w:rsidR="00000000" w:rsidDel="00000000" w:rsidP="00000000" w:rsidRDefault="00000000" w:rsidRPr="00000000" w14:paraId="00000006">
      <w:pPr>
        <w:widowControl w:val="0"/>
        <w:spacing w:before="395.126953125" w:line="235.80342292785645" w:lineRule="auto"/>
        <w:ind w:left="353.95904541015625" w:right="106.265869140625" w:hanging="8.985595703125"/>
        <w:rPr>
          <w:rFonts w:ascii="Cambria" w:cs="Cambria" w:eastAsia="Cambria" w:hAnsi="Cambria"/>
          <w:b w:val="1"/>
          <w:bCs w:val="1"/>
          <w:i w:val="1"/>
          <w:iCs w:val="1"/>
          <w:sz w:val="28.079999923706055"/>
          <w:szCs w:val="28.079999923706055"/>
        </w:rPr>
      </w:pPr>
      <w:r w:rsidDel="00000000" w:rsidR="00000000" w:rsidRPr="00000000">
        <w:rPr>
          <w:rFonts w:ascii="Cambria" w:cs="Cambria" w:eastAsia="Cambria" w:hAnsi="Cambria"/>
          <w:b w:val="1"/>
          <w:bCs w:val="1"/>
          <w:sz w:val="28.079999923706055"/>
          <w:szCs w:val="28.079999923706055"/>
          <w:rtl w:val="0"/>
        </w:rPr>
        <w:t xml:space="preserve">Analisis sentimen ulasan pada e-commerce shopee menggunakan  algoritma </w:t>
      </w:r>
      <w:r w:rsidDel="00000000" w:rsidR="00000000" w:rsidRPr="00000000">
        <w:rPr>
          <w:rFonts w:ascii="Cambria" w:cs="Cambria" w:eastAsia="Cambria" w:hAnsi="Cambria"/>
          <w:b w:val="1"/>
          <w:bCs w:val="1"/>
          <w:i w:val="1"/>
          <w:iCs w:val="1"/>
          <w:sz w:val="28.079999923706055"/>
          <w:szCs w:val="28.079999923706055"/>
          <w:rtl w:val="0"/>
        </w:rPr>
        <w:t xml:space="preserve">naive bayes </w:t>
      </w:r>
      <w:r w:rsidDel="00000000" w:rsidR="00000000" w:rsidRPr="00000000">
        <w:rPr>
          <w:rFonts w:ascii="Cambria" w:cs="Cambria" w:eastAsia="Cambria" w:hAnsi="Cambria"/>
          <w:b w:val="1"/>
          <w:bCs w:val="1"/>
          <w:sz w:val="28.079999923706055"/>
          <w:szCs w:val="28.079999923706055"/>
          <w:rtl w:val="0"/>
        </w:rPr>
        <w:t xml:space="preserve">dan </w:t>
      </w:r>
      <w:r w:rsidDel="00000000" w:rsidR="00000000" w:rsidRPr="00000000">
        <w:rPr>
          <w:rFonts w:ascii="Cambria" w:cs="Cambria" w:eastAsia="Cambria" w:hAnsi="Cambria"/>
          <w:b w:val="1"/>
          <w:bCs w:val="1"/>
          <w:i w:val="1"/>
          <w:iCs w:val="1"/>
          <w:sz w:val="28.079999923706055"/>
          <w:szCs w:val="28.079999923706055"/>
          <w:rtl w:val="0"/>
        </w:rPr>
        <w:t xml:space="preserve">support vector machine </w:t>
      </w:r>
    </w:p>
    <w:p w:rsidR="00000000" w:rsidDel="00000000" w:rsidP="00000000" w:rsidRDefault="00000000" w:rsidRPr="00000000" w14:paraId="00000007">
      <w:pPr>
        <w:widowControl w:val="0"/>
        <w:spacing w:before="124.21630859375" w:line="235.80342292785645" w:lineRule="auto"/>
        <w:ind w:left="354.5207214355469" w:right="947.850341796875" w:hanging="22.1832275390625"/>
        <w:rPr>
          <w:rFonts w:ascii="Cambria" w:cs="Cambria" w:eastAsia="Cambria" w:hAnsi="Cambria"/>
          <w:b w:val="1"/>
          <w:bCs w:val="1"/>
          <w:i w:val="1"/>
          <w:iCs w:val="1"/>
          <w:sz w:val="28.079999923706055"/>
          <w:szCs w:val="28.079999923706055"/>
        </w:rPr>
      </w:pPr>
      <w:r w:rsidDel="00000000" w:rsidR="00000000" w:rsidRPr="00000000">
        <w:rPr>
          <w:rFonts w:ascii="Cambria" w:cs="Cambria" w:eastAsia="Cambria" w:hAnsi="Cambria"/>
          <w:b w:val="1"/>
          <w:bCs w:val="1"/>
          <w:i w:val="1"/>
          <w:iCs w:val="1"/>
          <w:sz w:val="28.079999923706055"/>
          <w:szCs w:val="28.079999923706055"/>
          <w:rtl w:val="0"/>
        </w:rPr>
        <w:t xml:space="preserve">Analysis of review sentiment on shopee e-commerce using the  naive bayes algorithm and support vector machine </w:t>
      </w:r>
    </w:p>
    <w:p w:rsidR="00000000" w:rsidDel="00000000" w:rsidP="00000000" w:rsidRDefault="00000000" w:rsidRPr="00000000" w14:paraId="00000008">
      <w:pPr>
        <w:widowControl w:val="0"/>
        <w:spacing w:before="130.816650390625" w:line="260.66983222961426" w:lineRule="auto"/>
        <w:ind w:left="353.4190368652344" w:right="893.792724609375" w:hanging="1.425628662109375"/>
        <w:rPr>
          <w:rFonts w:ascii="Cambria" w:cs="Cambria" w:eastAsia="Cambria" w:hAnsi="Cambria"/>
          <w:sz w:val="20.15999984741211"/>
          <w:szCs w:val="20.15999984741211"/>
        </w:rPr>
      </w:pPr>
      <w:r w:rsidDel="00000000" w:rsidR="00000000" w:rsidRPr="00000000">
        <w:rPr>
          <w:rFonts w:ascii="Cambria" w:cs="Cambria" w:eastAsia="Cambria" w:hAnsi="Cambria"/>
          <w:b w:val="1"/>
          <w:bCs w:val="1"/>
          <w:sz w:val="23.760000228881836"/>
          <w:szCs w:val="23.760000228881836"/>
          <w:rtl w:val="0"/>
        </w:rPr>
        <w:t xml:space="preserve">Tania Puspa Rahayu Sanjaya*, Ahmad Fauzi, Anis Fitri Nur Masruriyah </w:t>
      </w:r>
      <w:r w:rsidDel="00000000" w:rsidR="00000000" w:rsidRPr="00000000">
        <w:rPr>
          <w:rFonts w:ascii="Cambria" w:cs="Cambria" w:eastAsia="Cambria" w:hAnsi="Cambria"/>
          <w:sz w:val="23.760000228881836"/>
          <w:szCs w:val="23.760000228881836"/>
          <w:rtl w:val="0"/>
        </w:rPr>
        <w:t xml:space="preserve">*</w:t>
      </w:r>
      <w:r w:rsidDel="00000000" w:rsidR="00000000" w:rsidRPr="00000000">
        <w:rPr>
          <w:rFonts w:ascii="Cambria" w:cs="Cambria" w:eastAsia="Cambria" w:hAnsi="Cambria"/>
          <w:sz w:val="20.15999984741211"/>
          <w:szCs w:val="20.15999984741211"/>
          <w:rtl w:val="0"/>
        </w:rPr>
        <w:t xml:space="preserve">Program Studi Teknik Informatika, Fakultas Ilmu Komputer, Universitas Buana Perjuangan  Karawang. Jl. Hs. Ronggo Waluyo, Teluk Jambe Karawang, Jawa Barat, Indonesia </w:t>
      </w:r>
    </w:p>
    <w:p w:rsidR="00000000" w:rsidDel="00000000" w:rsidP="00000000" w:rsidRDefault="00000000" w:rsidRPr="00000000" w14:paraId="00000009">
      <w:pPr>
        <w:widowControl w:val="0"/>
        <w:spacing w:before="134.256591796875" w:line="240" w:lineRule="auto"/>
        <w:ind w:left="355.2911376953125" w:firstLine="0"/>
        <w:rPr>
          <w:rFonts w:ascii="Cambria" w:cs="Cambria" w:eastAsia="Cambria" w:hAnsi="Cambria"/>
          <w:b w:val="1"/>
          <w:bCs w:val="1"/>
          <w:sz w:val="20.15999984741211"/>
          <w:szCs w:val="20.15999984741211"/>
          <w:u w:val="single"/>
        </w:rPr>
        <w:sectPr>
          <w:pgSz w:h="16834" w:w="11909" w:orient="portrait"/>
          <w:pgMar w:bottom="1440" w:top="1440" w:left="1440" w:right="1440" w:header="720" w:footer="720"/>
          <w:pgNumType w:start="1"/>
        </w:sectPr>
      </w:pPr>
      <w:r w:rsidDel="00000000" w:rsidR="00000000" w:rsidRPr="00000000">
        <w:rPr>
          <w:rFonts w:ascii="Cambria" w:cs="Cambria" w:eastAsia="Cambria" w:hAnsi="Cambria"/>
          <w:b w:val="1"/>
          <w:bCs w:val="1"/>
          <w:sz w:val="20.15999984741211"/>
          <w:szCs w:val="20.15999984741211"/>
          <w:u w:val="single"/>
          <w:rtl w:val="0"/>
        </w:rPr>
        <w:t xml:space="preserve">Informasi Artikel Abstrak </w:t>
      </w:r>
    </w:p>
    <w:p w:rsidR="00000000" w:rsidDel="00000000" w:rsidP="00000000" w:rsidRDefault="00000000" w:rsidRPr="00000000" w14:paraId="0000000A">
      <w:pPr>
        <w:widowControl w:val="0"/>
        <w:spacing w:before="1.85302734375" w:line="240" w:lineRule="auto"/>
        <w:rPr>
          <w:rFonts w:ascii="Cambria" w:cs="Cambria" w:eastAsia="Cambria" w:hAnsi="Cambria"/>
          <w:b w:val="1"/>
          <w:bCs w:val="1"/>
          <w:i w:val="1"/>
          <w:iCs w:val="1"/>
          <w:sz w:val="20.20800018310547"/>
          <w:szCs w:val="20.20800018310547"/>
          <w:u w:val="single"/>
        </w:rPr>
      </w:pPr>
      <w:r w:rsidDel="00000000" w:rsidR="00000000" w:rsidRPr="00000000">
        <w:rPr>
          <w:rFonts w:ascii="Cambria" w:cs="Cambria" w:eastAsia="Cambria" w:hAnsi="Cambria"/>
          <w:b w:val="1"/>
          <w:bCs w:val="1"/>
          <w:i w:val="1"/>
          <w:iCs w:val="1"/>
          <w:sz w:val="20.20800018310547"/>
          <w:szCs w:val="20.20800018310547"/>
          <w:rtl w:val="0"/>
        </w:rPr>
        <w:t xml:space="preserve">A</w:t>
      </w:r>
      <w:r w:rsidDel="00000000" w:rsidR="00000000" w:rsidRPr="00000000">
        <w:rPr>
          <w:rFonts w:ascii="Cambria" w:cs="Cambria" w:eastAsia="Cambria" w:hAnsi="Cambria"/>
          <w:b w:val="1"/>
          <w:bCs w:val="1"/>
          <w:i w:val="1"/>
          <w:iCs w:val="1"/>
          <w:sz w:val="20.20800018310547"/>
          <w:szCs w:val="20.20800018310547"/>
          <w:u w:val="single"/>
          <w:rtl w:val="0"/>
        </w:rPr>
        <w:t xml:space="preserve">rticle History: </w:t>
      </w:r>
    </w:p>
    <w:p w:rsidR="00000000" w:rsidDel="00000000" w:rsidP="00000000" w:rsidRDefault="00000000" w:rsidRPr="00000000" w14:paraId="0000000B">
      <w:pPr>
        <w:widowControl w:val="0"/>
        <w:spacing w:before="38.65234375" w:line="240" w:lineRule="auto"/>
        <w:rPr>
          <w:rFonts w:ascii="Cambria" w:cs="Cambria" w:eastAsia="Cambria" w:hAnsi="Cambria"/>
          <w:i w:val="1"/>
          <w:iCs w:val="1"/>
          <w:sz w:val="20.15999984741211"/>
          <w:szCs w:val="20.15999984741211"/>
        </w:rPr>
      </w:pPr>
      <w:r w:rsidDel="00000000" w:rsidR="00000000" w:rsidRPr="00000000">
        <w:rPr>
          <w:rFonts w:ascii="Cambria" w:cs="Cambria" w:eastAsia="Cambria" w:hAnsi="Cambria"/>
          <w:i w:val="1"/>
          <w:iCs w:val="1"/>
          <w:sz w:val="20.15999984741211"/>
          <w:szCs w:val="20.15999984741211"/>
          <w:rtl w:val="0"/>
        </w:rPr>
        <w:t xml:space="preserve">Submission: 30-12-2022 </w:t>
      </w:r>
    </w:p>
    <w:p w:rsidR="00000000" w:rsidDel="00000000" w:rsidP="00000000" w:rsidRDefault="00000000" w:rsidRPr="00000000" w14:paraId="0000000C">
      <w:pPr>
        <w:widowControl w:val="0"/>
        <w:spacing w:line="240" w:lineRule="auto"/>
        <w:rPr>
          <w:rFonts w:ascii="Cambria" w:cs="Cambria" w:eastAsia="Cambria" w:hAnsi="Cambria"/>
          <w:i w:val="1"/>
          <w:iCs w:val="1"/>
          <w:sz w:val="20.15999984741211"/>
          <w:szCs w:val="20.15999984741211"/>
        </w:rPr>
      </w:pPr>
      <w:r w:rsidDel="00000000" w:rsidR="00000000" w:rsidRPr="00000000">
        <w:rPr>
          <w:rFonts w:ascii="Cambria" w:cs="Cambria" w:eastAsia="Cambria" w:hAnsi="Cambria"/>
          <w:i w:val="1"/>
          <w:iCs w:val="1"/>
          <w:sz w:val="20.15999984741211"/>
          <w:szCs w:val="20.15999984741211"/>
          <w:rtl w:val="0"/>
        </w:rPr>
        <w:t xml:space="preserve">Revised: 09-01-2023 </w:t>
      </w:r>
    </w:p>
    <w:p w:rsidR="00000000" w:rsidDel="00000000" w:rsidP="00000000" w:rsidRDefault="00000000" w:rsidRPr="00000000" w14:paraId="0000000D">
      <w:pPr>
        <w:widowControl w:val="0"/>
        <w:spacing w:line="240" w:lineRule="auto"/>
        <w:rPr>
          <w:rFonts w:ascii="Cambria" w:cs="Cambria" w:eastAsia="Cambria" w:hAnsi="Cambria"/>
          <w:i w:val="1"/>
          <w:iCs w:val="1"/>
          <w:sz w:val="20.15999984741211"/>
          <w:szCs w:val="20.15999984741211"/>
        </w:rPr>
      </w:pPr>
      <w:r w:rsidDel="00000000" w:rsidR="00000000" w:rsidRPr="00000000">
        <w:rPr>
          <w:rFonts w:ascii="Cambria" w:cs="Cambria" w:eastAsia="Cambria" w:hAnsi="Cambria"/>
          <w:i w:val="1"/>
          <w:iCs w:val="1"/>
          <w:sz w:val="20.15999984741211"/>
          <w:szCs w:val="20.15999984741211"/>
          <w:rtl w:val="0"/>
        </w:rPr>
        <w:t xml:space="preserve">Accepted: 10-01-2023 </w:t>
      </w:r>
    </w:p>
    <w:p w:rsidR="00000000" w:rsidDel="00000000" w:rsidP="00000000" w:rsidRDefault="00000000" w:rsidRPr="00000000" w14:paraId="0000000E">
      <w:pPr>
        <w:widowControl w:val="0"/>
        <w:spacing w:before="124.2529296875" w:line="240" w:lineRule="auto"/>
        <w:rPr>
          <w:rFonts w:ascii="Cambria" w:cs="Cambria" w:eastAsia="Cambria" w:hAnsi="Cambria"/>
          <w:sz w:val="20.20800018310547"/>
          <w:szCs w:val="20.20800018310547"/>
        </w:rPr>
      </w:pPr>
      <w:r w:rsidDel="00000000" w:rsidR="00000000" w:rsidRPr="00000000">
        <w:rPr>
          <w:rFonts w:ascii="Cambria" w:cs="Cambria" w:eastAsia="Cambria" w:hAnsi="Cambria"/>
          <w:b w:val="1"/>
          <w:bCs w:val="1"/>
          <w:sz w:val="20.20800018310547"/>
          <w:szCs w:val="20.20800018310547"/>
          <w:u w:val="single"/>
          <w:rtl w:val="0"/>
        </w:rPr>
        <w:t xml:space="preserve">Kata Kunci</w:t>
      </w:r>
      <w:r w:rsidDel="00000000" w:rsidR="00000000" w:rsidRPr="00000000">
        <w:rPr>
          <w:rFonts w:ascii="Cambria" w:cs="Cambria" w:eastAsia="Cambria" w:hAnsi="Cambria"/>
          <w:sz w:val="20.20800018310547"/>
          <w:szCs w:val="20.20800018310547"/>
          <w:u w:val="single"/>
          <w:rtl w:val="0"/>
        </w:rPr>
        <w:t xml:space="preserve">:</w:t>
      </w:r>
      <w:r w:rsidDel="00000000" w:rsidR="00000000" w:rsidRPr="00000000">
        <w:rPr>
          <w:rFonts w:ascii="Cambria" w:cs="Cambria" w:eastAsia="Cambria" w:hAnsi="Cambria"/>
          <w:sz w:val="20.20800018310547"/>
          <w:szCs w:val="20.20800018310547"/>
          <w:rtl w:val="0"/>
        </w:rPr>
        <w:t xml:space="preserve"> </w:t>
      </w:r>
    </w:p>
    <w:p w:rsidR="00000000" w:rsidDel="00000000" w:rsidP="00000000" w:rsidRDefault="00000000" w:rsidRPr="00000000" w14:paraId="0000000F">
      <w:pPr>
        <w:widowControl w:val="0"/>
        <w:spacing w:before="2.852783203125" w:line="228.48007678985596" w:lineRule="auto"/>
        <w:rPr>
          <w:rFonts w:ascii="Cambria" w:cs="Cambria" w:eastAsia="Cambria" w:hAnsi="Cambria"/>
          <w:sz w:val="20.15999984741211"/>
          <w:szCs w:val="20.15999984741211"/>
        </w:rPr>
      </w:pPr>
      <w:r w:rsidDel="00000000" w:rsidR="00000000" w:rsidRPr="00000000">
        <w:rPr>
          <w:rFonts w:ascii="Cambria" w:cs="Cambria" w:eastAsia="Cambria" w:hAnsi="Cambria"/>
          <w:sz w:val="20.15999984741211"/>
          <w:szCs w:val="20.15999984741211"/>
          <w:rtl w:val="0"/>
        </w:rPr>
        <w:t xml:space="preserve">E-commerce, Shopee, Analisis Sentimen,  Klasifikasi. </w:t>
      </w:r>
    </w:p>
    <w:p w:rsidR="00000000" w:rsidDel="00000000" w:rsidP="00000000" w:rsidRDefault="00000000" w:rsidRPr="00000000" w14:paraId="00000010">
      <w:pPr>
        <w:widowControl w:val="0"/>
        <w:spacing w:before="127.20947265625" w:line="240" w:lineRule="auto"/>
        <w:rPr>
          <w:rFonts w:ascii="Cambria" w:cs="Cambria" w:eastAsia="Cambria" w:hAnsi="Cambria"/>
          <w:b w:val="1"/>
          <w:bCs w:val="1"/>
          <w:i w:val="1"/>
          <w:iCs w:val="1"/>
          <w:sz w:val="20.15999984741211"/>
          <w:szCs w:val="20.15999984741211"/>
        </w:rPr>
      </w:pPr>
      <w:r w:rsidDel="00000000" w:rsidR="00000000" w:rsidRPr="00000000">
        <w:rPr>
          <w:rFonts w:ascii="Cambria" w:cs="Cambria" w:eastAsia="Cambria" w:hAnsi="Cambria"/>
          <w:b w:val="1"/>
          <w:bCs w:val="1"/>
          <w:i w:val="1"/>
          <w:iCs w:val="1"/>
          <w:sz w:val="20.15999984741211"/>
          <w:szCs w:val="20.15999984741211"/>
          <w:u w:val="single"/>
          <w:rtl w:val="0"/>
        </w:rPr>
        <w:t xml:space="preserve">Keywords:</w:t>
      </w:r>
      <w:r w:rsidDel="00000000" w:rsidR="00000000" w:rsidRPr="00000000">
        <w:rPr>
          <w:rFonts w:ascii="Cambria" w:cs="Cambria" w:eastAsia="Cambria" w:hAnsi="Cambria"/>
          <w:b w:val="1"/>
          <w:bCs w:val="1"/>
          <w:i w:val="1"/>
          <w:iCs w:val="1"/>
          <w:sz w:val="20.15999984741211"/>
          <w:szCs w:val="20.15999984741211"/>
          <w:rtl w:val="0"/>
        </w:rPr>
        <w:t xml:space="preserve"> </w:t>
      </w:r>
    </w:p>
    <w:p w:rsidR="00000000" w:rsidDel="00000000" w:rsidP="00000000" w:rsidRDefault="00000000" w:rsidRPr="00000000" w14:paraId="00000011">
      <w:pPr>
        <w:widowControl w:val="0"/>
        <w:spacing w:before="38.333740234375" w:line="228.8765287399292" w:lineRule="auto"/>
        <w:rPr>
          <w:rFonts w:ascii="Cambria" w:cs="Cambria" w:eastAsia="Cambria" w:hAnsi="Cambria"/>
          <w:i w:val="1"/>
          <w:iCs w:val="1"/>
          <w:sz w:val="20.15999984741211"/>
          <w:szCs w:val="20.15999984741211"/>
        </w:rPr>
      </w:pPr>
      <w:r w:rsidDel="00000000" w:rsidR="00000000" w:rsidRPr="00000000">
        <w:rPr>
          <w:rFonts w:ascii="Cambria" w:cs="Cambria" w:eastAsia="Cambria" w:hAnsi="Cambria"/>
          <w:i w:val="1"/>
          <w:iCs w:val="1"/>
          <w:sz w:val="20.15999984741211"/>
          <w:szCs w:val="20.15999984741211"/>
          <w:rtl w:val="0"/>
        </w:rPr>
        <w:t xml:space="preserve">E-commerce, Shopee, Sentiment Analysis,  Classification. </w:t>
      </w:r>
    </w:p>
    <w:p w:rsidR="00000000" w:rsidDel="00000000" w:rsidP="00000000" w:rsidRDefault="00000000" w:rsidRPr="00000000" w14:paraId="00000012">
      <w:pPr>
        <w:widowControl w:val="0"/>
        <w:spacing w:before="126.8768310546875" w:line="240" w:lineRule="auto"/>
        <w:rPr>
          <w:rFonts w:ascii="Cambria" w:cs="Cambria" w:eastAsia="Cambria" w:hAnsi="Cambria"/>
          <w:b w:val="1"/>
          <w:bCs w:val="1"/>
          <w:sz w:val="20.15999984741211"/>
          <w:szCs w:val="20.15999984741211"/>
        </w:rPr>
      </w:pPr>
      <w:r w:rsidDel="00000000" w:rsidR="00000000" w:rsidRPr="00000000">
        <w:rPr>
          <w:rFonts w:ascii="Cambria" w:cs="Cambria" w:eastAsia="Cambria" w:hAnsi="Cambria"/>
          <w:sz w:val="20.15999984741211"/>
          <w:szCs w:val="20.15999984741211"/>
          <w:u w:val="single"/>
          <w:rtl w:val="0"/>
        </w:rPr>
        <w:t xml:space="preserve">* </w:t>
      </w:r>
      <w:r w:rsidDel="00000000" w:rsidR="00000000" w:rsidRPr="00000000">
        <w:rPr>
          <w:rFonts w:ascii="Cambria" w:cs="Cambria" w:eastAsia="Cambria" w:hAnsi="Cambria"/>
          <w:b w:val="1"/>
          <w:bCs w:val="1"/>
          <w:sz w:val="20.15999984741211"/>
          <w:szCs w:val="20.15999984741211"/>
          <w:u w:val="single"/>
          <w:rtl w:val="0"/>
        </w:rPr>
        <w:t xml:space="preserve">Korespondensi:</w:t>
      </w:r>
      <w:r w:rsidDel="00000000" w:rsidR="00000000" w:rsidRPr="00000000">
        <w:rPr>
          <w:rFonts w:ascii="Cambria" w:cs="Cambria" w:eastAsia="Cambria" w:hAnsi="Cambria"/>
          <w:b w:val="1"/>
          <w:bCs w:val="1"/>
          <w:sz w:val="20.15999984741211"/>
          <w:szCs w:val="20.15999984741211"/>
          <w:rtl w:val="0"/>
        </w:rPr>
        <w:t xml:space="preserve"> </w:t>
      </w:r>
    </w:p>
    <w:p w:rsidR="00000000" w:rsidDel="00000000" w:rsidP="00000000" w:rsidRDefault="00000000" w:rsidRPr="00000000" w14:paraId="00000013">
      <w:pPr>
        <w:widowControl w:val="0"/>
        <w:spacing w:before="38.3331298828125" w:line="240" w:lineRule="auto"/>
        <w:rPr>
          <w:rFonts w:ascii="Cambria" w:cs="Cambria" w:eastAsia="Cambria" w:hAnsi="Cambria"/>
          <w:sz w:val="20.15999984741211"/>
          <w:szCs w:val="20.15999984741211"/>
        </w:rPr>
      </w:pPr>
      <w:r w:rsidDel="00000000" w:rsidR="00000000" w:rsidRPr="00000000">
        <w:rPr>
          <w:rFonts w:ascii="Cambria" w:cs="Cambria" w:eastAsia="Cambria" w:hAnsi="Cambria"/>
          <w:sz w:val="20.15999984741211"/>
          <w:szCs w:val="20.15999984741211"/>
          <w:rtl w:val="0"/>
        </w:rPr>
        <w:t xml:space="preserve">Tania Puspa Rahayu Sanjaya </w:t>
      </w:r>
    </w:p>
    <w:p w:rsidR="00000000" w:rsidDel="00000000" w:rsidP="00000000" w:rsidRDefault="00000000" w:rsidRPr="00000000" w14:paraId="00000014">
      <w:pPr>
        <w:widowControl w:val="0"/>
        <w:spacing w:before="2.3333740234375" w:line="240" w:lineRule="auto"/>
        <w:rPr>
          <w:rFonts w:ascii="Cambria" w:cs="Cambria" w:eastAsia="Cambria" w:hAnsi="Cambria"/>
          <w:sz w:val="20.15999984741211"/>
          <w:szCs w:val="20.15999984741211"/>
        </w:rPr>
      </w:pPr>
      <w:r w:rsidDel="00000000" w:rsidR="00000000" w:rsidRPr="00000000">
        <w:rPr>
          <w:rFonts w:ascii="Cambria" w:cs="Cambria" w:eastAsia="Cambria" w:hAnsi="Cambria"/>
          <w:sz w:val="20.15999984741211"/>
          <w:szCs w:val="20.15999984741211"/>
          <w:rtl w:val="0"/>
        </w:rPr>
        <w:t xml:space="preserve">if19.taniasanjaya@mhs.ubpkarawang.ac.id </w:t>
      </w:r>
    </w:p>
    <w:p w:rsidR="00000000" w:rsidDel="00000000" w:rsidP="00000000" w:rsidRDefault="00000000" w:rsidRPr="00000000" w14:paraId="00000015">
      <w:pPr>
        <w:widowControl w:val="0"/>
        <w:spacing w:line="232.7969455718994" w:lineRule="auto"/>
        <w:rPr>
          <w:rFonts w:ascii="Cambria" w:cs="Cambria" w:eastAsia="Cambria" w:hAnsi="Cambria"/>
          <w:sz w:val="20.15999984741211"/>
          <w:szCs w:val="20.15999984741211"/>
          <w:u w:val="single"/>
        </w:rPr>
      </w:pPr>
      <w:r w:rsidDel="00000000" w:rsidR="00000000" w:rsidRPr="00000000">
        <w:rPr>
          <w:rFonts w:ascii="Cambria" w:cs="Cambria" w:eastAsia="Cambria" w:hAnsi="Cambria"/>
          <w:sz w:val="20.15999984741211"/>
          <w:szCs w:val="20.15999984741211"/>
          <w:rtl w:val="0"/>
        </w:rPr>
        <w:t xml:space="preserve">Saat ini banyak pelaku bisnis, baik skala besar maupun  ritel, yang melakukan transisi atau pengembangan  bisnisnya ke digital, terutama dalam bentuk </w:t>
      </w:r>
      <w:r w:rsidDel="00000000" w:rsidR="00000000" w:rsidRPr="00000000">
        <w:rPr>
          <w:rFonts w:ascii="Cambria" w:cs="Cambria" w:eastAsia="Cambria" w:hAnsi="Cambria"/>
          <w:i w:val="1"/>
          <w:iCs w:val="1"/>
          <w:sz w:val="20.15999984741211"/>
          <w:szCs w:val="20.15999984741211"/>
          <w:rtl w:val="0"/>
        </w:rPr>
        <w:t xml:space="preserve">e commerce</w:t>
      </w:r>
      <w:r w:rsidDel="00000000" w:rsidR="00000000" w:rsidRPr="00000000">
        <w:rPr>
          <w:rFonts w:ascii="Cambria" w:cs="Cambria" w:eastAsia="Cambria" w:hAnsi="Cambria"/>
          <w:sz w:val="20.15999984741211"/>
          <w:szCs w:val="20.15999984741211"/>
          <w:rtl w:val="0"/>
        </w:rPr>
        <w:t xml:space="preserve">. Salah satu aplikasi </w:t>
      </w:r>
      <w:r w:rsidDel="00000000" w:rsidR="00000000" w:rsidRPr="00000000">
        <w:rPr>
          <w:rFonts w:ascii="Cambria" w:cs="Cambria" w:eastAsia="Cambria" w:hAnsi="Cambria"/>
          <w:i w:val="1"/>
          <w:iCs w:val="1"/>
          <w:sz w:val="20.15999984741211"/>
          <w:szCs w:val="20.15999984741211"/>
          <w:rtl w:val="0"/>
        </w:rPr>
        <w:t xml:space="preserve">e-commercece </w:t>
      </w:r>
      <w:r w:rsidDel="00000000" w:rsidR="00000000" w:rsidRPr="00000000">
        <w:rPr>
          <w:rFonts w:ascii="Cambria" w:cs="Cambria" w:eastAsia="Cambria" w:hAnsi="Cambria"/>
          <w:sz w:val="20.15999984741211"/>
          <w:szCs w:val="20.15999984741211"/>
          <w:rtl w:val="0"/>
        </w:rPr>
        <w:t xml:space="preserve">yang paling  sering digunakan oleh masyarakata yaitu Shopee.  Analisis sentimen digunakan untuk mengklasifikasi  analasis sentimen terhadap </w:t>
      </w:r>
      <w:r w:rsidDel="00000000" w:rsidR="00000000" w:rsidRPr="00000000">
        <w:rPr>
          <w:rFonts w:ascii="Cambria" w:cs="Cambria" w:eastAsia="Cambria" w:hAnsi="Cambria"/>
          <w:i w:val="1"/>
          <w:iCs w:val="1"/>
          <w:sz w:val="20.15999984741211"/>
          <w:szCs w:val="20.15999984741211"/>
          <w:rtl w:val="0"/>
        </w:rPr>
        <w:t xml:space="preserve">Shopee </w:t>
      </w:r>
      <w:r w:rsidDel="00000000" w:rsidR="00000000" w:rsidRPr="00000000">
        <w:rPr>
          <w:rFonts w:ascii="Cambria" w:cs="Cambria" w:eastAsia="Cambria" w:hAnsi="Cambria"/>
          <w:sz w:val="20.15999984741211"/>
          <w:szCs w:val="20.15999984741211"/>
          <w:rtl w:val="0"/>
        </w:rPr>
        <w:t xml:space="preserve">menggunakan  algoritma </w:t>
      </w:r>
      <w:r w:rsidDel="00000000" w:rsidR="00000000" w:rsidRPr="00000000">
        <w:rPr>
          <w:rFonts w:ascii="Cambria" w:cs="Cambria" w:eastAsia="Cambria" w:hAnsi="Cambria"/>
          <w:i w:val="1"/>
          <w:iCs w:val="1"/>
          <w:sz w:val="20.15999984741211"/>
          <w:szCs w:val="20.15999984741211"/>
          <w:rtl w:val="0"/>
        </w:rPr>
        <w:t xml:space="preserve">Naive Bayes </w:t>
      </w:r>
      <w:r w:rsidDel="00000000" w:rsidR="00000000" w:rsidRPr="00000000">
        <w:rPr>
          <w:rFonts w:ascii="Cambria" w:cs="Cambria" w:eastAsia="Cambria" w:hAnsi="Cambria"/>
          <w:sz w:val="20.15999984741211"/>
          <w:szCs w:val="20.15999984741211"/>
          <w:rtl w:val="0"/>
        </w:rPr>
        <w:t xml:space="preserve">dan </w:t>
      </w:r>
      <w:r w:rsidDel="00000000" w:rsidR="00000000" w:rsidRPr="00000000">
        <w:rPr>
          <w:rFonts w:ascii="Cambria" w:cs="Cambria" w:eastAsia="Cambria" w:hAnsi="Cambria"/>
          <w:i w:val="1"/>
          <w:iCs w:val="1"/>
          <w:sz w:val="20.15999984741211"/>
          <w:szCs w:val="20.15999984741211"/>
          <w:rtl w:val="0"/>
        </w:rPr>
        <w:t xml:space="preserve">Support Vector Machine</w:t>
      </w:r>
      <w:r w:rsidDel="00000000" w:rsidR="00000000" w:rsidRPr="00000000">
        <w:rPr>
          <w:rFonts w:ascii="Cambria" w:cs="Cambria" w:eastAsia="Cambria" w:hAnsi="Cambria"/>
          <w:sz w:val="20.15999984741211"/>
          <w:szCs w:val="20.15999984741211"/>
          <w:rtl w:val="0"/>
        </w:rPr>
        <w:t xml:space="preserve">. Pada  pengujian ini menggunakan 2000 data terdiri dari 80%  data training dan 20% data testing. Hasil pengujian  akurasi, penelitian ini menggunakan </w:t>
      </w:r>
      <w:r w:rsidDel="00000000" w:rsidR="00000000" w:rsidRPr="00000000">
        <w:rPr>
          <w:rFonts w:ascii="Cambria" w:cs="Cambria" w:eastAsia="Cambria" w:hAnsi="Cambria"/>
          <w:i w:val="1"/>
          <w:iCs w:val="1"/>
          <w:sz w:val="20.15999984741211"/>
          <w:szCs w:val="20.15999984741211"/>
          <w:rtl w:val="0"/>
        </w:rPr>
        <w:t xml:space="preserve">confusion matrix</w:t>
      </w:r>
      <w:r w:rsidDel="00000000" w:rsidR="00000000" w:rsidRPr="00000000">
        <w:rPr>
          <w:rFonts w:ascii="Cambria" w:cs="Cambria" w:eastAsia="Cambria" w:hAnsi="Cambria"/>
          <w:sz w:val="20.15999984741211"/>
          <w:szCs w:val="20.15999984741211"/>
          <w:rtl w:val="0"/>
        </w:rPr>
        <w:t xml:space="preserve">,  dalam penelitian ini algoritma Naive Bayes dapat  melakukan klasifikasi yang lebih baik akurasi yang di  dapatkan untuk algoritma </w:t>
      </w:r>
      <w:r w:rsidDel="00000000" w:rsidR="00000000" w:rsidRPr="00000000">
        <w:rPr>
          <w:rFonts w:ascii="Cambria" w:cs="Cambria" w:eastAsia="Cambria" w:hAnsi="Cambria"/>
          <w:i w:val="1"/>
          <w:iCs w:val="1"/>
          <w:sz w:val="20.15999984741211"/>
          <w:szCs w:val="20.15999984741211"/>
          <w:rtl w:val="0"/>
        </w:rPr>
        <w:t xml:space="preserve">Naive Bayes </w:t>
      </w:r>
      <w:r w:rsidDel="00000000" w:rsidR="00000000" w:rsidRPr="00000000">
        <w:rPr>
          <w:rFonts w:ascii="Cambria" w:cs="Cambria" w:eastAsia="Cambria" w:hAnsi="Cambria"/>
          <w:sz w:val="20.15999984741211"/>
          <w:szCs w:val="20.15999984741211"/>
          <w:rtl w:val="0"/>
        </w:rPr>
        <w:t xml:space="preserve">menghasilkan  nilai </w:t>
      </w:r>
      <w:r w:rsidDel="00000000" w:rsidR="00000000" w:rsidRPr="00000000">
        <w:rPr>
          <w:rFonts w:ascii="Cambria" w:cs="Cambria" w:eastAsia="Cambria" w:hAnsi="Cambria"/>
          <w:i w:val="1"/>
          <w:iCs w:val="1"/>
          <w:sz w:val="20.15999984741211"/>
          <w:szCs w:val="20.15999984741211"/>
          <w:rtl w:val="0"/>
        </w:rPr>
        <w:t xml:space="preserve">accuracy </w:t>
      </w:r>
      <w:r w:rsidDel="00000000" w:rsidR="00000000" w:rsidRPr="00000000">
        <w:rPr>
          <w:rFonts w:ascii="Cambria" w:cs="Cambria" w:eastAsia="Cambria" w:hAnsi="Cambria"/>
          <w:sz w:val="20.15999984741211"/>
          <w:szCs w:val="20.15999984741211"/>
          <w:rtl w:val="0"/>
        </w:rPr>
        <w:t xml:space="preserve">85%. Metode </w:t>
      </w:r>
      <w:r w:rsidDel="00000000" w:rsidR="00000000" w:rsidRPr="00000000">
        <w:rPr>
          <w:rFonts w:ascii="Cambria" w:cs="Cambria" w:eastAsia="Cambria" w:hAnsi="Cambria"/>
          <w:i w:val="1"/>
          <w:iCs w:val="1"/>
          <w:sz w:val="20.15999984741211"/>
          <w:szCs w:val="20.15999984741211"/>
          <w:rtl w:val="0"/>
        </w:rPr>
        <w:t xml:space="preserve">Naive Bayes </w:t>
      </w:r>
      <w:r w:rsidDel="00000000" w:rsidR="00000000" w:rsidRPr="00000000">
        <w:rPr>
          <w:rFonts w:ascii="Cambria" w:cs="Cambria" w:eastAsia="Cambria" w:hAnsi="Cambria"/>
          <w:sz w:val="20.15999984741211"/>
          <w:szCs w:val="20.15999984741211"/>
          <w:rtl w:val="0"/>
        </w:rPr>
        <w:t xml:space="preserve">menghasilkan  hasil akurasi dan AUC yang lebih baik dari algoritma  </w:t>
      </w:r>
      <w:r w:rsidDel="00000000" w:rsidR="00000000" w:rsidRPr="00000000">
        <w:rPr>
          <w:rFonts w:ascii="Cambria" w:cs="Cambria" w:eastAsia="Cambria" w:hAnsi="Cambria"/>
          <w:i w:val="1"/>
          <w:iCs w:val="1"/>
          <w:sz w:val="20.15999984741211"/>
          <w:szCs w:val="20.15999984741211"/>
          <w:rtl w:val="0"/>
        </w:rPr>
        <w:t xml:space="preserve">Support Vector Machine</w:t>
      </w:r>
      <w:r w:rsidDel="00000000" w:rsidR="00000000" w:rsidRPr="00000000">
        <w:rPr>
          <w:rFonts w:ascii="Cambria" w:cs="Cambria" w:eastAsia="Cambria" w:hAnsi="Cambria"/>
          <w:sz w:val="20.15999984741211"/>
          <w:szCs w:val="20.15999984741211"/>
          <w:rtl w:val="0"/>
        </w:rPr>
        <w:t xml:space="preserve">. Algoritma </w:t>
      </w:r>
      <w:r w:rsidDel="00000000" w:rsidR="00000000" w:rsidRPr="00000000">
        <w:rPr>
          <w:rFonts w:ascii="Cambria" w:cs="Cambria" w:eastAsia="Cambria" w:hAnsi="Cambria"/>
          <w:i w:val="1"/>
          <w:iCs w:val="1"/>
          <w:sz w:val="20.15999984741211"/>
          <w:szCs w:val="20.15999984741211"/>
          <w:rtl w:val="0"/>
        </w:rPr>
        <w:t xml:space="preserve">Support Vector  </w:t>
      </w:r>
      <w:r w:rsidDel="00000000" w:rsidR="00000000" w:rsidRPr="00000000">
        <w:rPr>
          <w:rFonts w:ascii="Cambria" w:cs="Cambria" w:eastAsia="Cambria" w:hAnsi="Cambria"/>
          <w:i w:val="1"/>
          <w:iCs w:val="1"/>
          <w:sz w:val="20.15999984741211"/>
          <w:szCs w:val="20.15999984741211"/>
          <w:u w:val="single"/>
          <w:rtl w:val="0"/>
        </w:rPr>
        <w:t xml:space="preserve">Machine </w:t>
      </w:r>
      <w:r w:rsidDel="00000000" w:rsidR="00000000" w:rsidRPr="00000000">
        <w:rPr>
          <w:rFonts w:ascii="Cambria" w:cs="Cambria" w:eastAsia="Cambria" w:hAnsi="Cambria"/>
          <w:sz w:val="20.15999984741211"/>
          <w:szCs w:val="20.15999984741211"/>
          <w:u w:val="single"/>
          <w:rtl w:val="0"/>
        </w:rPr>
        <w:t xml:space="preserve">mendapatkan nilai akurasi 81%. </w:t>
      </w:r>
    </w:p>
    <w:p w:rsidR="00000000" w:rsidDel="00000000" w:rsidP="00000000" w:rsidRDefault="00000000" w:rsidRPr="00000000" w14:paraId="00000016">
      <w:pPr>
        <w:widowControl w:val="0"/>
        <w:spacing w:before="15.58349609375" w:line="240" w:lineRule="auto"/>
        <w:rPr>
          <w:rFonts w:ascii="Cambria" w:cs="Cambria" w:eastAsia="Cambria" w:hAnsi="Cambria"/>
          <w:b w:val="1"/>
          <w:bCs w:val="1"/>
          <w:i w:val="1"/>
          <w:iCs w:val="1"/>
          <w:sz w:val="20.15999984741211"/>
          <w:szCs w:val="20.15999984741211"/>
        </w:rPr>
      </w:pPr>
      <w:r w:rsidDel="00000000" w:rsidR="00000000" w:rsidRPr="00000000">
        <w:rPr>
          <w:rFonts w:ascii="Cambria" w:cs="Cambria" w:eastAsia="Cambria" w:hAnsi="Cambria"/>
          <w:b w:val="1"/>
          <w:bCs w:val="1"/>
          <w:i w:val="1"/>
          <w:iCs w:val="1"/>
          <w:sz w:val="20.15999984741211"/>
          <w:szCs w:val="20.15999984741211"/>
          <w:rtl w:val="0"/>
        </w:rPr>
        <w:t xml:space="preserve">Abstract </w:t>
      </w:r>
    </w:p>
    <w:p w:rsidR="00000000" w:rsidDel="00000000" w:rsidP="00000000" w:rsidRDefault="00000000" w:rsidRPr="00000000" w14:paraId="00000017">
      <w:pPr>
        <w:widowControl w:val="0"/>
        <w:spacing w:before="168.333740234375" w:line="232.85659790039062" w:lineRule="auto"/>
        <w:rPr>
          <w:rFonts w:ascii="Cambria" w:cs="Cambria" w:eastAsia="Cambria" w:hAnsi="Cambria"/>
          <w:i w:val="1"/>
          <w:iCs w:val="1"/>
          <w:sz w:val="20.15999984741211"/>
          <w:szCs w:val="20.15999984741211"/>
          <w:u w:val="single"/>
        </w:rPr>
        <w:sectPr>
          <w:type w:val="continuous"/>
          <w:pgSz w:h="16834" w:w="11909" w:orient="portrait"/>
          <w:pgMar w:bottom="1440" w:top="1440" w:left="1726.4601135253906" w:right="1482.222900390625" w:header="720" w:footer="720"/>
          <w:cols w:equalWidth="0" w:num="2">
            <w:col w:space="0" w:w="4360"/>
            <w:col w:space="0" w:w="4360"/>
          </w:cols>
        </w:sectPr>
      </w:pPr>
      <w:r w:rsidDel="00000000" w:rsidR="00000000" w:rsidRPr="00000000">
        <w:rPr>
          <w:rFonts w:ascii="Cambria" w:cs="Cambria" w:eastAsia="Cambria" w:hAnsi="Cambria"/>
          <w:i w:val="1"/>
          <w:iCs w:val="1"/>
          <w:sz w:val="20.15999984741211"/>
          <w:szCs w:val="20.15999984741211"/>
          <w:rtl w:val="0"/>
        </w:rPr>
        <w:t xml:space="preserve">Currently, many business people, both large and retail, are  transitioning or developing their business to digital,  especially in the form of e-commerce. One of the most  frequently used e-commerce applications by the public is  Shopee. Sentiment analysis is used to classify sentiment  analysis for Shopee using the Naive Bayes algorithm and  the Support Vector Machine, In this test using </w:t>
      </w:r>
      <w:r w:rsidDel="00000000" w:rsidR="00000000" w:rsidRPr="00000000">
        <w:rPr>
          <w:rFonts w:ascii="Cambria" w:cs="Cambria" w:eastAsia="Cambria" w:hAnsi="Cambria"/>
          <w:sz w:val="20.15999984741211"/>
          <w:szCs w:val="20.15999984741211"/>
          <w:rtl w:val="0"/>
        </w:rPr>
        <w:t xml:space="preserve">2000 </w:t>
      </w:r>
      <w:r w:rsidDel="00000000" w:rsidR="00000000" w:rsidRPr="00000000">
        <w:rPr>
          <w:rFonts w:ascii="Cambria" w:cs="Cambria" w:eastAsia="Cambria" w:hAnsi="Cambria"/>
          <w:i w:val="1"/>
          <w:iCs w:val="1"/>
          <w:sz w:val="20.15999984741211"/>
          <w:szCs w:val="20.15999984741211"/>
          <w:rtl w:val="0"/>
        </w:rPr>
        <w:t xml:space="preserve">data  consisting of </w:t>
      </w:r>
      <w:r w:rsidDel="00000000" w:rsidR="00000000" w:rsidRPr="00000000">
        <w:rPr>
          <w:rFonts w:ascii="Cambria" w:cs="Cambria" w:eastAsia="Cambria" w:hAnsi="Cambria"/>
          <w:sz w:val="20.15999984741211"/>
          <w:szCs w:val="20.15999984741211"/>
          <w:rtl w:val="0"/>
        </w:rPr>
        <w:t xml:space="preserve">80% </w:t>
      </w:r>
      <w:r w:rsidDel="00000000" w:rsidR="00000000" w:rsidRPr="00000000">
        <w:rPr>
          <w:rFonts w:ascii="Cambria" w:cs="Cambria" w:eastAsia="Cambria" w:hAnsi="Cambria"/>
          <w:i w:val="1"/>
          <w:iCs w:val="1"/>
          <w:sz w:val="20.15999984741211"/>
          <w:szCs w:val="20.15999984741211"/>
          <w:rtl w:val="0"/>
        </w:rPr>
        <w:t xml:space="preserve">training data and </w:t>
      </w:r>
      <w:r w:rsidDel="00000000" w:rsidR="00000000" w:rsidRPr="00000000">
        <w:rPr>
          <w:rFonts w:ascii="Cambria" w:cs="Cambria" w:eastAsia="Cambria" w:hAnsi="Cambria"/>
          <w:sz w:val="20.15999984741211"/>
          <w:szCs w:val="20.15999984741211"/>
          <w:rtl w:val="0"/>
        </w:rPr>
        <w:t xml:space="preserve">20% </w:t>
      </w:r>
      <w:r w:rsidDel="00000000" w:rsidR="00000000" w:rsidRPr="00000000">
        <w:rPr>
          <w:rFonts w:ascii="Cambria" w:cs="Cambria" w:eastAsia="Cambria" w:hAnsi="Cambria"/>
          <w:i w:val="1"/>
          <w:iCs w:val="1"/>
          <w:sz w:val="20.15999984741211"/>
          <w:szCs w:val="20.15999984741211"/>
          <w:rtl w:val="0"/>
        </w:rPr>
        <w:t xml:space="preserve">testing data.  The results of accuracy testing, this study uses a confusion  matrix, in this study the Naive Bayes algorithm can  perform a better classification of the accuracy that is obtained for the Naive Bayes algorithm to produce an  accuracy value of </w:t>
      </w:r>
      <w:r w:rsidDel="00000000" w:rsidR="00000000" w:rsidRPr="00000000">
        <w:rPr>
          <w:rFonts w:ascii="Cambria" w:cs="Cambria" w:eastAsia="Cambria" w:hAnsi="Cambria"/>
          <w:sz w:val="20.15999984741211"/>
          <w:szCs w:val="20.15999984741211"/>
          <w:rtl w:val="0"/>
        </w:rPr>
        <w:t xml:space="preserve">85%</w:t>
      </w:r>
      <w:r w:rsidDel="00000000" w:rsidR="00000000" w:rsidRPr="00000000">
        <w:rPr>
          <w:rFonts w:ascii="Cambria" w:cs="Cambria" w:eastAsia="Cambria" w:hAnsi="Cambria"/>
          <w:i w:val="1"/>
          <w:iCs w:val="1"/>
          <w:sz w:val="20.15999984741211"/>
          <w:szCs w:val="20.15999984741211"/>
          <w:rtl w:val="0"/>
        </w:rPr>
        <w:t xml:space="preserve">. The Naive Bayes method produces  better accuracy and AUC results than the Support Vector  Machine algorithm . The Support Vector Machine  </w:t>
      </w:r>
      <w:r w:rsidDel="00000000" w:rsidR="00000000" w:rsidRPr="00000000">
        <w:rPr>
          <w:rFonts w:ascii="Cambria" w:cs="Cambria" w:eastAsia="Cambria" w:hAnsi="Cambria"/>
          <w:i w:val="1"/>
          <w:iCs w:val="1"/>
          <w:sz w:val="20.15999984741211"/>
          <w:szCs w:val="20.15999984741211"/>
          <w:u w:val="single"/>
          <w:rtl w:val="0"/>
        </w:rPr>
        <w:t xml:space="preserve">algorithm gets an accuracy value of </w:t>
      </w:r>
      <w:r w:rsidDel="00000000" w:rsidR="00000000" w:rsidRPr="00000000">
        <w:rPr>
          <w:rFonts w:ascii="Cambria" w:cs="Cambria" w:eastAsia="Cambria" w:hAnsi="Cambria"/>
          <w:sz w:val="20.15999984741211"/>
          <w:szCs w:val="20.15999984741211"/>
          <w:u w:val="single"/>
          <w:rtl w:val="0"/>
        </w:rPr>
        <w:t xml:space="preserve">81%</w:t>
      </w:r>
      <w:r w:rsidDel="00000000" w:rsidR="00000000" w:rsidRPr="00000000">
        <w:rPr>
          <w:rFonts w:ascii="Cambria" w:cs="Cambria" w:eastAsia="Cambria" w:hAnsi="Cambria"/>
          <w:i w:val="1"/>
          <w:iCs w:val="1"/>
          <w:sz w:val="20.15999984741211"/>
          <w:szCs w:val="20.15999984741211"/>
          <w:u w:val="single"/>
          <w:rtl w:val="0"/>
        </w:rPr>
        <w:t xml:space="preserve">.</w:t>
      </w:r>
    </w:p>
    <w:p w:rsidR="00000000" w:rsidDel="00000000" w:rsidP="00000000" w:rsidRDefault="00000000" w:rsidRPr="00000000" w14:paraId="00000018">
      <w:pPr>
        <w:widowControl w:val="0"/>
        <w:spacing w:before="808.0531311035156" w:line="228.48003387451172" w:lineRule="auto"/>
        <w:ind w:left="1852.2608947753906" w:right="496.0394287109375" w:firstLine="11.2896728515625"/>
        <w:rPr>
          <w:rFonts w:ascii="Cambria" w:cs="Cambria" w:eastAsia="Cambria" w:hAnsi="Cambria"/>
          <w:sz w:val="20.15999984741211"/>
          <w:szCs w:val="20.15999984741211"/>
        </w:rPr>
        <w:sectPr>
          <w:type w:val="continuous"/>
          <w:pgSz w:h="16834" w:w="11909" w:orient="portrait"/>
          <w:pgMar w:bottom="1440" w:top="1440" w:left="1390.3440856933594" w:right="1363.0810546875" w:header="720" w:footer="720"/>
          <w:cols w:equalWidth="0" w:num="1">
            <w:col w:space="0" w:w="9146.57485961914"/>
          </w:cols>
        </w:sectPr>
      </w:pPr>
      <w:r w:rsidDel="00000000" w:rsidR="00000000" w:rsidRPr="00000000">
        <w:rPr>
          <w:rFonts w:ascii="Cambria" w:cs="Cambria" w:eastAsia="Cambria" w:hAnsi="Cambria"/>
          <w:sz w:val="20.15999984741211"/>
          <w:szCs w:val="20.15999984741211"/>
          <w:rtl w:val="0"/>
        </w:rPr>
        <w:t xml:space="preserve">Infotech: Jurnal Informatika &amp; Teknologi is licensed under a Creative Commons  Attribution-NonCommercial 4.0 International License.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96850</wp:posOffset>
            </wp:positionV>
            <wp:extent cx="841375" cy="292735"/>
            <wp:effectExtent b="0" l="0" r="0" t="0"/>
            <wp:wrapSquare wrapText="right" distB="19050" distT="19050" distL="19050" distR="19050"/>
            <wp:docPr id="63"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841375" cy="292735"/>
                    </a:xfrm>
                    <a:prstGeom prst="rect"/>
                    <a:ln/>
                  </pic:spPr>
                </pic:pic>
              </a:graphicData>
            </a:graphic>
          </wp:anchor>
        </w:drawing>
      </w:r>
    </w:p>
    <w:p w:rsidR="00000000" w:rsidDel="00000000" w:rsidP="00000000" w:rsidRDefault="00000000" w:rsidRPr="00000000" w14:paraId="00000019">
      <w:pPr>
        <w:widowControl w:val="0"/>
        <w:spacing w:line="240"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17 </w:t>
      </w:r>
    </w:p>
    <w:p w:rsidR="00000000" w:rsidDel="00000000" w:rsidP="00000000" w:rsidRDefault="00000000" w:rsidRPr="00000000" w14:paraId="0000001A">
      <w:pPr>
        <w:widowControl w:val="0"/>
        <w:spacing w:before="719.326171875" w:line="240" w:lineRule="auto"/>
        <w:rPr>
          <w:rFonts w:ascii="Cambria" w:cs="Cambria" w:eastAsia="Cambria" w:hAnsi="Cambria"/>
          <w:b w:val="1"/>
          <w:bCs w:val="1"/>
          <w:sz w:val="22.31999969482422"/>
          <w:szCs w:val="22.31999969482422"/>
        </w:rPr>
      </w:pPr>
      <w:r w:rsidDel="00000000" w:rsidR="00000000" w:rsidRPr="00000000">
        <w:rPr>
          <w:rFonts w:ascii="Cambria" w:cs="Cambria" w:eastAsia="Cambria" w:hAnsi="Cambria"/>
          <w:b w:val="1"/>
          <w:bCs w:val="1"/>
          <w:sz w:val="22.31999969482422"/>
          <w:szCs w:val="22.31999969482422"/>
          <w:rtl w:val="0"/>
        </w:rPr>
        <w:t xml:space="preserve">1. PENDAHULUAN. </w:t>
      </w:r>
    </w:p>
    <w:p w:rsidR="00000000" w:rsidDel="00000000" w:rsidP="00000000" w:rsidRDefault="00000000" w:rsidRPr="00000000" w14:paraId="0000001B">
      <w:pPr>
        <w:widowControl w:val="0"/>
        <w:spacing w:line="232.16610431671143" w:lineRule="auto"/>
        <w:rPr>
          <w:rFonts w:ascii="Cambria" w:cs="Cambria" w:eastAsia="Cambria" w:hAnsi="Cambria"/>
          <w:sz w:val="22.31999969482422"/>
          <w:szCs w:val="22.31999969482422"/>
        </w:rPr>
        <w:sectPr>
          <w:type w:val="continuous"/>
          <w:pgSz w:h="16834" w:w="11909" w:orient="portrait"/>
          <w:pgMar w:bottom="1440" w:top="1440" w:left="1436.5464782714844" w:right="1762.54638671875" w:header="720" w:footer="720"/>
          <w:cols w:equalWidth="0" w:num="2">
            <w:col w:space="0" w:w="4360"/>
            <w:col w:space="0" w:w="4360"/>
          </w:cols>
        </w:sectPr>
      </w:pPr>
      <w:r w:rsidDel="00000000" w:rsidR="00000000" w:rsidRPr="00000000">
        <w:rPr>
          <w:rFonts w:ascii="Cambria" w:cs="Cambria" w:eastAsia="Cambria" w:hAnsi="Cambria"/>
          <w:sz w:val="22.31999969482422"/>
          <w:szCs w:val="22.31999969482422"/>
          <w:rtl w:val="0"/>
        </w:rPr>
        <w:t xml:space="preserve">p ISSN 2722-9378 | e ISSN 2722-9386 </w:t>
      </w:r>
      <w:r w:rsidDel="00000000" w:rsidR="00000000" w:rsidRPr="00000000">
        <w:rPr>
          <w:rFonts w:ascii="Cambria" w:cs="Cambria" w:eastAsia="Cambria" w:hAnsi="Cambria"/>
          <w:sz w:val="22.31999969482422"/>
          <w:szCs w:val="22.31999969482422"/>
          <w:highlight w:val="white"/>
          <w:rtl w:val="0"/>
        </w:rPr>
        <w:t xml:space="preserve">DOI 10.37373/infotech.v4i1.422</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1C">
      <w:pPr>
        <w:widowControl w:val="0"/>
        <w:spacing w:before="762.611083984375" w:line="231.38943672180176" w:lineRule="auto"/>
        <w:ind w:left="31.248016357421875" w:right="-8.770751953125" w:firstLine="427.2550964355469"/>
        <w:jc w:val="both"/>
        <w:rPr>
          <w:rFonts w:ascii="Cambria" w:cs="Cambria" w:eastAsia="Cambria" w:hAnsi="Cambria"/>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Electronic Commerce </w:t>
      </w:r>
      <w:r w:rsidDel="00000000" w:rsidR="00000000" w:rsidRPr="00000000">
        <w:rPr>
          <w:rFonts w:ascii="Cambria" w:cs="Cambria" w:eastAsia="Cambria" w:hAnsi="Cambria"/>
          <w:sz w:val="22.31999969482422"/>
          <w:szCs w:val="22.31999969482422"/>
          <w:rtl w:val="0"/>
        </w:rPr>
        <w:t xml:space="preserve">merupakan sebuah proses yang dilakukan antara ke dua belah pihak  penjual dan pembeli melalui internet </w:t>
      </w:r>
      <w:r w:rsidDel="00000000" w:rsidR="00000000" w:rsidRPr="00000000">
        <w:rPr>
          <w:rFonts w:ascii="Cambria" w:cs="Cambria" w:eastAsia="Cambria" w:hAnsi="Cambria"/>
          <w:color w:val="0070c0"/>
          <w:sz w:val="22.31999969482422"/>
          <w:szCs w:val="22.31999969482422"/>
          <w:rtl w:val="0"/>
        </w:rPr>
        <w:t xml:space="preserve">[1]–[5]</w:t>
      </w:r>
      <w:r w:rsidDel="00000000" w:rsidR="00000000" w:rsidRPr="00000000">
        <w:rPr>
          <w:rFonts w:ascii="Cambria" w:cs="Cambria" w:eastAsia="Cambria" w:hAnsi="Cambria"/>
          <w:sz w:val="22.31999969482422"/>
          <w:szCs w:val="22.31999969482422"/>
          <w:rtl w:val="0"/>
        </w:rPr>
        <w:t xml:space="preserve">. Banyak pelaku bisnis, baik skala besar maupun ritel,  yang melakukan transisi atau pengembangan bisnisnya ke digital, terutama dalam bentuk </w:t>
      </w:r>
      <w:r w:rsidDel="00000000" w:rsidR="00000000" w:rsidRPr="00000000">
        <w:rPr>
          <w:rFonts w:ascii="Cambria" w:cs="Cambria" w:eastAsia="Cambria" w:hAnsi="Cambria"/>
          <w:i w:val="1"/>
          <w:iCs w:val="1"/>
          <w:sz w:val="22.31999969482422"/>
          <w:szCs w:val="22.31999969482422"/>
          <w:rtl w:val="0"/>
        </w:rPr>
        <w:t xml:space="preserve">E commerce </w:t>
      </w:r>
      <w:r w:rsidDel="00000000" w:rsidR="00000000" w:rsidRPr="00000000">
        <w:rPr>
          <w:rFonts w:ascii="Cambria" w:cs="Cambria" w:eastAsia="Cambria" w:hAnsi="Cambria"/>
          <w:color w:val="0070c0"/>
          <w:sz w:val="22.31999969482422"/>
          <w:szCs w:val="22.31999969482422"/>
          <w:rtl w:val="0"/>
        </w:rPr>
        <w:t xml:space="preserve">[6]</w:t>
      </w:r>
      <w:r w:rsidDel="00000000" w:rsidR="00000000" w:rsidRPr="00000000">
        <w:rPr>
          <w:rFonts w:ascii="Cambria" w:cs="Cambria" w:eastAsia="Cambria" w:hAnsi="Cambria"/>
          <w:sz w:val="22.31999969482422"/>
          <w:szCs w:val="22.31999969482422"/>
          <w:rtl w:val="0"/>
        </w:rPr>
        <w:t xml:space="preserve">. </w:t>
      </w:r>
      <w:r w:rsidDel="00000000" w:rsidR="00000000" w:rsidRPr="00000000">
        <w:rPr>
          <w:rFonts w:ascii="Cambria" w:cs="Cambria" w:eastAsia="Cambria" w:hAnsi="Cambria"/>
          <w:i w:val="1"/>
          <w:iCs w:val="1"/>
          <w:sz w:val="22.31999969482422"/>
          <w:szCs w:val="22.31999969482422"/>
          <w:rtl w:val="0"/>
        </w:rPr>
        <w:t xml:space="preserve">E-commerce </w:t>
      </w:r>
      <w:r w:rsidDel="00000000" w:rsidR="00000000" w:rsidRPr="00000000">
        <w:rPr>
          <w:rFonts w:ascii="Cambria" w:cs="Cambria" w:eastAsia="Cambria" w:hAnsi="Cambria"/>
          <w:sz w:val="22.31999969482422"/>
          <w:szCs w:val="22.31999969482422"/>
          <w:rtl w:val="0"/>
        </w:rPr>
        <w:t xml:space="preserve">Mudah diakses kapan saja, di mana saja dalam bentuk website dan  aplikasi </w:t>
      </w:r>
      <w:r w:rsidDel="00000000" w:rsidR="00000000" w:rsidRPr="00000000">
        <w:rPr>
          <w:rFonts w:ascii="Cambria" w:cs="Cambria" w:eastAsia="Cambria" w:hAnsi="Cambria"/>
          <w:i w:val="1"/>
          <w:iCs w:val="1"/>
          <w:sz w:val="22.31999969482422"/>
          <w:szCs w:val="22.31999969482422"/>
          <w:rtl w:val="0"/>
        </w:rPr>
        <w:t xml:space="preserve">smartphone</w:t>
      </w:r>
      <w:r w:rsidDel="00000000" w:rsidR="00000000" w:rsidRPr="00000000">
        <w:rPr>
          <w:rFonts w:ascii="Cambria" w:cs="Cambria" w:eastAsia="Cambria" w:hAnsi="Cambria"/>
          <w:sz w:val="22.31999969482422"/>
          <w:szCs w:val="22.31999969482422"/>
          <w:rtl w:val="0"/>
        </w:rPr>
        <w:t xml:space="preserve">, tidak dipungkiri bahwa </w:t>
      </w:r>
      <w:r w:rsidDel="00000000" w:rsidR="00000000" w:rsidRPr="00000000">
        <w:rPr>
          <w:rFonts w:ascii="Cambria" w:cs="Cambria" w:eastAsia="Cambria" w:hAnsi="Cambria"/>
          <w:i w:val="1"/>
          <w:iCs w:val="1"/>
          <w:sz w:val="22.31999969482422"/>
          <w:szCs w:val="22.31999969482422"/>
          <w:rtl w:val="0"/>
        </w:rPr>
        <w:t xml:space="preserve">E-commerce </w:t>
      </w:r>
      <w:r w:rsidDel="00000000" w:rsidR="00000000" w:rsidRPr="00000000">
        <w:rPr>
          <w:rFonts w:ascii="Cambria" w:cs="Cambria" w:eastAsia="Cambria" w:hAnsi="Cambria"/>
          <w:sz w:val="22.31999969482422"/>
          <w:szCs w:val="22.31999969482422"/>
          <w:rtl w:val="0"/>
        </w:rPr>
        <w:t xml:space="preserve">dapat mempermudah transaksi antara  penjual dan pembeli </w:t>
      </w:r>
      <w:r w:rsidDel="00000000" w:rsidR="00000000" w:rsidRPr="00000000">
        <w:rPr>
          <w:rFonts w:ascii="Cambria" w:cs="Cambria" w:eastAsia="Cambria" w:hAnsi="Cambria"/>
          <w:color w:val="0070c0"/>
          <w:sz w:val="22.31999969482422"/>
          <w:szCs w:val="22.31999969482422"/>
          <w:rtl w:val="0"/>
        </w:rPr>
        <w:t xml:space="preserve">[4]</w:t>
      </w:r>
      <w:r w:rsidDel="00000000" w:rsidR="00000000" w:rsidRPr="00000000">
        <w:rPr>
          <w:rFonts w:ascii="Cambria" w:cs="Cambria" w:eastAsia="Cambria" w:hAnsi="Cambria"/>
          <w:sz w:val="22.31999969482422"/>
          <w:szCs w:val="22.31999969482422"/>
          <w:rtl w:val="0"/>
        </w:rPr>
        <w:t xml:space="preserve">. Pembeli tidak harus langsung mendatangi penjual, daerah tidak  menghalangi pembelian, toko online buka 24/7, tidak ada tawar menawar, dan banyak diskon,  promosi, bahkan gratis ongkos kirim. Namun dengan kelebihan ini muncul beberapa kelemahan,  di antaranya tidak jarang penipuan terjadi selama transaksi, penjual tidak mengirimkan produk  yang dipesan, atau produk foto tidak sesuai dengan aslinya, paket rusak, atau warna tidak sesuai,  Oleh karena itu, konsumen menggunakan media sosial untuk mengekspresikan perasaan mereka  tentang layanan yang ditawarkan dan disediakan oleh perusahan pasar online </w:t>
      </w:r>
      <w:r w:rsidDel="00000000" w:rsidR="00000000" w:rsidRPr="00000000">
        <w:rPr>
          <w:rFonts w:ascii="Cambria" w:cs="Cambria" w:eastAsia="Cambria" w:hAnsi="Cambria"/>
          <w:color w:val="0070c0"/>
          <w:sz w:val="22.31999969482422"/>
          <w:szCs w:val="22.31999969482422"/>
          <w:rtl w:val="0"/>
        </w:rPr>
        <w:t xml:space="preserve">[4]</w:t>
      </w:r>
      <w:r w:rsidDel="00000000" w:rsidR="00000000" w:rsidRPr="00000000">
        <w:rPr>
          <w:rFonts w:ascii="Cambria" w:cs="Cambria" w:eastAsia="Cambria" w:hAnsi="Cambria"/>
          <w:sz w:val="22.31999969482422"/>
          <w:szCs w:val="22.31999969482422"/>
          <w:rtl w:val="0"/>
        </w:rPr>
        <w:t xml:space="preserve">. Banyak  bermunculan </w:t>
      </w:r>
      <w:r w:rsidDel="00000000" w:rsidR="00000000" w:rsidRPr="00000000">
        <w:rPr>
          <w:rFonts w:ascii="Cambria" w:cs="Cambria" w:eastAsia="Cambria" w:hAnsi="Cambria"/>
          <w:i w:val="1"/>
          <w:iCs w:val="1"/>
          <w:sz w:val="22.31999969482422"/>
          <w:szCs w:val="22.31999969482422"/>
          <w:rtl w:val="0"/>
        </w:rPr>
        <w:t xml:space="preserve">E-commerce </w:t>
      </w:r>
      <w:r w:rsidDel="00000000" w:rsidR="00000000" w:rsidRPr="00000000">
        <w:rPr>
          <w:rFonts w:ascii="Cambria" w:cs="Cambria" w:eastAsia="Cambria" w:hAnsi="Cambria"/>
          <w:sz w:val="22.31999969482422"/>
          <w:szCs w:val="22.31999969482422"/>
          <w:rtl w:val="0"/>
        </w:rPr>
        <w:t xml:space="preserve">yg membuat masyarakat resah untuk menentukan </w:t>
      </w:r>
      <w:r w:rsidDel="00000000" w:rsidR="00000000" w:rsidRPr="00000000">
        <w:rPr>
          <w:rFonts w:ascii="Cambria" w:cs="Cambria" w:eastAsia="Cambria" w:hAnsi="Cambria"/>
          <w:i w:val="1"/>
          <w:iCs w:val="1"/>
          <w:sz w:val="22.31999969482422"/>
          <w:szCs w:val="22.31999969482422"/>
          <w:rtl w:val="0"/>
        </w:rPr>
        <w:t xml:space="preserve">E-commerce </w:t>
      </w:r>
      <w:r w:rsidDel="00000000" w:rsidR="00000000" w:rsidRPr="00000000">
        <w:rPr>
          <w:rFonts w:ascii="Cambria" w:cs="Cambria" w:eastAsia="Cambria" w:hAnsi="Cambria"/>
          <w:sz w:val="22.31999969482422"/>
          <w:szCs w:val="22.31999969482422"/>
          <w:rtl w:val="0"/>
        </w:rPr>
        <w:t xml:space="preserve">yang  dipercaya, Oleh karena itu dibutuhkan sebuah evaluasi yg bisa mengenali tingkatan kepopuleran  E- commerce di indonesia bersumber pada analisa afeksi pada sosial alat yang dikatakan pada  bacaan yg berbentuk pandangan positif ataupun minus </w:t>
      </w:r>
      <w:r w:rsidDel="00000000" w:rsidR="00000000" w:rsidRPr="00000000">
        <w:rPr>
          <w:rFonts w:ascii="Cambria" w:cs="Cambria" w:eastAsia="Cambria" w:hAnsi="Cambria"/>
          <w:color w:val="0070c0"/>
          <w:sz w:val="22.31999969482422"/>
          <w:szCs w:val="22.31999969482422"/>
          <w:rtl w:val="0"/>
        </w:rPr>
        <w:t xml:space="preserve">[6]</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1D">
      <w:pPr>
        <w:widowControl w:val="0"/>
        <w:spacing w:line="231.07403755187988" w:lineRule="auto"/>
        <w:ind w:left="33.033599853515625" w:right="-7.44873046875" w:firstLine="433.0583190917969"/>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Shopee menjadi marketplace yang paling banyak dikunjungi pengunjung saat ini di  Indonensia rata-rata pengunjung bulanan shopee mencapai 132,8 juta pada kuartal I 2022 oleh  iPrice 2022. Shopee adalah aplikasi belanja dan jual beli yang dapat diunduh dari halaman Google  Playstore. Halaman google playstore memiliki banyak pilihan fitur-fiturnya untuk peringkat dan  ulasan. Peringkat dan fitur ini untuk pengguna menilai aplikasi </w:t>
      </w:r>
      <w:r w:rsidDel="00000000" w:rsidR="00000000" w:rsidRPr="00000000">
        <w:rPr>
          <w:rFonts w:ascii="Cambria" w:cs="Cambria" w:eastAsia="Cambria" w:hAnsi="Cambria"/>
          <w:color w:val="0070c0"/>
          <w:sz w:val="22.31999969482422"/>
          <w:szCs w:val="22.31999969482422"/>
          <w:rtl w:val="0"/>
        </w:rPr>
        <w:t xml:space="preserve">[7]</w:t>
      </w:r>
      <w:r w:rsidDel="00000000" w:rsidR="00000000" w:rsidRPr="00000000">
        <w:rPr>
          <w:rFonts w:ascii="Cambria" w:cs="Cambria" w:eastAsia="Cambria" w:hAnsi="Cambria"/>
          <w:sz w:val="22.31999969482422"/>
          <w:szCs w:val="22.31999969482422"/>
          <w:rtl w:val="0"/>
        </w:rPr>
        <w:t xml:space="preserve">. Komentar adalah teks yang  mengomentari ide atau karya orang lain. Dengan bantuan ulasan pengguna lama, informasi  tentang produk dan layanan yang baik menjadi semakin efektif, dan banyak pengguna Internet  mempercayai rekomendasi dan pendapat yang telah digunakan oleh pengguna sebelumnya dalam  bentuk produk atau layanan </w:t>
      </w:r>
      <w:r w:rsidDel="00000000" w:rsidR="00000000" w:rsidRPr="00000000">
        <w:rPr>
          <w:rFonts w:ascii="Cambria" w:cs="Cambria" w:eastAsia="Cambria" w:hAnsi="Cambria"/>
          <w:color w:val="0070c0"/>
          <w:sz w:val="22.31999969482422"/>
          <w:szCs w:val="22.31999969482422"/>
          <w:rtl w:val="0"/>
        </w:rPr>
        <w:t xml:space="preserve">[8]</w:t>
      </w:r>
      <w:r w:rsidDel="00000000" w:rsidR="00000000" w:rsidRPr="00000000">
        <w:rPr>
          <w:rFonts w:ascii="Cambria" w:cs="Cambria" w:eastAsia="Cambria" w:hAnsi="Cambria"/>
          <w:sz w:val="22.31999969482422"/>
          <w:szCs w:val="22.31999969482422"/>
          <w:rtl w:val="0"/>
        </w:rPr>
        <w:t xml:space="preserve">. Belum ada metode yang sistematis dan tepat dimana suatu  tinjauan dapat diklasifikasikan sebagai golongan positif serta negatif. Informasi keterangan  konsumen bersumber pada tipe afeksi mempermudah pengembang dalam memperoleh data  afeksi dari para konsumen aplikasi e- commerce </w:t>
      </w:r>
      <w:r w:rsidDel="00000000" w:rsidR="00000000" w:rsidRPr="00000000">
        <w:rPr>
          <w:rFonts w:ascii="Cambria" w:cs="Cambria" w:eastAsia="Cambria" w:hAnsi="Cambria"/>
          <w:color w:val="0070c0"/>
          <w:sz w:val="22.31999969482422"/>
          <w:szCs w:val="22.31999969482422"/>
          <w:rtl w:val="0"/>
        </w:rPr>
        <w:t xml:space="preserve">[7]</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1E">
      <w:pPr>
        <w:widowControl w:val="0"/>
        <w:spacing w:before="7.0269775390625" w:line="232.29942798614502" w:lineRule="auto"/>
        <w:ind w:left="35.935211181640625" w:right="-7.586669921875" w:firstLine="418.5502624511719"/>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Analisis sentimen merupakan bidang studi untuk menganalisis pendapat orang tentang  entitas seperti layanan, produk, individu organisasi, masalah, peristiwa, dan topik </w:t>
      </w:r>
      <w:r w:rsidDel="00000000" w:rsidR="00000000" w:rsidRPr="00000000">
        <w:rPr>
          <w:rFonts w:ascii="Cambria" w:cs="Cambria" w:eastAsia="Cambria" w:hAnsi="Cambria"/>
          <w:color w:val="0070c0"/>
          <w:sz w:val="22.31999969482422"/>
          <w:szCs w:val="22.31999969482422"/>
          <w:rtl w:val="0"/>
        </w:rPr>
        <w:t xml:space="preserve">[9]</w:t>
      </w:r>
      <w:r w:rsidDel="00000000" w:rsidR="00000000" w:rsidRPr="00000000">
        <w:rPr>
          <w:rFonts w:ascii="Cambria" w:cs="Cambria" w:eastAsia="Cambria" w:hAnsi="Cambria"/>
          <w:sz w:val="22.31999969482422"/>
          <w:szCs w:val="22.31999969482422"/>
          <w:rtl w:val="0"/>
        </w:rPr>
        <w:t xml:space="preserve">. Analisis  sentimen sendiri berfungsi untuk menemukan sebuah pola teks dan selanjutnya dikelompokan ke dalam sentimen positif atau negatif. Analisis sentimen mempunyai tiga tahapan, yaitu  preprocessing, pembobotan, dan klasifikasi </w:t>
      </w:r>
      <w:r w:rsidDel="00000000" w:rsidR="00000000" w:rsidRPr="00000000">
        <w:rPr>
          <w:rFonts w:ascii="Cambria" w:cs="Cambria" w:eastAsia="Cambria" w:hAnsi="Cambria"/>
          <w:color w:val="0070c0"/>
          <w:sz w:val="22.31999969482422"/>
          <w:szCs w:val="22.31999969482422"/>
          <w:rtl w:val="0"/>
        </w:rPr>
        <w:t xml:space="preserve">[10]</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1F">
      <w:pPr>
        <w:widowControl w:val="0"/>
        <w:spacing w:line="231.44855976104736" w:lineRule="auto"/>
        <w:ind w:left="33.703155517578125" w:right="-8.1982421875" w:firstLine="433.28155517578125"/>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Penelitian terkait analisis sentimen sebelumnya telah dilakukan mengenai opini review  produk online menggunakan </w:t>
      </w:r>
      <w:r w:rsidDel="00000000" w:rsidR="00000000" w:rsidRPr="00000000">
        <w:rPr>
          <w:rFonts w:ascii="Cambria" w:cs="Cambria" w:eastAsia="Cambria" w:hAnsi="Cambria"/>
          <w:i w:val="1"/>
          <w:iCs w:val="1"/>
          <w:sz w:val="22.31999969482422"/>
          <w:szCs w:val="22.31999969482422"/>
          <w:rtl w:val="0"/>
        </w:rPr>
        <w:t xml:space="preserve">Naive Bayes</w:t>
      </w:r>
      <w:r w:rsidDel="00000000" w:rsidR="00000000" w:rsidRPr="00000000">
        <w:rPr>
          <w:rFonts w:ascii="Cambria" w:cs="Cambria" w:eastAsia="Cambria" w:hAnsi="Cambria"/>
          <w:sz w:val="22.31999969482422"/>
          <w:szCs w:val="22.31999969482422"/>
          <w:rtl w:val="0"/>
        </w:rPr>
        <w:t xml:space="preserve">. Pada penelitian tersebut memperoleh nilai akurasi yang  ditentukan oleh sistem analisis opini review produk online dengan menggunakan metode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menghasilkan nilai akurasi terendah pada pengujian 5 kelas. Menggunakan dataset 80 %  latih dan 20% data uji sebesar 52.66%, sedangkan pada pengujian 3 kelas menggunakan dataset  90% data latih dan 10% data uji memiliki akurasi tertinggi sebesar 77.78% </w:t>
      </w:r>
      <w:r w:rsidDel="00000000" w:rsidR="00000000" w:rsidRPr="00000000">
        <w:rPr>
          <w:rFonts w:ascii="Cambria" w:cs="Cambria" w:eastAsia="Cambria" w:hAnsi="Cambria"/>
          <w:color w:val="0070c0"/>
          <w:sz w:val="22.31999969482422"/>
          <w:szCs w:val="22.31999969482422"/>
          <w:rtl w:val="0"/>
        </w:rPr>
        <w:t xml:space="preserve">[4]</w:t>
      </w:r>
      <w:r w:rsidDel="00000000" w:rsidR="00000000" w:rsidRPr="00000000">
        <w:rPr>
          <w:rFonts w:ascii="Cambria" w:cs="Cambria" w:eastAsia="Cambria" w:hAnsi="Cambria"/>
          <w:sz w:val="22.31999969482422"/>
          <w:szCs w:val="22.31999969482422"/>
          <w:rtl w:val="0"/>
        </w:rPr>
        <w:t xml:space="preserve">. Kemudian  penelitian terhadap sentimen terhadap toko online di sosial media menggunakan metode  klasifikasi </w:t>
      </w:r>
      <w:r w:rsidDel="00000000" w:rsidR="00000000" w:rsidRPr="00000000">
        <w:rPr>
          <w:rFonts w:ascii="Cambria" w:cs="Cambria" w:eastAsia="Cambria" w:hAnsi="Cambria"/>
          <w:i w:val="1"/>
          <w:iCs w:val="1"/>
          <w:sz w:val="22.31999969482422"/>
          <w:szCs w:val="22.31999969482422"/>
          <w:rtl w:val="0"/>
        </w:rPr>
        <w:t xml:space="preserve">Naive Bayes</w:t>
      </w:r>
      <w:r w:rsidDel="00000000" w:rsidR="00000000" w:rsidRPr="00000000">
        <w:rPr>
          <w:rFonts w:ascii="Cambria" w:cs="Cambria" w:eastAsia="Cambria" w:hAnsi="Cambria"/>
          <w:sz w:val="22.31999969482422"/>
          <w:szCs w:val="22.31999969482422"/>
          <w:rtl w:val="0"/>
        </w:rPr>
        <w:t xml:space="preserve">. Hasil dari penelitian tersebut menyatakan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dapat dijadikan  metode klasifikasi untuk analisis sentimen dengan keakuratan 93.7% </w:t>
      </w:r>
      <w:r w:rsidDel="00000000" w:rsidR="00000000" w:rsidRPr="00000000">
        <w:rPr>
          <w:rFonts w:ascii="Cambria" w:cs="Cambria" w:eastAsia="Cambria" w:hAnsi="Cambria"/>
          <w:color w:val="0070c0"/>
          <w:sz w:val="22.31999969482422"/>
          <w:szCs w:val="22.31999969482422"/>
          <w:rtl w:val="0"/>
        </w:rPr>
        <w:t xml:space="preserve">[4]</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20">
      <w:pPr>
        <w:widowControl w:val="0"/>
        <w:spacing w:before="6.67816162109375" w:line="231.05445384979248" w:lineRule="auto"/>
        <w:ind w:left="37.05108642578125" w:right="-7.3486328125" w:firstLine="429.9336242675781"/>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Penelitian dalam bidang analisis sentimen ini banyak dilakukan karena topik ini sangat  menarik untuk di bahas. Salah satu penelitian di bidang ini adalah penelitian tentang analisis  sentimen pelanggan toko online JD.ID menggunakan </w:t>
      </w:r>
      <w:r w:rsidDel="00000000" w:rsidR="00000000" w:rsidRPr="00000000">
        <w:rPr>
          <w:rFonts w:ascii="Cambria" w:cs="Cambria" w:eastAsia="Cambria" w:hAnsi="Cambria"/>
          <w:i w:val="1"/>
          <w:iCs w:val="1"/>
          <w:sz w:val="22.31999969482422"/>
          <w:szCs w:val="22.31999969482422"/>
          <w:rtl w:val="0"/>
        </w:rPr>
        <w:t xml:space="preserve">Naive Bayes Classifier </w:t>
      </w:r>
      <w:r w:rsidDel="00000000" w:rsidR="00000000" w:rsidRPr="00000000">
        <w:rPr>
          <w:rFonts w:ascii="Cambria" w:cs="Cambria" w:eastAsia="Cambria" w:hAnsi="Cambria"/>
          <w:sz w:val="22.31999969482422"/>
          <w:szCs w:val="22.31999969482422"/>
          <w:rtl w:val="0"/>
        </w:rPr>
        <w:t xml:space="preserve">berbasis ikon emosi.  Pada penelitiannya didapatkan nilai akurasi NBC tanpa pembobotan TF-IDF dan konversi ikon  emosi memiliki nilai akurasi 98% </w:t>
      </w:r>
      <w:r w:rsidDel="00000000" w:rsidR="00000000" w:rsidRPr="00000000">
        <w:rPr>
          <w:rFonts w:ascii="Cambria" w:cs="Cambria" w:eastAsia="Cambria" w:hAnsi="Cambria"/>
          <w:color w:val="0070c0"/>
          <w:sz w:val="22.31999969482422"/>
          <w:szCs w:val="22.31999969482422"/>
          <w:rtl w:val="0"/>
        </w:rPr>
        <w:t xml:space="preserve">[11]</w:t>
      </w:r>
      <w:r w:rsidDel="00000000" w:rsidR="00000000" w:rsidRPr="00000000">
        <w:rPr>
          <w:rFonts w:ascii="Cambria" w:cs="Cambria" w:eastAsia="Cambria" w:hAnsi="Cambria"/>
          <w:sz w:val="22.31999969482422"/>
          <w:szCs w:val="22.31999969482422"/>
          <w:rtl w:val="0"/>
        </w:rPr>
        <w:t xml:space="preserve">. Penelitian selanjutnya tentang analisis sentimen tentang  pinjaman online menggunakan algoritma SVM mendapatkan nilai akurasi 84.4% </w:t>
      </w:r>
      <w:r w:rsidDel="00000000" w:rsidR="00000000" w:rsidRPr="00000000">
        <w:rPr>
          <w:rFonts w:ascii="Cambria" w:cs="Cambria" w:eastAsia="Cambria" w:hAnsi="Cambria"/>
          <w:color w:val="0070c0"/>
          <w:sz w:val="22.31999969482422"/>
          <w:szCs w:val="22.31999969482422"/>
          <w:rtl w:val="0"/>
        </w:rPr>
        <w:t xml:space="preserve">[12]</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21">
      <w:pPr>
        <w:widowControl w:val="0"/>
        <w:spacing w:before="7.04498291015625" w:line="230.17079830169678" w:lineRule="auto"/>
        <w:ind w:left="29.23919677734375" w:right="-8.641357421875" w:firstLine="437.7455139160156"/>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Berdasarkan kasus sebelumnya, penelitian ini menggunakan metode </w:t>
      </w:r>
      <w:r w:rsidDel="00000000" w:rsidR="00000000" w:rsidRPr="00000000">
        <w:rPr>
          <w:rFonts w:ascii="Cambria" w:cs="Cambria" w:eastAsia="Cambria" w:hAnsi="Cambria"/>
          <w:i w:val="1"/>
          <w:iCs w:val="1"/>
          <w:sz w:val="22.31999969482422"/>
          <w:szCs w:val="22.31999969482422"/>
          <w:rtl w:val="0"/>
        </w:rPr>
        <w:t xml:space="preserve">Naïve Bayes </w:t>
      </w:r>
      <w:r w:rsidDel="00000000" w:rsidR="00000000" w:rsidRPr="00000000">
        <w:rPr>
          <w:rFonts w:ascii="Cambria" w:cs="Cambria" w:eastAsia="Cambria" w:hAnsi="Cambria"/>
          <w:sz w:val="22.31999969482422"/>
          <w:szCs w:val="22.31999969482422"/>
          <w:rtl w:val="0"/>
        </w:rPr>
        <w:t xml:space="preserve">dan  </w:t>
      </w:r>
      <w:r w:rsidDel="00000000" w:rsidR="00000000" w:rsidRPr="00000000">
        <w:rPr>
          <w:rFonts w:ascii="Cambria" w:cs="Cambria" w:eastAsia="Cambria" w:hAnsi="Cambria"/>
          <w:i w:val="1"/>
          <w:iCs w:val="1"/>
          <w:sz w:val="22.31999969482422"/>
          <w:szCs w:val="22.31999969482422"/>
          <w:rtl w:val="0"/>
        </w:rPr>
        <w:t xml:space="preserve">Support Vector Machine </w:t>
      </w:r>
      <w:r w:rsidDel="00000000" w:rsidR="00000000" w:rsidRPr="00000000">
        <w:rPr>
          <w:rFonts w:ascii="Cambria" w:cs="Cambria" w:eastAsia="Cambria" w:hAnsi="Cambria"/>
          <w:sz w:val="22.31999969482422"/>
          <w:szCs w:val="22.31999969482422"/>
          <w:rtl w:val="0"/>
        </w:rPr>
        <w:t xml:space="preserve">untuk melakukan analisis sentimen. Algoritma </w:t>
      </w:r>
      <w:r w:rsidDel="00000000" w:rsidR="00000000" w:rsidRPr="00000000">
        <w:rPr>
          <w:rFonts w:ascii="Cambria" w:cs="Cambria" w:eastAsia="Cambria" w:hAnsi="Cambria"/>
          <w:i w:val="1"/>
          <w:iCs w:val="1"/>
          <w:sz w:val="22.31999969482422"/>
          <w:szCs w:val="22.31999969482422"/>
          <w:rtl w:val="0"/>
        </w:rPr>
        <w:t xml:space="preserve">Naïve Bayes </w:t>
      </w:r>
      <w:r w:rsidDel="00000000" w:rsidR="00000000" w:rsidRPr="00000000">
        <w:rPr>
          <w:rFonts w:ascii="Cambria" w:cs="Cambria" w:eastAsia="Cambria" w:hAnsi="Cambria"/>
          <w:sz w:val="22.31999969482422"/>
          <w:szCs w:val="22.31999969482422"/>
          <w:rtl w:val="0"/>
        </w:rPr>
        <w:t xml:space="preserve">dan </w:t>
      </w:r>
      <w:r w:rsidDel="00000000" w:rsidR="00000000" w:rsidRPr="00000000">
        <w:rPr>
          <w:rFonts w:ascii="Cambria" w:cs="Cambria" w:eastAsia="Cambria" w:hAnsi="Cambria"/>
          <w:i w:val="1"/>
          <w:iCs w:val="1"/>
          <w:sz w:val="22.31999969482422"/>
          <w:szCs w:val="22.31999969482422"/>
          <w:rtl w:val="0"/>
        </w:rPr>
        <w:t xml:space="preserve">Support  Vector Machine </w:t>
      </w:r>
      <w:r w:rsidDel="00000000" w:rsidR="00000000" w:rsidRPr="00000000">
        <w:rPr>
          <w:rFonts w:ascii="Cambria" w:cs="Cambria" w:eastAsia="Cambria" w:hAnsi="Cambria"/>
          <w:sz w:val="22.31999969482422"/>
          <w:szCs w:val="22.31999969482422"/>
          <w:rtl w:val="0"/>
        </w:rPr>
        <w:t xml:space="preserve">umum dan mudah digunakan untuk proses klasifikasi data opini google playstore  yang baru yang tidak memiliki label kelas untuk ditempatkan di kelas opini positif atau negatif. </w:t>
      </w:r>
    </w:p>
    <w:p w:rsidR="00000000" w:rsidDel="00000000" w:rsidP="00000000" w:rsidRDefault="00000000" w:rsidRPr="00000000" w14:paraId="00000022">
      <w:pPr>
        <w:widowControl w:val="0"/>
        <w:spacing w:line="240" w:lineRule="auto"/>
        <w:ind w:left="835.7981872558594" w:firstLine="0"/>
        <w:rPr>
          <w:rFonts w:ascii="Cambria" w:cs="Cambria" w:eastAsia="Cambria" w:hAnsi="Cambria"/>
          <w:sz w:val="22.31999969482422"/>
          <w:szCs w:val="22.31999969482422"/>
        </w:rPr>
      </w:pPr>
      <w:r w:rsidDel="00000000" w:rsidR="00000000" w:rsidRPr="00000000">
        <w:rPr>
          <w:rFonts w:ascii="Book Antiqua" w:cs="Book Antiqua" w:eastAsia="Book Antiqua" w:hAnsi="Book Antiqua"/>
          <w:sz w:val="22.31999969482422"/>
          <w:szCs w:val="22.31999969482422"/>
          <w:rtl w:val="0"/>
        </w:rPr>
        <w:t xml:space="preserve">18 </w:t>
      </w:r>
      <w:r w:rsidDel="00000000" w:rsidR="00000000" w:rsidRPr="00000000">
        <w:rPr>
          <w:rFonts w:ascii="Cambria" w:cs="Cambria" w:eastAsia="Cambria" w:hAnsi="Cambria"/>
          <w:sz w:val="22.31999969482422"/>
          <w:szCs w:val="22.31999969482422"/>
          <w:rtl w:val="0"/>
        </w:rPr>
        <w:t xml:space="preserve">Tania Puspa Rahayu Sanjaya, Ahmad Fauzi, Anis Fitri Nur Masruriyah </w:t>
      </w:r>
    </w:p>
    <w:p w:rsidR="00000000" w:rsidDel="00000000" w:rsidP="00000000" w:rsidRDefault="00000000" w:rsidRPr="00000000" w14:paraId="00000023">
      <w:pPr>
        <w:widowControl w:val="0"/>
        <w:spacing w:before="113.927001953125" w:line="232.16501712799072" w:lineRule="auto"/>
        <w:ind w:left="1276.3377380371094" w:right="193.114013671875" w:hanging="7.81219482421875"/>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Analisis sentimen ulasan pada e-commerce shopee menggunakan algoritma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dan </w:t>
      </w:r>
      <w:r w:rsidDel="00000000" w:rsidR="00000000" w:rsidRPr="00000000">
        <w:rPr>
          <w:rFonts w:ascii="Cambria" w:cs="Cambria" w:eastAsia="Cambria" w:hAnsi="Cambria"/>
          <w:i w:val="1"/>
          <w:iCs w:val="1"/>
          <w:sz w:val="22.31999969482422"/>
          <w:szCs w:val="22.31999969482422"/>
          <w:rtl w:val="0"/>
        </w:rPr>
        <w:t xml:space="preserve">support vector machine </w:t>
      </w:r>
    </w:p>
    <w:p w:rsidR="00000000" w:rsidDel="00000000" w:rsidP="00000000" w:rsidRDefault="00000000" w:rsidRPr="00000000" w14:paraId="00000024">
      <w:pPr>
        <w:widowControl w:val="0"/>
        <w:spacing w:before="395.413818359375" w:line="232.16501712799072" w:lineRule="auto"/>
        <w:ind w:left="39.28314208984375" w:right="-2.25830078125" w:firstLine="2.901611328125"/>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Hasil penelitian Aplikasi </w:t>
      </w:r>
      <w:r w:rsidDel="00000000" w:rsidR="00000000" w:rsidRPr="00000000">
        <w:rPr>
          <w:rFonts w:ascii="Cambria" w:cs="Cambria" w:eastAsia="Cambria" w:hAnsi="Cambria"/>
          <w:i w:val="1"/>
          <w:iCs w:val="1"/>
          <w:sz w:val="22.31999969482422"/>
          <w:szCs w:val="22.31999969482422"/>
          <w:rtl w:val="0"/>
        </w:rPr>
        <w:t xml:space="preserve">E-commerce </w:t>
      </w:r>
      <w:r w:rsidDel="00000000" w:rsidR="00000000" w:rsidRPr="00000000">
        <w:rPr>
          <w:rFonts w:ascii="Cambria" w:cs="Cambria" w:eastAsia="Cambria" w:hAnsi="Cambria"/>
          <w:sz w:val="22.31999969482422"/>
          <w:szCs w:val="22.31999969482422"/>
          <w:rtl w:val="0"/>
        </w:rPr>
        <w:t xml:space="preserve">Shopee diharapkan dapat Memberikan hasil klasifikasi yang  sangat baik dan akurat , dan informasi yang bermanfaat bagi pihak yang membutuhkan </w:t>
      </w:r>
      <w:r w:rsidDel="00000000" w:rsidR="00000000" w:rsidRPr="00000000">
        <w:rPr>
          <w:rFonts w:ascii="Cambria" w:cs="Cambria" w:eastAsia="Cambria" w:hAnsi="Cambria"/>
          <w:color w:val="0070c0"/>
          <w:sz w:val="22.31999969482422"/>
          <w:szCs w:val="22.31999969482422"/>
          <w:rtl w:val="0"/>
        </w:rPr>
        <w:t xml:space="preserve">[13]</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25">
      <w:pPr>
        <w:widowControl w:val="0"/>
        <w:spacing w:before="121.612548828125" w:line="240" w:lineRule="auto"/>
        <w:ind w:left="40.845489501953125" w:firstLine="0"/>
        <w:rPr>
          <w:rFonts w:ascii="Cambria" w:cs="Cambria" w:eastAsia="Cambria" w:hAnsi="Cambria"/>
          <w:b w:val="1"/>
          <w:bCs w:val="1"/>
          <w:sz w:val="22.31999969482422"/>
          <w:szCs w:val="22.31999969482422"/>
        </w:rPr>
      </w:pPr>
      <w:r w:rsidDel="00000000" w:rsidR="00000000" w:rsidRPr="00000000">
        <w:rPr>
          <w:rFonts w:ascii="Cambria" w:cs="Cambria" w:eastAsia="Cambria" w:hAnsi="Cambria"/>
          <w:b w:val="1"/>
          <w:bCs w:val="1"/>
          <w:sz w:val="22.31999969482422"/>
          <w:szCs w:val="22.31999969482422"/>
          <w:rtl w:val="0"/>
        </w:rPr>
        <w:t xml:space="preserve">2. METODE </w:t>
      </w:r>
    </w:p>
    <w:p w:rsidR="00000000" w:rsidDel="00000000" w:rsidP="00000000" w:rsidRDefault="00000000" w:rsidRPr="00000000" w14:paraId="00000026">
      <w:pPr>
        <w:widowControl w:val="0"/>
        <w:spacing w:before="34.7265625" w:line="232.16610431671143" w:lineRule="auto"/>
        <w:ind w:left="37.05108642578125" w:right="-8.61572265625" w:firstLine="429.9336242675781"/>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Penelitian ini menggunakan 2000 dataset ulasan yang diambil dari aplikasi </w:t>
      </w:r>
      <w:r w:rsidDel="00000000" w:rsidR="00000000" w:rsidRPr="00000000">
        <w:rPr>
          <w:rFonts w:ascii="Cambria" w:cs="Cambria" w:eastAsia="Cambria" w:hAnsi="Cambria"/>
          <w:i w:val="1"/>
          <w:iCs w:val="1"/>
          <w:sz w:val="22.31999969482422"/>
          <w:szCs w:val="22.31999969482422"/>
          <w:rtl w:val="0"/>
        </w:rPr>
        <w:t xml:space="preserve">E-commerce </w:t>
      </w:r>
      <w:r w:rsidDel="00000000" w:rsidR="00000000" w:rsidRPr="00000000">
        <w:rPr>
          <w:rFonts w:ascii="Cambria" w:cs="Cambria" w:eastAsia="Cambria" w:hAnsi="Cambria"/>
          <w:sz w:val="22.31999969482422"/>
          <w:szCs w:val="22.31999969482422"/>
          <w:rtl w:val="0"/>
        </w:rPr>
        <w:t xml:space="preserve">Shopee  pada website google playstore, kemudian dikelompokan menjadi dua kelas yaitu postingan positif dan  </w:t>
      </w:r>
    </w:p>
    <w:p w:rsidR="00000000" w:rsidDel="00000000" w:rsidP="00000000" w:rsidRDefault="00000000" w:rsidRPr="00000000" w14:paraId="00000027">
      <w:pPr>
        <w:widowControl w:val="0"/>
        <w:spacing w:line="240" w:lineRule="auto"/>
        <w:ind w:left="37.05108642578125" w:firstLine="0"/>
        <w:rPr>
          <w:rFonts w:ascii="Cambria" w:cs="Cambria" w:eastAsia="Cambria" w:hAnsi="Cambria"/>
          <w:sz w:val="22.31999969482422"/>
          <w:szCs w:val="22.31999969482422"/>
        </w:rPr>
        <w:sectPr>
          <w:type w:val="continuous"/>
          <w:pgSz w:h="16834" w:w="11909" w:orient="portrait"/>
          <w:pgMar w:bottom="1440" w:top="1440" w:left="1390.3440856933594" w:right="1363.0810546875" w:header="720" w:footer="720"/>
          <w:cols w:equalWidth="0" w:num="1">
            <w:col w:space="0" w:w="9146.57485961914"/>
          </w:cols>
        </w:sectPr>
      </w:pPr>
      <w:r w:rsidDel="00000000" w:rsidR="00000000" w:rsidRPr="00000000">
        <w:rPr>
          <w:rFonts w:ascii="Cambria" w:cs="Cambria" w:eastAsia="Cambria" w:hAnsi="Cambria"/>
          <w:sz w:val="22.31999969482422"/>
          <w:szCs w:val="22.31999969482422"/>
          <w:rtl w:val="0"/>
        </w:rPr>
        <w:t xml:space="preserve">postingan negatif. Berikut tahapan alur penelitianpada gambar 1. </w:t>
      </w:r>
    </w:p>
    <w:p w:rsidR="00000000" w:rsidDel="00000000" w:rsidP="00000000" w:rsidRDefault="00000000" w:rsidRPr="00000000" w14:paraId="00000028">
      <w:pPr>
        <w:widowControl w:val="0"/>
        <w:spacing w:line="240" w:lineRule="auto"/>
        <w:rPr>
          <w:rFonts w:ascii="Cambria" w:cs="Cambria" w:eastAsia="Cambria" w:hAnsi="Cambria"/>
          <w:sz w:val="19.85890769958496"/>
          <w:szCs w:val="19.85890769958496"/>
        </w:rPr>
      </w:pPr>
      <w:r w:rsidDel="00000000" w:rsidR="00000000" w:rsidRPr="00000000">
        <w:rPr>
          <w:rFonts w:ascii="Cambria" w:cs="Cambria" w:eastAsia="Cambria" w:hAnsi="Cambria"/>
          <w:sz w:val="19.85890769958496"/>
          <w:szCs w:val="19.85890769958496"/>
          <w:rtl w:val="0"/>
        </w:rPr>
        <w:t xml:space="preserve">Pengumpulan  </w:t>
      </w:r>
    </w:p>
    <w:p w:rsidR="00000000" w:rsidDel="00000000" w:rsidP="00000000" w:rsidRDefault="00000000" w:rsidRPr="00000000" w14:paraId="00000029">
      <w:pPr>
        <w:widowControl w:val="0"/>
        <w:spacing w:line="357.5167179107666" w:lineRule="auto"/>
        <w:rPr>
          <w:rFonts w:ascii="Cambria" w:cs="Cambria" w:eastAsia="Cambria" w:hAnsi="Cambria"/>
          <w:sz w:val="19.85890769958496"/>
          <w:szCs w:val="19.85890769958496"/>
        </w:rPr>
      </w:pPr>
      <w:r w:rsidDel="00000000" w:rsidR="00000000" w:rsidRPr="00000000">
        <w:rPr>
          <w:rFonts w:ascii="Cambria" w:cs="Cambria" w:eastAsia="Cambria" w:hAnsi="Cambria"/>
          <w:sz w:val="19.90264892578125"/>
          <w:szCs w:val="19.90264892578125"/>
          <w:rtl w:val="0"/>
        </w:rPr>
        <w:t xml:space="preserve">Mulai </w:t>
      </w:r>
      <w:r w:rsidDel="00000000" w:rsidR="00000000" w:rsidRPr="00000000">
        <w:rPr>
          <w:rFonts w:ascii="Cambria" w:cs="Cambria" w:eastAsia="Cambria" w:hAnsi="Cambria"/>
          <w:sz w:val="33.09817949930827"/>
          <w:szCs w:val="33.09817949930827"/>
          <w:vertAlign w:val="superscript"/>
          <w:rtl w:val="0"/>
        </w:rPr>
        <w:t xml:space="preserve">Pre </w:t>
      </w:r>
      <w:r w:rsidDel="00000000" w:rsidR="00000000" w:rsidRPr="00000000">
        <w:rPr>
          <w:rFonts w:ascii="Cambria" w:cs="Cambria" w:eastAsia="Cambria" w:hAnsi="Cambria"/>
          <w:sz w:val="19.85890769958496"/>
          <w:szCs w:val="19.85890769958496"/>
          <w:rtl w:val="0"/>
        </w:rPr>
        <w:t xml:space="preserve">processing data </w:t>
      </w:r>
    </w:p>
    <w:p w:rsidR="00000000" w:rsidDel="00000000" w:rsidP="00000000" w:rsidRDefault="00000000" w:rsidRPr="00000000" w14:paraId="0000002A">
      <w:pPr>
        <w:widowControl w:val="0"/>
        <w:spacing w:before="0.001220703125" w:line="292.6618766784668" w:lineRule="auto"/>
        <w:rPr>
          <w:rFonts w:ascii="Cambria" w:cs="Cambria" w:eastAsia="Cambria" w:hAnsi="Cambria"/>
          <w:sz w:val="19.85890769958496"/>
          <w:szCs w:val="19.85890769958496"/>
        </w:rPr>
      </w:pPr>
      <w:r w:rsidDel="00000000" w:rsidR="00000000" w:rsidRPr="00000000">
        <w:rPr>
          <w:rFonts w:ascii="Cambria" w:cs="Cambria" w:eastAsia="Cambria" w:hAnsi="Cambria"/>
          <w:sz w:val="19.85890769958496"/>
          <w:szCs w:val="19.85890769958496"/>
          <w:rtl w:val="0"/>
        </w:rPr>
        <w:t xml:space="preserve">Pembobotan  data </w:t>
      </w:r>
    </w:p>
    <w:p w:rsidR="00000000" w:rsidDel="00000000" w:rsidP="00000000" w:rsidRDefault="00000000" w:rsidRPr="00000000" w14:paraId="0000002B">
      <w:pPr>
        <w:widowControl w:val="0"/>
        <w:spacing w:line="292.6618766784668" w:lineRule="auto"/>
        <w:rPr>
          <w:rFonts w:ascii="Cambria" w:cs="Cambria" w:eastAsia="Cambria" w:hAnsi="Cambria"/>
          <w:sz w:val="19.85890769958496"/>
          <w:szCs w:val="19.85890769958496"/>
        </w:rPr>
        <w:sectPr>
          <w:type w:val="continuous"/>
          <w:pgSz w:h="16834" w:w="11909" w:orient="portrait"/>
          <w:pgMar w:bottom="1440" w:top="1440" w:left="1846.0845947265625" w:right="2311.7437744140625" w:header="720" w:footer="720"/>
          <w:cols w:equalWidth="0" w:num="3">
            <w:col w:space="0" w:w="2600"/>
            <w:col w:space="0" w:w="2600"/>
            <w:col w:space="0" w:w="2600"/>
          </w:cols>
        </w:sectPr>
      </w:pPr>
      <w:r w:rsidDel="00000000" w:rsidR="00000000" w:rsidRPr="00000000">
        <w:rPr>
          <w:rFonts w:ascii="Cambria" w:cs="Cambria" w:eastAsia="Cambria" w:hAnsi="Cambria"/>
          <w:sz w:val="19.85890769958496"/>
          <w:szCs w:val="19.85890769958496"/>
          <w:rtl w:val="0"/>
        </w:rPr>
        <w:t xml:space="preserve">Word  cloud </w:t>
      </w:r>
    </w:p>
    <w:p w:rsidR="00000000" w:rsidDel="00000000" w:rsidP="00000000" w:rsidRDefault="00000000" w:rsidRPr="00000000" w14:paraId="0000002C">
      <w:pPr>
        <w:widowControl w:val="0"/>
        <w:spacing w:line="240" w:lineRule="auto"/>
        <w:ind w:right="795.9185791015625"/>
        <w:jc w:val="right"/>
        <w:rPr>
          <w:rFonts w:ascii="Cambria" w:cs="Cambria" w:eastAsia="Cambria" w:hAnsi="Cambria"/>
          <w:sz w:val="19.85890769958496"/>
          <w:szCs w:val="19.85890769958496"/>
        </w:rPr>
      </w:pPr>
      <w:r w:rsidDel="00000000" w:rsidR="00000000" w:rsidRPr="00000000">
        <w:rPr>
          <w:rFonts w:ascii="Cambria" w:cs="Cambria" w:eastAsia="Cambria" w:hAnsi="Cambria"/>
          <w:sz w:val="33.09817949930827"/>
          <w:szCs w:val="33.09817949930827"/>
          <w:vertAlign w:val="subscript"/>
          <w:rtl w:val="0"/>
        </w:rPr>
        <w:t xml:space="preserve">klasifikasi </w:t>
      </w:r>
      <w:r w:rsidDel="00000000" w:rsidR="00000000" w:rsidRPr="00000000">
        <w:rPr>
          <w:rFonts w:ascii="Cambria" w:cs="Cambria" w:eastAsia="Cambria" w:hAnsi="Cambria"/>
          <w:sz w:val="19.90264892578125"/>
          <w:szCs w:val="19.90264892578125"/>
          <w:rtl w:val="0"/>
        </w:rPr>
        <w:t xml:space="preserve">Selesai </w:t>
      </w:r>
      <w:r w:rsidDel="00000000" w:rsidR="00000000" w:rsidRPr="00000000">
        <w:rPr>
          <w:rFonts w:ascii="Cambria" w:cs="Cambria" w:eastAsia="Cambria" w:hAnsi="Cambria"/>
          <w:sz w:val="33.09817949930827"/>
          <w:szCs w:val="33.09817949930827"/>
          <w:vertAlign w:val="superscript"/>
          <w:rtl w:val="0"/>
        </w:rPr>
        <w:t xml:space="preserve">Evaluasi </w:t>
      </w:r>
      <w:r w:rsidDel="00000000" w:rsidR="00000000" w:rsidRPr="00000000">
        <w:rPr>
          <w:rFonts w:ascii="Cambria" w:cs="Cambria" w:eastAsia="Cambria" w:hAnsi="Cambria"/>
          <w:sz w:val="19.85890769958496"/>
          <w:szCs w:val="19.85890769958496"/>
          <w:rtl w:val="0"/>
        </w:rPr>
        <w:t xml:space="preserve"> </w:t>
      </w:r>
    </w:p>
    <w:p w:rsidR="00000000" w:rsidDel="00000000" w:rsidP="00000000" w:rsidRDefault="00000000" w:rsidRPr="00000000" w14:paraId="0000002D">
      <w:pPr>
        <w:widowControl w:val="0"/>
        <w:spacing w:line="240" w:lineRule="auto"/>
        <w:ind w:right="962.3406982421875"/>
        <w:jc w:val="right"/>
        <w:rPr>
          <w:rFonts w:ascii="Cambria" w:cs="Cambria" w:eastAsia="Cambria" w:hAnsi="Cambria"/>
          <w:sz w:val="19.85890769958496"/>
          <w:szCs w:val="19.85890769958496"/>
        </w:rPr>
      </w:pPr>
      <w:r w:rsidDel="00000000" w:rsidR="00000000" w:rsidRPr="00000000">
        <w:rPr>
          <w:rFonts w:ascii="Cambria" w:cs="Cambria" w:eastAsia="Cambria" w:hAnsi="Cambria"/>
          <w:sz w:val="19.85890769958496"/>
          <w:szCs w:val="19.85890769958496"/>
          <w:rtl w:val="0"/>
        </w:rPr>
        <w:t xml:space="preserve">Hasil  </w:t>
      </w:r>
    </w:p>
    <w:p w:rsidR="00000000" w:rsidDel="00000000" w:rsidP="00000000" w:rsidRDefault="00000000" w:rsidRPr="00000000" w14:paraId="0000002E">
      <w:pPr>
        <w:widowControl w:val="0"/>
        <w:spacing w:line="240" w:lineRule="auto"/>
        <w:ind w:right="2551.54296875"/>
        <w:jc w:val="right"/>
        <w:rPr>
          <w:rFonts w:ascii="Cambria" w:cs="Cambria" w:eastAsia="Cambria" w:hAnsi="Cambria"/>
          <w:sz w:val="19.85890769958496"/>
          <w:szCs w:val="19.85890769958496"/>
        </w:rPr>
      </w:pPr>
      <w:r w:rsidDel="00000000" w:rsidR="00000000" w:rsidRPr="00000000">
        <w:rPr>
          <w:rFonts w:ascii="Cambria" w:cs="Cambria" w:eastAsia="Cambria" w:hAnsi="Cambria"/>
          <w:sz w:val="19.85890769958496"/>
          <w:szCs w:val="19.85890769958496"/>
          <w:rtl w:val="0"/>
        </w:rPr>
        <w:t xml:space="preserve">pengujian </w:t>
      </w:r>
    </w:p>
    <w:p w:rsidR="00000000" w:rsidDel="00000000" w:rsidP="00000000" w:rsidRDefault="00000000" w:rsidRPr="00000000" w14:paraId="0000002F">
      <w:pPr>
        <w:widowControl w:val="0"/>
        <w:spacing w:before="27.471923828125" w:line="240" w:lineRule="auto"/>
        <w:ind w:right="3057.22900390625"/>
        <w:jc w:val="right"/>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Gambar 1.Tahapan penelitian </w:t>
      </w:r>
    </w:p>
    <w:p w:rsidR="00000000" w:rsidDel="00000000" w:rsidP="00000000" w:rsidRDefault="00000000" w:rsidRPr="00000000" w14:paraId="00000030">
      <w:pPr>
        <w:widowControl w:val="0"/>
        <w:spacing w:before="113.927001953125" w:line="240" w:lineRule="auto"/>
        <w:ind w:left="43.07754516601562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2.1 Pengumpulan data </w:t>
      </w:r>
    </w:p>
    <w:p w:rsidR="00000000" w:rsidDel="00000000" w:rsidP="00000000" w:rsidRDefault="00000000" w:rsidRPr="00000000" w14:paraId="00000031">
      <w:pPr>
        <w:widowControl w:val="0"/>
        <w:spacing w:line="226.9404172897339" w:lineRule="auto"/>
        <w:ind w:left="38.1671142578125" w:right="-7.808837890625" w:firstLine="428.8175964355469"/>
        <w:jc w:val="both"/>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Persamaan Pengumpulan Data Pada penelitian ini menggunakan 2000 dataset yang diambil  dari ulasan aplikasi Shopee yang tersedia pada aplikasi </w:t>
      </w:r>
      <w:r w:rsidDel="00000000" w:rsidR="00000000" w:rsidRPr="00000000">
        <w:rPr>
          <w:rFonts w:ascii="Cambria" w:cs="Cambria" w:eastAsia="Cambria" w:hAnsi="Cambria"/>
          <w:i w:val="1"/>
          <w:iCs w:val="1"/>
          <w:sz w:val="22.31999969482422"/>
          <w:szCs w:val="22.31999969482422"/>
          <w:rtl w:val="0"/>
        </w:rPr>
        <w:t xml:space="preserve">Google Play Store </w:t>
      </w:r>
      <w:r w:rsidDel="00000000" w:rsidR="00000000" w:rsidRPr="00000000">
        <w:rPr>
          <w:rFonts w:ascii="Cambria" w:cs="Cambria" w:eastAsia="Cambria" w:hAnsi="Cambria"/>
          <w:sz w:val="22.31999969482422"/>
          <w:szCs w:val="22.31999969482422"/>
          <w:rtl w:val="0"/>
        </w:rPr>
        <w:t xml:space="preserve">dengan cara web  scraping. Tahapan selanjutnya dilakukan </w:t>
      </w:r>
      <w:r w:rsidDel="00000000" w:rsidR="00000000" w:rsidRPr="00000000">
        <w:rPr>
          <w:rFonts w:ascii="Cambria" w:cs="Cambria" w:eastAsia="Cambria" w:hAnsi="Cambria"/>
          <w:i w:val="1"/>
          <w:iCs w:val="1"/>
          <w:sz w:val="22.31999969482422"/>
          <w:szCs w:val="22.31999969482422"/>
          <w:rtl w:val="0"/>
        </w:rPr>
        <w:t xml:space="preserve">pre-processing</w:t>
      </w:r>
      <w:r w:rsidDel="00000000" w:rsidR="00000000" w:rsidRPr="00000000">
        <w:rPr>
          <w:rFonts w:ascii="Cambria" w:cs="Cambria" w:eastAsia="Cambria" w:hAnsi="Cambria"/>
          <w:sz w:val="22.31999969482422"/>
          <w:szCs w:val="22.31999969482422"/>
          <w:rtl w:val="0"/>
        </w:rPr>
        <w:t xml:space="preserve">. untuk membersihkan dataset mentah,  setelah data selesai dilakukan </w:t>
      </w:r>
      <w:r w:rsidDel="00000000" w:rsidR="00000000" w:rsidRPr="00000000">
        <w:rPr>
          <w:rFonts w:ascii="Cambria" w:cs="Cambria" w:eastAsia="Cambria" w:hAnsi="Cambria"/>
          <w:i w:val="1"/>
          <w:iCs w:val="1"/>
          <w:sz w:val="22.31999969482422"/>
          <w:szCs w:val="22.31999969482422"/>
          <w:rtl w:val="0"/>
        </w:rPr>
        <w:t xml:space="preserve">pre-processing</w:t>
      </w:r>
      <w:r w:rsidDel="00000000" w:rsidR="00000000" w:rsidRPr="00000000">
        <w:rPr>
          <w:rFonts w:ascii="Cambria" w:cs="Cambria" w:eastAsia="Cambria" w:hAnsi="Cambria"/>
          <w:sz w:val="22.31999969482422"/>
          <w:szCs w:val="22.31999969482422"/>
          <w:rtl w:val="0"/>
        </w:rPr>
        <w:t xml:space="preserve">, tahapan berikutnya adalah dilakukan labeling untuk  mengetahui kelas positif dan negatif. Setelah itu dilakukan tahapan pembobotan TF-IDF untuk  memberikan bobot pada setiap kata yang terdapat di dalam dokumen. Selanjutnya, dilakukan  metode klasifikasi dengan menggunakan algoritma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dan </w:t>
      </w:r>
      <w:r w:rsidDel="00000000" w:rsidR="00000000" w:rsidRPr="00000000">
        <w:rPr>
          <w:rFonts w:ascii="Cambria" w:cs="Cambria" w:eastAsia="Cambria" w:hAnsi="Cambria"/>
          <w:i w:val="1"/>
          <w:iCs w:val="1"/>
          <w:sz w:val="22.31999969482422"/>
          <w:szCs w:val="22.31999969482422"/>
          <w:rtl w:val="0"/>
        </w:rPr>
        <w:t xml:space="preserve">Support Vector Machine.  </w:t>
      </w:r>
    </w:p>
    <w:p w:rsidR="00000000" w:rsidDel="00000000" w:rsidP="00000000" w:rsidRDefault="00000000" w:rsidRPr="00000000" w14:paraId="00000032">
      <w:pPr>
        <w:widowControl w:val="0"/>
        <w:spacing w:before="248.4710693359375" w:line="240" w:lineRule="auto"/>
        <w:ind w:left="43.07754516601562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2.2 Pre-processing data </w:t>
      </w:r>
    </w:p>
    <w:p w:rsidR="00000000" w:rsidDel="00000000" w:rsidP="00000000" w:rsidRDefault="00000000" w:rsidRPr="00000000" w14:paraId="00000033">
      <w:pPr>
        <w:widowControl w:val="0"/>
        <w:spacing w:line="229.11985874176025" w:lineRule="auto"/>
        <w:ind w:left="39.28314208984375" w:right="2.91748046875" w:hanging="10.267181396484375"/>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 Pada tahapan ini teks pada kalimat akan diseragamkan agar data bisa dilanjutkan ke tahap  selanjutnya. </w:t>
      </w:r>
      <w:r w:rsidDel="00000000" w:rsidR="00000000" w:rsidRPr="00000000">
        <w:rPr>
          <w:rFonts w:ascii="Cambria" w:cs="Cambria" w:eastAsia="Cambria" w:hAnsi="Cambria"/>
          <w:i w:val="1"/>
          <w:iCs w:val="1"/>
          <w:sz w:val="22.31999969482422"/>
          <w:szCs w:val="22.31999969482422"/>
          <w:rtl w:val="0"/>
        </w:rPr>
        <w:t xml:space="preserve">Text processing </w:t>
      </w:r>
      <w:r w:rsidDel="00000000" w:rsidR="00000000" w:rsidRPr="00000000">
        <w:rPr>
          <w:rFonts w:ascii="Cambria" w:cs="Cambria" w:eastAsia="Cambria" w:hAnsi="Cambria"/>
          <w:sz w:val="22.31999969482422"/>
          <w:szCs w:val="22.31999969482422"/>
          <w:rtl w:val="0"/>
        </w:rPr>
        <w:t xml:space="preserve">meliputi </w:t>
      </w:r>
      <w:r w:rsidDel="00000000" w:rsidR="00000000" w:rsidRPr="00000000">
        <w:rPr>
          <w:rFonts w:ascii="Cambria" w:cs="Cambria" w:eastAsia="Cambria" w:hAnsi="Cambria"/>
          <w:i w:val="1"/>
          <w:iCs w:val="1"/>
          <w:sz w:val="22.31999969482422"/>
          <w:szCs w:val="22.31999969482422"/>
          <w:rtl w:val="0"/>
        </w:rPr>
        <w:t xml:space="preserve">case folding</w:t>
      </w:r>
      <w:r w:rsidDel="00000000" w:rsidR="00000000" w:rsidRPr="00000000">
        <w:rPr>
          <w:rFonts w:ascii="Cambria" w:cs="Cambria" w:eastAsia="Cambria" w:hAnsi="Cambria"/>
          <w:sz w:val="22.31999969482422"/>
          <w:szCs w:val="22.31999969482422"/>
          <w:rtl w:val="0"/>
        </w:rPr>
        <w:t xml:space="preserve">, </w:t>
      </w:r>
      <w:r w:rsidDel="00000000" w:rsidR="00000000" w:rsidRPr="00000000">
        <w:rPr>
          <w:rFonts w:ascii="Cambria" w:cs="Cambria" w:eastAsia="Cambria" w:hAnsi="Cambria"/>
          <w:i w:val="1"/>
          <w:iCs w:val="1"/>
          <w:sz w:val="22.31999969482422"/>
          <w:szCs w:val="22.31999969482422"/>
          <w:rtl w:val="0"/>
        </w:rPr>
        <w:t xml:space="preserve">tokenizing</w:t>
      </w:r>
      <w:r w:rsidDel="00000000" w:rsidR="00000000" w:rsidRPr="00000000">
        <w:rPr>
          <w:rFonts w:ascii="Cambria" w:cs="Cambria" w:eastAsia="Cambria" w:hAnsi="Cambria"/>
          <w:sz w:val="22.31999969482422"/>
          <w:szCs w:val="22.31999969482422"/>
          <w:rtl w:val="0"/>
        </w:rPr>
        <w:t xml:space="preserve">, </w:t>
      </w:r>
      <w:r w:rsidDel="00000000" w:rsidR="00000000" w:rsidRPr="00000000">
        <w:rPr>
          <w:rFonts w:ascii="Cambria" w:cs="Cambria" w:eastAsia="Cambria" w:hAnsi="Cambria"/>
          <w:i w:val="1"/>
          <w:iCs w:val="1"/>
          <w:sz w:val="22.31999969482422"/>
          <w:szCs w:val="22.31999969482422"/>
          <w:rtl w:val="0"/>
        </w:rPr>
        <w:t xml:space="preserve">filtering </w:t>
      </w:r>
      <w:r w:rsidDel="00000000" w:rsidR="00000000" w:rsidRPr="00000000">
        <w:rPr>
          <w:rFonts w:ascii="Cambria" w:cs="Cambria" w:eastAsia="Cambria" w:hAnsi="Cambria"/>
          <w:sz w:val="22.31999969482422"/>
          <w:szCs w:val="22.31999969482422"/>
          <w:rtl w:val="0"/>
        </w:rPr>
        <w:t xml:space="preserve">dan </w:t>
      </w:r>
      <w:r w:rsidDel="00000000" w:rsidR="00000000" w:rsidRPr="00000000">
        <w:rPr>
          <w:rFonts w:ascii="Cambria" w:cs="Cambria" w:eastAsia="Cambria" w:hAnsi="Cambria"/>
          <w:i w:val="1"/>
          <w:iCs w:val="1"/>
          <w:sz w:val="22.31999969482422"/>
          <w:szCs w:val="22.31999969482422"/>
          <w:rtl w:val="0"/>
        </w:rPr>
        <w:t xml:space="preserve">steamming. </w:t>
      </w:r>
      <w:r w:rsidDel="00000000" w:rsidR="00000000" w:rsidRPr="00000000">
        <w:rPr>
          <w:rFonts w:ascii="Cambria" w:cs="Cambria" w:eastAsia="Cambria" w:hAnsi="Cambria"/>
          <w:sz w:val="22.31999969482422"/>
          <w:szCs w:val="22.31999969482422"/>
          <w:rtl w:val="0"/>
        </w:rPr>
        <w:t xml:space="preserve">- </w:t>
      </w:r>
      <w:r w:rsidDel="00000000" w:rsidR="00000000" w:rsidRPr="00000000">
        <w:rPr>
          <w:rFonts w:ascii="Cambria" w:cs="Cambria" w:eastAsia="Cambria" w:hAnsi="Cambria"/>
          <w:i w:val="1"/>
          <w:iCs w:val="1"/>
          <w:sz w:val="22.31999969482422"/>
          <w:szCs w:val="22.31999969482422"/>
          <w:rtl w:val="0"/>
        </w:rPr>
        <w:t xml:space="preserve">Case folding </w:t>
      </w:r>
    </w:p>
    <w:p w:rsidR="00000000" w:rsidDel="00000000" w:rsidP="00000000" w:rsidRDefault="00000000" w:rsidRPr="00000000" w14:paraId="00000034">
      <w:pPr>
        <w:widowControl w:val="0"/>
        <w:spacing w:before="8.843994140625" w:line="232.16520309448242" w:lineRule="auto"/>
        <w:ind w:left="462.9670715332031" w:right="-8.212890625" w:firstLine="4.464111328125"/>
        <w:jc w:val="both"/>
        <w:rPr>
          <w:rFonts w:ascii="Cambria" w:cs="Cambria" w:eastAsia="Cambria" w:hAnsi="Cambria"/>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Case Folding </w:t>
      </w:r>
      <w:r w:rsidDel="00000000" w:rsidR="00000000" w:rsidRPr="00000000">
        <w:rPr>
          <w:rFonts w:ascii="Cambria" w:cs="Cambria" w:eastAsia="Cambria" w:hAnsi="Cambria"/>
          <w:sz w:val="22.31999969482422"/>
          <w:szCs w:val="22.31999969482422"/>
          <w:rtl w:val="0"/>
        </w:rPr>
        <w:t xml:space="preserve">adalah suatu cara buat mengganti graf aset jadi hruf lazim ataupun standar. Cara  ini memudahkan pencarian, disebabkan tidak seluruh akta bacaan tidak berubah- ubah  dengan huruf kapital </w:t>
      </w:r>
      <w:r w:rsidDel="00000000" w:rsidR="00000000" w:rsidRPr="00000000">
        <w:rPr>
          <w:rFonts w:ascii="Cambria" w:cs="Cambria" w:eastAsia="Cambria" w:hAnsi="Cambria"/>
          <w:color w:val="0070c0"/>
          <w:sz w:val="22.31999969482422"/>
          <w:szCs w:val="22.31999969482422"/>
          <w:rtl w:val="0"/>
        </w:rPr>
        <w:t xml:space="preserve">[14]</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35">
      <w:pPr>
        <w:widowControl w:val="0"/>
        <w:spacing w:before="6.6119384765625" w:line="240" w:lineRule="auto"/>
        <w:ind w:left="40.845489501953125" w:firstLine="0"/>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 </w:t>
      </w:r>
      <w:r w:rsidDel="00000000" w:rsidR="00000000" w:rsidRPr="00000000">
        <w:rPr>
          <w:rFonts w:ascii="Cambria" w:cs="Cambria" w:eastAsia="Cambria" w:hAnsi="Cambria"/>
          <w:i w:val="1"/>
          <w:iCs w:val="1"/>
          <w:sz w:val="22.31999969482422"/>
          <w:szCs w:val="22.31999969482422"/>
          <w:rtl w:val="0"/>
        </w:rPr>
        <w:t xml:space="preserve">Tokenization  </w:t>
      </w:r>
    </w:p>
    <w:p w:rsidR="00000000" w:rsidDel="00000000" w:rsidP="00000000" w:rsidRDefault="00000000" w:rsidRPr="00000000" w14:paraId="00000036">
      <w:pPr>
        <w:widowControl w:val="0"/>
        <w:spacing w:line="225.7161569595337" w:lineRule="auto"/>
        <w:ind w:left="462.9670715332031" w:right="-7.122802734375" w:firstLine="11.15997314453125"/>
        <w:rPr>
          <w:rFonts w:ascii="Cambria" w:cs="Cambria" w:eastAsia="Cambria" w:hAnsi="Cambria"/>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Tokenization </w:t>
      </w:r>
      <w:r w:rsidDel="00000000" w:rsidR="00000000" w:rsidRPr="00000000">
        <w:rPr>
          <w:rFonts w:ascii="Cambria" w:cs="Cambria" w:eastAsia="Cambria" w:hAnsi="Cambria"/>
          <w:sz w:val="22.31999969482422"/>
          <w:szCs w:val="22.31999969482422"/>
          <w:rtl w:val="0"/>
        </w:rPr>
        <w:t xml:space="preserve">sebuah proses untuk memecahkan kalimat menjadi kata–kata yang akan  menjadikan kalimat lebih bermakna </w:t>
      </w:r>
      <w:r w:rsidDel="00000000" w:rsidR="00000000" w:rsidRPr="00000000">
        <w:rPr>
          <w:rFonts w:ascii="Cambria" w:cs="Cambria" w:eastAsia="Cambria" w:hAnsi="Cambria"/>
          <w:color w:val="0070c0"/>
          <w:sz w:val="22.31999969482422"/>
          <w:szCs w:val="22.31999969482422"/>
          <w:rtl w:val="0"/>
        </w:rPr>
        <w:t xml:space="preserve">[14]</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37">
      <w:pPr>
        <w:widowControl w:val="0"/>
        <w:spacing w:before="12.00927734375" w:line="240" w:lineRule="auto"/>
        <w:ind w:left="40.845489501953125" w:firstLine="0"/>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 </w:t>
      </w:r>
      <w:r w:rsidDel="00000000" w:rsidR="00000000" w:rsidRPr="00000000">
        <w:rPr>
          <w:rFonts w:ascii="Cambria" w:cs="Cambria" w:eastAsia="Cambria" w:hAnsi="Cambria"/>
          <w:i w:val="1"/>
          <w:iCs w:val="1"/>
          <w:sz w:val="22.31999969482422"/>
          <w:szCs w:val="22.31999969482422"/>
          <w:rtl w:val="0"/>
        </w:rPr>
        <w:t xml:space="preserve">Filtering  </w:t>
      </w:r>
    </w:p>
    <w:p w:rsidR="00000000" w:rsidDel="00000000" w:rsidP="00000000" w:rsidRDefault="00000000" w:rsidRPr="00000000" w14:paraId="00000038">
      <w:pPr>
        <w:widowControl w:val="0"/>
        <w:spacing w:line="232.164945602417" w:lineRule="auto"/>
        <w:ind w:left="457.83355712890625" w:right="-1.99951171875" w:firstLine="0.6695556640625"/>
        <w:rPr>
          <w:rFonts w:ascii="Cambria" w:cs="Cambria" w:eastAsia="Cambria" w:hAnsi="Cambria"/>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Filtering </w:t>
      </w:r>
      <w:r w:rsidDel="00000000" w:rsidR="00000000" w:rsidRPr="00000000">
        <w:rPr>
          <w:rFonts w:ascii="Cambria" w:cs="Cambria" w:eastAsia="Cambria" w:hAnsi="Cambria"/>
          <w:sz w:val="22.31999969482422"/>
          <w:szCs w:val="22.31999969482422"/>
          <w:rtl w:val="0"/>
        </w:rPr>
        <w:t xml:space="preserve">proses membuang kata–kata kurang penting atau menyimpang dari kosa kata yang  tidak memiliki arti </w:t>
      </w:r>
      <w:r w:rsidDel="00000000" w:rsidR="00000000" w:rsidRPr="00000000">
        <w:rPr>
          <w:rFonts w:ascii="Cambria" w:cs="Cambria" w:eastAsia="Cambria" w:hAnsi="Cambria"/>
          <w:color w:val="0070c0"/>
          <w:sz w:val="22.31999969482422"/>
          <w:szCs w:val="22.31999969482422"/>
          <w:rtl w:val="0"/>
        </w:rPr>
        <w:t xml:space="preserve">[15]</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39">
      <w:pPr>
        <w:widowControl w:val="0"/>
        <w:spacing w:before="6.0125732421875" w:line="240" w:lineRule="auto"/>
        <w:ind w:left="40.845489501953125" w:firstLine="0"/>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 </w:t>
      </w:r>
      <w:r w:rsidDel="00000000" w:rsidR="00000000" w:rsidRPr="00000000">
        <w:rPr>
          <w:rFonts w:ascii="Cambria" w:cs="Cambria" w:eastAsia="Cambria" w:hAnsi="Cambria"/>
          <w:i w:val="1"/>
          <w:iCs w:val="1"/>
          <w:sz w:val="22.31999969482422"/>
          <w:szCs w:val="22.31999969482422"/>
          <w:rtl w:val="0"/>
        </w:rPr>
        <w:t xml:space="preserve">Steamming  </w:t>
      </w:r>
    </w:p>
    <w:p w:rsidR="00000000" w:rsidDel="00000000" w:rsidP="00000000" w:rsidRDefault="00000000" w:rsidRPr="00000000" w14:paraId="0000003A">
      <w:pPr>
        <w:widowControl w:val="0"/>
        <w:spacing w:line="232.16548919677734" w:lineRule="auto"/>
        <w:ind w:left="462.520751953125" w:right="2.19970703125" w:hanging="8.481597900390625"/>
        <w:rPr>
          <w:rFonts w:ascii="Cambria" w:cs="Cambria" w:eastAsia="Cambria" w:hAnsi="Cambria"/>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Steamming </w:t>
      </w:r>
      <w:r w:rsidDel="00000000" w:rsidR="00000000" w:rsidRPr="00000000">
        <w:rPr>
          <w:rFonts w:ascii="Cambria" w:cs="Cambria" w:eastAsia="Cambria" w:hAnsi="Cambria"/>
          <w:sz w:val="22.31999969482422"/>
          <w:szCs w:val="22.31999969482422"/>
          <w:rtl w:val="0"/>
        </w:rPr>
        <w:t xml:space="preserve">tahapan buat memperkecil jumlah indikator yang berlainan dari satu informasi  alhasil tutur yang mempunyai suffix ataupun prefix hendak Balik ke wujud dasarnya </w:t>
      </w:r>
      <w:r w:rsidDel="00000000" w:rsidR="00000000" w:rsidRPr="00000000">
        <w:rPr>
          <w:rFonts w:ascii="Cambria" w:cs="Cambria" w:eastAsia="Cambria" w:hAnsi="Cambria"/>
          <w:color w:val="0070c0"/>
          <w:sz w:val="22.31999969482422"/>
          <w:szCs w:val="22.31999969482422"/>
          <w:rtl w:val="0"/>
        </w:rPr>
        <w:t xml:space="preserve">[15]</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3B">
      <w:pPr>
        <w:widowControl w:val="0"/>
        <w:spacing w:before="265.611572265625" w:line="240" w:lineRule="auto"/>
        <w:ind w:left="43.07754516601562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2.3 Pembobotan data </w:t>
      </w:r>
    </w:p>
    <w:p w:rsidR="00000000" w:rsidDel="00000000" w:rsidP="00000000" w:rsidRDefault="00000000" w:rsidRPr="00000000" w14:paraId="0000003C">
      <w:pPr>
        <w:widowControl w:val="0"/>
        <w:spacing w:line="230.68714141845703" w:lineRule="auto"/>
        <w:ind w:left="29.685516357421875" w:right="-7.44140625" w:firstLine="437.2991943359375"/>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Pada tahapan </w:t>
      </w:r>
      <w:r w:rsidDel="00000000" w:rsidR="00000000" w:rsidRPr="00000000">
        <w:rPr>
          <w:rFonts w:ascii="Cambria" w:cs="Cambria" w:eastAsia="Cambria" w:hAnsi="Cambria"/>
          <w:i w:val="1"/>
          <w:iCs w:val="1"/>
          <w:sz w:val="22.31999969482422"/>
          <w:szCs w:val="22.31999969482422"/>
          <w:rtl w:val="0"/>
        </w:rPr>
        <w:t xml:space="preserve">Term Frequency - Inverse Document Frequency </w:t>
      </w:r>
      <w:r w:rsidDel="00000000" w:rsidR="00000000" w:rsidRPr="00000000">
        <w:rPr>
          <w:rFonts w:ascii="Cambria" w:cs="Cambria" w:eastAsia="Cambria" w:hAnsi="Cambria"/>
          <w:sz w:val="22.31999969482422"/>
          <w:szCs w:val="22.31999969482422"/>
          <w:rtl w:val="0"/>
        </w:rPr>
        <w:t xml:space="preserve">atau TF- IDF merupakan metode  Algoritma yang umum digunakan untuk menghitung bobot setiap kata. Metode ini juga di kenal  efisien, sederhana dan akurat. Metode ini akan menghitung </w:t>
      </w:r>
      <w:r w:rsidDel="00000000" w:rsidR="00000000" w:rsidRPr="00000000">
        <w:rPr>
          <w:rFonts w:ascii="Cambria" w:cs="Cambria" w:eastAsia="Cambria" w:hAnsi="Cambria"/>
          <w:i w:val="1"/>
          <w:iCs w:val="1"/>
          <w:sz w:val="22.31999969482422"/>
          <w:szCs w:val="22.31999969482422"/>
          <w:rtl w:val="0"/>
        </w:rPr>
        <w:t xml:space="preserve">term frequency </w:t>
      </w:r>
      <w:r w:rsidDel="00000000" w:rsidR="00000000" w:rsidRPr="00000000">
        <w:rPr>
          <w:rFonts w:ascii="Cambria" w:cs="Cambria" w:eastAsia="Cambria" w:hAnsi="Cambria"/>
          <w:sz w:val="22.31999969482422"/>
          <w:szCs w:val="22.31999969482422"/>
          <w:rtl w:val="0"/>
        </w:rPr>
        <w:t xml:space="preserve">(TF) dan </w:t>
      </w:r>
      <w:r w:rsidDel="00000000" w:rsidR="00000000" w:rsidRPr="00000000">
        <w:rPr>
          <w:rFonts w:ascii="Cambria" w:cs="Cambria" w:eastAsia="Cambria" w:hAnsi="Cambria"/>
          <w:i w:val="1"/>
          <w:iCs w:val="1"/>
          <w:sz w:val="22.31999969482422"/>
          <w:szCs w:val="22.31999969482422"/>
          <w:rtl w:val="0"/>
        </w:rPr>
        <w:t xml:space="preserve">inverse  document frequency </w:t>
      </w:r>
      <w:r w:rsidDel="00000000" w:rsidR="00000000" w:rsidRPr="00000000">
        <w:rPr>
          <w:rFonts w:ascii="Cambria" w:cs="Cambria" w:eastAsia="Cambria" w:hAnsi="Cambria"/>
          <w:sz w:val="22.31999969482422"/>
          <w:szCs w:val="22.31999969482422"/>
          <w:rtl w:val="0"/>
        </w:rPr>
        <w:t xml:space="preserve">(IDF). Selain itu TF-IDF juga dapat mengetahui kata apa yang sering muncul  pada sebuah dokumen. Adapun rumus pembobotan data TF-IDF sebagai berikut: </w:t>
      </w:r>
    </w:p>
    <w:p w:rsidR="00000000" w:rsidDel="00000000" w:rsidP="00000000" w:rsidRDefault="00000000" w:rsidRPr="00000000" w14:paraId="0000003D">
      <w:pPr>
        <w:widowControl w:val="0"/>
        <w:spacing w:before="266.98638916015625" w:line="240" w:lineRule="auto"/>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 x ��������= ������,�� x log ��/����t (1) </w:t>
      </w:r>
    </w:p>
    <w:p w:rsidR="00000000" w:rsidDel="00000000" w:rsidP="00000000" w:rsidRDefault="00000000" w:rsidRPr="00000000" w14:paraId="0000003E">
      <w:pPr>
        <w:widowControl w:val="0"/>
        <w:spacing w:before="250.72540283203125" w:line="240" w:lineRule="auto"/>
        <w:ind w:left="42.1847534179687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Keterangan : </w:t>
      </w:r>
    </w:p>
    <w:p w:rsidR="00000000" w:rsidDel="00000000" w:rsidP="00000000" w:rsidRDefault="00000000" w:rsidRPr="00000000" w14:paraId="0000003F">
      <w:pPr>
        <w:widowControl w:val="0"/>
        <w:spacing w:line="240" w:lineRule="auto"/>
        <w:ind w:left="285.1991271972656"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 Bobot TF-IDF </w:t>
      </w:r>
    </w:p>
    <w:p w:rsidR="00000000" w:rsidDel="00000000" w:rsidP="00000000" w:rsidRDefault="00000000" w:rsidRPr="00000000" w14:paraId="00000040">
      <w:pPr>
        <w:widowControl w:val="0"/>
        <w:spacing w:line="240" w:lineRule="auto"/>
        <w:ind w:left="286.53839111328125" w:firstLine="0"/>
        <w:rPr>
          <w:rFonts w:ascii="Cambria" w:cs="Cambria" w:eastAsia="Cambria" w:hAnsi="Cambria"/>
          <w:sz w:val="22.31999969482422"/>
          <w:szCs w:val="22.31999969482422"/>
        </w:rPr>
        <w:sectPr>
          <w:type w:val="continuous"/>
          <w:pgSz w:h="16834" w:w="11909" w:orient="portrait"/>
          <w:pgMar w:bottom="1440" w:top="1440" w:left="1390.3440856933594" w:right="1363.0810546875" w:header="720" w:footer="720"/>
          <w:cols w:equalWidth="0" w:num="1">
            <w:col w:space="0" w:w="9146.57485961914"/>
          </w:cols>
        </w:sectPr>
      </w:pPr>
      <w:r w:rsidDel="00000000" w:rsidR="00000000" w:rsidRPr="00000000">
        <w:rPr>
          <w:rFonts w:ascii="Cambria" w:cs="Cambria" w:eastAsia="Cambria" w:hAnsi="Cambria"/>
          <w:sz w:val="22.31999969482422"/>
          <w:szCs w:val="22.31999969482422"/>
          <w:rtl w:val="0"/>
        </w:rPr>
        <w:t xml:space="preserve">������,��: Jumlah frekuensi kata</w:t>
      </w:r>
    </w:p>
    <w:p w:rsidR="00000000" w:rsidDel="00000000" w:rsidP="00000000" w:rsidRDefault="00000000" w:rsidRPr="00000000" w14:paraId="00000041">
      <w:pPr>
        <w:widowControl w:val="0"/>
        <w:spacing w:line="240"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19 </w:t>
      </w:r>
    </w:p>
    <w:p w:rsidR="00000000" w:rsidDel="00000000" w:rsidP="00000000" w:rsidRDefault="00000000" w:rsidRPr="00000000" w14:paraId="00000042">
      <w:pPr>
        <w:widowControl w:val="0"/>
        <w:spacing w:before="719.326171875" w:line="240"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 : Jumlah inverse frekuensi dokumen tiap  </w:t>
      </w:r>
    </w:p>
    <w:p w:rsidR="00000000" w:rsidDel="00000000" w:rsidP="00000000" w:rsidRDefault="00000000" w:rsidRPr="00000000" w14:paraId="00000043">
      <w:pPr>
        <w:widowControl w:val="0"/>
        <w:spacing w:line="240"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 Kata </w:t>
      </w:r>
    </w:p>
    <w:p w:rsidR="00000000" w:rsidDel="00000000" w:rsidP="00000000" w:rsidRDefault="00000000" w:rsidRPr="00000000" w14:paraId="00000044">
      <w:pPr>
        <w:widowControl w:val="0"/>
        <w:spacing w:line="240"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����t : Jumlah frekuensi dokumen tiap kata </w:t>
      </w:r>
    </w:p>
    <w:p w:rsidR="00000000" w:rsidDel="00000000" w:rsidP="00000000" w:rsidRDefault="00000000" w:rsidRPr="00000000" w14:paraId="00000045">
      <w:pPr>
        <w:widowControl w:val="0"/>
        <w:spacing w:line="240"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 N : Jumlah total dokumen </w:t>
      </w:r>
    </w:p>
    <w:p w:rsidR="00000000" w:rsidDel="00000000" w:rsidP="00000000" w:rsidRDefault="00000000" w:rsidRPr="00000000" w14:paraId="00000046">
      <w:pPr>
        <w:widowControl w:val="0"/>
        <w:spacing w:before="251.126708984375" w:line="240" w:lineRule="auto"/>
        <w:rPr>
          <w:rFonts w:ascii="Cambria" w:cs="Cambria" w:eastAsia="Cambria" w:hAnsi="Cambria"/>
          <w:i w:val="1"/>
          <w:iCs w:val="1"/>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2.4 WordCloud </w:t>
      </w:r>
    </w:p>
    <w:p w:rsidR="00000000" w:rsidDel="00000000" w:rsidP="00000000" w:rsidRDefault="00000000" w:rsidRPr="00000000" w14:paraId="00000047">
      <w:pPr>
        <w:widowControl w:val="0"/>
        <w:spacing w:line="232.16610431671143" w:lineRule="auto"/>
        <w:rPr>
          <w:rFonts w:ascii="Cambria" w:cs="Cambria" w:eastAsia="Cambria" w:hAnsi="Cambria"/>
          <w:sz w:val="22.31999969482422"/>
          <w:szCs w:val="22.31999969482422"/>
        </w:rPr>
        <w:sectPr>
          <w:type w:val="continuous"/>
          <w:pgSz w:h="16834" w:w="11909" w:orient="portrait"/>
          <w:pgMar w:bottom="1440" w:top="1440" w:left="1418.4672546386719" w:right="1762.54638671875" w:header="720" w:footer="720"/>
          <w:cols w:equalWidth="0" w:num="2">
            <w:col w:space="0" w:w="4360"/>
            <w:col w:space="0" w:w="4360"/>
          </w:cols>
        </w:sectPr>
      </w:pPr>
      <w:r w:rsidDel="00000000" w:rsidR="00000000" w:rsidRPr="00000000">
        <w:rPr>
          <w:rFonts w:ascii="Cambria" w:cs="Cambria" w:eastAsia="Cambria" w:hAnsi="Cambria"/>
          <w:sz w:val="22.31999969482422"/>
          <w:szCs w:val="22.31999969482422"/>
          <w:rtl w:val="0"/>
        </w:rPr>
        <w:t xml:space="preserve">p ISSN 2722-9378 | e ISSN 2722-9386 </w:t>
      </w:r>
      <w:r w:rsidDel="00000000" w:rsidR="00000000" w:rsidRPr="00000000">
        <w:rPr>
          <w:rFonts w:ascii="Cambria" w:cs="Cambria" w:eastAsia="Cambria" w:hAnsi="Cambria"/>
          <w:sz w:val="22.31999969482422"/>
          <w:szCs w:val="22.31999969482422"/>
          <w:highlight w:val="white"/>
          <w:rtl w:val="0"/>
        </w:rPr>
        <w:t xml:space="preserve">DOI 10.37373/infotech.v4i1.422</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48">
      <w:pPr>
        <w:widowControl w:val="0"/>
        <w:spacing w:before="2015.811767578125" w:line="232.3447036743164" w:lineRule="auto"/>
        <w:ind w:left="35.935211181640625" w:right="-7.16552734375" w:hanging="6.91925048828125"/>
        <w:jc w:val="both"/>
        <w:rPr>
          <w:rFonts w:ascii="Cambria" w:cs="Cambria" w:eastAsia="Cambria" w:hAnsi="Cambria"/>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 WorldCloud </w:t>
      </w:r>
      <w:r w:rsidDel="00000000" w:rsidR="00000000" w:rsidRPr="00000000">
        <w:rPr>
          <w:rFonts w:ascii="Cambria" w:cs="Cambria" w:eastAsia="Cambria" w:hAnsi="Cambria"/>
          <w:sz w:val="22.31999969482422"/>
          <w:szCs w:val="22.31999969482422"/>
          <w:rtl w:val="0"/>
        </w:rPr>
        <w:t xml:space="preserve">salah satu teknik visualisasi yang menunjukan hubungan antara jumlah kata  dengan memperbesar kata yang lebih sering digunakan dengan cepat </w:t>
      </w:r>
      <w:r w:rsidDel="00000000" w:rsidR="00000000" w:rsidRPr="00000000">
        <w:rPr>
          <w:rFonts w:ascii="Cambria" w:cs="Cambria" w:eastAsia="Cambria" w:hAnsi="Cambria"/>
          <w:color w:val="0070c0"/>
          <w:sz w:val="22.31999969482422"/>
          <w:szCs w:val="22.31999969482422"/>
          <w:rtl w:val="0"/>
        </w:rPr>
        <w:t xml:space="preserve">[16]</w:t>
      </w:r>
      <w:r w:rsidDel="00000000" w:rsidR="00000000" w:rsidRPr="00000000">
        <w:rPr>
          <w:rFonts w:ascii="Cambria" w:cs="Cambria" w:eastAsia="Cambria" w:hAnsi="Cambria"/>
          <w:sz w:val="22.31999969482422"/>
          <w:szCs w:val="22.31999969482422"/>
          <w:rtl w:val="0"/>
        </w:rPr>
        <w:t xml:space="preserve">. Hal ini dikarenakan,  kata-kata yang sering muncul di tampilkan dengan lebih besar, dan kata-kata tersebut dengan  cepat menarik perhatian pembaca. </w:t>
      </w:r>
    </w:p>
    <w:p w:rsidR="00000000" w:rsidDel="00000000" w:rsidP="00000000" w:rsidRDefault="00000000" w:rsidRPr="00000000" w14:paraId="00000049">
      <w:pPr>
        <w:widowControl w:val="0"/>
        <w:spacing w:before="121.046142578125" w:line="240" w:lineRule="auto"/>
        <w:ind w:left="28.1231689453125" w:firstLine="0"/>
        <w:rPr>
          <w:rFonts w:ascii="Cambria" w:cs="Cambria" w:eastAsia="Cambria" w:hAnsi="Cambria"/>
          <w:i w:val="1"/>
          <w:iCs w:val="1"/>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2.5 </w:t>
      </w:r>
      <w:r w:rsidDel="00000000" w:rsidR="00000000" w:rsidRPr="00000000">
        <w:rPr>
          <w:rFonts w:ascii="Cambria" w:cs="Cambria" w:eastAsia="Cambria" w:hAnsi="Cambria"/>
          <w:sz w:val="22.31999969482422"/>
          <w:szCs w:val="22.31999969482422"/>
          <w:rtl w:val="0"/>
        </w:rPr>
        <w:t xml:space="preserve">Klasifikasi menggunakan algoritma </w:t>
      </w:r>
      <w:r w:rsidDel="00000000" w:rsidR="00000000" w:rsidRPr="00000000">
        <w:rPr>
          <w:rFonts w:ascii="Cambria" w:cs="Cambria" w:eastAsia="Cambria" w:hAnsi="Cambria"/>
          <w:i w:val="1"/>
          <w:iCs w:val="1"/>
          <w:sz w:val="22.31999969482422"/>
          <w:szCs w:val="22.31999969482422"/>
          <w:rtl w:val="0"/>
        </w:rPr>
        <w:t xml:space="preserve">naive bayes </w:t>
      </w:r>
    </w:p>
    <w:p w:rsidR="00000000" w:rsidDel="00000000" w:rsidP="00000000" w:rsidRDefault="00000000" w:rsidRPr="00000000" w14:paraId="0000004A">
      <w:pPr>
        <w:widowControl w:val="0"/>
        <w:spacing w:line="230.9476375579834" w:lineRule="auto"/>
        <w:ind w:left="32.14080810546875" w:right="-8.1982421875" w:hanging="3.124847412109375"/>
        <w:jc w:val="both"/>
        <w:rPr>
          <w:rFonts w:ascii="Cambria" w:cs="Cambria" w:eastAsia="Cambria" w:hAnsi="Cambria"/>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 </w:t>
      </w:r>
      <w:r w:rsidDel="00000000" w:rsidR="00000000" w:rsidRPr="00000000">
        <w:rPr>
          <w:rFonts w:ascii="Cambria" w:cs="Cambria" w:eastAsia="Cambria" w:hAnsi="Cambria"/>
          <w:sz w:val="22.31999969482422"/>
          <w:szCs w:val="22.31999969482422"/>
          <w:rtl w:val="0"/>
        </w:rPr>
        <w:t xml:space="preserve">Proses klasifikasi dalam penelitian ini menggunakan python dan metode </w:t>
      </w:r>
      <w:r w:rsidDel="00000000" w:rsidR="00000000" w:rsidRPr="00000000">
        <w:rPr>
          <w:rFonts w:ascii="Cambria" w:cs="Cambria" w:eastAsia="Cambria" w:hAnsi="Cambria"/>
          <w:i w:val="1"/>
          <w:iCs w:val="1"/>
          <w:sz w:val="22.31999969482422"/>
          <w:szCs w:val="22.31999969482422"/>
          <w:rtl w:val="0"/>
        </w:rPr>
        <w:t xml:space="preserve">Naive Bayes</w:t>
      </w:r>
      <w:r w:rsidDel="00000000" w:rsidR="00000000" w:rsidRPr="00000000">
        <w:rPr>
          <w:rFonts w:ascii="Cambria" w:cs="Cambria" w:eastAsia="Cambria" w:hAnsi="Cambria"/>
          <w:sz w:val="22.31999969482422"/>
          <w:szCs w:val="22.31999969482422"/>
          <w:rtl w:val="0"/>
        </w:rPr>
        <w:t xml:space="preserve">.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merupakan salah satu metode yang digunakan dalam data mining yang </w:t>
      </w:r>
      <w:r w:rsidDel="00000000" w:rsidR="00000000" w:rsidRPr="00000000">
        <w:rPr>
          <w:rFonts w:ascii="Cambria" w:cs="Cambria" w:eastAsia="Cambria" w:hAnsi="Cambria"/>
          <w:i w:val="1"/>
          <w:iCs w:val="1"/>
          <w:sz w:val="22.31999969482422"/>
          <w:szCs w:val="22.31999969482422"/>
          <w:rtl w:val="0"/>
        </w:rPr>
        <w:t xml:space="preserve">bersifat survised  learning</w:t>
      </w:r>
      <w:r w:rsidDel="00000000" w:rsidR="00000000" w:rsidRPr="00000000">
        <w:rPr>
          <w:rFonts w:ascii="Cambria" w:cs="Cambria" w:eastAsia="Cambria" w:hAnsi="Cambria"/>
          <w:sz w:val="22.31999969482422"/>
          <w:szCs w:val="22.31999969482422"/>
          <w:rtl w:val="0"/>
        </w:rPr>
        <w:t xml:space="preserve">.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didasarkan pada teorema Bayes yang memiliki kemampuan klasifikasi  serupa dengan </w:t>
      </w:r>
      <w:r w:rsidDel="00000000" w:rsidR="00000000" w:rsidRPr="00000000">
        <w:rPr>
          <w:rFonts w:ascii="Cambria" w:cs="Cambria" w:eastAsia="Cambria" w:hAnsi="Cambria"/>
          <w:i w:val="1"/>
          <w:iCs w:val="1"/>
          <w:sz w:val="22.31999969482422"/>
          <w:szCs w:val="22.31999969482422"/>
          <w:rtl w:val="0"/>
        </w:rPr>
        <w:t xml:space="preserve">decision tree </w:t>
      </w:r>
      <w:r w:rsidDel="00000000" w:rsidR="00000000" w:rsidRPr="00000000">
        <w:rPr>
          <w:rFonts w:ascii="Cambria" w:cs="Cambria" w:eastAsia="Cambria" w:hAnsi="Cambria"/>
          <w:sz w:val="22.31999969482422"/>
          <w:szCs w:val="22.31999969482422"/>
          <w:rtl w:val="0"/>
        </w:rPr>
        <w:t xml:space="preserve">dan </w:t>
      </w:r>
      <w:r w:rsidDel="00000000" w:rsidR="00000000" w:rsidRPr="00000000">
        <w:rPr>
          <w:rFonts w:ascii="Cambria" w:cs="Cambria" w:eastAsia="Cambria" w:hAnsi="Cambria"/>
          <w:i w:val="1"/>
          <w:iCs w:val="1"/>
          <w:sz w:val="22.31999969482422"/>
          <w:szCs w:val="22.31999969482422"/>
          <w:rtl w:val="0"/>
        </w:rPr>
        <w:t xml:space="preserve">neural network </w:t>
      </w:r>
      <w:r w:rsidDel="00000000" w:rsidR="00000000" w:rsidRPr="00000000">
        <w:rPr>
          <w:rFonts w:ascii="Cambria" w:cs="Cambria" w:eastAsia="Cambria" w:hAnsi="Cambria"/>
          <w:color w:val="0070c0"/>
          <w:sz w:val="22.31999969482422"/>
          <w:szCs w:val="22.31999969482422"/>
          <w:rtl w:val="0"/>
        </w:rPr>
        <w:t xml:space="preserve">[17]</w:t>
      </w:r>
      <w:r w:rsidDel="00000000" w:rsidR="00000000" w:rsidRPr="00000000">
        <w:rPr>
          <w:rFonts w:ascii="Cambria" w:cs="Cambria" w:eastAsia="Cambria" w:hAnsi="Cambria"/>
          <w:sz w:val="22.31999969482422"/>
          <w:szCs w:val="22.31999969482422"/>
          <w:rtl w:val="0"/>
        </w:rPr>
        <w:t xml:space="preserve">. Selain itu, metode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memiliki  waktu klasifikasi yang singkat mempercepat proses sistem analisis sentimen [6]. Bentuk umum  teorema bayes adalah sebagai berikut: </w:t>
      </w:r>
    </w:p>
    <w:p w:rsidR="00000000" w:rsidDel="00000000" w:rsidP="00000000" w:rsidRDefault="00000000" w:rsidRPr="00000000" w14:paraId="0000004B">
      <w:pPr>
        <w:widowControl w:val="0"/>
        <w:spacing w:before="93.944091796875" w:line="240" w:lineRule="auto"/>
        <w:ind w:left="29.015960693359375" w:firstLine="0"/>
        <w:rPr>
          <w:rFonts w:ascii="Cambria Math" w:cs="Cambria Math" w:eastAsia="Cambria Math" w:hAnsi="Cambria Math"/>
          <w:sz w:val="13.680000305175781"/>
          <w:szCs w:val="13.680000305175781"/>
        </w:rPr>
      </w:pPr>
      <w:r w:rsidDel="00000000" w:rsidR="00000000" w:rsidRPr="00000000">
        <w:rPr>
          <w:rFonts w:ascii="Cambria" w:cs="Cambria" w:eastAsia="Cambria" w:hAnsi="Cambria"/>
          <w:sz w:val="22.31999969482422"/>
          <w:szCs w:val="22.31999969482422"/>
          <w:rtl w:val="0"/>
        </w:rPr>
        <w:t xml:space="preserve"> </w:t>
      </w:r>
      <w:r w:rsidDel="00000000" w:rsidR="00000000" w:rsidRPr="00000000">
        <w:rPr>
          <w:rFonts w:ascii="Cambria Math" w:cs="Cambria Math" w:eastAsia="Cambria Math" w:hAnsi="Cambria Math"/>
          <w:sz w:val="20.15999984741211"/>
          <w:szCs w:val="20.15999984741211"/>
          <w:rtl w:val="0"/>
        </w:rPr>
        <w:t xml:space="preserve">P(H|X) =</w:t>
      </w:r>
      <w:r w:rsidDel="00000000" w:rsidR="00000000" w:rsidRPr="00000000">
        <w:rPr>
          <w:rFonts w:ascii="Cambria Math" w:cs="Cambria Math" w:eastAsia="Cambria Math" w:hAnsi="Cambria Math"/>
          <w:sz w:val="22.800000508626304"/>
          <w:szCs w:val="22.800000508626304"/>
          <w:vertAlign w:val="superscript"/>
          <w:rtl w:val="0"/>
        </w:rPr>
        <w:t xml:space="preserve">P(H|X)×P(H)</w:t>
      </w:r>
      <w:r w:rsidDel="00000000" w:rsidR="00000000" w:rsidRPr="00000000">
        <w:rPr>
          <w:rFonts w:ascii="Cambria Math" w:cs="Cambria Math" w:eastAsia="Cambria Math" w:hAnsi="Cambria Math"/>
          <w:sz w:val="13.680000305175781"/>
          <w:szCs w:val="13.680000305175781"/>
          <w:rtl w:val="0"/>
        </w:rPr>
        <w:t xml:space="preserve"> </w:t>
      </w:r>
    </w:p>
    <w:p w:rsidR="00000000" w:rsidDel="00000000" w:rsidP="00000000" w:rsidRDefault="00000000" w:rsidRPr="00000000" w14:paraId="0000004C">
      <w:pPr>
        <w:widowControl w:val="0"/>
        <w:spacing w:line="240" w:lineRule="auto"/>
        <w:ind w:right="71.768798828125"/>
        <w:jc w:val="right"/>
        <w:rPr>
          <w:rFonts w:ascii="Cambria" w:cs="Cambria" w:eastAsia="Cambria" w:hAnsi="Cambria"/>
          <w:sz w:val="20.15999984741211"/>
          <w:szCs w:val="20.15999984741211"/>
        </w:rPr>
      </w:pPr>
      <w:r w:rsidDel="00000000" w:rsidR="00000000" w:rsidRPr="00000000">
        <w:rPr>
          <w:rFonts w:ascii="Cambria Math" w:cs="Cambria Math" w:eastAsia="Cambria Math" w:hAnsi="Cambria Math"/>
          <w:sz w:val="22.800000508626304"/>
          <w:szCs w:val="22.800000508626304"/>
          <w:vertAlign w:val="subscript"/>
          <w:rtl w:val="0"/>
        </w:rPr>
        <w:t xml:space="preserve">P(X)</w:t>
      </w:r>
      <w:r w:rsidDel="00000000" w:rsidR="00000000" w:rsidRPr="00000000">
        <w:rPr>
          <w:rFonts w:ascii="Cambria Math" w:cs="Cambria Math" w:eastAsia="Cambria Math" w:hAnsi="Cambria Math"/>
          <w:sz w:val="13.680000305175781"/>
          <w:szCs w:val="13.680000305175781"/>
          <w:rtl w:val="0"/>
        </w:rPr>
        <w:t xml:space="preserve"> </w:t>
      </w:r>
      <w:r w:rsidDel="00000000" w:rsidR="00000000" w:rsidRPr="00000000">
        <w:rPr>
          <w:rFonts w:ascii="Cambria" w:cs="Cambria" w:eastAsia="Cambria" w:hAnsi="Cambria"/>
          <w:sz w:val="20.15999984741211"/>
          <w:szCs w:val="20.15999984741211"/>
          <w:rtl w:val="0"/>
        </w:rPr>
        <w:t xml:space="preserve">(1) </w:t>
      </w:r>
    </w:p>
    <w:p w:rsidR="00000000" w:rsidDel="00000000" w:rsidP="00000000" w:rsidRDefault="00000000" w:rsidRPr="00000000" w14:paraId="0000004D">
      <w:pPr>
        <w:widowControl w:val="0"/>
        <w:spacing w:before="79.09912109375" w:line="240" w:lineRule="auto"/>
        <w:ind w:left="42.1847534179687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Keterangan:  </w:t>
      </w:r>
    </w:p>
    <w:p w:rsidR="00000000" w:rsidDel="00000000" w:rsidP="00000000" w:rsidRDefault="00000000" w:rsidRPr="00000000" w14:paraId="0000004E">
      <w:pPr>
        <w:widowControl w:val="0"/>
        <w:spacing w:line="240" w:lineRule="auto"/>
        <w:ind w:left="31.24801635742187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X : data dengan </w:t>
      </w:r>
      <w:r w:rsidDel="00000000" w:rsidR="00000000" w:rsidRPr="00000000">
        <w:rPr>
          <w:rFonts w:ascii="Cambria" w:cs="Cambria" w:eastAsia="Cambria" w:hAnsi="Cambria"/>
          <w:i w:val="1"/>
          <w:iCs w:val="1"/>
          <w:sz w:val="22.31999969482422"/>
          <w:szCs w:val="22.31999969482422"/>
          <w:rtl w:val="0"/>
        </w:rPr>
        <w:t xml:space="preserve">class </w:t>
      </w:r>
      <w:r w:rsidDel="00000000" w:rsidR="00000000" w:rsidRPr="00000000">
        <w:rPr>
          <w:rFonts w:ascii="Cambria" w:cs="Cambria" w:eastAsia="Cambria" w:hAnsi="Cambria"/>
          <w:sz w:val="22.31999969482422"/>
          <w:szCs w:val="22.31999969482422"/>
          <w:rtl w:val="0"/>
        </w:rPr>
        <w:t xml:space="preserve">yang belum diketahui  </w:t>
      </w:r>
    </w:p>
    <w:p w:rsidR="00000000" w:rsidDel="00000000" w:rsidP="00000000" w:rsidRDefault="00000000" w:rsidRPr="00000000" w14:paraId="0000004F">
      <w:pPr>
        <w:widowControl w:val="0"/>
        <w:spacing w:line="240" w:lineRule="auto"/>
        <w:ind w:left="42.1847534179687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H : hipotesis data X merupakan suatu </w:t>
      </w:r>
      <w:r w:rsidDel="00000000" w:rsidR="00000000" w:rsidRPr="00000000">
        <w:rPr>
          <w:rFonts w:ascii="Cambria" w:cs="Cambria" w:eastAsia="Cambria" w:hAnsi="Cambria"/>
          <w:i w:val="1"/>
          <w:iCs w:val="1"/>
          <w:sz w:val="22.31999969482422"/>
          <w:szCs w:val="22.31999969482422"/>
          <w:rtl w:val="0"/>
        </w:rPr>
        <w:t xml:space="preserve">class </w:t>
      </w:r>
      <w:r w:rsidDel="00000000" w:rsidR="00000000" w:rsidRPr="00000000">
        <w:rPr>
          <w:rFonts w:ascii="Cambria" w:cs="Cambria" w:eastAsia="Cambria" w:hAnsi="Cambria"/>
          <w:sz w:val="22.31999969482422"/>
          <w:szCs w:val="22.31999969482422"/>
          <w:rtl w:val="0"/>
        </w:rPr>
        <w:t xml:space="preserve">spesifik  </w:t>
      </w:r>
    </w:p>
    <w:p w:rsidR="00000000" w:rsidDel="00000000" w:rsidP="00000000" w:rsidRDefault="00000000" w:rsidRPr="00000000" w14:paraId="00000050">
      <w:pPr>
        <w:widowControl w:val="0"/>
        <w:spacing w:line="232.164945602417" w:lineRule="auto"/>
        <w:ind w:left="42.18475341796875" w:right="1691.41479492187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P(H|X) : probabilitas hipotesis H berdasarkan kondisi X (</w:t>
      </w:r>
      <w:r w:rsidDel="00000000" w:rsidR="00000000" w:rsidRPr="00000000">
        <w:rPr>
          <w:rFonts w:ascii="Cambria" w:cs="Cambria" w:eastAsia="Cambria" w:hAnsi="Cambria"/>
          <w:i w:val="1"/>
          <w:iCs w:val="1"/>
          <w:sz w:val="22.31999969482422"/>
          <w:szCs w:val="22.31999969482422"/>
          <w:rtl w:val="0"/>
        </w:rPr>
        <w:t xml:space="preserve">posteriori probability</w:t>
      </w:r>
      <w:r w:rsidDel="00000000" w:rsidR="00000000" w:rsidRPr="00000000">
        <w:rPr>
          <w:rFonts w:ascii="Cambria" w:cs="Cambria" w:eastAsia="Cambria" w:hAnsi="Cambria"/>
          <w:sz w:val="22.31999969482422"/>
          <w:szCs w:val="22.31999969482422"/>
          <w:rtl w:val="0"/>
        </w:rPr>
        <w:t xml:space="preserve">)  P(H) : probabilitas hipotesis H (</w:t>
      </w:r>
      <w:r w:rsidDel="00000000" w:rsidR="00000000" w:rsidRPr="00000000">
        <w:rPr>
          <w:rFonts w:ascii="Cambria" w:cs="Cambria" w:eastAsia="Cambria" w:hAnsi="Cambria"/>
          <w:i w:val="1"/>
          <w:iCs w:val="1"/>
          <w:sz w:val="22.31999969482422"/>
          <w:szCs w:val="22.31999969482422"/>
          <w:rtl w:val="0"/>
        </w:rPr>
        <w:t xml:space="preserve">prior probability</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51">
      <w:pPr>
        <w:widowControl w:val="0"/>
        <w:spacing w:line="240" w:lineRule="auto"/>
        <w:ind w:left="42.1847534179687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P(H|X) : probabilitas X berdasar kondisi hipotesis H  </w:t>
      </w:r>
    </w:p>
    <w:p w:rsidR="00000000" w:rsidDel="00000000" w:rsidP="00000000" w:rsidRDefault="00000000" w:rsidRPr="00000000" w14:paraId="00000052">
      <w:pPr>
        <w:widowControl w:val="0"/>
        <w:spacing w:line="240" w:lineRule="auto"/>
        <w:ind w:left="42.1847534179687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P(X) : probabilitas dari X </w:t>
      </w:r>
    </w:p>
    <w:p w:rsidR="00000000" w:rsidDel="00000000" w:rsidP="00000000" w:rsidRDefault="00000000" w:rsidRPr="00000000" w14:paraId="00000053">
      <w:pPr>
        <w:widowControl w:val="0"/>
        <w:spacing w:before="437.9254150390625" w:line="240" w:lineRule="auto"/>
        <w:ind w:left="28.1231689453125" w:firstLine="0"/>
        <w:rPr>
          <w:rFonts w:ascii="Cambria" w:cs="Cambria" w:eastAsia="Cambria" w:hAnsi="Cambria"/>
          <w:i w:val="1"/>
          <w:iCs w:val="1"/>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2.6 </w:t>
      </w:r>
      <w:r w:rsidDel="00000000" w:rsidR="00000000" w:rsidRPr="00000000">
        <w:rPr>
          <w:rFonts w:ascii="Cambria" w:cs="Cambria" w:eastAsia="Cambria" w:hAnsi="Cambria"/>
          <w:sz w:val="22.31999969482422"/>
          <w:szCs w:val="22.31999969482422"/>
          <w:rtl w:val="0"/>
        </w:rPr>
        <w:t xml:space="preserve">Klasifikasi menggunakan algoritma </w:t>
      </w:r>
      <w:r w:rsidDel="00000000" w:rsidR="00000000" w:rsidRPr="00000000">
        <w:rPr>
          <w:rFonts w:ascii="Cambria" w:cs="Cambria" w:eastAsia="Cambria" w:hAnsi="Cambria"/>
          <w:i w:val="1"/>
          <w:iCs w:val="1"/>
          <w:sz w:val="22.31999969482422"/>
          <w:szCs w:val="22.31999969482422"/>
          <w:rtl w:val="0"/>
        </w:rPr>
        <w:t xml:space="preserve">support vector machine </w:t>
      </w:r>
    </w:p>
    <w:p w:rsidR="00000000" w:rsidDel="00000000" w:rsidP="00000000" w:rsidRDefault="00000000" w:rsidRPr="00000000" w14:paraId="00000054">
      <w:pPr>
        <w:widowControl w:val="0"/>
        <w:spacing w:line="231.3717555999756" w:lineRule="auto"/>
        <w:ind w:left="29.23919677734375" w:right="-8.126220703125" w:firstLine="424.7999572753906"/>
        <w:jc w:val="both"/>
        <w:rPr>
          <w:rFonts w:ascii="Cambria" w:cs="Cambria" w:eastAsia="Cambria" w:hAnsi="Cambria"/>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Support vector machine </w:t>
      </w:r>
      <w:r w:rsidDel="00000000" w:rsidR="00000000" w:rsidRPr="00000000">
        <w:rPr>
          <w:rFonts w:ascii="Cambria" w:cs="Cambria" w:eastAsia="Cambria" w:hAnsi="Cambria"/>
          <w:sz w:val="22.31999969482422"/>
          <w:szCs w:val="22.31999969482422"/>
          <w:rtl w:val="0"/>
        </w:rPr>
        <w:t xml:space="preserve">(SVM) merupakan sebuah metode </w:t>
      </w:r>
      <w:r w:rsidDel="00000000" w:rsidR="00000000" w:rsidRPr="00000000">
        <w:rPr>
          <w:rFonts w:ascii="Cambria" w:cs="Cambria" w:eastAsia="Cambria" w:hAnsi="Cambria"/>
          <w:i w:val="1"/>
          <w:iCs w:val="1"/>
          <w:sz w:val="22.31999969482422"/>
          <w:szCs w:val="22.31999969482422"/>
          <w:rtl w:val="0"/>
        </w:rPr>
        <w:t xml:space="preserve">supervised learning </w:t>
      </w:r>
      <w:r w:rsidDel="00000000" w:rsidR="00000000" w:rsidRPr="00000000">
        <w:rPr>
          <w:rFonts w:ascii="Cambria" w:cs="Cambria" w:eastAsia="Cambria" w:hAnsi="Cambria"/>
          <w:sz w:val="22.31999969482422"/>
          <w:szCs w:val="22.31999969482422"/>
          <w:rtl w:val="0"/>
        </w:rPr>
        <w:t xml:space="preserve">yang  digunakan untuk klasifikasi dan analisis, yang menganalisis data dan mengenali pola [5],[10].  </w:t>
      </w:r>
      <w:r w:rsidDel="00000000" w:rsidR="00000000" w:rsidRPr="00000000">
        <w:rPr>
          <w:rFonts w:ascii="Cambria" w:cs="Cambria" w:eastAsia="Cambria" w:hAnsi="Cambria"/>
          <w:i w:val="1"/>
          <w:iCs w:val="1"/>
          <w:sz w:val="22.31999969482422"/>
          <w:szCs w:val="22.31999969482422"/>
          <w:rtl w:val="0"/>
        </w:rPr>
        <w:t xml:space="preserve">Support Vector Machine </w:t>
      </w:r>
      <w:r w:rsidDel="00000000" w:rsidR="00000000" w:rsidRPr="00000000">
        <w:rPr>
          <w:rFonts w:ascii="Cambria" w:cs="Cambria" w:eastAsia="Cambria" w:hAnsi="Cambria"/>
          <w:sz w:val="22.31999969482422"/>
          <w:szCs w:val="22.31999969482422"/>
          <w:rtl w:val="0"/>
        </w:rPr>
        <w:t xml:space="preserve">merupakan algoritma klasifikasi yang cukup banyak digunakan. </w:t>
      </w:r>
      <w:r w:rsidDel="00000000" w:rsidR="00000000" w:rsidRPr="00000000">
        <w:rPr>
          <w:rFonts w:ascii="Cambria" w:cs="Cambria" w:eastAsia="Cambria" w:hAnsi="Cambria"/>
          <w:i w:val="1"/>
          <w:iCs w:val="1"/>
          <w:sz w:val="22.31999969482422"/>
          <w:szCs w:val="22.31999969482422"/>
          <w:rtl w:val="0"/>
        </w:rPr>
        <w:t xml:space="preserve">Linear  classifier </w:t>
      </w:r>
      <w:r w:rsidDel="00000000" w:rsidR="00000000" w:rsidRPr="00000000">
        <w:rPr>
          <w:rFonts w:ascii="Cambria" w:cs="Cambria" w:eastAsia="Cambria" w:hAnsi="Cambria"/>
          <w:sz w:val="22.31999969482422"/>
          <w:szCs w:val="22.31999969482422"/>
          <w:rtl w:val="0"/>
        </w:rPr>
        <w:t xml:space="preserve">merupakan dasar SVM hanya mengklasifikasikan dua kelas, tetapi kasus pada dunia  nyata umumnya lebih dari dua kelas lalu dikembangkan agar bekerja pada masalah non-linear  Dengan kernel trick dan memetakan data ke dalam ruang berdimensi tinggi [10], [13]. Pada  algoritma SVM terdapat garis pemisah yang disebut </w:t>
      </w:r>
      <w:r w:rsidDel="00000000" w:rsidR="00000000" w:rsidRPr="00000000">
        <w:rPr>
          <w:rFonts w:ascii="Cambria" w:cs="Cambria" w:eastAsia="Cambria" w:hAnsi="Cambria"/>
          <w:i w:val="1"/>
          <w:iCs w:val="1"/>
          <w:sz w:val="22.31999969482422"/>
          <w:szCs w:val="22.31999969482422"/>
          <w:rtl w:val="0"/>
        </w:rPr>
        <w:t xml:space="preserve">hyperplane </w:t>
      </w:r>
      <w:r w:rsidDel="00000000" w:rsidR="00000000" w:rsidRPr="00000000">
        <w:rPr>
          <w:rFonts w:ascii="Cambria" w:cs="Cambria" w:eastAsia="Cambria" w:hAnsi="Cambria"/>
          <w:sz w:val="22.31999969482422"/>
          <w:szCs w:val="22.31999969482422"/>
          <w:rtl w:val="0"/>
        </w:rPr>
        <w:t xml:space="preserve">yang digunakan sebagai pemisah  sentimen positif dan negatif. Rumus untuk perhitungan SVM: </w:t>
      </w:r>
    </w:p>
    <w:p w:rsidR="00000000" w:rsidDel="00000000" w:rsidP="00000000" w:rsidRDefault="00000000" w:rsidRPr="00000000" w14:paraId="00000055">
      <w:pPr>
        <w:widowControl w:val="0"/>
        <w:spacing w:line="240" w:lineRule="auto"/>
        <w:ind w:left="282.9670715332031"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menggunakan persamaan : </w:t>
      </w:r>
    </w:p>
    <w:p w:rsidR="00000000" w:rsidDel="00000000" w:rsidP="00000000" w:rsidRDefault="00000000" w:rsidRPr="00000000" w14:paraId="00000056">
      <w:pPr>
        <w:widowControl w:val="0"/>
        <w:spacing w:line="232.2546672821045" w:lineRule="auto"/>
        <w:ind w:left="29.015960693359375" w:right="34.58740234375" w:firstLine="0"/>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(w. xi)+ b = 0 (3) Di dalam data xi , yang termasuk pada kelas -1 dapat dirumuskan seperti pada persamaan  (w. xi+b) ≤ 1, yi= −1 (4) Sedangkan data xi yang termasuk pada kelas +1 dapat dirumuskan seperti pada persamaan   (w. xi+b) ≥ 1, yi= 1 (5) </w:t>
      </w:r>
    </w:p>
    <w:p w:rsidR="00000000" w:rsidDel="00000000" w:rsidP="00000000" w:rsidRDefault="00000000" w:rsidRPr="00000000" w14:paraId="00000057">
      <w:pPr>
        <w:widowControl w:val="0"/>
        <w:spacing w:before="258.529052734375" w:line="240" w:lineRule="auto"/>
        <w:ind w:left="43.077545166015625" w:firstLine="0"/>
        <w:rPr>
          <w:rFonts w:ascii="Cambria" w:cs="Cambria" w:eastAsia="Cambria" w:hAnsi="Cambria"/>
          <w:b w:val="1"/>
          <w:bCs w:val="1"/>
          <w:sz w:val="22.31999969482422"/>
          <w:szCs w:val="22.31999969482422"/>
        </w:rPr>
      </w:pPr>
      <w:r w:rsidDel="00000000" w:rsidR="00000000" w:rsidRPr="00000000">
        <w:rPr>
          <w:rFonts w:ascii="Cambria" w:cs="Cambria" w:eastAsia="Cambria" w:hAnsi="Cambria"/>
          <w:sz w:val="22.31999969482422"/>
          <w:szCs w:val="22.31999969482422"/>
          <w:rtl w:val="0"/>
        </w:rPr>
        <w:t xml:space="preserve">2.7 </w:t>
      </w:r>
      <w:r w:rsidDel="00000000" w:rsidR="00000000" w:rsidRPr="00000000">
        <w:rPr>
          <w:rFonts w:ascii="Cambria" w:cs="Cambria" w:eastAsia="Cambria" w:hAnsi="Cambria"/>
          <w:b w:val="1"/>
          <w:bCs w:val="1"/>
          <w:sz w:val="22.31999969482422"/>
          <w:szCs w:val="22.31999969482422"/>
          <w:rtl w:val="0"/>
        </w:rPr>
        <w:t xml:space="preserve">Evaluasi </w:t>
      </w:r>
    </w:p>
    <w:p w:rsidR="00000000" w:rsidDel="00000000" w:rsidP="00000000" w:rsidRDefault="00000000" w:rsidRPr="00000000" w14:paraId="00000058">
      <w:pPr>
        <w:widowControl w:val="0"/>
        <w:spacing w:line="230.6424379348755" w:lineRule="auto"/>
        <w:ind w:left="36.158294677734375" w:right="-3.870849609375" w:firstLine="430.826416015625"/>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Pengujian pada penelitian ini untuk mengevaluasi hasil dari algoritma yang digunakan.  Metode evaluasi yang digunakan </w:t>
      </w:r>
      <w:r w:rsidDel="00000000" w:rsidR="00000000" w:rsidRPr="00000000">
        <w:rPr>
          <w:rFonts w:ascii="Cambria" w:cs="Cambria" w:eastAsia="Cambria" w:hAnsi="Cambria"/>
          <w:i w:val="1"/>
          <w:iCs w:val="1"/>
          <w:sz w:val="22.31999969482422"/>
          <w:szCs w:val="22.31999969482422"/>
          <w:rtl w:val="0"/>
        </w:rPr>
        <w:t xml:space="preserve">Confusion Matrix </w:t>
      </w:r>
      <w:r w:rsidDel="00000000" w:rsidR="00000000" w:rsidRPr="00000000">
        <w:rPr>
          <w:rFonts w:ascii="Cambria" w:cs="Cambria" w:eastAsia="Cambria" w:hAnsi="Cambria"/>
          <w:sz w:val="22.31999969482422"/>
          <w:szCs w:val="22.31999969482422"/>
          <w:rtl w:val="0"/>
        </w:rPr>
        <w:t xml:space="preserve">Metode ini cukup membantu untuk proses  analisis kualitas </w:t>
      </w:r>
      <w:r w:rsidDel="00000000" w:rsidR="00000000" w:rsidRPr="00000000">
        <w:rPr>
          <w:rFonts w:ascii="Cambria" w:cs="Cambria" w:eastAsia="Cambria" w:hAnsi="Cambria"/>
          <w:i w:val="1"/>
          <w:iCs w:val="1"/>
          <w:sz w:val="22.31999969482422"/>
          <w:szCs w:val="22.31999969482422"/>
          <w:rtl w:val="0"/>
        </w:rPr>
        <w:t xml:space="preserve">classifier</w:t>
      </w:r>
      <w:r w:rsidDel="00000000" w:rsidR="00000000" w:rsidRPr="00000000">
        <w:rPr>
          <w:rFonts w:ascii="Cambria" w:cs="Cambria" w:eastAsia="Cambria" w:hAnsi="Cambria"/>
          <w:sz w:val="22.31999969482422"/>
          <w:szCs w:val="22.31999969482422"/>
          <w:rtl w:val="0"/>
        </w:rPr>
        <w:t xml:space="preserve">. Setelah </w:t>
      </w:r>
      <w:r w:rsidDel="00000000" w:rsidR="00000000" w:rsidRPr="00000000">
        <w:rPr>
          <w:rFonts w:ascii="Cambria" w:cs="Cambria" w:eastAsia="Cambria" w:hAnsi="Cambria"/>
          <w:i w:val="1"/>
          <w:iCs w:val="1"/>
          <w:sz w:val="22.31999969482422"/>
          <w:szCs w:val="22.31999969482422"/>
          <w:rtl w:val="0"/>
        </w:rPr>
        <w:t xml:space="preserve">Confusion matrix </w:t>
      </w:r>
      <w:r w:rsidDel="00000000" w:rsidR="00000000" w:rsidRPr="00000000">
        <w:rPr>
          <w:rFonts w:ascii="Cambria" w:cs="Cambria" w:eastAsia="Cambria" w:hAnsi="Cambria"/>
          <w:sz w:val="22.31999969482422"/>
          <w:szCs w:val="22.31999969482422"/>
          <w:rtl w:val="0"/>
        </w:rPr>
        <w:t xml:space="preserve">dilakukan maka nilai bisa dilihat dan dihitung  nilai </w:t>
      </w:r>
      <w:r w:rsidDel="00000000" w:rsidR="00000000" w:rsidRPr="00000000">
        <w:rPr>
          <w:rFonts w:ascii="Cambria" w:cs="Cambria" w:eastAsia="Cambria" w:hAnsi="Cambria"/>
          <w:i w:val="1"/>
          <w:iCs w:val="1"/>
          <w:sz w:val="22.31999969482422"/>
          <w:szCs w:val="22.31999969482422"/>
          <w:rtl w:val="0"/>
        </w:rPr>
        <w:t xml:space="preserve">accuracy</w:t>
      </w:r>
      <w:r w:rsidDel="00000000" w:rsidR="00000000" w:rsidRPr="00000000">
        <w:rPr>
          <w:rFonts w:ascii="Cambria" w:cs="Cambria" w:eastAsia="Cambria" w:hAnsi="Cambria"/>
          <w:sz w:val="22.31999969482422"/>
          <w:szCs w:val="22.31999969482422"/>
          <w:rtl w:val="0"/>
        </w:rPr>
        <w:t xml:space="preserve">, </w:t>
      </w:r>
      <w:r w:rsidDel="00000000" w:rsidR="00000000" w:rsidRPr="00000000">
        <w:rPr>
          <w:rFonts w:ascii="Cambria" w:cs="Cambria" w:eastAsia="Cambria" w:hAnsi="Cambria"/>
          <w:i w:val="1"/>
          <w:iCs w:val="1"/>
          <w:sz w:val="22.31999969482422"/>
          <w:szCs w:val="22.31999969482422"/>
          <w:rtl w:val="0"/>
        </w:rPr>
        <w:t xml:space="preserve">recall</w:t>
      </w:r>
      <w:r w:rsidDel="00000000" w:rsidR="00000000" w:rsidRPr="00000000">
        <w:rPr>
          <w:rFonts w:ascii="Cambria" w:cs="Cambria" w:eastAsia="Cambria" w:hAnsi="Cambria"/>
          <w:sz w:val="22.31999969482422"/>
          <w:szCs w:val="22.31999969482422"/>
          <w:rtl w:val="0"/>
        </w:rPr>
        <w:t xml:space="preserve">, </w:t>
      </w:r>
      <w:r w:rsidDel="00000000" w:rsidR="00000000" w:rsidRPr="00000000">
        <w:rPr>
          <w:rFonts w:ascii="Cambria" w:cs="Cambria" w:eastAsia="Cambria" w:hAnsi="Cambria"/>
          <w:i w:val="1"/>
          <w:iCs w:val="1"/>
          <w:sz w:val="22.31999969482422"/>
          <w:szCs w:val="22.31999969482422"/>
          <w:rtl w:val="0"/>
        </w:rPr>
        <w:t xml:space="preserve">precission </w:t>
      </w:r>
      <w:r w:rsidDel="00000000" w:rsidR="00000000" w:rsidRPr="00000000">
        <w:rPr>
          <w:rFonts w:ascii="Cambria" w:cs="Cambria" w:eastAsia="Cambria" w:hAnsi="Cambria"/>
          <w:sz w:val="22.31999969482422"/>
          <w:szCs w:val="22.31999969482422"/>
          <w:rtl w:val="0"/>
        </w:rPr>
        <w:t xml:space="preserve">dan </w:t>
      </w:r>
      <w:r w:rsidDel="00000000" w:rsidR="00000000" w:rsidRPr="00000000">
        <w:rPr>
          <w:rFonts w:ascii="Cambria" w:cs="Cambria" w:eastAsia="Cambria" w:hAnsi="Cambria"/>
          <w:i w:val="1"/>
          <w:iCs w:val="1"/>
          <w:sz w:val="22.31999969482422"/>
          <w:szCs w:val="22.31999969482422"/>
          <w:rtl w:val="0"/>
        </w:rPr>
        <w:t xml:space="preserve">f1-score </w:t>
      </w:r>
      <w:r w:rsidDel="00000000" w:rsidR="00000000" w:rsidRPr="00000000">
        <w:rPr>
          <w:rFonts w:ascii="Cambria" w:cs="Cambria" w:eastAsia="Cambria" w:hAnsi="Cambria"/>
          <w:sz w:val="22.31999969482422"/>
          <w:szCs w:val="22.31999969482422"/>
          <w:rtl w:val="0"/>
        </w:rPr>
        <w:t xml:space="preserve">yang akan ditampilkan dalam bentuk presentase.  Tabel </w:t>
      </w:r>
      <w:r w:rsidDel="00000000" w:rsidR="00000000" w:rsidRPr="00000000">
        <w:rPr>
          <w:rFonts w:ascii="Cambria" w:cs="Cambria" w:eastAsia="Cambria" w:hAnsi="Cambria"/>
          <w:i w:val="1"/>
          <w:iCs w:val="1"/>
          <w:sz w:val="22.31999969482422"/>
          <w:szCs w:val="22.31999969482422"/>
          <w:rtl w:val="0"/>
        </w:rPr>
        <w:t xml:space="preserve">confusion matrix </w:t>
      </w:r>
      <w:r w:rsidDel="00000000" w:rsidR="00000000" w:rsidRPr="00000000">
        <w:rPr>
          <w:rFonts w:ascii="Cambria" w:cs="Cambria" w:eastAsia="Cambria" w:hAnsi="Cambria"/>
          <w:sz w:val="22.31999969482422"/>
          <w:szCs w:val="22.31999969482422"/>
          <w:rtl w:val="0"/>
        </w:rPr>
        <w:t xml:space="preserve">dapat dilihat sebagai berikut  </w:t>
      </w:r>
    </w:p>
    <w:p w:rsidR="00000000" w:rsidDel="00000000" w:rsidP="00000000" w:rsidRDefault="00000000" w:rsidRPr="00000000" w14:paraId="00000059">
      <w:pPr>
        <w:widowControl w:val="0"/>
        <w:spacing w:before="266.6682434082031" w:line="240" w:lineRule="auto"/>
        <w:ind w:right="3273.77685546875"/>
        <w:jc w:val="right"/>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Tabel 1. </w:t>
      </w:r>
      <w:r w:rsidDel="00000000" w:rsidR="00000000" w:rsidRPr="00000000">
        <w:rPr>
          <w:rFonts w:ascii="Cambria" w:cs="Cambria" w:eastAsia="Cambria" w:hAnsi="Cambria"/>
          <w:i w:val="1"/>
          <w:iCs w:val="1"/>
          <w:sz w:val="22.31999969482422"/>
          <w:szCs w:val="22.31999969482422"/>
          <w:rtl w:val="0"/>
        </w:rPr>
        <w:t xml:space="preserve">Confusion matrix</w:t>
      </w:r>
    </w:p>
    <w:p w:rsidR="00000000" w:rsidDel="00000000" w:rsidP="00000000" w:rsidRDefault="00000000" w:rsidRPr="00000000" w14:paraId="0000005A">
      <w:pPr>
        <w:widowControl w:val="0"/>
        <w:spacing w:line="240" w:lineRule="auto"/>
        <w:ind w:left="833.1198120117188" w:firstLine="0"/>
        <w:rPr>
          <w:rFonts w:ascii="Cambria" w:cs="Cambria" w:eastAsia="Cambria" w:hAnsi="Cambria"/>
          <w:sz w:val="22.31999969482422"/>
          <w:szCs w:val="22.31999969482422"/>
        </w:rPr>
      </w:pPr>
      <w:r w:rsidDel="00000000" w:rsidR="00000000" w:rsidRPr="00000000">
        <w:rPr>
          <w:rFonts w:ascii="Book Antiqua" w:cs="Book Antiqua" w:eastAsia="Book Antiqua" w:hAnsi="Book Antiqua"/>
          <w:sz w:val="22.31999969482422"/>
          <w:szCs w:val="22.31999969482422"/>
          <w:rtl w:val="0"/>
        </w:rPr>
        <w:t xml:space="preserve">20 </w:t>
      </w:r>
      <w:r w:rsidDel="00000000" w:rsidR="00000000" w:rsidRPr="00000000">
        <w:rPr>
          <w:rFonts w:ascii="Cambria" w:cs="Cambria" w:eastAsia="Cambria" w:hAnsi="Cambria"/>
          <w:sz w:val="22.31999969482422"/>
          <w:szCs w:val="22.31999969482422"/>
          <w:rtl w:val="0"/>
        </w:rPr>
        <w:t xml:space="preserve">Tania Puspa Rahayu Sanjaya, Ahmad Fauzi, Anis Fitri Nur Masruriyah </w:t>
      </w:r>
    </w:p>
    <w:p w:rsidR="00000000" w:rsidDel="00000000" w:rsidP="00000000" w:rsidRDefault="00000000" w:rsidRPr="00000000" w14:paraId="0000005B">
      <w:pPr>
        <w:widowControl w:val="0"/>
        <w:spacing w:before="113.927001953125" w:line="232.16501712799072" w:lineRule="auto"/>
        <w:ind w:left="1276.3377380371094" w:right="193.114013671875" w:hanging="7.81219482421875"/>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Analisis sentimen ulasan pada e-commerce shopee menggunakan algoritma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dan </w:t>
      </w:r>
      <w:r w:rsidDel="00000000" w:rsidR="00000000" w:rsidRPr="00000000">
        <w:rPr>
          <w:rFonts w:ascii="Cambria" w:cs="Cambria" w:eastAsia="Cambria" w:hAnsi="Cambria"/>
          <w:i w:val="1"/>
          <w:iCs w:val="1"/>
          <w:sz w:val="22.31999969482422"/>
          <w:szCs w:val="22.31999969482422"/>
          <w:rtl w:val="0"/>
        </w:rPr>
        <w:t xml:space="preserve">support vector machine </w:t>
      </w:r>
    </w:p>
    <w:tbl>
      <w:tblPr>
        <w:tblStyle w:val="Table1"/>
        <w:tblW w:w="5244.7998046875" w:type="dxa"/>
        <w:jc w:val="left"/>
        <w:tblInd w:w="1930.8558654785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9.2001342773438"/>
        <w:gridCol w:w="569.3997192382812"/>
        <w:gridCol w:w="1700.2001953125"/>
        <w:gridCol w:w="1555.999755859375"/>
        <w:tblGridChange w:id="0">
          <w:tblGrid>
            <w:gridCol w:w="1419.2001342773438"/>
            <w:gridCol w:w="569.3997192382812"/>
            <w:gridCol w:w="1700.2001953125"/>
            <w:gridCol w:w="1555.999755859375"/>
          </w:tblGrid>
        </w:tblGridChange>
      </w:tblGrid>
      <w:tr>
        <w:trPr>
          <w:cantSplit w:val="0"/>
          <w:trHeight w:val="52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rFonts w:ascii="Cambria" w:cs="Cambria" w:eastAsia="Cambria" w:hAnsi="Cambria"/>
                <w:i w:val="1"/>
                <w:iCs w:val="1"/>
                <w:sz w:val="22.31999969482422"/>
                <w:szCs w:val="22.319999694824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rPr>
                <w:rFonts w:ascii="Cambria" w:cs="Cambria" w:eastAsia="Cambria" w:hAnsi="Cambria"/>
                <w:i w:val="1"/>
                <w:iCs w:val="1"/>
                <w:sz w:val="22.31999969482422"/>
                <w:szCs w:val="22.319999694824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Class </w:t>
            </w:r>
          </w:p>
          <w:p w:rsidR="00000000" w:rsidDel="00000000" w:rsidP="00000000" w:rsidRDefault="00000000" w:rsidRPr="00000000" w14:paraId="0000005F">
            <w:pPr>
              <w:widowControl w:val="0"/>
              <w:spacing w:line="240" w:lineRule="auto"/>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Predicted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ind w:right="470.3265380859375"/>
              <w:jc w:val="right"/>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Class  </w:t>
            </w:r>
          </w:p>
          <w:p w:rsidR="00000000" w:rsidDel="00000000" w:rsidP="00000000" w:rsidRDefault="00000000" w:rsidRPr="00000000" w14:paraId="00000061">
            <w:pPr>
              <w:widowControl w:val="0"/>
              <w:spacing w:line="240" w:lineRule="auto"/>
              <w:ind w:right="274.068603515625"/>
              <w:jc w:val="right"/>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Predicted</w:t>
            </w:r>
          </w:p>
        </w:tc>
      </w:tr>
      <w:tr>
        <w:trPr>
          <w:cantSplit w:val="0"/>
          <w:trHeight w:val="41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rPr>
                <w:rFonts w:ascii="Cambria" w:cs="Cambria" w:eastAsia="Cambria" w:hAnsi="Cambria"/>
                <w:sz w:val="22.31999969482422"/>
                <w:szCs w:val="22.319999694824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rFonts w:ascii="Cambria" w:cs="Cambria" w:eastAsia="Cambria" w:hAnsi="Cambria"/>
                <w:sz w:val="22.31999969482422"/>
                <w:szCs w:val="22.319999694824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ind w:right="661.746826171875"/>
              <w:jc w:val="right"/>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right="596.40869140625"/>
              <w:jc w:val="right"/>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0</w:t>
            </w:r>
          </w:p>
        </w:tc>
      </w:tr>
      <w:tr>
        <w:trPr>
          <w:cantSplit w:val="0"/>
          <w:trHeight w:val="439.1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Actual 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True Positive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False Positive</w:t>
            </w:r>
          </w:p>
        </w:tc>
      </w:tr>
      <w:tr>
        <w:trPr>
          <w:cantSplit w:val="0"/>
          <w:trHeight w:val="424.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rFonts w:ascii="Cambria" w:cs="Cambria" w:eastAsia="Cambria" w:hAnsi="Cambria"/>
                <w:sz w:val="22.31999969482422"/>
                <w:szCs w:val="22.319999694824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False Negative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True Negative</w:t>
            </w:r>
          </w:p>
        </w:tc>
      </w:tr>
    </w:tbl>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r>
    </w:p>
    <w:p w:rsidR="00000000" w:rsidDel="00000000" w:rsidP="00000000" w:rsidRDefault="00000000" w:rsidRPr="00000000" w14:paraId="00000070">
      <w:pPr>
        <w:widowControl w:val="0"/>
        <w:spacing w:line="240" w:lineRule="auto"/>
        <w:ind w:left="366.2998962402344" w:firstLine="0"/>
        <w:rPr>
          <w:rFonts w:ascii="Cambria Math" w:cs="Cambria Math" w:eastAsia="Cambria Math" w:hAnsi="Cambria Math"/>
          <w:sz w:val="15.84000015258789"/>
          <w:szCs w:val="15.84000015258789"/>
        </w:rPr>
      </w:pPr>
      <w:r w:rsidDel="00000000" w:rsidR="00000000" w:rsidRPr="00000000">
        <w:rPr>
          <w:rFonts w:ascii="Cambria Math" w:cs="Cambria Math" w:eastAsia="Cambria Math" w:hAnsi="Cambria Math"/>
          <w:sz w:val="22.31999969482422"/>
          <w:szCs w:val="22.31999969482422"/>
          <w:rtl w:val="0"/>
        </w:rPr>
        <w:t xml:space="preserve">���������������� =</w:t>
      </w:r>
      <w:r w:rsidDel="00000000" w:rsidR="00000000" w:rsidRPr="00000000">
        <w:rPr>
          <w:rFonts w:ascii="Cambria Math" w:cs="Cambria Math" w:eastAsia="Cambria Math" w:hAnsi="Cambria Math"/>
          <w:sz w:val="26.400000254313152"/>
          <w:szCs w:val="26.400000254313152"/>
          <w:vertAlign w:val="superscript"/>
          <w:rtl w:val="0"/>
        </w:rPr>
        <w:t xml:space="preserve">TP+TN</w:t>
      </w:r>
      <w:r w:rsidDel="00000000" w:rsidR="00000000" w:rsidRPr="00000000">
        <w:rPr>
          <w:rFonts w:ascii="Cambria Math" w:cs="Cambria Math" w:eastAsia="Cambria Math" w:hAnsi="Cambria Math"/>
          <w:sz w:val="15.84000015258789"/>
          <w:szCs w:val="15.84000015258789"/>
          <w:rtl w:val="0"/>
        </w:rPr>
        <w:t xml:space="preserve"> </w:t>
      </w:r>
    </w:p>
    <w:p w:rsidR="00000000" w:rsidDel="00000000" w:rsidP="00000000" w:rsidRDefault="00000000" w:rsidRPr="00000000" w14:paraId="00000071">
      <w:pPr>
        <w:widowControl w:val="0"/>
        <w:spacing w:line="327.52967834472656" w:lineRule="auto"/>
        <w:ind w:left="330.46539306640625" w:right="77.7880859375" w:firstLine="1260.3346252441406"/>
        <w:rPr>
          <w:rFonts w:ascii="Cambria Math" w:cs="Cambria Math" w:eastAsia="Cambria Math" w:hAnsi="Cambria Math"/>
          <w:sz w:val="15.84000015258789"/>
          <w:szCs w:val="15.84000015258789"/>
        </w:rPr>
      </w:pPr>
      <w:r w:rsidDel="00000000" w:rsidR="00000000" w:rsidRPr="00000000">
        <w:rPr>
          <w:rFonts w:ascii="Cambria Math" w:cs="Cambria Math" w:eastAsia="Cambria Math" w:hAnsi="Cambria Math"/>
          <w:sz w:val="26.400000254313152"/>
          <w:szCs w:val="26.400000254313152"/>
          <w:vertAlign w:val="subscript"/>
          <w:rtl w:val="0"/>
        </w:rPr>
        <w:t xml:space="preserve">TP+FN+FP+TN</w:t>
      </w:r>
      <w:r w:rsidDel="00000000" w:rsidR="00000000" w:rsidRPr="00000000">
        <w:rPr>
          <w:rFonts w:ascii="Cambria Math" w:cs="Cambria Math" w:eastAsia="Cambria Math" w:hAnsi="Cambria Math"/>
          <w:sz w:val="15.84000015258789"/>
          <w:szCs w:val="15.84000015258789"/>
          <w:rtl w:val="0"/>
        </w:rPr>
        <w:t xml:space="preserve"> </w:t>
      </w:r>
      <w:r w:rsidDel="00000000" w:rsidR="00000000" w:rsidRPr="00000000">
        <w:rPr>
          <w:rFonts w:ascii="Cambria" w:cs="Cambria" w:eastAsia="Cambria" w:hAnsi="Cambria"/>
          <w:sz w:val="22.31999969482422"/>
          <w:szCs w:val="22.31999969482422"/>
          <w:rtl w:val="0"/>
        </w:rPr>
        <w:t xml:space="preserve">(6) </w:t>
      </w:r>
      <w:r w:rsidDel="00000000" w:rsidR="00000000" w:rsidRPr="00000000">
        <w:rPr>
          <w:rFonts w:ascii="Cambria Math" w:cs="Cambria Math" w:eastAsia="Cambria Math" w:hAnsi="Cambria Math"/>
          <w:sz w:val="22.31999969482422"/>
          <w:szCs w:val="22.31999969482422"/>
          <w:rtl w:val="0"/>
        </w:rPr>
        <w:t xml:space="preserve">������������������ =</w:t>
      </w:r>
      <w:r w:rsidDel="00000000" w:rsidR="00000000" w:rsidRPr="00000000">
        <w:rPr>
          <w:rFonts w:ascii="Cambria Math" w:cs="Cambria Math" w:eastAsia="Cambria Math" w:hAnsi="Cambria Math"/>
          <w:sz w:val="26.400000254313152"/>
          <w:szCs w:val="26.400000254313152"/>
          <w:vertAlign w:val="superscript"/>
          <w:rtl w:val="0"/>
        </w:rPr>
        <w:t xml:space="preserve">TP</w:t>
      </w:r>
      <w:r w:rsidDel="00000000" w:rsidR="00000000" w:rsidRPr="00000000">
        <w:rPr>
          <w:rFonts w:ascii="Cambria Math" w:cs="Cambria Math" w:eastAsia="Cambria Math" w:hAnsi="Cambria Math"/>
          <w:sz w:val="15.84000015258789"/>
          <w:szCs w:val="15.84000015258789"/>
          <w:rtl w:val="0"/>
        </w:rPr>
        <w:t xml:space="preserve"> </w:t>
      </w:r>
    </w:p>
    <w:p w:rsidR="00000000" w:rsidDel="00000000" w:rsidP="00000000" w:rsidRDefault="00000000" w:rsidRPr="00000000" w14:paraId="00000072">
      <w:pPr>
        <w:widowControl w:val="0"/>
        <w:spacing w:line="332.0184803009033" w:lineRule="auto"/>
        <w:ind w:left="373.66546630859375" w:right="77.7880859375" w:firstLine="1188.3345031738281"/>
        <w:rPr>
          <w:rFonts w:ascii="Cambria Math" w:cs="Cambria Math" w:eastAsia="Cambria Math" w:hAnsi="Cambria Math"/>
          <w:sz w:val="15.84000015258789"/>
          <w:szCs w:val="15.84000015258789"/>
        </w:rPr>
      </w:pPr>
      <w:r w:rsidDel="00000000" w:rsidR="00000000" w:rsidRPr="00000000">
        <w:rPr>
          <w:rFonts w:ascii="Cambria Math" w:cs="Cambria Math" w:eastAsia="Cambria Math" w:hAnsi="Cambria Math"/>
          <w:sz w:val="26.400000254313152"/>
          <w:szCs w:val="26.400000254313152"/>
          <w:vertAlign w:val="subscript"/>
          <w:rtl w:val="0"/>
        </w:rPr>
        <w:t xml:space="preserve">TP+FP</w:t>
      </w:r>
      <w:r w:rsidDel="00000000" w:rsidR="00000000" w:rsidRPr="00000000">
        <w:rPr>
          <w:rFonts w:ascii="Cambria Math" w:cs="Cambria Math" w:eastAsia="Cambria Math" w:hAnsi="Cambria Math"/>
          <w:sz w:val="15.84000015258789"/>
          <w:szCs w:val="15.84000015258789"/>
          <w:rtl w:val="0"/>
        </w:rPr>
        <w:t xml:space="preserve"> </w:t>
      </w:r>
      <w:r w:rsidDel="00000000" w:rsidR="00000000" w:rsidRPr="00000000">
        <w:rPr>
          <w:rFonts w:ascii="Cambria" w:cs="Cambria" w:eastAsia="Cambria" w:hAnsi="Cambria"/>
          <w:sz w:val="22.31999969482422"/>
          <w:szCs w:val="22.31999969482422"/>
          <w:rtl w:val="0"/>
        </w:rPr>
        <w:t xml:space="preserve">(7) </w:t>
      </w:r>
      <w:r w:rsidDel="00000000" w:rsidR="00000000" w:rsidRPr="00000000">
        <w:rPr>
          <w:rFonts w:ascii="Cambria Math" w:cs="Cambria Math" w:eastAsia="Cambria Math" w:hAnsi="Cambria Math"/>
          <w:sz w:val="22.31999969482422"/>
          <w:szCs w:val="22.31999969482422"/>
          <w:rtl w:val="0"/>
        </w:rPr>
        <w:t xml:space="preserve">��1 − ���������� = 2</w:t>
      </w:r>
      <w:r w:rsidDel="00000000" w:rsidR="00000000" w:rsidRPr="00000000">
        <w:rPr>
          <w:rFonts w:ascii="Cambria Math" w:cs="Cambria Math" w:eastAsia="Cambria Math" w:hAnsi="Cambria Math"/>
          <w:sz w:val="26.400000254313152"/>
          <w:szCs w:val="26.400000254313152"/>
          <w:vertAlign w:val="superscript"/>
          <w:rtl w:val="0"/>
        </w:rPr>
        <w:t xml:space="preserve">������������������ ×������������</w:t>
      </w:r>
      <w:r w:rsidDel="00000000" w:rsidR="00000000" w:rsidRPr="00000000">
        <w:rPr>
          <w:rFonts w:ascii="Cambria Math" w:cs="Cambria Math" w:eastAsia="Cambria Math" w:hAnsi="Cambria Math"/>
          <w:sz w:val="15.84000015258789"/>
          <w:szCs w:val="15.84000015258789"/>
          <w:rtl w:val="0"/>
        </w:rPr>
        <w:t xml:space="preserve"> </w:t>
      </w:r>
    </w:p>
    <w:p w:rsidR="00000000" w:rsidDel="00000000" w:rsidP="00000000" w:rsidRDefault="00000000" w:rsidRPr="00000000" w14:paraId="00000073">
      <w:pPr>
        <w:widowControl w:val="0"/>
        <w:spacing w:line="240" w:lineRule="auto"/>
        <w:ind w:right="77.7880859375"/>
        <w:jc w:val="right"/>
        <w:rPr>
          <w:rFonts w:ascii="Cambria" w:cs="Cambria" w:eastAsia="Cambria" w:hAnsi="Cambria"/>
          <w:sz w:val="22.31999969482422"/>
          <w:szCs w:val="22.31999969482422"/>
        </w:rPr>
      </w:pPr>
      <w:r w:rsidDel="00000000" w:rsidR="00000000" w:rsidRPr="00000000">
        <w:rPr>
          <w:rFonts w:ascii="Cambria Math" w:cs="Cambria Math" w:eastAsia="Cambria Math" w:hAnsi="Cambria Math"/>
          <w:sz w:val="26.400000254313152"/>
          <w:szCs w:val="26.400000254313152"/>
          <w:vertAlign w:val="subscript"/>
          <w:rtl w:val="0"/>
        </w:rPr>
        <w:t xml:space="preserve">������������������+������������</w:t>
      </w:r>
      <w:r w:rsidDel="00000000" w:rsidR="00000000" w:rsidRPr="00000000">
        <w:rPr>
          <w:rFonts w:ascii="Cambria Math" w:cs="Cambria Math" w:eastAsia="Cambria Math" w:hAnsi="Cambria Math"/>
          <w:sz w:val="15.84000015258789"/>
          <w:szCs w:val="15.84000015258789"/>
          <w:rtl w:val="0"/>
        </w:rPr>
        <w:t xml:space="preserve"> </w:t>
      </w:r>
      <w:r w:rsidDel="00000000" w:rsidR="00000000" w:rsidRPr="00000000">
        <w:rPr>
          <w:rFonts w:ascii="Cambria" w:cs="Cambria" w:eastAsia="Cambria" w:hAnsi="Cambria"/>
          <w:sz w:val="22.31999969482422"/>
          <w:szCs w:val="22.31999969482422"/>
          <w:rtl w:val="0"/>
        </w:rPr>
        <w:t xml:space="preserve">(8) </w:t>
      </w:r>
    </w:p>
    <w:p w:rsidR="00000000" w:rsidDel="00000000" w:rsidP="00000000" w:rsidRDefault="00000000" w:rsidRPr="00000000" w14:paraId="00000074">
      <w:pPr>
        <w:widowControl w:val="0"/>
        <w:spacing w:before="152.28759765625" w:line="240" w:lineRule="auto"/>
        <w:ind w:left="42.1847534179687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Keterangan: </w:t>
      </w:r>
    </w:p>
    <w:p w:rsidR="00000000" w:rsidDel="00000000" w:rsidP="00000000" w:rsidRDefault="00000000" w:rsidRPr="00000000" w14:paraId="00000075">
      <w:pPr>
        <w:widowControl w:val="0"/>
        <w:spacing w:line="240" w:lineRule="auto"/>
        <w:ind w:left="36.15829467773437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TP = nilai True Positive </w:t>
      </w:r>
    </w:p>
    <w:p w:rsidR="00000000" w:rsidDel="00000000" w:rsidP="00000000" w:rsidRDefault="00000000" w:rsidRPr="00000000" w14:paraId="00000076">
      <w:pPr>
        <w:widowControl w:val="0"/>
        <w:spacing w:line="240" w:lineRule="auto"/>
        <w:ind w:left="42.1847534179687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FP = nilai False Positive </w:t>
      </w:r>
    </w:p>
    <w:p w:rsidR="00000000" w:rsidDel="00000000" w:rsidP="00000000" w:rsidRDefault="00000000" w:rsidRPr="00000000" w14:paraId="00000077">
      <w:pPr>
        <w:widowControl w:val="0"/>
        <w:spacing w:line="240" w:lineRule="auto"/>
        <w:ind w:left="42.1847534179687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FN = nilai False Negative </w:t>
      </w:r>
    </w:p>
    <w:p w:rsidR="00000000" w:rsidDel="00000000" w:rsidP="00000000" w:rsidRDefault="00000000" w:rsidRPr="00000000" w14:paraId="00000078">
      <w:pPr>
        <w:widowControl w:val="0"/>
        <w:spacing w:line="240" w:lineRule="auto"/>
        <w:ind w:left="36.15829467773437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TN = nilai True Negaitve </w:t>
      </w:r>
    </w:p>
    <w:p w:rsidR="00000000" w:rsidDel="00000000" w:rsidP="00000000" w:rsidRDefault="00000000" w:rsidRPr="00000000" w14:paraId="00000079">
      <w:pPr>
        <w:widowControl w:val="0"/>
        <w:spacing w:before="157.725830078125" w:line="240" w:lineRule="auto"/>
        <w:ind w:left="42.85430908203125" w:firstLine="0"/>
        <w:rPr>
          <w:rFonts w:ascii="Cambria" w:cs="Cambria" w:eastAsia="Cambria" w:hAnsi="Cambria"/>
          <w:b w:val="1"/>
          <w:bCs w:val="1"/>
          <w:sz w:val="22.31999969482422"/>
          <w:szCs w:val="22.31999969482422"/>
        </w:rPr>
      </w:pPr>
      <w:r w:rsidDel="00000000" w:rsidR="00000000" w:rsidRPr="00000000">
        <w:rPr>
          <w:rFonts w:ascii="Cambria" w:cs="Cambria" w:eastAsia="Cambria" w:hAnsi="Cambria"/>
          <w:b w:val="1"/>
          <w:bCs w:val="1"/>
          <w:sz w:val="22.31999969482422"/>
          <w:szCs w:val="22.31999969482422"/>
          <w:rtl w:val="0"/>
        </w:rPr>
        <w:t xml:space="preserve">3. HASIL DAN PEMBAHASAN </w:t>
      </w:r>
    </w:p>
    <w:p w:rsidR="00000000" w:rsidDel="00000000" w:rsidP="00000000" w:rsidRDefault="00000000" w:rsidRPr="00000000" w14:paraId="0000007A">
      <w:pPr>
        <w:widowControl w:val="0"/>
        <w:spacing w:before="34.7259521484375" w:line="240" w:lineRule="auto"/>
        <w:ind w:left="44.63989257812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3.1 Pengumpulan data </w:t>
      </w:r>
    </w:p>
    <w:p w:rsidR="00000000" w:rsidDel="00000000" w:rsidP="00000000" w:rsidRDefault="00000000" w:rsidRPr="00000000" w14:paraId="0000007B">
      <w:pPr>
        <w:widowControl w:val="0"/>
        <w:spacing w:line="225.8951997756958" w:lineRule="auto"/>
        <w:ind w:left="38.1671142578125" w:right="-0.364990234375" w:hanging="9.151153564453125"/>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 Pengumpulan data dalam riset ini memakai metode website scraping dari keterangan aplikasi  Shopee. Informasi yang diperoleh dalam format .csv dan berjumlah 2000 data dengan 5 kolom.  mengambil hasil Penelitian dataset seperti Tabel 2. </w:t>
      </w:r>
    </w:p>
    <w:p w:rsidR="00000000" w:rsidDel="00000000" w:rsidP="00000000" w:rsidRDefault="00000000" w:rsidRPr="00000000" w14:paraId="0000007C">
      <w:pPr>
        <w:widowControl w:val="0"/>
        <w:spacing w:before="127.0428466796875" w:line="240" w:lineRule="auto"/>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u w:val="single"/>
          <w:rtl w:val="0"/>
        </w:rPr>
        <w:t xml:space="preserve">Tabel 2. Isi dataset</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7D">
      <w:pPr>
        <w:widowControl w:val="0"/>
        <w:spacing w:before="5.92529296875" w:line="240" w:lineRule="auto"/>
        <w:ind w:right="673.6712646484375"/>
        <w:jc w:val="right"/>
        <w:rPr>
          <w:rFonts w:ascii="Cambria" w:cs="Cambria" w:eastAsia="Cambria" w:hAnsi="Cambria"/>
          <w:sz w:val="22.31999969482422"/>
          <w:szCs w:val="22.31999969482422"/>
        </w:rPr>
        <w:sectPr>
          <w:type w:val="continuous"/>
          <w:pgSz w:h="16834" w:w="11909" w:orient="portrait"/>
          <w:pgMar w:bottom="1440" w:top="1440" w:left="1390.3440856933594" w:right="1363.0810546875" w:header="720" w:footer="720"/>
          <w:cols w:equalWidth="0" w:num="1">
            <w:col w:space="0" w:w="9146.57485961914"/>
          </w:cols>
        </w:sectPr>
      </w:pPr>
      <w:r w:rsidDel="00000000" w:rsidR="00000000" w:rsidRPr="00000000">
        <w:rPr>
          <w:rFonts w:ascii="Cambria" w:cs="Cambria" w:eastAsia="Cambria" w:hAnsi="Cambria"/>
          <w:sz w:val="22.31999969482422"/>
          <w:szCs w:val="22.31999969482422"/>
          <w:rtl w:val="0"/>
        </w:rPr>
        <w:t xml:space="preserve">Tanggal comment score Value </w:t>
      </w:r>
    </w:p>
    <w:p w:rsidR="00000000" w:rsidDel="00000000" w:rsidP="00000000" w:rsidRDefault="00000000" w:rsidRPr="00000000" w14:paraId="0000007E">
      <w:pPr>
        <w:widowControl w:val="0"/>
        <w:spacing w:before="77.926025390625" w:line="232.70233154296875"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0 2022-11-28  </w:t>
      </w:r>
      <w:r w:rsidDel="00000000" w:rsidR="00000000" w:rsidRPr="00000000">
        <w:rPr>
          <w:rFonts w:ascii="Cambria" w:cs="Cambria" w:eastAsia="Cambria" w:hAnsi="Cambria"/>
          <w:sz w:val="22.31999969482422"/>
          <w:szCs w:val="22.31999969482422"/>
          <w:u w:val="single"/>
          <w:rtl w:val="0"/>
        </w:rPr>
        <w:t xml:space="preserve">18:13:58</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7F">
      <w:pPr>
        <w:widowControl w:val="0"/>
        <w:spacing w:before="12.71240234375" w:line="232.164945602417"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 2022-11-28  </w:t>
      </w:r>
      <w:r w:rsidDel="00000000" w:rsidR="00000000" w:rsidRPr="00000000">
        <w:rPr>
          <w:rFonts w:ascii="Cambria" w:cs="Cambria" w:eastAsia="Cambria" w:hAnsi="Cambria"/>
          <w:sz w:val="22.31999969482422"/>
          <w:szCs w:val="22.31999969482422"/>
          <w:u w:val="single"/>
          <w:rtl w:val="0"/>
        </w:rPr>
        <w:t xml:space="preserve">18:12:33</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80">
      <w:pPr>
        <w:widowControl w:val="0"/>
        <w:spacing w:before="13.2122802734375" w:line="232.52357482910156"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2 2022-11-28  </w:t>
      </w:r>
      <w:r w:rsidDel="00000000" w:rsidR="00000000" w:rsidRPr="00000000">
        <w:rPr>
          <w:rFonts w:ascii="Cambria" w:cs="Cambria" w:eastAsia="Cambria" w:hAnsi="Cambria"/>
          <w:sz w:val="22.31999969482422"/>
          <w:szCs w:val="22.31999969482422"/>
          <w:u w:val="single"/>
          <w:rtl w:val="0"/>
        </w:rPr>
        <w:t xml:space="preserve">17:59:00</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81">
      <w:pPr>
        <w:widowControl w:val="0"/>
        <w:spacing w:before="12.87841796875" w:line="232.16548919677734"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3 2022-11-28  </w:t>
      </w:r>
      <w:r w:rsidDel="00000000" w:rsidR="00000000" w:rsidRPr="00000000">
        <w:rPr>
          <w:rFonts w:ascii="Cambria" w:cs="Cambria" w:eastAsia="Cambria" w:hAnsi="Cambria"/>
          <w:sz w:val="22.31999969482422"/>
          <w:szCs w:val="22.31999969482422"/>
          <w:u w:val="single"/>
          <w:rtl w:val="0"/>
        </w:rPr>
        <w:t xml:space="preserve">17:56:18</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82">
      <w:pPr>
        <w:widowControl w:val="0"/>
        <w:spacing w:before="13.211669921875" w:line="232.52333164215088"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4 2022-11-28  </w:t>
      </w:r>
      <w:r w:rsidDel="00000000" w:rsidR="00000000" w:rsidRPr="00000000">
        <w:rPr>
          <w:rFonts w:ascii="Cambria" w:cs="Cambria" w:eastAsia="Cambria" w:hAnsi="Cambria"/>
          <w:sz w:val="22.31999969482422"/>
          <w:szCs w:val="22.31999969482422"/>
          <w:u w:val="single"/>
          <w:rtl w:val="0"/>
        </w:rPr>
        <w:t xml:space="preserve">17:54:17</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83">
      <w:pPr>
        <w:widowControl w:val="0"/>
        <w:spacing w:line="471.0032272338867" w:lineRule="auto"/>
        <w:rPr>
          <w:rFonts w:ascii="Cambria" w:cs="Cambria" w:eastAsia="Cambria" w:hAnsi="Cambria"/>
          <w:sz w:val="22.31999969482422"/>
          <w:szCs w:val="22.31999969482422"/>
        </w:rPr>
        <w:sectPr>
          <w:type w:val="continuous"/>
          <w:pgSz w:h="16834" w:w="11909" w:orient="portrait"/>
          <w:pgMar w:bottom="1440" w:top="1440" w:left="1535.8415222167969" w:right="1701.7291259765625" w:header="720" w:footer="720"/>
          <w:cols w:equalWidth="0" w:num="2">
            <w:col w:space="0" w:w="4340"/>
            <w:col w:space="0" w:w="4340"/>
          </w:cols>
        </w:sectPr>
      </w:pPr>
      <w:r w:rsidDel="00000000" w:rsidR="00000000" w:rsidRPr="00000000">
        <w:rPr>
          <w:rFonts w:ascii="Cambria" w:cs="Cambria" w:eastAsia="Cambria" w:hAnsi="Cambria"/>
          <w:sz w:val="22.31999969482422"/>
          <w:szCs w:val="22.31999969482422"/>
          <w:rtl w:val="0"/>
        </w:rPr>
        <w:t xml:space="preserve">Mantap 5 POSITIF Puas 5 POSITIF Rekomended banget 5 POSITIF Pengalaman luar biasa dgn Shopee. 4 POSITIF Makin pelit sama voucher gratis ongkir 1 NEGATIF </w:t>
      </w:r>
    </w:p>
    <w:p w:rsidR="00000000" w:rsidDel="00000000" w:rsidP="00000000" w:rsidRDefault="00000000" w:rsidRPr="00000000" w14:paraId="00000084">
      <w:pPr>
        <w:widowControl w:val="0"/>
        <w:spacing w:before="50.69244384765625" w:line="240" w:lineRule="auto"/>
        <w:ind w:left="148.17581176757812" w:firstLine="0"/>
        <w:rPr>
          <w:rFonts w:ascii="Cambria" w:cs="Cambria" w:eastAsia="Cambria" w:hAnsi="Cambria"/>
          <w:b w:val="1"/>
          <w:bCs w:val="1"/>
          <w:sz w:val="22.31999969482422"/>
          <w:szCs w:val="22.31999969482422"/>
        </w:rPr>
        <w:sectPr>
          <w:type w:val="continuous"/>
          <w:pgSz w:h="16834" w:w="11909" w:orient="portrait"/>
          <w:pgMar w:bottom="1440" w:top="1440" w:left="1390.3440856933594" w:right="1363.0810546875" w:header="720" w:footer="720"/>
          <w:cols w:equalWidth="0" w:num="1">
            <w:col w:space="0" w:w="9146.57485961914"/>
          </w:cols>
        </w:sectPr>
      </w:pPr>
      <w:r w:rsidDel="00000000" w:rsidR="00000000" w:rsidRPr="00000000">
        <w:rPr>
          <w:rFonts w:ascii="Cambria" w:cs="Cambria" w:eastAsia="Cambria" w:hAnsi="Cambria"/>
          <w:b w:val="1"/>
          <w:bCs w:val="1"/>
          <w:sz w:val="22.31999969482422"/>
          <w:szCs w:val="22.31999969482422"/>
          <w:rtl w:val="0"/>
        </w:rPr>
        <w:t xml:space="preserve">... ... ... ... ... </w:t>
      </w:r>
    </w:p>
    <w:p w:rsidR="00000000" w:rsidDel="00000000" w:rsidP="00000000" w:rsidRDefault="00000000" w:rsidRPr="00000000" w14:paraId="00000085">
      <w:pPr>
        <w:widowControl w:val="0"/>
        <w:spacing w:before="171.5252685546875" w:line="232.16520309448242"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1873 2022-11-27  09:07:59 </w:t>
      </w:r>
    </w:p>
    <w:p w:rsidR="00000000" w:rsidDel="00000000" w:rsidP="00000000" w:rsidRDefault="00000000" w:rsidRPr="00000000" w14:paraId="00000086">
      <w:pPr>
        <w:widowControl w:val="0"/>
        <w:spacing w:line="232.16520309448242"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Mohon untuk pihak shopee buat teguran  ke toko ... </w:t>
      </w:r>
    </w:p>
    <w:p w:rsidR="00000000" w:rsidDel="00000000" w:rsidP="00000000" w:rsidRDefault="00000000" w:rsidRPr="00000000" w14:paraId="00000087">
      <w:pPr>
        <w:widowControl w:val="0"/>
        <w:spacing w:line="240" w:lineRule="auto"/>
        <w:rPr>
          <w:rFonts w:ascii="Cambria" w:cs="Cambria" w:eastAsia="Cambria" w:hAnsi="Cambria"/>
          <w:sz w:val="22.31999969482422"/>
          <w:szCs w:val="22.31999969482422"/>
        </w:rPr>
        <w:sectPr>
          <w:type w:val="continuous"/>
          <w:pgSz w:h="16834" w:w="11909" w:orient="portrait"/>
          <w:pgMar w:bottom="1440" w:top="1440" w:left="1546.7782592773438" w:right="1795.02685546875" w:header="720" w:footer="720"/>
          <w:cols w:equalWidth="0" w:num="3">
            <w:col w:space="0" w:w="2860"/>
            <w:col w:space="0" w:w="2860"/>
            <w:col w:space="0" w:w="2860"/>
          </w:cols>
        </w:sectPr>
      </w:pPr>
      <w:r w:rsidDel="00000000" w:rsidR="00000000" w:rsidRPr="00000000">
        <w:rPr>
          <w:rFonts w:ascii="Cambria" w:cs="Cambria" w:eastAsia="Cambria" w:hAnsi="Cambria"/>
          <w:sz w:val="22.31999969482422"/>
          <w:szCs w:val="22.31999969482422"/>
          <w:rtl w:val="0"/>
        </w:rPr>
        <w:t xml:space="preserve">4 POSITIF </w:t>
      </w:r>
    </w:p>
    <w:p w:rsidR="00000000" w:rsidDel="00000000" w:rsidP="00000000" w:rsidRDefault="00000000" w:rsidRPr="00000000" w14:paraId="00000088">
      <w:pPr>
        <w:widowControl w:val="0"/>
        <w:spacing w:before="438.52569580078125" w:line="232.164945602417"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1874 2022-11-27  </w:t>
      </w:r>
      <w:r w:rsidDel="00000000" w:rsidR="00000000" w:rsidRPr="00000000">
        <w:rPr>
          <w:rFonts w:ascii="Cambria" w:cs="Cambria" w:eastAsia="Cambria" w:hAnsi="Cambria"/>
          <w:sz w:val="22.31999969482422"/>
          <w:szCs w:val="22.31999969482422"/>
          <w:u w:val="single"/>
          <w:rtl w:val="0"/>
        </w:rPr>
        <w:t xml:space="preserve">09:06:34</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89">
      <w:pPr>
        <w:widowControl w:val="0"/>
        <w:spacing w:line="240" w:lineRule="auto"/>
        <w:rPr>
          <w:rFonts w:ascii="Cambria" w:cs="Cambria" w:eastAsia="Cambria" w:hAnsi="Cambria"/>
          <w:sz w:val="22.31999969482422"/>
          <w:szCs w:val="22.31999969482422"/>
        </w:rPr>
        <w:sectPr>
          <w:type w:val="continuous"/>
          <w:pgSz w:h="16834" w:w="11909" w:orient="portrait"/>
          <w:pgMar w:bottom="1440" w:top="1440" w:left="1546.7782592773438" w:right="1795.02685546875" w:header="720" w:footer="720"/>
          <w:cols w:equalWidth="0" w:num="2">
            <w:col w:space="0" w:w="4280"/>
            <w:col w:space="0" w:w="4280"/>
          </w:cols>
        </w:sectPr>
      </w:pPr>
      <w:r w:rsidDel="00000000" w:rsidR="00000000" w:rsidRPr="00000000">
        <w:rPr>
          <w:rFonts w:ascii="Cambria" w:cs="Cambria" w:eastAsia="Cambria" w:hAnsi="Cambria"/>
          <w:sz w:val="22.31999969482422"/>
          <w:szCs w:val="22.31999969482422"/>
          <w:rtl w:val="0"/>
        </w:rPr>
        <w:t xml:space="preserve">Bagus 5 POSITIF </w:t>
      </w:r>
    </w:p>
    <w:p w:rsidR="00000000" w:rsidDel="00000000" w:rsidP="00000000" w:rsidRDefault="00000000" w:rsidRPr="00000000" w14:paraId="0000008A">
      <w:pPr>
        <w:widowControl w:val="0"/>
        <w:spacing w:before="265.12542724609375" w:line="232.164945602417"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1875 2022-11-27  09:06:14 </w:t>
      </w:r>
    </w:p>
    <w:p w:rsidR="00000000" w:rsidDel="00000000" w:rsidP="00000000" w:rsidRDefault="00000000" w:rsidRPr="00000000" w14:paraId="0000008B">
      <w:pPr>
        <w:widowControl w:val="0"/>
        <w:spacing w:line="232.164945602417"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Aplikasi tolol dari dulu ampe sekarang  lag - l... </w:t>
      </w:r>
    </w:p>
    <w:p w:rsidR="00000000" w:rsidDel="00000000" w:rsidP="00000000" w:rsidRDefault="00000000" w:rsidRPr="00000000" w14:paraId="0000008C">
      <w:pPr>
        <w:widowControl w:val="0"/>
        <w:spacing w:line="240" w:lineRule="auto"/>
        <w:rPr>
          <w:rFonts w:ascii="Cambria" w:cs="Cambria" w:eastAsia="Cambria" w:hAnsi="Cambria"/>
          <w:sz w:val="22.31999969482422"/>
          <w:szCs w:val="22.31999969482422"/>
        </w:rPr>
        <w:sectPr>
          <w:type w:val="continuous"/>
          <w:pgSz w:h="16834" w:w="11909" w:orient="portrait"/>
          <w:pgMar w:bottom="1440" w:top="1440" w:left="1546.7782592773438" w:right="1701.7291259765625" w:header="720" w:footer="720"/>
          <w:cols w:equalWidth="0" w:num="3">
            <w:col w:space="0" w:w="2900"/>
            <w:col w:space="0" w:w="2900"/>
            <w:col w:space="0" w:w="2900"/>
          </w:cols>
        </w:sectPr>
      </w:pPr>
      <w:r w:rsidDel="00000000" w:rsidR="00000000" w:rsidRPr="00000000">
        <w:rPr>
          <w:rFonts w:ascii="Cambria" w:cs="Cambria" w:eastAsia="Cambria" w:hAnsi="Cambria"/>
          <w:sz w:val="22.31999969482422"/>
          <w:szCs w:val="22.31999969482422"/>
          <w:rtl w:val="0"/>
        </w:rPr>
        <w:t xml:space="preserve">1 NEGATIF </w:t>
      </w:r>
    </w:p>
    <w:p w:rsidR="00000000" w:rsidDel="00000000" w:rsidP="00000000" w:rsidRDefault="00000000" w:rsidRPr="00000000" w14:paraId="0000008D">
      <w:pPr>
        <w:widowControl w:val="0"/>
        <w:spacing w:before="445.5255126953125" w:line="232.20090866088867"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1876 2022-11-27  </w:t>
      </w:r>
      <w:r w:rsidDel="00000000" w:rsidR="00000000" w:rsidRPr="00000000">
        <w:rPr>
          <w:rFonts w:ascii="Cambria" w:cs="Cambria" w:eastAsia="Cambria" w:hAnsi="Cambria"/>
          <w:sz w:val="22.31999969482422"/>
          <w:szCs w:val="22.31999969482422"/>
          <w:u w:val="single"/>
          <w:rtl w:val="0"/>
        </w:rPr>
        <w:t xml:space="preserve">09:07:07</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8E">
      <w:pPr>
        <w:widowControl w:val="0"/>
        <w:spacing w:line="240" w:lineRule="auto"/>
        <w:rPr>
          <w:rFonts w:ascii="Cambria" w:cs="Cambria" w:eastAsia="Cambria" w:hAnsi="Cambria"/>
          <w:sz w:val="22.31999969482422"/>
          <w:szCs w:val="22.31999969482422"/>
        </w:rPr>
        <w:sectPr>
          <w:type w:val="continuous"/>
          <w:pgSz w:h="16834" w:w="11909" w:orient="portrait"/>
          <w:pgMar w:bottom="1440" w:top="1440" w:left="1546.7782592773438" w:right="1709.09423828125" w:header="720" w:footer="720"/>
          <w:cols w:equalWidth="0" w:num="2">
            <w:col w:space="0" w:w="4340"/>
            <w:col w:space="0" w:w="4340"/>
          </w:cols>
        </w:sectPr>
      </w:pPr>
      <w:r w:rsidDel="00000000" w:rsidR="00000000" w:rsidRPr="00000000">
        <w:rPr>
          <w:rFonts w:ascii="Cambria" w:cs="Cambria" w:eastAsia="Cambria" w:hAnsi="Cambria"/>
          <w:sz w:val="22.31999969482422"/>
          <w:szCs w:val="22.31999969482422"/>
          <w:rtl w:val="0"/>
        </w:rPr>
        <w:t xml:space="preserve">Aku suka shoppe 1 NEGATIF</w:t>
      </w:r>
    </w:p>
    <w:p w:rsidR="00000000" w:rsidDel="00000000" w:rsidP="00000000" w:rsidRDefault="00000000" w:rsidRPr="00000000" w14:paraId="0000008F">
      <w:pPr>
        <w:widowControl w:val="0"/>
        <w:spacing w:line="232.16610431671143"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 ISSN 2722-9378 | e ISSN 2722-9386 </w:t>
      </w:r>
      <w:r w:rsidDel="00000000" w:rsidR="00000000" w:rsidRPr="00000000">
        <w:rPr>
          <w:rFonts w:ascii="Cambria" w:cs="Cambria" w:eastAsia="Cambria" w:hAnsi="Cambria"/>
          <w:sz w:val="22.31999969482422"/>
          <w:szCs w:val="22.31999969482422"/>
          <w:highlight w:val="white"/>
          <w:rtl w:val="0"/>
        </w:rPr>
        <w:t xml:space="preserve">DOI 10.37373/infotech.v4i1.422</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90">
      <w:pPr>
        <w:widowControl w:val="0"/>
        <w:spacing w:line="240" w:lineRule="auto"/>
        <w:rPr>
          <w:rFonts w:ascii="Cambria" w:cs="Cambria" w:eastAsia="Cambria" w:hAnsi="Cambria"/>
          <w:sz w:val="22.31999969482422"/>
          <w:szCs w:val="22.31999969482422"/>
        </w:rPr>
        <w:sectPr>
          <w:type w:val="continuous"/>
          <w:pgSz w:h="16834" w:w="11909" w:orient="portrait"/>
          <w:pgMar w:bottom="1440" w:top="1440" w:left="6117.435302734375" w:right="1762.54638671875" w:header="720" w:footer="720"/>
          <w:cols w:equalWidth="0" w:num="2">
            <w:col w:space="0" w:w="2020"/>
            <w:col w:space="0" w:w="2020"/>
          </w:cols>
        </w:sectPr>
      </w:pPr>
      <w:r w:rsidDel="00000000" w:rsidR="00000000" w:rsidRPr="00000000">
        <w:rPr>
          <w:rFonts w:ascii="Cambria" w:cs="Cambria" w:eastAsia="Cambria" w:hAnsi="Cambria"/>
          <w:sz w:val="22.31999969482422"/>
          <w:szCs w:val="22.31999969482422"/>
          <w:rtl w:val="0"/>
        </w:rPr>
        <w:t xml:space="preserve">21 </w:t>
      </w:r>
    </w:p>
    <w:p w:rsidR="00000000" w:rsidDel="00000000" w:rsidP="00000000" w:rsidRDefault="00000000" w:rsidRPr="00000000" w14:paraId="00000091">
      <w:pPr>
        <w:widowControl w:val="0"/>
        <w:spacing w:before="726.527099609375" w:line="232.16501712799072"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1877 2022-11-27  09:06:07 </w:t>
      </w:r>
    </w:p>
    <w:p w:rsidR="00000000" w:rsidDel="00000000" w:rsidP="00000000" w:rsidRDefault="00000000" w:rsidRPr="00000000" w14:paraId="00000092">
      <w:pPr>
        <w:widowControl w:val="0"/>
        <w:spacing w:before="366.01318359375" w:line="240" w:lineRule="auto"/>
        <w:rPr>
          <w:rFonts w:ascii="Cambria" w:cs="Cambria" w:eastAsia="Cambria" w:hAnsi="Cambria"/>
          <w:i w:val="1"/>
          <w:iCs w:val="1"/>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3.2 Text pre-processing </w:t>
      </w:r>
    </w:p>
    <w:p w:rsidR="00000000" w:rsidDel="00000000" w:rsidP="00000000" w:rsidRDefault="00000000" w:rsidRPr="00000000" w14:paraId="00000093">
      <w:pPr>
        <w:widowControl w:val="0"/>
        <w:spacing w:line="240" w:lineRule="auto"/>
        <w:rPr>
          <w:rFonts w:ascii="Cambria" w:cs="Cambria" w:eastAsia="Cambria" w:hAnsi="Cambria"/>
          <w:sz w:val="22.31999969482422"/>
          <w:szCs w:val="22.31999969482422"/>
        </w:rPr>
        <w:sectPr>
          <w:type w:val="continuous"/>
          <w:pgSz w:h="16834" w:w="11909" w:orient="portrait"/>
          <w:pgMar w:bottom="1440" w:top="1440" w:left="1421.3688659667969" w:right="1795.02685546875" w:header="720" w:footer="720"/>
          <w:cols w:equalWidth="0" w:num="2">
            <w:col w:space="0" w:w="4360"/>
            <w:col w:space="0" w:w="4360"/>
          </w:cols>
        </w:sectPr>
      </w:pPr>
      <w:r w:rsidDel="00000000" w:rsidR="00000000" w:rsidRPr="00000000">
        <w:rPr>
          <w:rFonts w:ascii="Cambria" w:cs="Cambria" w:eastAsia="Cambria" w:hAnsi="Cambria"/>
          <w:sz w:val="22.31999969482422"/>
          <w:szCs w:val="22.31999969482422"/>
          <w:rtl w:val="0"/>
        </w:rPr>
        <w:t xml:space="preserve">Mantabh 5 POSITIF </w:t>
      </w:r>
    </w:p>
    <w:p w:rsidR="00000000" w:rsidDel="00000000" w:rsidP="00000000" w:rsidRDefault="00000000" w:rsidRPr="00000000" w14:paraId="00000094">
      <w:pPr>
        <w:widowControl w:val="0"/>
        <w:spacing w:before="877.525634765625" w:line="232.16610431671143" w:lineRule="auto"/>
        <w:ind w:left="33.033599853515625" w:right="-4.00146484375" w:firstLine="433.95111083984375"/>
        <w:jc w:val="both"/>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Data ulasan konsumen aplikasi Shopee pada web google play store ialah informasi bacaan yang tidak  tertata, alhasil bacaan butuh diolah supaya memperoleh data yang bermanfaat. Jenjang yang dilakukan  pada cara ini, ialah cara </w:t>
      </w:r>
      <w:r w:rsidDel="00000000" w:rsidR="00000000" w:rsidRPr="00000000">
        <w:rPr>
          <w:rFonts w:ascii="Cambria" w:cs="Cambria" w:eastAsia="Cambria" w:hAnsi="Cambria"/>
          <w:i w:val="1"/>
          <w:iCs w:val="1"/>
          <w:sz w:val="22.31999969482422"/>
          <w:szCs w:val="22.31999969482422"/>
          <w:rtl w:val="0"/>
        </w:rPr>
        <w:t xml:space="preserve">case folding</w:t>
      </w:r>
      <w:r w:rsidDel="00000000" w:rsidR="00000000" w:rsidRPr="00000000">
        <w:rPr>
          <w:rFonts w:ascii="Cambria" w:cs="Cambria" w:eastAsia="Cambria" w:hAnsi="Cambria"/>
          <w:sz w:val="22.31999969482422"/>
          <w:szCs w:val="22.31999969482422"/>
          <w:rtl w:val="0"/>
        </w:rPr>
        <w:t xml:space="preserve">, </w:t>
      </w:r>
      <w:r w:rsidDel="00000000" w:rsidR="00000000" w:rsidRPr="00000000">
        <w:rPr>
          <w:rFonts w:ascii="Cambria" w:cs="Cambria" w:eastAsia="Cambria" w:hAnsi="Cambria"/>
          <w:i w:val="1"/>
          <w:iCs w:val="1"/>
          <w:sz w:val="22.31999969482422"/>
          <w:szCs w:val="22.31999969482422"/>
          <w:rtl w:val="0"/>
        </w:rPr>
        <w:t xml:space="preserve">tokenizing</w:t>
      </w:r>
      <w:r w:rsidDel="00000000" w:rsidR="00000000" w:rsidRPr="00000000">
        <w:rPr>
          <w:rFonts w:ascii="Cambria" w:cs="Cambria" w:eastAsia="Cambria" w:hAnsi="Cambria"/>
          <w:sz w:val="22.31999969482422"/>
          <w:szCs w:val="22.31999969482422"/>
          <w:rtl w:val="0"/>
        </w:rPr>
        <w:t xml:space="preserve">, </w:t>
      </w:r>
      <w:r w:rsidDel="00000000" w:rsidR="00000000" w:rsidRPr="00000000">
        <w:rPr>
          <w:rFonts w:ascii="Cambria" w:cs="Cambria" w:eastAsia="Cambria" w:hAnsi="Cambria"/>
          <w:i w:val="1"/>
          <w:iCs w:val="1"/>
          <w:sz w:val="22.31999969482422"/>
          <w:szCs w:val="22.31999969482422"/>
          <w:rtl w:val="0"/>
        </w:rPr>
        <w:t xml:space="preserve">filtering</w:t>
      </w:r>
      <w:r w:rsidDel="00000000" w:rsidR="00000000" w:rsidRPr="00000000">
        <w:rPr>
          <w:rFonts w:ascii="Cambria" w:cs="Cambria" w:eastAsia="Cambria" w:hAnsi="Cambria"/>
          <w:sz w:val="22.31999969482422"/>
          <w:szCs w:val="22.31999969482422"/>
          <w:rtl w:val="0"/>
        </w:rPr>
        <w:t xml:space="preserve">dan </w:t>
      </w:r>
      <w:r w:rsidDel="00000000" w:rsidR="00000000" w:rsidRPr="00000000">
        <w:rPr>
          <w:rFonts w:ascii="Cambria" w:cs="Cambria" w:eastAsia="Cambria" w:hAnsi="Cambria"/>
          <w:i w:val="1"/>
          <w:iCs w:val="1"/>
          <w:sz w:val="22.31999969482422"/>
          <w:szCs w:val="22.31999969482422"/>
          <w:rtl w:val="0"/>
        </w:rPr>
        <w:t xml:space="preserve">steaming </w:t>
      </w:r>
    </w:p>
    <w:p w:rsidR="00000000" w:rsidDel="00000000" w:rsidP="00000000" w:rsidRDefault="00000000" w:rsidRPr="00000000" w14:paraId="00000095">
      <w:pPr>
        <w:widowControl w:val="0"/>
        <w:spacing w:before="258.61083984375" w:line="240" w:lineRule="auto"/>
        <w:ind w:left="31.0247802734375" w:firstLine="0"/>
        <w:rPr>
          <w:rFonts w:ascii="Cambria" w:cs="Cambria" w:eastAsia="Cambria" w:hAnsi="Cambria"/>
          <w:i w:val="1"/>
          <w:iCs w:val="1"/>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3.2.1 Case folding </w:t>
      </w:r>
    </w:p>
    <w:p w:rsidR="00000000" w:rsidDel="00000000" w:rsidP="00000000" w:rsidRDefault="00000000" w:rsidRPr="00000000" w14:paraId="00000096">
      <w:pPr>
        <w:widowControl w:val="0"/>
        <w:spacing w:line="230.1353359222412" w:lineRule="auto"/>
        <w:ind w:right="-8.800048828125" w:firstLine="467.4311828613281"/>
        <w:jc w:val="both"/>
        <w:rPr>
          <w:rFonts w:ascii="Cambria" w:cs="Cambria" w:eastAsia="Cambria" w:hAnsi="Cambria"/>
          <w:i w:val="1"/>
          <w:iCs w:val="1"/>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Case Folding </w:t>
      </w:r>
      <w:r w:rsidDel="00000000" w:rsidR="00000000" w:rsidRPr="00000000">
        <w:rPr>
          <w:rFonts w:ascii="Cambria" w:cs="Cambria" w:eastAsia="Cambria" w:hAnsi="Cambria"/>
          <w:sz w:val="22.31999969482422"/>
          <w:szCs w:val="22.31999969482422"/>
          <w:rtl w:val="0"/>
        </w:rPr>
        <w:t xml:space="preserve">adalah sebuah proses yang bertujuan untuk merubah kata menjadi huruf kecil  (</w:t>
      </w:r>
      <w:r w:rsidDel="00000000" w:rsidR="00000000" w:rsidRPr="00000000">
        <w:rPr>
          <w:rFonts w:ascii="Cambria" w:cs="Cambria" w:eastAsia="Cambria" w:hAnsi="Cambria"/>
          <w:i w:val="1"/>
          <w:iCs w:val="1"/>
          <w:sz w:val="22.31999969482422"/>
          <w:szCs w:val="22.31999969482422"/>
          <w:rtl w:val="0"/>
        </w:rPr>
        <w:t xml:space="preserve">lowercase)</w:t>
      </w:r>
      <w:r w:rsidDel="00000000" w:rsidR="00000000" w:rsidRPr="00000000">
        <w:rPr>
          <w:rFonts w:ascii="Cambria" w:cs="Cambria" w:eastAsia="Cambria" w:hAnsi="Cambria"/>
          <w:sz w:val="22.31999969482422"/>
          <w:szCs w:val="22.31999969482422"/>
          <w:rtl w:val="0"/>
        </w:rPr>
        <w:t xml:space="preserve">, dan menghapus semua kalimat selain text seperti tanda baca(. , ! $ dan lainnya), dan juga  menghapus angka yang ada pada sebuah kalimat didalam dokumen. Berikut contoh hasil dari proses </w:t>
      </w:r>
      <w:r w:rsidDel="00000000" w:rsidR="00000000" w:rsidRPr="00000000">
        <w:rPr>
          <w:rFonts w:ascii="Cambria" w:cs="Cambria" w:eastAsia="Cambria" w:hAnsi="Cambria"/>
          <w:i w:val="1"/>
          <w:iCs w:val="1"/>
          <w:sz w:val="22.31999969482422"/>
          <w:szCs w:val="22.31999969482422"/>
          <w:rtl w:val="0"/>
        </w:rPr>
        <w:t xml:space="preserve">Case  folding </w:t>
      </w:r>
    </w:p>
    <w:p w:rsidR="00000000" w:rsidDel="00000000" w:rsidP="00000000" w:rsidRDefault="00000000" w:rsidRPr="00000000" w14:paraId="00000097">
      <w:pPr>
        <w:widowControl w:val="0"/>
        <w:spacing w:before="7.900390625" w:line="240" w:lineRule="auto"/>
        <w:jc w:val="center"/>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u w:val="single"/>
          <w:rtl w:val="0"/>
        </w:rPr>
        <w:t xml:space="preserve">Tabel 3. Hasil </w:t>
      </w:r>
      <w:r w:rsidDel="00000000" w:rsidR="00000000" w:rsidRPr="00000000">
        <w:rPr>
          <w:rFonts w:ascii="Cambria" w:cs="Cambria" w:eastAsia="Cambria" w:hAnsi="Cambria"/>
          <w:i w:val="1"/>
          <w:iCs w:val="1"/>
          <w:sz w:val="22.31999969482422"/>
          <w:szCs w:val="22.31999969482422"/>
          <w:u w:val="single"/>
          <w:rtl w:val="0"/>
        </w:rPr>
        <w:t xml:space="preserve">case folding</w:t>
      </w:r>
      <w:r w:rsidDel="00000000" w:rsidR="00000000" w:rsidRPr="00000000">
        <w:rPr>
          <w:rFonts w:ascii="Cambria" w:cs="Cambria" w:eastAsia="Cambria" w:hAnsi="Cambria"/>
          <w:i w:val="1"/>
          <w:iCs w:val="1"/>
          <w:sz w:val="22.31999969482422"/>
          <w:szCs w:val="22.31999969482422"/>
          <w:rtl w:val="0"/>
        </w:rPr>
        <w:t xml:space="preserve"> </w:t>
      </w:r>
    </w:p>
    <w:p w:rsidR="00000000" w:rsidDel="00000000" w:rsidP="00000000" w:rsidRDefault="00000000" w:rsidRPr="00000000" w14:paraId="00000098">
      <w:pPr>
        <w:widowControl w:val="0"/>
        <w:spacing w:before="5.926513671875" w:line="240" w:lineRule="auto"/>
        <w:ind w:left="2553.7461853027344" w:firstLine="0"/>
        <w:rPr>
          <w:rFonts w:ascii="Cambria" w:cs="Cambria" w:eastAsia="Cambria" w:hAnsi="Cambria"/>
          <w:b w:val="1"/>
          <w:bCs w:val="1"/>
          <w:sz w:val="22.31999969482422"/>
          <w:szCs w:val="22.31999969482422"/>
        </w:rPr>
      </w:pPr>
      <w:r w:rsidDel="00000000" w:rsidR="00000000" w:rsidRPr="00000000">
        <w:rPr>
          <w:rFonts w:ascii="Cambria" w:cs="Cambria" w:eastAsia="Cambria" w:hAnsi="Cambria"/>
          <w:b w:val="1"/>
          <w:bCs w:val="1"/>
          <w:sz w:val="22.31999969482422"/>
          <w:szCs w:val="22.31999969482422"/>
          <w:rtl w:val="0"/>
        </w:rPr>
        <w:t xml:space="preserve">Data Input Data Output </w:t>
      </w:r>
    </w:p>
    <w:p w:rsidR="00000000" w:rsidDel="00000000" w:rsidP="00000000" w:rsidRDefault="00000000" w:rsidRPr="00000000" w14:paraId="00000099">
      <w:pPr>
        <w:widowControl w:val="0"/>
        <w:spacing w:before="121.12548828125" w:line="240" w:lineRule="auto"/>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Hadiah y tidak ada.. ! hadiah y tidak ada </w:t>
      </w:r>
    </w:p>
    <w:p w:rsidR="00000000" w:rsidDel="00000000" w:rsidP="00000000" w:rsidRDefault="00000000" w:rsidRPr="00000000" w14:paraId="0000009A">
      <w:pPr>
        <w:widowControl w:val="0"/>
        <w:spacing w:before="265.52734375" w:line="240" w:lineRule="auto"/>
        <w:ind w:left="31.0247802734375" w:firstLine="0"/>
        <w:rPr>
          <w:rFonts w:ascii="Cambria" w:cs="Cambria" w:eastAsia="Cambria" w:hAnsi="Cambria"/>
          <w:i w:val="1"/>
          <w:iCs w:val="1"/>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3.2.2 Tokenizing </w:t>
      </w:r>
    </w:p>
    <w:p w:rsidR="00000000" w:rsidDel="00000000" w:rsidP="00000000" w:rsidRDefault="00000000" w:rsidRPr="00000000" w14:paraId="0000009B">
      <w:pPr>
        <w:widowControl w:val="0"/>
        <w:spacing w:line="232.16556072235107" w:lineRule="auto"/>
        <w:ind w:left="34.149627685546875" w:right="-1.199951171875" w:hanging="5.1336669921875"/>
        <w:rPr>
          <w:rFonts w:ascii="Cambria" w:cs="Cambria" w:eastAsia="Cambria" w:hAnsi="Cambria"/>
          <w:i w:val="1"/>
          <w:iCs w:val="1"/>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 </w:t>
      </w:r>
      <w:r w:rsidDel="00000000" w:rsidR="00000000" w:rsidRPr="00000000">
        <w:rPr>
          <w:rFonts w:ascii="Cambria" w:cs="Cambria" w:eastAsia="Cambria" w:hAnsi="Cambria"/>
          <w:sz w:val="22.31999969482422"/>
          <w:szCs w:val="22.31999969482422"/>
          <w:rtl w:val="0"/>
        </w:rPr>
        <w:t xml:space="preserve">Tokenisasi bertujuan untuk menyusun setiap kata dan menjadikannya sebagai sebuah token agar  bisa diproses pada tahap selanjutnya. Berikut contoh hasil dari proses tokenisasi</w:t>
      </w:r>
      <w:r w:rsidDel="00000000" w:rsidR="00000000" w:rsidRPr="00000000">
        <w:rPr>
          <w:rFonts w:ascii="Cambria" w:cs="Cambria" w:eastAsia="Cambria" w:hAnsi="Cambria"/>
          <w:i w:val="1"/>
          <w:iCs w:val="1"/>
          <w:sz w:val="22.31999969482422"/>
          <w:szCs w:val="22.31999969482422"/>
          <w:rtl w:val="0"/>
        </w:rPr>
        <w:t xml:space="preserve">. </w:t>
      </w:r>
    </w:p>
    <w:p w:rsidR="00000000" w:rsidDel="00000000" w:rsidP="00000000" w:rsidRDefault="00000000" w:rsidRPr="00000000" w14:paraId="0000009C">
      <w:pPr>
        <w:widowControl w:val="0"/>
        <w:spacing w:before="129.01123046875" w:line="240" w:lineRule="auto"/>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u w:val="single"/>
          <w:rtl w:val="0"/>
        </w:rPr>
        <w:t xml:space="preserve">Tabel 4. Hasil tokenisasi</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9D">
      <w:pPr>
        <w:widowControl w:val="0"/>
        <w:spacing w:before="5.9259033203125" w:line="240" w:lineRule="auto"/>
        <w:jc w:val="center"/>
        <w:rPr>
          <w:rFonts w:ascii="Cambria" w:cs="Cambria" w:eastAsia="Cambria" w:hAnsi="Cambria"/>
          <w:b w:val="1"/>
          <w:bCs w:val="1"/>
          <w:sz w:val="22.31999969482422"/>
          <w:szCs w:val="22.31999969482422"/>
        </w:rPr>
        <w:sectPr>
          <w:type w:val="continuous"/>
          <w:pgSz w:h="16834" w:w="11909" w:orient="portrait"/>
          <w:pgMar w:bottom="1440" w:top="1440" w:left="1390.3440856933594" w:right="1363.0810546875" w:header="720" w:footer="720"/>
          <w:cols w:equalWidth="0" w:num="1">
            <w:col w:space="0" w:w="9146.57485961914"/>
          </w:cols>
        </w:sectPr>
      </w:pPr>
      <w:r w:rsidDel="00000000" w:rsidR="00000000" w:rsidRPr="00000000">
        <w:rPr>
          <w:rFonts w:ascii="Cambria" w:cs="Cambria" w:eastAsia="Cambria" w:hAnsi="Cambria"/>
          <w:b w:val="1"/>
          <w:bCs w:val="1"/>
          <w:sz w:val="22.31999969482422"/>
          <w:szCs w:val="22.31999969482422"/>
          <w:rtl w:val="0"/>
        </w:rPr>
        <w:t xml:space="preserve">Data Input Data Output </w:t>
      </w:r>
    </w:p>
    <w:p w:rsidR="00000000" w:rsidDel="00000000" w:rsidP="00000000" w:rsidRDefault="00000000" w:rsidRPr="00000000" w14:paraId="0000009E">
      <w:pPr>
        <w:widowControl w:val="0"/>
        <w:spacing w:before="157.1258544921875" w:line="225.7161569595337" w:lineRule="auto"/>
        <w:ind w:left="115.1422119140625" w:right="471.8450927734375" w:hanging="8.481597900390625"/>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Ajg lelet banget, udah di masukin alamat  malah... </w:t>
      </w:r>
    </w:p>
    <w:p w:rsidR="00000000" w:rsidDel="00000000" w:rsidP="00000000" w:rsidRDefault="00000000" w:rsidRPr="00000000" w14:paraId="0000009F">
      <w:pPr>
        <w:widowControl w:val="0"/>
        <w:spacing w:before="185.2093505859375" w:line="240" w:lineRule="auto"/>
        <w:rPr>
          <w:rFonts w:ascii="Cambria" w:cs="Cambria" w:eastAsia="Cambria" w:hAnsi="Cambria"/>
          <w:i w:val="1"/>
          <w:iCs w:val="1"/>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3.2.3 Filtering </w:t>
      </w:r>
    </w:p>
    <w:p w:rsidR="00000000" w:rsidDel="00000000" w:rsidP="00000000" w:rsidRDefault="00000000" w:rsidRPr="00000000" w14:paraId="000000A0">
      <w:pPr>
        <w:widowControl w:val="0"/>
        <w:spacing w:line="240" w:lineRule="auto"/>
        <w:ind w:right="25.130615234375"/>
        <w:jc w:val="right"/>
        <w:rPr>
          <w:rFonts w:ascii="Cambria" w:cs="Cambria" w:eastAsia="Cambria" w:hAnsi="Cambria"/>
          <w:sz w:val="22.31999969482422"/>
          <w:szCs w:val="22.31999969482422"/>
        </w:rPr>
        <w:sectPr>
          <w:type w:val="continuous"/>
          <w:pgSz w:h="16834" w:w="11909" w:orient="portrait"/>
          <w:pgMar w:bottom="1440" w:top="1440" w:left="1421.3688659667969" w:right="1663.76220703125" w:header="720" w:footer="720"/>
          <w:cols w:equalWidth="0" w:num="2">
            <w:col w:space="0" w:w="4420"/>
            <w:col w:space="0" w:w="4420"/>
          </w:cols>
        </w:sectPr>
      </w:pPr>
      <w:r w:rsidDel="00000000" w:rsidR="00000000" w:rsidRPr="00000000">
        <w:rPr>
          <w:rFonts w:ascii="Cambria" w:cs="Cambria" w:eastAsia="Cambria" w:hAnsi="Cambria"/>
          <w:sz w:val="22.31999969482422"/>
          <w:szCs w:val="22.31999969482422"/>
          <w:rtl w:val="0"/>
        </w:rPr>
        <w:t xml:space="preserve">[ajg, lelet, banget, udah, di, masukin, alamat... </w:t>
      </w:r>
    </w:p>
    <w:p w:rsidR="00000000" w:rsidDel="00000000" w:rsidP="00000000" w:rsidRDefault="00000000" w:rsidRPr="00000000" w14:paraId="000000A1">
      <w:pPr>
        <w:widowControl w:val="0"/>
        <w:spacing w:before="683.1256103515625" w:line="232.16520309448242" w:lineRule="auto"/>
        <w:ind w:left="35.935211181640625" w:right="-7.49267578125" w:firstLine="422.5679016113281"/>
        <w:jc w:val="both"/>
        <w:rPr>
          <w:rFonts w:ascii="Cambria" w:cs="Cambria" w:eastAsia="Cambria" w:hAnsi="Cambria"/>
          <w:i w:val="1"/>
          <w:iCs w:val="1"/>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Filtering </w:t>
      </w:r>
      <w:r w:rsidDel="00000000" w:rsidR="00000000" w:rsidRPr="00000000">
        <w:rPr>
          <w:rFonts w:ascii="Cambria" w:cs="Cambria" w:eastAsia="Cambria" w:hAnsi="Cambria"/>
          <w:sz w:val="22.31999969482422"/>
          <w:szCs w:val="22.31999969482422"/>
          <w:rtl w:val="0"/>
        </w:rPr>
        <w:t xml:space="preserve">proses mengambil kata-kata yang penting dan membuang kata-kata yang kurang penting  dikarenakan dianggap tidak memiliki makna, pada tahap ini menggunakan </w:t>
      </w:r>
      <w:r w:rsidDel="00000000" w:rsidR="00000000" w:rsidRPr="00000000">
        <w:rPr>
          <w:rFonts w:ascii="Cambria" w:cs="Cambria" w:eastAsia="Cambria" w:hAnsi="Cambria"/>
          <w:i w:val="1"/>
          <w:iCs w:val="1"/>
          <w:sz w:val="22.31999969482422"/>
          <w:szCs w:val="22.31999969482422"/>
          <w:rtl w:val="0"/>
        </w:rPr>
        <w:t xml:space="preserve">library </w:t>
      </w:r>
      <w:r w:rsidDel="00000000" w:rsidR="00000000" w:rsidRPr="00000000">
        <w:rPr>
          <w:rFonts w:ascii="Cambria" w:cs="Cambria" w:eastAsia="Cambria" w:hAnsi="Cambria"/>
          <w:sz w:val="22.31999969482422"/>
          <w:szCs w:val="22.31999969482422"/>
          <w:rtl w:val="0"/>
        </w:rPr>
        <w:t xml:space="preserve">nltk . Berikut contoh  hasil dari proses </w:t>
      </w:r>
      <w:r w:rsidDel="00000000" w:rsidR="00000000" w:rsidRPr="00000000">
        <w:rPr>
          <w:rFonts w:ascii="Cambria" w:cs="Cambria" w:eastAsia="Cambria" w:hAnsi="Cambria"/>
          <w:i w:val="1"/>
          <w:iCs w:val="1"/>
          <w:sz w:val="22.31999969482422"/>
          <w:szCs w:val="22.31999969482422"/>
          <w:rtl w:val="0"/>
        </w:rPr>
        <w:t xml:space="preserve">filtering </w:t>
      </w:r>
    </w:p>
    <w:p w:rsidR="00000000" w:rsidDel="00000000" w:rsidP="00000000" w:rsidRDefault="00000000" w:rsidRPr="00000000" w14:paraId="000000A2">
      <w:pPr>
        <w:widowControl w:val="0"/>
        <w:spacing w:before="129.0118408203125" w:line="240" w:lineRule="auto"/>
        <w:jc w:val="center"/>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Tabel 5. Hasil </w:t>
      </w:r>
      <w:r w:rsidDel="00000000" w:rsidR="00000000" w:rsidRPr="00000000">
        <w:rPr>
          <w:rFonts w:ascii="Cambria" w:cs="Cambria" w:eastAsia="Cambria" w:hAnsi="Cambria"/>
          <w:i w:val="1"/>
          <w:iCs w:val="1"/>
          <w:sz w:val="22.31999969482422"/>
          <w:szCs w:val="22.31999969482422"/>
          <w:rtl w:val="0"/>
        </w:rPr>
        <w:t xml:space="preserve">filtering </w:t>
      </w:r>
    </w:p>
    <w:p w:rsidR="00000000" w:rsidDel="00000000" w:rsidP="00000000" w:rsidRDefault="00000000" w:rsidRPr="00000000" w14:paraId="000000A3">
      <w:pPr>
        <w:widowControl w:val="0"/>
        <w:spacing w:before="27.525634765625" w:line="240" w:lineRule="auto"/>
        <w:ind w:left="147.50625610351562" w:firstLine="0"/>
        <w:rPr>
          <w:rFonts w:ascii="Cambria" w:cs="Cambria" w:eastAsia="Cambria" w:hAnsi="Cambria"/>
          <w:b w:val="1"/>
          <w:bCs w:val="1"/>
          <w:sz w:val="22.31999969482422"/>
          <w:szCs w:val="22.31999969482422"/>
        </w:rPr>
        <w:sectPr>
          <w:type w:val="continuous"/>
          <w:pgSz w:h="16834" w:w="11909" w:orient="portrait"/>
          <w:pgMar w:bottom="1440" w:top="1440" w:left="1390.3440856933594" w:right="1363.0810546875" w:header="720" w:footer="720"/>
          <w:cols w:equalWidth="0" w:num="1">
            <w:col w:space="0" w:w="9146.57485961914"/>
          </w:cols>
        </w:sectPr>
      </w:pPr>
      <w:r w:rsidDel="00000000" w:rsidR="00000000" w:rsidRPr="00000000">
        <w:rPr>
          <w:rFonts w:ascii="Cambria" w:cs="Cambria" w:eastAsia="Cambria" w:hAnsi="Cambria"/>
          <w:b w:val="1"/>
          <w:bCs w:val="1"/>
          <w:sz w:val="22.31999969482422"/>
          <w:szCs w:val="22.31999969482422"/>
          <w:rtl w:val="0"/>
        </w:rPr>
        <w:t xml:space="preserve">Data Input Data Output </w:t>
      </w:r>
    </w:p>
    <w:p w:rsidR="00000000" w:rsidDel="00000000" w:rsidP="00000000" w:rsidRDefault="00000000" w:rsidRPr="00000000" w14:paraId="000000A4">
      <w:pPr>
        <w:widowControl w:val="0"/>
        <w:spacing w:before="27.525634765625" w:line="245.42163848876953" w:lineRule="auto"/>
        <w:ind w:left="108.22311401367188" w:firstLine="6.4727783203125"/>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aplikasi nya bagus yang mau coba donlod dulu  y... </w:t>
      </w:r>
    </w:p>
    <w:p w:rsidR="00000000" w:rsidDel="00000000" w:rsidP="00000000" w:rsidRDefault="00000000" w:rsidRPr="00000000" w14:paraId="000000A5">
      <w:pPr>
        <w:widowControl w:val="0"/>
        <w:spacing w:before="281.6839599609375" w:line="240" w:lineRule="auto"/>
        <w:rPr>
          <w:rFonts w:ascii="Cambria" w:cs="Cambria" w:eastAsia="Cambria" w:hAnsi="Cambria"/>
          <w:i w:val="1"/>
          <w:iCs w:val="1"/>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3.2.4 Steaming </w:t>
      </w:r>
    </w:p>
    <w:p w:rsidR="00000000" w:rsidDel="00000000" w:rsidP="00000000" w:rsidRDefault="00000000" w:rsidRPr="00000000" w14:paraId="000000A6">
      <w:pPr>
        <w:widowControl w:val="0"/>
        <w:spacing w:line="240" w:lineRule="auto"/>
        <w:ind w:right="13.65234375"/>
        <w:jc w:val="right"/>
        <w:rPr>
          <w:rFonts w:ascii="Cambria" w:cs="Cambria" w:eastAsia="Cambria" w:hAnsi="Cambria"/>
          <w:color w:val="212121"/>
          <w:sz w:val="22.31999969482422"/>
          <w:szCs w:val="22.31999969482422"/>
        </w:rPr>
        <w:sectPr>
          <w:type w:val="continuous"/>
          <w:pgSz w:h="16834" w:w="11909" w:orient="portrait"/>
          <w:pgMar w:bottom="1440" w:top="1440" w:left="1421.3688659667969" w:right="1812.2833251953125" w:header="720" w:footer="720"/>
          <w:cols w:equalWidth="0" w:num="2">
            <w:col w:space="0" w:w="4340"/>
            <w:col w:space="0" w:w="4340"/>
          </w:cols>
        </w:sectPr>
      </w:pPr>
      <w:r w:rsidDel="00000000" w:rsidR="00000000" w:rsidRPr="00000000">
        <w:rPr>
          <w:rFonts w:ascii="Cambria" w:cs="Cambria" w:eastAsia="Cambria" w:hAnsi="Cambria"/>
          <w:color w:val="212121"/>
          <w:sz w:val="22.31999969482422"/>
          <w:szCs w:val="22.31999969482422"/>
          <w:rtl w:val="0"/>
        </w:rPr>
        <w:t xml:space="preserve">[aplikasi, nya, bagus, coba, donlod, ya###] </w:t>
      </w:r>
    </w:p>
    <w:p w:rsidR="00000000" w:rsidDel="00000000" w:rsidP="00000000" w:rsidRDefault="00000000" w:rsidRPr="00000000" w14:paraId="000000A7">
      <w:pPr>
        <w:widowControl w:val="0"/>
        <w:spacing w:before="819.9261474609375" w:line="230.64239501953125" w:lineRule="auto"/>
        <w:ind w:left="38.1671142578125" w:right="-8.3740234375" w:firstLine="415.8720397949219"/>
        <w:jc w:val="both"/>
        <w:rPr>
          <w:rFonts w:ascii="Cambria" w:cs="Cambria" w:eastAsia="Cambria" w:hAnsi="Cambria"/>
          <w:i w:val="1"/>
          <w:iCs w:val="1"/>
          <w:sz w:val="22.31999969482422"/>
          <w:szCs w:val="22.31999969482422"/>
        </w:rPr>
      </w:pPr>
      <w:r w:rsidDel="00000000" w:rsidR="00000000" w:rsidRPr="00000000">
        <w:rPr>
          <w:rFonts w:ascii="Cambria" w:cs="Cambria" w:eastAsia="Cambria" w:hAnsi="Cambria"/>
          <w:i w:val="1"/>
          <w:iCs w:val="1"/>
          <w:sz w:val="22.31999969482422"/>
          <w:szCs w:val="22.31999969482422"/>
          <w:rtl w:val="0"/>
        </w:rPr>
        <w:t xml:space="preserve">Steaming </w:t>
      </w:r>
      <w:r w:rsidDel="00000000" w:rsidR="00000000" w:rsidRPr="00000000">
        <w:rPr>
          <w:rFonts w:ascii="Cambria" w:cs="Cambria" w:eastAsia="Cambria" w:hAnsi="Cambria"/>
          <w:sz w:val="22.31999969482422"/>
          <w:szCs w:val="22.31999969482422"/>
          <w:rtl w:val="0"/>
        </w:rPr>
        <w:t xml:space="preserve">merupakan sebuah proses yang bertujuan untuk menjadikan sebuah kalimat  menjadi kata dasar, pada tahap ini juga kalimat yang asalnya berupa token digabungkan kembali  menjadi kalimat biasa. Pada tahap ini </w:t>
      </w:r>
      <w:r w:rsidDel="00000000" w:rsidR="00000000" w:rsidRPr="00000000">
        <w:rPr>
          <w:rFonts w:ascii="Cambria" w:cs="Cambria" w:eastAsia="Cambria" w:hAnsi="Cambria"/>
          <w:i w:val="1"/>
          <w:iCs w:val="1"/>
          <w:sz w:val="22.31999969482422"/>
          <w:szCs w:val="22.31999969482422"/>
          <w:rtl w:val="0"/>
        </w:rPr>
        <w:t xml:space="preserve">library </w:t>
      </w:r>
      <w:r w:rsidDel="00000000" w:rsidR="00000000" w:rsidRPr="00000000">
        <w:rPr>
          <w:rFonts w:ascii="Cambria" w:cs="Cambria" w:eastAsia="Cambria" w:hAnsi="Cambria"/>
          <w:sz w:val="22.31999969482422"/>
          <w:szCs w:val="22.31999969482422"/>
          <w:rtl w:val="0"/>
        </w:rPr>
        <w:t xml:space="preserve">yang digunakan adalah </w:t>
      </w:r>
      <w:r w:rsidDel="00000000" w:rsidR="00000000" w:rsidRPr="00000000">
        <w:rPr>
          <w:rFonts w:ascii="Cambria" w:cs="Cambria" w:eastAsia="Cambria" w:hAnsi="Cambria"/>
          <w:i w:val="1"/>
          <w:iCs w:val="1"/>
          <w:sz w:val="22.31999969482422"/>
          <w:szCs w:val="22.31999969482422"/>
          <w:rtl w:val="0"/>
        </w:rPr>
        <w:t xml:space="preserve">library </w:t>
      </w:r>
      <w:r w:rsidDel="00000000" w:rsidR="00000000" w:rsidRPr="00000000">
        <w:rPr>
          <w:rFonts w:ascii="Cambria" w:cs="Cambria" w:eastAsia="Cambria" w:hAnsi="Cambria"/>
          <w:sz w:val="22.31999969482422"/>
          <w:szCs w:val="22.31999969482422"/>
          <w:rtl w:val="0"/>
        </w:rPr>
        <w:t xml:space="preserve">sastrawi, </w:t>
      </w:r>
      <w:r w:rsidDel="00000000" w:rsidR="00000000" w:rsidRPr="00000000">
        <w:rPr>
          <w:rFonts w:ascii="Cambria" w:cs="Cambria" w:eastAsia="Cambria" w:hAnsi="Cambria"/>
          <w:i w:val="1"/>
          <w:iCs w:val="1"/>
          <w:sz w:val="22.31999969482422"/>
          <w:szCs w:val="22.31999969482422"/>
          <w:rtl w:val="0"/>
        </w:rPr>
        <w:t xml:space="preserve">library  </w:t>
      </w:r>
      <w:r w:rsidDel="00000000" w:rsidR="00000000" w:rsidRPr="00000000">
        <w:rPr>
          <w:rFonts w:ascii="Cambria" w:cs="Cambria" w:eastAsia="Cambria" w:hAnsi="Cambria"/>
          <w:sz w:val="22.31999969482422"/>
          <w:szCs w:val="22.31999969482422"/>
          <w:rtl w:val="0"/>
        </w:rPr>
        <w:t xml:space="preserve">sastrawi merupakan </w:t>
      </w:r>
      <w:r w:rsidDel="00000000" w:rsidR="00000000" w:rsidRPr="00000000">
        <w:rPr>
          <w:rFonts w:ascii="Cambria" w:cs="Cambria" w:eastAsia="Cambria" w:hAnsi="Cambria"/>
          <w:i w:val="1"/>
          <w:iCs w:val="1"/>
          <w:sz w:val="22.31999969482422"/>
          <w:szCs w:val="22.31999969482422"/>
          <w:rtl w:val="0"/>
        </w:rPr>
        <w:t xml:space="preserve">library </w:t>
      </w:r>
      <w:r w:rsidDel="00000000" w:rsidR="00000000" w:rsidRPr="00000000">
        <w:rPr>
          <w:rFonts w:ascii="Cambria" w:cs="Cambria" w:eastAsia="Cambria" w:hAnsi="Cambria"/>
          <w:sz w:val="22.31999969482422"/>
          <w:szCs w:val="22.31999969482422"/>
          <w:rtl w:val="0"/>
        </w:rPr>
        <w:t xml:space="preserve">yang menerapkan algoritma berbasis nazief dan andriyani. Berikut  contoh hasil dari proses </w:t>
      </w:r>
      <w:r w:rsidDel="00000000" w:rsidR="00000000" w:rsidRPr="00000000">
        <w:rPr>
          <w:rFonts w:ascii="Cambria" w:cs="Cambria" w:eastAsia="Cambria" w:hAnsi="Cambria"/>
          <w:i w:val="1"/>
          <w:iCs w:val="1"/>
          <w:sz w:val="22.31999969482422"/>
          <w:szCs w:val="22.31999969482422"/>
          <w:rtl w:val="0"/>
        </w:rPr>
        <w:t xml:space="preserve">steaming </w:t>
      </w:r>
    </w:p>
    <w:p w:rsidR="00000000" w:rsidDel="00000000" w:rsidP="00000000" w:rsidRDefault="00000000" w:rsidRPr="00000000" w14:paraId="000000A8">
      <w:pPr>
        <w:widowControl w:val="0"/>
        <w:spacing w:before="129.827880859375" w:line="240" w:lineRule="auto"/>
        <w:jc w:val="center"/>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Tabel 6. Hasil </w:t>
      </w:r>
      <w:r w:rsidDel="00000000" w:rsidR="00000000" w:rsidRPr="00000000">
        <w:rPr>
          <w:rFonts w:ascii="Cambria" w:cs="Cambria" w:eastAsia="Cambria" w:hAnsi="Cambria"/>
          <w:i w:val="1"/>
          <w:iCs w:val="1"/>
          <w:sz w:val="22.31999969482422"/>
          <w:szCs w:val="22.31999969482422"/>
          <w:rtl w:val="0"/>
        </w:rPr>
        <w:t xml:space="preserve">steaming </w:t>
      </w:r>
    </w:p>
    <w:p w:rsidR="00000000" w:rsidDel="00000000" w:rsidP="00000000" w:rsidRDefault="00000000" w:rsidRPr="00000000" w14:paraId="000000A9">
      <w:pPr>
        <w:widowControl w:val="0"/>
        <w:spacing w:before="28.1256103515625" w:line="240" w:lineRule="auto"/>
        <w:ind w:left="1386.3462829589844" w:firstLine="0"/>
        <w:rPr>
          <w:rFonts w:ascii="Cambria" w:cs="Cambria" w:eastAsia="Cambria" w:hAnsi="Cambria"/>
          <w:b w:val="1"/>
          <w:bCs w:val="1"/>
          <w:sz w:val="22.31999969482422"/>
          <w:szCs w:val="22.31999969482422"/>
        </w:rPr>
        <w:sectPr>
          <w:type w:val="continuous"/>
          <w:pgSz w:h="16834" w:w="11909" w:orient="portrait"/>
          <w:pgMar w:bottom="1440" w:top="1440" w:left="1390.3440856933594" w:right="1363.0810546875" w:header="720" w:footer="720"/>
          <w:cols w:equalWidth="0" w:num="1">
            <w:col w:space="0" w:w="9146.57485961914"/>
          </w:cols>
        </w:sectPr>
      </w:pPr>
      <w:r w:rsidDel="00000000" w:rsidR="00000000" w:rsidRPr="00000000">
        <w:rPr>
          <w:rFonts w:ascii="Cambria" w:cs="Cambria" w:eastAsia="Cambria" w:hAnsi="Cambria"/>
          <w:b w:val="1"/>
          <w:bCs w:val="1"/>
          <w:sz w:val="22.31999969482422"/>
          <w:szCs w:val="22.31999969482422"/>
          <w:rtl w:val="0"/>
        </w:rPr>
        <w:t xml:space="preserve">Data Input Data Output </w:t>
      </w:r>
    </w:p>
    <w:p w:rsidR="00000000" w:rsidDel="00000000" w:rsidP="00000000" w:rsidRDefault="00000000" w:rsidRPr="00000000" w14:paraId="000000AA">
      <w:pPr>
        <w:widowControl w:val="0"/>
        <w:spacing w:before="56.32537841796875" w:line="240"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Hadiah y tidak ada.. ! </w:t>
      </w:r>
    </w:p>
    <w:p w:rsidR="00000000" w:rsidDel="00000000" w:rsidP="00000000" w:rsidRDefault="00000000" w:rsidRPr="00000000" w14:paraId="000000AB">
      <w:pPr>
        <w:widowControl w:val="0"/>
        <w:spacing w:line="225.71588516235352"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Shopee sangat membantu saya untuk  mendapatkan ... </w:t>
      </w:r>
    </w:p>
    <w:p w:rsidR="00000000" w:rsidDel="00000000" w:rsidP="00000000" w:rsidRDefault="00000000" w:rsidRPr="00000000" w14:paraId="000000AC">
      <w:pPr>
        <w:widowControl w:val="0"/>
        <w:spacing w:before="12.40997314453125" w:line="240"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mantap, no bad no good </w:t>
      </w:r>
    </w:p>
    <w:p w:rsidR="00000000" w:rsidDel="00000000" w:rsidP="00000000" w:rsidRDefault="00000000" w:rsidRPr="00000000" w14:paraId="000000AD">
      <w:pPr>
        <w:widowControl w:val="0"/>
        <w:spacing w:line="232.20102310180664"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Ajg lelet banget, udah di masukin  alamat malah... </w:t>
      </w:r>
    </w:p>
    <w:p w:rsidR="00000000" w:rsidDel="00000000" w:rsidP="00000000" w:rsidRDefault="00000000" w:rsidRPr="00000000" w14:paraId="000000AE">
      <w:pPr>
        <w:widowControl w:val="0"/>
        <w:spacing w:line="240"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hadiah y </w:t>
      </w:r>
    </w:p>
    <w:p w:rsidR="00000000" w:rsidDel="00000000" w:rsidP="00000000" w:rsidRDefault="00000000" w:rsidRPr="00000000" w14:paraId="000000AF">
      <w:pPr>
        <w:widowControl w:val="0"/>
        <w:spacing w:line="240"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shopee bantu barang butuh dana makasih </w:t>
      </w:r>
    </w:p>
    <w:p w:rsidR="00000000" w:rsidDel="00000000" w:rsidP="00000000" w:rsidRDefault="00000000" w:rsidRPr="00000000" w14:paraId="000000B0">
      <w:pPr>
        <w:widowControl w:val="0"/>
        <w:spacing w:before="251.12548828125" w:line="240"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mantap no bad no good </w:t>
      </w:r>
    </w:p>
    <w:p w:rsidR="00000000" w:rsidDel="00000000" w:rsidP="00000000" w:rsidRDefault="00000000" w:rsidRPr="00000000" w14:paraId="000000B1">
      <w:pPr>
        <w:widowControl w:val="0"/>
        <w:spacing w:line="232.20102310180664" w:lineRule="auto"/>
        <w:rPr>
          <w:rFonts w:ascii="Cambria" w:cs="Cambria" w:eastAsia="Cambria" w:hAnsi="Cambria"/>
          <w:sz w:val="22.31999969482422"/>
          <w:szCs w:val="22.31999969482422"/>
        </w:rPr>
        <w:sectPr>
          <w:type w:val="continuous"/>
          <w:pgSz w:h="16834" w:w="11909" w:orient="portrait"/>
          <w:pgMar w:bottom="1440" w:top="1440" w:left="1528.0294799804688" w:right="1747.71240234375" w:header="720" w:footer="720"/>
          <w:cols w:equalWidth="0" w:num="2">
            <w:col w:space="0" w:w="4320"/>
            <w:col w:space="0" w:w="4320"/>
          </w:cols>
        </w:sectPr>
      </w:pPr>
      <w:r w:rsidDel="00000000" w:rsidR="00000000" w:rsidRPr="00000000">
        <w:rPr>
          <w:rFonts w:ascii="Cambria" w:cs="Cambria" w:eastAsia="Cambria" w:hAnsi="Cambria"/>
          <w:sz w:val="22.31999969482422"/>
          <w:szCs w:val="22.31999969482422"/>
          <w:rtl w:val="0"/>
        </w:rPr>
        <w:t xml:space="preserve">ajg lelet banget udah masukin alamat bilang alamat  ajg ajg ajg</w:t>
      </w:r>
    </w:p>
    <w:p w:rsidR="00000000" w:rsidDel="00000000" w:rsidP="00000000" w:rsidRDefault="00000000" w:rsidRPr="00000000" w14:paraId="000000B2">
      <w:pPr>
        <w:widowControl w:val="0"/>
        <w:spacing w:line="240" w:lineRule="auto"/>
        <w:ind w:left="833.1198120117188" w:firstLine="0"/>
        <w:rPr>
          <w:rFonts w:ascii="Cambria" w:cs="Cambria" w:eastAsia="Cambria" w:hAnsi="Cambria"/>
          <w:sz w:val="22.31999969482422"/>
          <w:szCs w:val="22.31999969482422"/>
        </w:rPr>
      </w:pPr>
      <w:r w:rsidDel="00000000" w:rsidR="00000000" w:rsidRPr="00000000">
        <w:rPr>
          <w:rFonts w:ascii="Book Antiqua" w:cs="Book Antiqua" w:eastAsia="Book Antiqua" w:hAnsi="Book Antiqua"/>
          <w:sz w:val="22.31999969482422"/>
          <w:szCs w:val="22.31999969482422"/>
          <w:rtl w:val="0"/>
        </w:rPr>
        <w:t xml:space="preserve">22 </w:t>
      </w:r>
      <w:r w:rsidDel="00000000" w:rsidR="00000000" w:rsidRPr="00000000">
        <w:rPr>
          <w:rFonts w:ascii="Cambria" w:cs="Cambria" w:eastAsia="Cambria" w:hAnsi="Cambria"/>
          <w:sz w:val="22.31999969482422"/>
          <w:szCs w:val="22.31999969482422"/>
          <w:rtl w:val="0"/>
        </w:rPr>
        <w:t xml:space="preserve">Tania Puspa Rahayu Sanjaya, Ahmad Fauzi, Anis Fitri Nur Masruriyah </w:t>
      </w:r>
    </w:p>
    <w:p w:rsidR="00000000" w:rsidDel="00000000" w:rsidP="00000000" w:rsidRDefault="00000000" w:rsidRPr="00000000" w14:paraId="000000B3">
      <w:pPr>
        <w:widowControl w:val="0"/>
        <w:spacing w:before="113.927001953125" w:line="232.16501712799072" w:lineRule="auto"/>
        <w:ind w:left="1276.3377380371094" w:right="193.114013671875" w:hanging="7.81219482421875"/>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Analisis sentimen ulasan pada e-commerce shopee menggunakan algoritma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dan </w:t>
      </w:r>
      <w:r w:rsidDel="00000000" w:rsidR="00000000" w:rsidRPr="00000000">
        <w:rPr>
          <w:rFonts w:ascii="Cambria" w:cs="Cambria" w:eastAsia="Cambria" w:hAnsi="Cambria"/>
          <w:i w:val="1"/>
          <w:iCs w:val="1"/>
          <w:sz w:val="22.31999969482422"/>
          <w:szCs w:val="22.31999969482422"/>
          <w:rtl w:val="0"/>
        </w:rPr>
        <w:t xml:space="preserve">support vector machine </w:t>
      </w:r>
    </w:p>
    <w:p w:rsidR="00000000" w:rsidDel="00000000" w:rsidP="00000000" w:rsidRDefault="00000000" w:rsidRPr="00000000" w14:paraId="000000B4">
      <w:pPr>
        <w:widowControl w:val="0"/>
        <w:spacing w:before="395.413818359375" w:line="240" w:lineRule="auto"/>
        <w:ind w:left="44.639892578125" w:firstLine="0"/>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3.3 </w:t>
      </w:r>
      <w:r w:rsidDel="00000000" w:rsidR="00000000" w:rsidRPr="00000000">
        <w:rPr>
          <w:rFonts w:ascii="Cambria" w:cs="Cambria" w:eastAsia="Cambria" w:hAnsi="Cambria"/>
          <w:i w:val="1"/>
          <w:iCs w:val="1"/>
          <w:sz w:val="22.31999969482422"/>
          <w:szCs w:val="22.31999969482422"/>
          <w:rtl w:val="0"/>
        </w:rPr>
        <w:t xml:space="preserve">WordCloud </w:t>
      </w:r>
    </w:p>
    <w:p w:rsidR="00000000" w:rsidDel="00000000" w:rsidP="00000000" w:rsidRDefault="00000000" w:rsidRPr="00000000" w14:paraId="000000B5">
      <w:pPr>
        <w:widowControl w:val="0"/>
        <w:spacing w:line="229.12048816680908" w:lineRule="auto"/>
        <w:ind w:left="33.033599853515625" w:right="-8.4423828125" w:firstLine="433.0583190917969"/>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Setelah mengetahui setiap kata, proeses selanjutnya menampilkan visualisasi </w:t>
      </w:r>
      <w:r w:rsidDel="00000000" w:rsidR="00000000" w:rsidRPr="00000000">
        <w:rPr>
          <w:rFonts w:ascii="Cambria" w:cs="Cambria" w:eastAsia="Cambria" w:hAnsi="Cambria"/>
          <w:i w:val="1"/>
          <w:iCs w:val="1"/>
          <w:sz w:val="22.31999969482422"/>
          <w:szCs w:val="22.31999969482422"/>
          <w:rtl w:val="0"/>
        </w:rPr>
        <w:t xml:space="preserve">WordCloud</w:t>
      </w:r>
      <w:r w:rsidDel="00000000" w:rsidR="00000000" w:rsidRPr="00000000">
        <w:rPr>
          <w:rFonts w:ascii="Cambria" w:cs="Cambria" w:eastAsia="Cambria" w:hAnsi="Cambria"/>
          <w:sz w:val="22.31999969482422"/>
          <w:szCs w:val="22.31999969482422"/>
          <w:rtl w:val="0"/>
        </w:rPr>
        <w:t xml:space="preserve">. Terdapat  pada Gambar 2. bahwa kata yang sering muncul terdapat pada “shopee” dan “ aplikasi”. Ukuran kata  terbesar dipengaruhi oleh kata yang sering muncul. </w:t>
      </w:r>
    </w:p>
    <w:p w:rsidR="00000000" w:rsidDel="00000000" w:rsidP="00000000" w:rsidRDefault="00000000" w:rsidRPr="00000000" w14:paraId="000000B6">
      <w:pPr>
        <w:widowControl w:val="0"/>
        <w:spacing w:before="24.642333984375" w:line="240" w:lineRule="auto"/>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Pr>
        <w:drawing>
          <wp:inline distB="19050" distT="19050" distL="19050" distR="19050">
            <wp:extent cx="2615565" cy="2664460"/>
            <wp:effectExtent b="0" l="0" r="0" t="0"/>
            <wp:docPr id="78" name="image80.png"/>
            <a:graphic>
              <a:graphicData uri="http://schemas.openxmlformats.org/drawingml/2006/picture">
                <pic:pic>
                  <pic:nvPicPr>
                    <pic:cNvPr id="0" name="image80.png"/>
                    <pic:cNvPicPr preferRelativeResize="0"/>
                  </pic:nvPicPr>
                  <pic:blipFill>
                    <a:blip r:embed="rId8"/>
                    <a:srcRect b="0" l="0" r="0" t="0"/>
                    <a:stretch>
                      <a:fillRect/>
                    </a:stretch>
                  </pic:blipFill>
                  <pic:spPr>
                    <a:xfrm>
                      <a:off x="0" y="0"/>
                      <a:ext cx="2615565" cy="266446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0"/>
        <w:spacing w:line="240" w:lineRule="auto"/>
        <w:jc w:val="center"/>
        <w:rPr>
          <w:rFonts w:ascii="Cambria" w:cs="Cambria" w:eastAsia="Cambria" w:hAnsi="Cambria"/>
          <w:i w:val="1"/>
          <w:iCs w:val="1"/>
          <w:sz w:val="23.760000228881836"/>
          <w:szCs w:val="23.760000228881836"/>
        </w:rPr>
      </w:pPr>
      <w:r w:rsidDel="00000000" w:rsidR="00000000" w:rsidRPr="00000000">
        <w:rPr>
          <w:rFonts w:ascii="Cambria" w:cs="Cambria" w:eastAsia="Cambria" w:hAnsi="Cambria"/>
          <w:sz w:val="23.760000228881836"/>
          <w:szCs w:val="23.760000228881836"/>
          <w:rtl w:val="0"/>
        </w:rPr>
        <w:t xml:space="preserve">Gambar 2. Hasil </w:t>
      </w:r>
      <w:r w:rsidDel="00000000" w:rsidR="00000000" w:rsidRPr="00000000">
        <w:rPr>
          <w:rFonts w:ascii="Cambria" w:cs="Cambria" w:eastAsia="Cambria" w:hAnsi="Cambria"/>
          <w:i w:val="1"/>
          <w:iCs w:val="1"/>
          <w:sz w:val="23.760000228881836"/>
          <w:szCs w:val="23.760000228881836"/>
          <w:rtl w:val="0"/>
        </w:rPr>
        <w:t xml:space="preserve">WordCloud </w:t>
      </w:r>
    </w:p>
    <w:p w:rsidR="00000000" w:rsidDel="00000000" w:rsidP="00000000" w:rsidRDefault="00000000" w:rsidRPr="00000000" w14:paraId="000000B8">
      <w:pPr>
        <w:widowControl w:val="0"/>
        <w:spacing w:before="248.3209228515625" w:line="240" w:lineRule="auto"/>
        <w:ind w:left="44.63989257812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3.4 Pembobotan data </w:t>
      </w:r>
    </w:p>
    <w:p w:rsidR="00000000" w:rsidDel="00000000" w:rsidP="00000000" w:rsidRDefault="00000000" w:rsidRPr="00000000" w14:paraId="000000B9">
      <w:pPr>
        <w:widowControl w:val="0"/>
        <w:spacing w:line="231.38882160186768" w:lineRule="auto"/>
        <w:ind w:left="39.28314208984375" w:right="-8.7060546875" w:firstLine="0"/>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Setelah melakukan tahapan </w:t>
      </w:r>
      <w:r w:rsidDel="00000000" w:rsidR="00000000" w:rsidRPr="00000000">
        <w:rPr>
          <w:rFonts w:ascii="Cambria" w:cs="Cambria" w:eastAsia="Cambria" w:hAnsi="Cambria"/>
          <w:i w:val="1"/>
          <w:iCs w:val="1"/>
          <w:sz w:val="22.31999969482422"/>
          <w:szCs w:val="22.31999969482422"/>
          <w:rtl w:val="0"/>
        </w:rPr>
        <w:t xml:space="preserve">preprocessing </w:t>
      </w:r>
      <w:r w:rsidDel="00000000" w:rsidR="00000000" w:rsidRPr="00000000">
        <w:rPr>
          <w:rFonts w:ascii="Cambria" w:cs="Cambria" w:eastAsia="Cambria" w:hAnsi="Cambria"/>
          <w:sz w:val="22.31999969482422"/>
          <w:szCs w:val="22.31999969482422"/>
          <w:rtl w:val="0"/>
        </w:rPr>
        <w:t xml:space="preserve">data, data yang dihasilkan kemudian dilakukan tahap  selanjutnya yaitu memberikan pembobotan data pada setiap kata dengan menggunakan metode TF-IDF  dan selanjutnya melakukan klasifikasi menggunakan algoritma </w:t>
      </w:r>
      <w:r w:rsidDel="00000000" w:rsidR="00000000" w:rsidRPr="00000000">
        <w:rPr>
          <w:rFonts w:ascii="Cambria" w:cs="Cambria" w:eastAsia="Cambria" w:hAnsi="Cambria"/>
          <w:i w:val="1"/>
          <w:iCs w:val="1"/>
          <w:sz w:val="22.31999969482422"/>
          <w:szCs w:val="22.31999969482422"/>
          <w:rtl w:val="0"/>
        </w:rPr>
        <w:t xml:space="preserve">Naïve Bayes </w:t>
      </w:r>
      <w:r w:rsidDel="00000000" w:rsidR="00000000" w:rsidRPr="00000000">
        <w:rPr>
          <w:rFonts w:ascii="Cambria" w:cs="Cambria" w:eastAsia="Cambria" w:hAnsi="Cambria"/>
          <w:sz w:val="22.31999969482422"/>
          <w:szCs w:val="22.31999969482422"/>
          <w:rtl w:val="0"/>
        </w:rPr>
        <w:t xml:space="preserve">dan SVM sesuai gambar 3. </w:t>
      </w:r>
      <w:r w:rsidDel="00000000" w:rsidR="00000000" w:rsidRPr="00000000">
        <w:rPr>
          <w:rFonts w:ascii="Cambria" w:cs="Cambria" w:eastAsia="Cambria" w:hAnsi="Cambria"/>
          <w:sz w:val="22.31999969482422"/>
          <w:szCs w:val="22.31999969482422"/>
        </w:rPr>
        <w:drawing>
          <wp:inline distB="19050" distT="19050" distL="19050" distR="19050">
            <wp:extent cx="1810385" cy="2658110"/>
            <wp:effectExtent b="0" l="0" r="0" t="0"/>
            <wp:docPr id="62" name="image85.png"/>
            <a:graphic>
              <a:graphicData uri="http://schemas.openxmlformats.org/drawingml/2006/picture">
                <pic:pic>
                  <pic:nvPicPr>
                    <pic:cNvPr id="0" name="image85.png"/>
                    <pic:cNvPicPr preferRelativeResize="0"/>
                  </pic:nvPicPr>
                  <pic:blipFill>
                    <a:blip r:embed="rId9"/>
                    <a:srcRect b="0" l="0" r="0" t="0"/>
                    <a:stretch>
                      <a:fillRect/>
                    </a:stretch>
                  </pic:blipFill>
                  <pic:spPr>
                    <a:xfrm>
                      <a:off x="0" y="0"/>
                      <a:ext cx="1810385" cy="265811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widowControl w:val="0"/>
        <w:spacing w:line="240" w:lineRule="auto"/>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Gambar 3.Hasil TF-IDF </w:t>
      </w:r>
    </w:p>
    <w:p w:rsidR="00000000" w:rsidDel="00000000" w:rsidP="00000000" w:rsidRDefault="00000000" w:rsidRPr="00000000" w14:paraId="000000BB">
      <w:pPr>
        <w:widowControl w:val="0"/>
        <w:spacing w:before="157.125244140625" w:line="240" w:lineRule="auto"/>
        <w:ind w:left="44.63989257812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3.5 Klasifikasi </w:t>
      </w:r>
    </w:p>
    <w:p w:rsidR="00000000" w:rsidDel="00000000" w:rsidP="00000000" w:rsidRDefault="00000000" w:rsidRPr="00000000" w14:paraId="000000BC">
      <w:pPr>
        <w:widowControl w:val="0"/>
        <w:spacing w:line="232.26365089416504" w:lineRule="auto"/>
        <w:ind w:left="31.248016357421875" w:right="-5.1171875" w:firstLine="434.8439025878906"/>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Setelah melakukan </w:t>
      </w:r>
      <w:r w:rsidDel="00000000" w:rsidR="00000000" w:rsidRPr="00000000">
        <w:rPr>
          <w:rFonts w:ascii="Cambria" w:cs="Cambria" w:eastAsia="Cambria" w:hAnsi="Cambria"/>
          <w:i w:val="1"/>
          <w:iCs w:val="1"/>
          <w:sz w:val="22.31999969482422"/>
          <w:szCs w:val="22.31999969482422"/>
          <w:rtl w:val="0"/>
        </w:rPr>
        <w:t xml:space="preserve">preprocessing, </w:t>
      </w:r>
      <w:r w:rsidDel="00000000" w:rsidR="00000000" w:rsidRPr="00000000">
        <w:rPr>
          <w:rFonts w:ascii="Cambria" w:cs="Cambria" w:eastAsia="Cambria" w:hAnsi="Cambria"/>
          <w:sz w:val="22.31999969482422"/>
          <w:szCs w:val="22.31999969482422"/>
          <w:rtl w:val="0"/>
        </w:rPr>
        <w:t xml:space="preserve">kemudian dilakukan pengklasifikasian dengan menggunakan  algoritma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dan </w:t>
      </w:r>
      <w:r w:rsidDel="00000000" w:rsidR="00000000" w:rsidRPr="00000000">
        <w:rPr>
          <w:rFonts w:ascii="Cambria" w:cs="Cambria" w:eastAsia="Cambria" w:hAnsi="Cambria"/>
          <w:i w:val="1"/>
          <w:iCs w:val="1"/>
          <w:sz w:val="22.31999969482422"/>
          <w:szCs w:val="22.31999969482422"/>
          <w:rtl w:val="0"/>
        </w:rPr>
        <w:t xml:space="preserve">Support Vector Machine</w:t>
      </w:r>
      <w:r w:rsidDel="00000000" w:rsidR="00000000" w:rsidRPr="00000000">
        <w:rPr>
          <w:rFonts w:ascii="Cambria" w:cs="Cambria" w:eastAsia="Cambria" w:hAnsi="Cambria"/>
          <w:sz w:val="22.31999969482422"/>
          <w:szCs w:val="22.31999969482422"/>
          <w:rtl w:val="0"/>
        </w:rPr>
        <w:t xml:space="preserve">. Hasil dari penelitian pada sebuah model yang  memiliki pola untuk klasifikasi bisa digunakan untuk memprediksi label. Pada proses klasifikasi ini data  yang di gunakan sebanyak 2000 data, dengan 80% digunakan sebagai data latih dan 20% data digunakan  untuk data uji. Penelitian ini melakukan pengklasifikasian analisis sentimen Shopee.</w:t>
      </w:r>
    </w:p>
    <w:p w:rsidR="00000000" w:rsidDel="00000000" w:rsidP="00000000" w:rsidRDefault="00000000" w:rsidRPr="00000000" w14:paraId="000000BD">
      <w:pPr>
        <w:widowControl w:val="0"/>
        <w:spacing w:line="240" w:lineRule="auto"/>
        <w:ind w:right="853.6639404296875"/>
        <w:jc w:val="right"/>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 ISSN 2722-9378 | e ISSN 2722-9386 </w:t>
      </w:r>
    </w:p>
    <w:p w:rsidR="00000000" w:rsidDel="00000000" w:rsidP="00000000" w:rsidRDefault="00000000" w:rsidRPr="00000000" w14:paraId="000000BE">
      <w:pPr>
        <w:widowControl w:val="0"/>
        <w:spacing w:line="240" w:lineRule="auto"/>
        <w:ind w:right="399.46533203125"/>
        <w:jc w:val="right"/>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23 </w:t>
      </w:r>
    </w:p>
    <w:p w:rsidR="00000000" w:rsidDel="00000000" w:rsidP="00000000" w:rsidRDefault="00000000" w:rsidRPr="00000000" w14:paraId="000000BF">
      <w:pPr>
        <w:widowControl w:val="0"/>
        <w:spacing w:line="240" w:lineRule="auto"/>
        <w:ind w:right="853.0657958984375"/>
        <w:jc w:val="right"/>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highlight w:val="white"/>
          <w:rtl w:val="0"/>
        </w:rPr>
        <w:t xml:space="preserve">DOI 10.37373/infotech.v4i1.422</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C0">
      <w:pPr>
        <w:widowControl w:val="0"/>
        <w:spacing w:before="475.325927734375" w:line="200.70894241333008" w:lineRule="auto"/>
        <w:ind w:left="1952.6557922363281" w:right="1973.9190673828125" w:firstLine="0"/>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Pr>
        <w:drawing>
          <wp:inline distB="19050" distT="19050" distL="19050" distR="19050">
            <wp:extent cx="3314700" cy="3314700"/>
            <wp:effectExtent b="0" l="0" r="0" t="0"/>
            <wp:docPr id="76" name="image65.png"/>
            <a:graphic>
              <a:graphicData uri="http://schemas.openxmlformats.org/drawingml/2006/picture">
                <pic:pic>
                  <pic:nvPicPr>
                    <pic:cNvPr id="0" name="image65.png"/>
                    <pic:cNvPicPr preferRelativeResize="0"/>
                  </pic:nvPicPr>
                  <pic:blipFill>
                    <a:blip r:embed="rId10"/>
                    <a:srcRect b="0" l="0" r="0" t="0"/>
                    <a:stretch>
                      <a:fillRect/>
                    </a:stretch>
                  </pic:blipFill>
                  <pic:spPr>
                    <a:xfrm>
                      <a:off x="0" y="0"/>
                      <a:ext cx="3314700" cy="3314700"/>
                    </a:xfrm>
                    <a:prstGeom prst="rect"/>
                    <a:ln/>
                  </pic:spPr>
                </pic:pic>
              </a:graphicData>
            </a:graphic>
          </wp:inline>
        </w:drawing>
      </w:r>
      <w:r w:rsidDel="00000000" w:rsidR="00000000" w:rsidRPr="00000000">
        <w:rPr>
          <w:rFonts w:ascii="Cambria" w:cs="Cambria" w:eastAsia="Cambria" w:hAnsi="Cambria"/>
          <w:sz w:val="22.31999969482422"/>
          <w:szCs w:val="22.31999969482422"/>
          <w:rtl w:val="0"/>
        </w:rPr>
        <w:t xml:space="preserve">Gambar 4. Hasil Klasifikasi </w:t>
      </w:r>
    </w:p>
    <w:p w:rsidR="00000000" w:rsidDel="00000000" w:rsidP="00000000" w:rsidRDefault="00000000" w:rsidRPr="00000000" w14:paraId="000000C1">
      <w:pPr>
        <w:widowControl w:val="0"/>
        <w:spacing w:before="170.6396484375" w:line="219.2671251296997" w:lineRule="auto"/>
        <w:ind w:left="37.49755859375" w:right="2.913818359375" w:firstLine="429.4871520996094"/>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Berdasarkan Gambar 4 sentimen positif memiliki 54.5% dan sentimen negatif memiliki  45.5%. sehingga dapat disimpulkan bahwa hasil dari klasifikasi yang di lakukan lebih banyak  memiliki sentimen positif. </w:t>
      </w:r>
    </w:p>
    <w:p w:rsidR="00000000" w:rsidDel="00000000" w:rsidP="00000000" w:rsidRDefault="00000000" w:rsidRPr="00000000" w14:paraId="000000C2">
      <w:pPr>
        <w:widowControl w:val="0"/>
        <w:spacing w:before="169.2071533203125" w:line="240" w:lineRule="auto"/>
        <w:ind w:left="44.63989257812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3.6 Evaluasi </w:t>
      </w:r>
    </w:p>
    <w:p w:rsidR="00000000" w:rsidDel="00000000" w:rsidP="00000000" w:rsidRDefault="00000000" w:rsidRPr="00000000" w14:paraId="000000C3">
      <w:pPr>
        <w:widowControl w:val="0"/>
        <w:spacing w:line="232.16520309448242" w:lineRule="auto"/>
        <w:ind w:left="35.935211181640625" w:right="-8.529052734375" w:firstLine="430.1567077636719"/>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Setelah proses pengklasifikasian langkah selanjutnya yaitu melakukan perhitungan untuk  mengetahui nilai dari </w:t>
      </w:r>
      <w:r w:rsidDel="00000000" w:rsidR="00000000" w:rsidRPr="00000000">
        <w:rPr>
          <w:rFonts w:ascii="Cambria" w:cs="Cambria" w:eastAsia="Cambria" w:hAnsi="Cambria"/>
          <w:i w:val="1"/>
          <w:iCs w:val="1"/>
          <w:sz w:val="22.31999969482422"/>
          <w:szCs w:val="22.31999969482422"/>
          <w:rtl w:val="0"/>
        </w:rPr>
        <w:t xml:space="preserve">accuracy</w:t>
      </w:r>
      <w:r w:rsidDel="00000000" w:rsidR="00000000" w:rsidRPr="00000000">
        <w:rPr>
          <w:rFonts w:ascii="Cambria" w:cs="Cambria" w:eastAsia="Cambria" w:hAnsi="Cambria"/>
          <w:sz w:val="22.31999969482422"/>
          <w:szCs w:val="22.31999969482422"/>
          <w:rtl w:val="0"/>
        </w:rPr>
        <w:t xml:space="preserve">, </w:t>
      </w:r>
      <w:r w:rsidDel="00000000" w:rsidR="00000000" w:rsidRPr="00000000">
        <w:rPr>
          <w:rFonts w:ascii="Cambria" w:cs="Cambria" w:eastAsia="Cambria" w:hAnsi="Cambria"/>
          <w:i w:val="1"/>
          <w:iCs w:val="1"/>
          <w:sz w:val="22.31999969482422"/>
          <w:szCs w:val="22.31999969482422"/>
          <w:rtl w:val="0"/>
        </w:rPr>
        <w:t xml:space="preserve">precision</w:t>
      </w:r>
      <w:r w:rsidDel="00000000" w:rsidR="00000000" w:rsidRPr="00000000">
        <w:rPr>
          <w:rFonts w:ascii="Cambria" w:cs="Cambria" w:eastAsia="Cambria" w:hAnsi="Cambria"/>
          <w:sz w:val="22.31999969482422"/>
          <w:szCs w:val="22.31999969482422"/>
          <w:rtl w:val="0"/>
        </w:rPr>
        <w:t xml:space="preserve">, </w:t>
      </w:r>
      <w:r w:rsidDel="00000000" w:rsidR="00000000" w:rsidRPr="00000000">
        <w:rPr>
          <w:rFonts w:ascii="Cambria" w:cs="Cambria" w:eastAsia="Cambria" w:hAnsi="Cambria"/>
          <w:i w:val="1"/>
          <w:iCs w:val="1"/>
          <w:sz w:val="22.31999969482422"/>
          <w:szCs w:val="22.31999969482422"/>
          <w:rtl w:val="0"/>
        </w:rPr>
        <w:t xml:space="preserve">recall</w:t>
      </w:r>
      <w:r w:rsidDel="00000000" w:rsidR="00000000" w:rsidRPr="00000000">
        <w:rPr>
          <w:rFonts w:ascii="Cambria" w:cs="Cambria" w:eastAsia="Cambria" w:hAnsi="Cambria"/>
          <w:sz w:val="22.31999969482422"/>
          <w:szCs w:val="22.31999969482422"/>
          <w:rtl w:val="0"/>
        </w:rPr>
        <w:t xml:space="preserve">, dan </w:t>
      </w:r>
      <w:r w:rsidDel="00000000" w:rsidR="00000000" w:rsidRPr="00000000">
        <w:rPr>
          <w:rFonts w:ascii="Cambria" w:cs="Cambria" w:eastAsia="Cambria" w:hAnsi="Cambria"/>
          <w:i w:val="1"/>
          <w:iCs w:val="1"/>
          <w:sz w:val="22.31999969482422"/>
          <w:szCs w:val="22.31999969482422"/>
          <w:rtl w:val="0"/>
        </w:rPr>
        <w:t xml:space="preserve">F1-score</w:t>
      </w:r>
      <w:r w:rsidDel="00000000" w:rsidR="00000000" w:rsidRPr="00000000">
        <w:rPr>
          <w:rFonts w:ascii="Cambria" w:cs="Cambria" w:eastAsia="Cambria" w:hAnsi="Cambria"/>
          <w:sz w:val="22.31999969482422"/>
          <w:szCs w:val="22.31999969482422"/>
          <w:rtl w:val="0"/>
        </w:rPr>
        <w:t xml:space="preserve">pada model klasifikasi </w:t>
      </w:r>
      <w:r w:rsidDel="00000000" w:rsidR="00000000" w:rsidRPr="00000000">
        <w:rPr>
          <w:rFonts w:ascii="Cambria" w:cs="Cambria" w:eastAsia="Cambria" w:hAnsi="Cambria"/>
          <w:i w:val="1"/>
          <w:iCs w:val="1"/>
          <w:sz w:val="22.31999969482422"/>
          <w:szCs w:val="22.31999969482422"/>
          <w:rtl w:val="0"/>
        </w:rPr>
        <w:t xml:space="preserve">Naive Bayes</w:t>
      </w:r>
      <w:r w:rsidDel="00000000" w:rsidR="00000000" w:rsidRPr="00000000">
        <w:rPr>
          <w:rFonts w:ascii="Cambria" w:cs="Cambria" w:eastAsia="Cambria" w:hAnsi="Cambria"/>
          <w:sz w:val="22.31999969482422"/>
          <w:szCs w:val="22.31999969482422"/>
          <w:rtl w:val="0"/>
        </w:rPr>
        <w:t xml:space="preserve">. Adapun  hasil dari perhitungan tersebut dapat dilihat pada Tabel 7 </w:t>
      </w:r>
    </w:p>
    <w:p w:rsidR="00000000" w:rsidDel="00000000" w:rsidP="00000000" w:rsidRDefault="00000000" w:rsidRPr="00000000" w14:paraId="000000C4">
      <w:pPr>
        <w:widowControl w:val="0"/>
        <w:spacing w:before="265.811767578125" w:line="240" w:lineRule="auto"/>
        <w:ind w:right="2666.607666015625"/>
        <w:jc w:val="right"/>
        <w:rPr>
          <w:rFonts w:ascii="Cambria" w:cs="Cambria" w:eastAsia="Cambria" w:hAnsi="Cambria"/>
          <w:b w:val="1"/>
          <w:bCs w:val="1"/>
          <w:i w:val="1"/>
          <w:iCs w:val="1"/>
          <w:sz w:val="22.31999969482422"/>
          <w:szCs w:val="22.31999969482422"/>
        </w:rPr>
      </w:pPr>
      <w:r w:rsidDel="00000000" w:rsidR="00000000" w:rsidRPr="00000000">
        <w:rPr>
          <w:rFonts w:ascii="Cambria" w:cs="Cambria" w:eastAsia="Cambria" w:hAnsi="Cambria"/>
          <w:b w:val="1"/>
          <w:bCs w:val="1"/>
          <w:sz w:val="22.31999969482422"/>
          <w:szCs w:val="22.31999969482422"/>
          <w:rtl w:val="0"/>
        </w:rPr>
        <w:t xml:space="preserve">Tabel 7.Hasil pengujian </w:t>
      </w:r>
      <w:r w:rsidDel="00000000" w:rsidR="00000000" w:rsidRPr="00000000">
        <w:rPr>
          <w:rFonts w:ascii="Cambria" w:cs="Cambria" w:eastAsia="Cambria" w:hAnsi="Cambria"/>
          <w:b w:val="1"/>
          <w:bCs w:val="1"/>
          <w:i w:val="1"/>
          <w:iCs w:val="1"/>
          <w:sz w:val="22.31999969482422"/>
          <w:szCs w:val="22.31999969482422"/>
          <w:rtl w:val="0"/>
        </w:rPr>
        <w:t xml:space="preserve">Naive Bayes </w:t>
      </w:r>
    </w:p>
    <w:p w:rsidR="00000000" w:rsidDel="00000000" w:rsidP="00000000" w:rsidRDefault="00000000" w:rsidRPr="00000000" w14:paraId="000000C5">
      <w:pPr>
        <w:widowControl w:val="0"/>
        <w:spacing w:before="27.525634765625" w:line="240" w:lineRule="auto"/>
        <w:ind w:right="1952.584228515625"/>
        <w:jc w:val="right"/>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precision recall f1-score support </w:t>
      </w:r>
    </w:p>
    <w:p w:rsidR="00000000" w:rsidDel="00000000" w:rsidP="00000000" w:rsidRDefault="00000000" w:rsidRPr="00000000" w14:paraId="000000C6">
      <w:pPr>
        <w:widowControl w:val="0"/>
        <w:spacing w:before="106.72607421875" w:line="240" w:lineRule="auto"/>
        <w:ind w:left="1922.4247741699219"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Positif 0.82 0.84 0.83 156 </w:t>
      </w:r>
    </w:p>
    <w:p w:rsidR="00000000" w:rsidDel="00000000" w:rsidP="00000000" w:rsidRDefault="00000000" w:rsidRPr="00000000" w14:paraId="000000C7">
      <w:pPr>
        <w:widowControl w:val="0"/>
        <w:spacing w:before="77.9254150390625" w:line="240" w:lineRule="auto"/>
        <w:ind w:left="1921.9783020019531" w:firstLine="0"/>
        <w:rPr>
          <w:rFonts w:ascii="Cambria" w:cs="Cambria" w:eastAsia="Cambria" w:hAnsi="Cambria"/>
          <w:sz w:val="22.31999969482422"/>
          <w:szCs w:val="22.31999969482422"/>
        </w:rPr>
        <w:sectPr>
          <w:type w:val="continuous"/>
          <w:pgSz w:h="16834" w:w="11909" w:orient="portrait"/>
          <w:pgMar w:bottom="1440" w:top="1440" w:left="1390.3440856933594" w:right="1363.0810546875" w:header="720" w:footer="720"/>
          <w:cols w:equalWidth="0" w:num="1">
            <w:col w:space="0" w:w="9146.57485961914"/>
          </w:cols>
        </w:sectPr>
      </w:pPr>
      <w:r w:rsidDel="00000000" w:rsidR="00000000" w:rsidRPr="00000000">
        <w:rPr>
          <w:rFonts w:ascii="Cambria" w:cs="Cambria" w:eastAsia="Cambria" w:hAnsi="Cambria"/>
          <w:sz w:val="22.31999969482422"/>
          <w:szCs w:val="22.31999969482422"/>
          <w:rtl w:val="0"/>
        </w:rPr>
        <w:t xml:space="preserve">Negatif 0.88 0.87 0.88 217 </w:t>
      </w:r>
    </w:p>
    <w:p w:rsidR="00000000" w:rsidDel="00000000" w:rsidP="00000000" w:rsidRDefault="00000000" w:rsidRPr="00000000" w14:paraId="000000C8">
      <w:pPr>
        <w:widowControl w:val="0"/>
        <w:spacing w:before="20.726318359375" w:line="240"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Accuracy </w:t>
      </w:r>
    </w:p>
    <w:p w:rsidR="00000000" w:rsidDel="00000000" w:rsidP="00000000" w:rsidRDefault="00000000" w:rsidRPr="00000000" w14:paraId="000000C9">
      <w:pPr>
        <w:widowControl w:val="0"/>
        <w:spacing w:before="13.1256103515625" w:line="240"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Macro avg 0.85 0.86 </w:t>
      </w:r>
    </w:p>
    <w:p w:rsidR="00000000" w:rsidDel="00000000" w:rsidP="00000000" w:rsidRDefault="00000000" w:rsidRPr="00000000" w14:paraId="000000CA">
      <w:pPr>
        <w:widowControl w:val="0"/>
        <w:spacing w:line="245.06300926208496"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0.86 0.85 </w:t>
      </w:r>
    </w:p>
    <w:p w:rsidR="00000000" w:rsidDel="00000000" w:rsidP="00000000" w:rsidRDefault="00000000" w:rsidRPr="00000000" w14:paraId="000000CB">
      <w:pPr>
        <w:widowControl w:val="0"/>
        <w:spacing w:line="245.06300926208496" w:lineRule="auto"/>
        <w:rPr>
          <w:rFonts w:ascii="Cambria" w:cs="Cambria" w:eastAsia="Cambria" w:hAnsi="Cambria"/>
          <w:sz w:val="22.31999969482422"/>
          <w:szCs w:val="22.31999969482422"/>
        </w:rPr>
        <w:sectPr>
          <w:type w:val="continuous"/>
          <w:pgSz w:h="16834" w:w="11909" w:orient="portrait"/>
          <w:pgMar w:bottom="1440" w:top="1440" w:left="3300.2694702148438" w:right="3693.1451416015625" w:header="720" w:footer="720"/>
          <w:cols w:equalWidth="0" w:num="3">
            <w:col w:space="0" w:w="1640"/>
            <w:col w:space="0" w:w="1640"/>
            <w:col w:space="0" w:w="1640"/>
          </w:cols>
        </w:sectPr>
      </w:pPr>
      <w:r w:rsidDel="00000000" w:rsidR="00000000" w:rsidRPr="00000000">
        <w:rPr>
          <w:rFonts w:ascii="Cambria" w:cs="Cambria" w:eastAsia="Cambria" w:hAnsi="Cambria"/>
          <w:sz w:val="22.31999969482422"/>
          <w:szCs w:val="22.31999969482422"/>
          <w:rtl w:val="0"/>
        </w:rPr>
        <w:t xml:space="preserve">373 373 </w:t>
      </w:r>
    </w:p>
    <w:p w:rsidR="00000000" w:rsidDel="00000000" w:rsidP="00000000" w:rsidRDefault="00000000" w:rsidRPr="00000000" w14:paraId="000000CC">
      <w:pPr>
        <w:widowControl w:val="0"/>
        <w:spacing w:before="282.0172119140625" w:line="230.45044898986816" w:lineRule="auto"/>
        <w:ind w:left="35.935211181640625" w:right="-8.270263671875" w:firstLine="431.04949951171875"/>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Dalam Tabel 7 hasil </w:t>
      </w:r>
      <w:r w:rsidDel="00000000" w:rsidR="00000000" w:rsidRPr="00000000">
        <w:rPr>
          <w:rFonts w:ascii="Cambria" w:cs="Cambria" w:eastAsia="Cambria" w:hAnsi="Cambria"/>
          <w:i w:val="1"/>
          <w:iCs w:val="1"/>
          <w:sz w:val="22.31999969482422"/>
          <w:szCs w:val="22.31999969482422"/>
          <w:rtl w:val="0"/>
        </w:rPr>
        <w:t xml:space="preserve">precision </w:t>
      </w:r>
      <w:r w:rsidDel="00000000" w:rsidR="00000000" w:rsidRPr="00000000">
        <w:rPr>
          <w:rFonts w:ascii="Cambria" w:cs="Cambria" w:eastAsia="Cambria" w:hAnsi="Cambria"/>
          <w:sz w:val="22.31999969482422"/>
          <w:szCs w:val="22.31999969482422"/>
          <w:rtl w:val="0"/>
        </w:rPr>
        <w:t xml:space="preserve">terhadap kelas negatif 82% sedangkan kelas positif 88%. Dari  hasil tersebut dinyatakan bahwa skala label yang diklasifikasikan dengan benar dari keseluruhan  klasifikasi tinggi terhadap label negatif. Sedangkan hasil dari keberhasilan sistem dalam  menemukan kembali seluruh informasi atau di sebut </w:t>
      </w:r>
      <w:r w:rsidDel="00000000" w:rsidR="00000000" w:rsidRPr="00000000">
        <w:rPr>
          <w:rFonts w:ascii="Cambria" w:cs="Cambria" w:eastAsia="Cambria" w:hAnsi="Cambria"/>
          <w:i w:val="1"/>
          <w:iCs w:val="1"/>
          <w:sz w:val="22.31999969482422"/>
          <w:szCs w:val="22.31999969482422"/>
          <w:rtl w:val="0"/>
        </w:rPr>
        <w:t xml:space="preserve">recall </w:t>
      </w:r>
      <w:r w:rsidDel="00000000" w:rsidR="00000000" w:rsidRPr="00000000">
        <w:rPr>
          <w:rFonts w:ascii="Cambria" w:cs="Cambria" w:eastAsia="Cambria" w:hAnsi="Cambria"/>
          <w:sz w:val="22.31999969482422"/>
          <w:szCs w:val="22.31999969482422"/>
          <w:rtl w:val="0"/>
        </w:rPr>
        <w:t xml:space="preserve">pada label negatif 84%, sedangkan  label positif 87%. Hasil tersebut menunjukan bahwa kinerja dari keberhasilan sistem untuk  menemukan kembali informasi yang berlabelkan positif lebih tinggi di bandingkan label negatif.  Penelitian ini pengklasifikasian analisis sentimen Shopee menggunakan algoritma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nilai akurasi yang di dapatkan 86%. </w:t>
      </w:r>
    </w:p>
    <w:p w:rsidR="00000000" w:rsidDel="00000000" w:rsidP="00000000" w:rsidRDefault="00000000" w:rsidRPr="00000000" w14:paraId="000000CD">
      <w:pPr>
        <w:widowControl w:val="0"/>
        <w:spacing w:before="7.6068115234375" w:line="232.28457927703857" w:lineRule="auto"/>
        <w:ind w:left="37.720794677734375" w:right="-7.816162109375" w:firstLine="428.3711242675781"/>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Setelah mendapatkan hasil pengujian dengan menggunakan </w:t>
      </w:r>
      <w:r w:rsidDel="00000000" w:rsidR="00000000" w:rsidRPr="00000000">
        <w:rPr>
          <w:rFonts w:ascii="Cambria" w:cs="Cambria" w:eastAsia="Cambria" w:hAnsi="Cambria"/>
          <w:i w:val="1"/>
          <w:iCs w:val="1"/>
          <w:sz w:val="22.31999969482422"/>
          <w:szCs w:val="22.31999969482422"/>
          <w:rtl w:val="0"/>
        </w:rPr>
        <w:t xml:space="preserve">confusion matrix, </w:t>
      </w:r>
      <w:r w:rsidDel="00000000" w:rsidR="00000000" w:rsidRPr="00000000">
        <w:rPr>
          <w:rFonts w:ascii="Cambria" w:cs="Cambria" w:eastAsia="Cambria" w:hAnsi="Cambria"/>
          <w:sz w:val="22.31999969482422"/>
          <w:szCs w:val="22.31999969482422"/>
          <w:rtl w:val="0"/>
        </w:rPr>
        <w:t xml:space="preserve">kemudian  dilakukan evaluasi terhadap pengujian tersebut. Evaluasi pengujian bertujuan untuk  menghasilkan tabel </w:t>
      </w:r>
      <w:r w:rsidDel="00000000" w:rsidR="00000000" w:rsidRPr="00000000">
        <w:rPr>
          <w:rFonts w:ascii="Cambria" w:cs="Cambria" w:eastAsia="Cambria" w:hAnsi="Cambria"/>
          <w:i w:val="1"/>
          <w:iCs w:val="1"/>
          <w:sz w:val="22.31999969482422"/>
          <w:szCs w:val="22.31999969482422"/>
          <w:rtl w:val="0"/>
        </w:rPr>
        <w:t xml:space="preserve">confusion matrix </w:t>
      </w:r>
      <w:r w:rsidDel="00000000" w:rsidR="00000000" w:rsidRPr="00000000">
        <w:rPr>
          <w:rFonts w:ascii="Cambria" w:cs="Cambria" w:eastAsia="Cambria" w:hAnsi="Cambria"/>
          <w:sz w:val="22.31999969482422"/>
          <w:szCs w:val="22.31999969482422"/>
          <w:rtl w:val="0"/>
        </w:rPr>
        <w:t xml:space="preserve">dari hasil </w:t>
      </w:r>
      <w:r w:rsidDel="00000000" w:rsidR="00000000" w:rsidRPr="00000000">
        <w:rPr>
          <w:rFonts w:ascii="Cambria" w:cs="Cambria" w:eastAsia="Cambria" w:hAnsi="Cambria"/>
          <w:i w:val="1"/>
          <w:iCs w:val="1"/>
          <w:sz w:val="22.31999969482422"/>
          <w:szCs w:val="22.31999969482422"/>
          <w:rtl w:val="0"/>
        </w:rPr>
        <w:t xml:space="preserve">confusion matrix </w:t>
      </w:r>
      <w:r w:rsidDel="00000000" w:rsidR="00000000" w:rsidRPr="00000000">
        <w:rPr>
          <w:rFonts w:ascii="Cambria" w:cs="Cambria" w:eastAsia="Cambria" w:hAnsi="Cambria"/>
          <w:sz w:val="22.31999969482422"/>
          <w:szCs w:val="22.31999969482422"/>
          <w:rtl w:val="0"/>
        </w:rPr>
        <w:t xml:space="preserve">sebelumnya, untuk dihitung nilai  akurasi secara manual. </w:t>
      </w:r>
    </w:p>
    <w:p w:rsidR="00000000" w:rsidDel="00000000" w:rsidP="00000000" w:rsidRDefault="00000000" w:rsidRPr="00000000" w14:paraId="000000CE">
      <w:pPr>
        <w:widowControl w:val="0"/>
        <w:spacing w:before="121.14105224609375" w:line="240" w:lineRule="auto"/>
        <w:jc w:val="center"/>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Tabel 8. </w:t>
      </w:r>
      <w:r w:rsidDel="00000000" w:rsidR="00000000" w:rsidRPr="00000000">
        <w:rPr>
          <w:rFonts w:ascii="Cambria" w:cs="Cambria" w:eastAsia="Cambria" w:hAnsi="Cambria"/>
          <w:i w:val="1"/>
          <w:iCs w:val="1"/>
          <w:sz w:val="22.31999969482422"/>
          <w:szCs w:val="22.31999969482422"/>
          <w:rtl w:val="0"/>
        </w:rPr>
        <w:t xml:space="preserve">confusion matrix Naive Bayes</w:t>
      </w:r>
    </w:p>
    <w:p w:rsidR="00000000" w:rsidDel="00000000" w:rsidP="00000000" w:rsidRDefault="00000000" w:rsidRPr="00000000" w14:paraId="000000CF">
      <w:pPr>
        <w:widowControl w:val="0"/>
        <w:spacing w:line="240" w:lineRule="auto"/>
        <w:ind w:left="833.1198120117188" w:firstLine="0"/>
        <w:rPr>
          <w:rFonts w:ascii="Cambria" w:cs="Cambria" w:eastAsia="Cambria" w:hAnsi="Cambria"/>
          <w:sz w:val="22.31999969482422"/>
          <w:szCs w:val="22.31999969482422"/>
        </w:rPr>
      </w:pPr>
      <w:r w:rsidDel="00000000" w:rsidR="00000000" w:rsidRPr="00000000">
        <w:rPr>
          <w:rFonts w:ascii="Book Antiqua" w:cs="Book Antiqua" w:eastAsia="Book Antiqua" w:hAnsi="Book Antiqua"/>
          <w:sz w:val="22.31999969482422"/>
          <w:szCs w:val="22.31999969482422"/>
          <w:rtl w:val="0"/>
        </w:rPr>
        <w:t xml:space="preserve">24 </w:t>
      </w:r>
      <w:r w:rsidDel="00000000" w:rsidR="00000000" w:rsidRPr="00000000">
        <w:rPr>
          <w:rFonts w:ascii="Cambria" w:cs="Cambria" w:eastAsia="Cambria" w:hAnsi="Cambria"/>
          <w:sz w:val="22.31999969482422"/>
          <w:szCs w:val="22.31999969482422"/>
          <w:rtl w:val="0"/>
        </w:rPr>
        <w:t xml:space="preserve">Tania Puspa Rahayu Sanjaya, Ahmad Fauzi, Anis Fitri Nur Masruriyah </w:t>
      </w:r>
    </w:p>
    <w:p w:rsidR="00000000" w:rsidDel="00000000" w:rsidP="00000000" w:rsidRDefault="00000000" w:rsidRPr="00000000" w14:paraId="000000D0">
      <w:pPr>
        <w:widowControl w:val="0"/>
        <w:spacing w:before="113.927001953125" w:line="232.16501712799072" w:lineRule="auto"/>
        <w:ind w:left="1276.3377380371094" w:right="193.114013671875" w:hanging="7.81219482421875"/>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Analisis sentimen ulasan pada e-commerce shopee menggunakan algoritma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dan </w:t>
      </w:r>
      <w:r w:rsidDel="00000000" w:rsidR="00000000" w:rsidRPr="00000000">
        <w:rPr>
          <w:rFonts w:ascii="Cambria" w:cs="Cambria" w:eastAsia="Cambria" w:hAnsi="Cambria"/>
          <w:i w:val="1"/>
          <w:iCs w:val="1"/>
          <w:sz w:val="22.31999969482422"/>
          <w:szCs w:val="22.31999969482422"/>
          <w:rtl w:val="0"/>
        </w:rPr>
        <w:t xml:space="preserve">support vector machine </w:t>
      </w:r>
    </w:p>
    <w:p w:rsidR="00000000" w:rsidDel="00000000" w:rsidP="00000000" w:rsidRDefault="00000000" w:rsidRPr="00000000" w14:paraId="000000D1">
      <w:pPr>
        <w:widowControl w:val="0"/>
        <w:spacing w:before="438.61328125" w:line="240" w:lineRule="auto"/>
        <w:ind w:left="2190.725555419922"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Actual Class Class Predicted </w:t>
      </w:r>
    </w:p>
    <w:p w:rsidR="00000000" w:rsidDel="00000000" w:rsidP="00000000" w:rsidRDefault="00000000" w:rsidRPr="00000000" w14:paraId="000000D2">
      <w:pPr>
        <w:widowControl w:val="0"/>
        <w:spacing w:before="56.326904296875" w:line="240" w:lineRule="auto"/>
        <w:ind w:right="2286.90673828125"/>
        <w:jc w:val="right"/>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Positif Negatif </w:t>
      </w:r>
    </w:p>
    <w:p w:rsidR="00000000" w:rsidDel="00000000" w:rsidP="00000000" w:rsidRDefault="00000000" w:rsidRPr="00000000" w14:paraId="000000D3">
      <w:pPr>
        <w:widowControl w:val="0"/>
        <w:spacing w:before="13.525390625" w:line="240" w:lineRule="auto"/>
        <w:ind w:left="2203.2249450683594"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Positif 131 25 </w:t>
      </w:r>
    </w:p>
    <w:p w:rsidR="00000000" w:rsidDel="00000000" w:rsidP="00000000" w:rsidRDefault="00000000" w:rsidRPr="00000000" w14:paraId="000000D4">
      <w:pPr>
        <w:widowControl w:val="0"/>
        <w:spacing w:before="20.3271484375" w:line="240" w:lineRule="auto"/>
        <w:ind w:left="2202.7784729003906"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Negatif 28 189 </w:t>
      </w:r>
    </w:p>
    <w:p w:rsidR="00000000" w:rsidDel="00000000" w:rsidP="00000000" w:rsidRDefault="00000000" w:rsidRPr="00000000" w14:paraId="000000D5">
      <w:pPr>
        <w:widowControl w:val="0"/>
        <w:spacing w:before="229.1259765625" w:line="250.3304958343506" w:lineRule="auto"/>
        <w:ind w:left="35.935211181640625" w:right="-6.812744140625" w:hanging="6.91925048828125"/>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 Dari tabel 8 pengujian mengklasifikasikan secara benar pada data positif (</w:t>
      </w:r>
      <w:r w:rsidDel="00000000" w:rsidR="00000000" w:rsidRPr="00000000">
        <w:rPr>
          <w:rFonts w:ascii="Cambria" w:cs="Cambria" w:eastAsia="Cambria" w:hAnsi="Cambria"/>
          <w:i w:val="1"/>
          <w:iCs w:val="1"/>
          <w:sz w:val="22.31999969482422"/>
          <w:szCs w:val="22.31999969482422"/>
          <w:rtl w:val="0"/>
        </w:rPr>
        <w:t xml:space="preserve">True </w:t>
      </w:r>
      <w:r w:rsidDel="00000000" w:rsidR="00000000" w:rsidRPr="00000000">
        <w:rPr>
          <w:rFonts w:ascii="Cambria" w:cs="Cambria" w:eastAsia="Cambria" w:hAnsi="Cambria"/>
          <w:sz w:val="22.31999969482422"/>
          <w:szCs w:val="22.31999969482422"/>
          <w:rtl w:val="0"/>
        </w:rPr>
        <w:t xml:space="preserve">positif) sebesar  131dan sedangkan data benar negatif (</w:t>
      </w:r>
      <w:r w:rsidDel="00000000" w:rsidR="00000000" w:rsidRPr="00000000">
        <w:rPr>
          <w:rFonts w:ascii="Cambria" w:cs="Cambria" w:eastAsia="Cambria" w:hAnsi="Cambria"/>
          <w:i w:val="1"/>
          <w:iCs w:val="1"/>
          <w:sz w:val="22.31999969482422"/>
          <w:szCs w:val="22.31999969482422"/>
          <w:rtl w:val="0"/>
        </w:rPr>
        <w:t xml:space="preserve">True negatif</w:t>
      </w:r>
      <w:r w:rsidDel="00000000" w:rsidR="00000000" w:rsidRPr="00000000">
        <w:rPr>
          <w:rFonts w:ascii="Cambria" w:cs="Cambria" w:eastAsia="Cambria" w:hAnsi="Cambria"/>
          <w:sz w:val="22.31999969482422"/>
          <w:szCs w:val="22.31999969482422"/>
          <w:rtl w:val="0"/>
        </w:rPr>
        <w:t xml:space="preserve">) sebanyak 189. Selain itu pengujian juga  menemukan data yang seharusnya kelas negatif (False positif) sebanyak 25 data, sedangkan, pada  kelas yang seharusnya positif( False negatif) data yang ditemukan yaitu 28 data. Selanjutnya  setelah tabel </w:t>
      </w:r>
      <w:r w:rsidDel="00000000" w:rsidR="00000000" w:rsidRPr="00000000">
        <w:rPr>
          <w:rFonts w:ascii="Cambria" w:cs="Cambria" w:eastAsia="Cambria" w:hAnsi="Cambria"/>
          <w:i w:val="1"/>
          <w:iCs w:val="1"/>
          <w:sz w:val="22.31999969482422"/>
          <w:szCs w:val="22.31999969482422"/>
          <w:rtl w:val="0"/>
        </w:rPr>
        <w:t xml:space="preserve">confusion matrix </w:t>
      </w:r>
      <w:r w:rsidDel="00000000" w:rsidR="00000000" w:rsidRPr="00000000">
        <w:rPr>
          <w:rFonts w:ascii="Cambria" w:cs="Cambria" w:eastAsia="Cambria" w:hAnsi="Cambria"/>
          <w:sz w:val="22.31999969482422"/>
          <w:szCs w:val="22.31999969482422"/>
          <w:rtl w:val="0"/>
        </w:rPr>
        <w:t xml:space="preserve">dilakukan perhitungan manual untuk mengetahui akurasi dari  pengujian, perhitungan manual akurasi pengujian dapat dilihat sebagai berikut: </w:t>
      </w:r>
    </w:p>
    <w:p w:rsidR="00000000" w:rsidDel="00000000" w:rsidP="00000000" w:rsidRDefault="00000000" w:rsidRPr="00000000" w14:paraId="000000D6">
      <w:pPr>
        <w:widowControl w:val="0"/>
        <w:spacing w:before="97.51953125" w:line="240" w:lineRule="auto"/>
        <w:ind w:left="2282.939910888672" w:firstLine="0"/>
        <w:rPr>
          <w:rFonts w:ascii="Cambria Math" w:cs="Cambria Math" w:eastAsia="Cambria Math" w:hAnsi="Cambria Math"/>
          <w:sz w:val="22.31999969482422"/>
          <w:szCs w:val="22.31999969482422"/>
        </w:rPr>
      </w:pPr>
      <w:r w:rsidDel="00000000" w:rsidR="00000000" w:rsidRPr="00000000">
        <w:rPr>
          <w:rFonts w:ascii="Cambria Math" w:cs="Cambria Math" w:eastAsia="Cambria Math" w:hAnsi="Cambria Math"/>
          <w:sz w:val="37.1999994913737"/>
          <w:szCs w:val="37.1999994913737"/>
          <w:vertAlign w:val="subscript"/>
          <w:rtl w:val="0"/>
        </w:rPr>
        <w:t xml:space="preserve">���������������� =</w:t>
      </w:r>
      <w:r w:rsidDel="00000000" w:rsidR="00000000" w:rsidRPr="00000000">
        <w:rPr>
          <w:rFonts w:ascii="Cambria Math" w:cs="Cambria Math" w:eastAsia="Cambria Math" w:hAnsi="Cambria Math"/>
          <w:sz w:val="22.31999969482422"/>
          <w:szCs w:val="22.31999969482422"/>
          <w:rtl w:val="0"/>
        </w:rPr>
        <w:t xml:space="preserve">131 + 189 </w:t>
      </w:r>
    </w:p>
    <w:p w:rsidR="00000000" w:rsidDel="00000000" w:rsidP="00000000" w:rsidRDefault="00000000" w:rsidRPr="00000000" w14:paraId="000000D7">
      <w:pPr>
        <w:widowControl w:val="0"/>
        <w:spacing w:line="240" w:lineRule="auto"/>
        <w:ind w:right="2291.0693359375"/>
        <w:jc w:val="right"/>
        <w:rPr>
          <w:rFonts w:ascii="Cambria Math" w:cs="Cambria Math" w:eastAsia="Cambria Math" w:hAnsi="Cambria Math"/>
          <w:sz w:val="22.31999969482422"/>
          <w:szCs w:val="22.31999969482422"/>
        </w:rPr>
      </w:pPr>
      <w:r w:rsidDel="00000000" w:rsidR="00000000" w:rsidRPr="00000000">
        <w:rPr>
          <w:rFonts w:ascii="Cambria Math" w:cs="Cambria Math" w:eastAsia="Cambria Math" w:hAnsi="Cambria Math"/>
          <w:sz w:val="37.1999994913737"/>
          <w:szCs w:val="37.1999994913737"/>
          <w:vertAlign w:val="subscript"/>
          <w:rtl w:val="0"/>
        </w:rPr>
        <w:t xml:space="preserve">131 + 28 + 25 + 189</w:t>
      </w:r>
      <w:r w:rsidDel="00000000" w:rsidR="00000000" w:rsidRPr="00000000">
        <w:rPr>
          <w:rFonts w:ascii="Cambria Math" w:cs="Cambria Math" w:eastAsia="Cambria Math" w:hAnsi="Cambria Math"/>
          <w:sz w:val="22.31999969482422"/>
          <w:szCs w:val="22.31999969482422"/>
          <w:rtl w:val="0"/>
        </w:rPr>
        <w:t xml:space="preserve">× 100 = 85% </w:t>
      </w:r>
    </w:p>
    <w:p w:rsidR="00000000" w:rsidDel="00000000" w:rsidP="00000000" w:rsidRDefault="00000000" w:rsidRPr="00000000" w14:paraId="000000D8">
      <w:pPr>
        <w:widowControl w:val="0"/>
        <w:spacing w:before="67.0751953125" w:line="240" w:lineRule="auto"/>
        <w:jc w:val="center"/>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Tabel 9. Hasil pengujian </w:t>
      </w:r>
      <w:r w:rsidDel="00000000" w:rsidR="00000000" w:rsidRPr="00000000">
        <w:rPr>
          <w:rFonts w:ascii="Cambria" w:cs="Cambria" w:eastAsia="Cambria" w:hAnsi="Cambria"/>
          <w:i w:val="1"/>
          <w:iCs w:val="1"/>
          <w:sz w:val="22.31999969482422"/>
          <w:szCs w:val="22.31999969482422"/>
          <w:rtl w:val="0"/>
        </w:rPr>
        <w:t xml:space="preserve">support vector machine </w:t>
      </w:r>
    </w:p>
    <w:p w:rsidR="00000000" w:rsidDel="00000000" w:rsidP="00000000" w:rsidRDefault="00000000" w:rsidRPr="00000000" w14:paraId="000000D9">
      <w:pPr>
        <w:widowControl w:val="0"/>
        <w:spacing w:before="27.92724609375" w:line="240" w:lineRule="auto"/>
        <w:ind w:right="1974.1845703125"/>
        <w:jc w:val="right"/>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u w:val="single"/>
          <w:rtl w:val="0"/>
        </w:rPr>
        <w:t xml:space="preserve">precision recall f1-score support</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DA">
      <w:pPr>
        <w:widowControl w:val="0"/>
        <w:spacing w:before="5.92529296875" w:line="240" w:lineRule="auto"/>
        <w:ind w:left="1922.4247741699219"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Positif 0.86 0.72 0.78 167 </w:t>
      </w:r>
    </w:p>
    <w:p w:rsidR="00000000" w:rsidDel="00000000" w:rsidP="00000000" w:rsidRDefault="00000000" w:rsidRPr="00000000" w14:paraId="000000DB">
      <w:pPr>
        <w:widowControl w:val="0"/>
        <w:spacing w:line="240" w:lineRule="auto"/>
        <w:ind w:left="1921.9783020019531" w:firstLine="0"/>
        <w:rPr>
          <w:rFonts w:ascii="Cambria" w:cs="Cambria" w:eastAsia="Cambria" w:hAnsi="Cambria"/>
          <w:sz w:val="22.31999969482422"/>
          <w:szCs w:val="22.31999969482422"/>
        </w:rPr>
        <w:sectPr>
          <w:type w:val="continuous"/>
          <w:pgSz w:h="16834" w:w="11909" w:orient="portrait"/>
          <w:pgMar w:bottom="1440" w:top="1440" w:left="1390.3440856933594" w:right="1363.0810546875" w:header="720" w:footer="720"/>
          <w:cols w:equalWidth="0" w:num="1">
            <w:col w:space="0" w:w="9146.57485961914"/>
          </w:cols>
        </w:sectPr>
      </w:pPr>
      <w:r w:rsidDel="00000000" w:rsidR="00000000" w:rsidRPr="00000000">
        <w:rPr>
          <w:rFonts w:ascii="Cambria" w:cs="Cambria" w:eastAsia="Cambria" w:hAnsi="Cambria"/>
          <w:sz w:val="22.31999969482422"/>
          <w:szCs w:val="22.31999969482422"/>
          <w:rtl w:val="0"/>
        </w:rPr>
        <w:t xml:space="preserve">Negatif 0.80 0.90 0.85 206 </w:t>
      </w:r>
    </w:p>
    <w:p w:rsidR="00000000" w:rsidDel="00000000" w:rsidP="00000000" w:rsidRDefault="00000000" w:rsidRPr="00000000" w14:paraId="000000DC">
      <w:pPr>
        <w:widowControl w:val="0"/>
        <w:spacing w:line="240"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Accuracy </w:t>
      </w:r>
    </w:p>
    <w:p w:rsidR="00000000" w:rsidDel="00000000" w:rsidP="00000000" w:rsidRDefault="00000000" w:rsidRPr="00000000" w14:paraId="000000DD">
      <w:pPr>
        <w:widowControl w:val="0"/>
        <w:spacing w:line="240"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Macro acvg 0.83 0.81 </w:t>
      </w:r>
    </w:p>
    <w:p w:rsidR="00000000" w:rsidDel="00000000" w:rsidP="00000000" w:rsidRDefault="00000000" w:rsidRPr="00000000" w14:paraId="000000DE">
      <w:pPr>
        <w:widowControl w:val="0"/>
        <w:spacing w:line="226.2530279159546" w:lineRule="auto"/>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0.82 0.81 </w:t>
      </w:r>
    </w:p>
    <w:p w:rsidR="00000000" w:rsidDel="00000000" w:rsidP="00000000" w:rsidRDefault="00000000" w:rsidRPr="00000000" w14:paraId="000000DF">
      <w:pPr>
        <w:widowControl w:val="0"/>
        <w:spacing w:line="226.2530279159546" w:lineRule="auto"/>
        <w:rPr>
          <w:rFonts w:ascii="Cambria" w:cs="Cambria" w:eastAsia="Cambria" w:hAnsi="Cambria"/>
          <w:sz w:val="22.31999969482422"/>
          <w:szCs w:val="22.31999969482422"/>
        </w:rPr>
        <w:sectPr>
          <w:type w:val="continuous"/>
          <w:pgSz w:h="16834" w:w="11909" w:orient="portrait"/>
          <w:pgMar w:bottom="1440" w:top="1440" w:left="3300.2694702148438" w:right="3714.7454833984375" w:header="720" w:footer="720"/>
          <w:cols w:equalWidth="0" w:num="3">
            <w:col w:space="0" w:w="1640"/>
            <w:col w:space="0" w:w="1640"/>
            <w:col w:space="0" w:w="1640"/>
          </w:cols>
        </w:sectPr>
      </w:pPr>
      <w:r w:rsidDel="00000000" w:rsidR="00000000" w:rsidRPr="00000000">
        <w:rPr>
          <w:rFonts w:ascii="Cambria" w:cs="Cambria" w:eastAsia="Cambria" w:hAnsi="Cambria"/>
          <w:sz w:val="22.31999969482422"/>
          <w:szCs w:val="22.31999969482422"/>
          <w:rtl w:val="0"/>
        </w:rPr>
        <w:t xml:space="preserve">373 373 </w:t>
      </w:r>
    </w:p>
    <w:p w:rsidR="00000000" w:rsidDel="00000000" w:rsidP="00000000" w:rsidRDefault="00000000" w:rsidRPr="00000000" w14:paraId="000000E0">
      <w:pPr>
        <w:widowControl w:val="0"/>
        <w:spacing w:before="277.91015625" w:line="248.2876682281494" w:lineRule="auto"/>
        <w:ind w:left="38.1671142578125" w:right="-8.3642578125" w:firstLine="364.01763916015625"/>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Hasil dari kinerja pengklasifikasian analisis sentimen Shopee dapat di lihat di Tabel 8 memiliki  nilai akurasi 85% untuk algoritma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dan untuk algoritma </w:t>
      </w:r>
      <w:r w:rsidDel="00000000" w:rsidR="00000000" w:rsidRPr="00000000">
        <w:rPr>
          <w:rFonts w:ascii="Cambria" w:cs="Cambria" w:eastAsia="Cambria" w:hAnsi="Cambria"/>
          <w:i w:val="1"/>
          <w:iCs w:val="1"/>
          <w:sz w:val="22.31999969482422"/>
          <w:szCs w:val="22.31999969482422"/>
          <w:rtl w:val="0"/>
        </w:rPr>
        <w:t xml:space="preserve">Supoort Vector Machine </w:t>
      </w:r>
      <w:r w:rsidDel="00000000" w:rsidR="00000000" w:rsidRPr="00000000">
        <w:rPr>
          <w:rFonts w:ascii="Cambria" w:cs="Cambria" w:eastAsia="Cambria" w:hAnsi="Cambria"/>
          <w:sz w:val="22.31999969482422"/>
          <w:szCs w:val="22.31999969482422"/>
          <w:rtl w:val="0"/>
        </w:rPr>
        <w:t xml:space="preserve">dapat  di lihat di Tabel 9 memiliki nilai akurasi 81%. </w:t>
      </w:r>
    </w:p>
    <w:p w:rsidR="00000000" w:rsidDel="00000000" w:rsidP="00000000" w:rsidRDefault="00000000" w:rsidRPr="00000000" w14:paraId="000000E1">
      <w:pPr>
        <w:widowControl w:val="0"/>
        <w:spacing w:before="135.418701171875" w:line="240" w:lineRule="auto"/>
        <w:jc w:val="center"/>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Tabel 10. </w:t>
      </w:r>
      <w:r w:rsidDel="00000000" w:rsidR="00000000" w:rsidRPr="00000000">
        <w:rPr>
          <w:rFonts w:ascii="Cambria" w:cs="Cambria" w:eastAsia="Cambria" w:hAnsi="Cambria"/>
          <w:i w:val="1"/>
          <w:iCs w:val="1"/>
          <w:sz w:val="22.31999969482422"/>
          <w:szCs w:val="22.31999969482422"/>
          <w:rtl w:val="0"/>
        </w:rPr>
        <w:t xml:space="preserve">Confusion matrix Support Vector Machine </w:t>
      </w:r>
    </w:p>
    <w:p w:rsidR="00000000" w:rsidDel="00000000" w:rsidP="00000000" w:rsidRDefault="00000000" w:rsidRPr="00000000" w14:paraId="000000E2">
      <w:pPr>
        <w:widowControl w:val="0"/>
        <w:spacing w:before="121.12548828125" w:line="240" w:lineRule="auto"/>
        <w:ind w:left="2248.7254333496094"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Actual Class Class Predicted </w:t>
      </w:r>
    </w:p>
    <w:p w:rsidR="00000000" w:rsidDel="00000000" w:rsidP="00000000" w:rsidRDefault="00000000" w:rsidRPr="00000000" w14:paraId="000000E3">
      <w:pPr>
        <w:widowControl w:val="0"/>
        <w:spacing w:before="121.12548828125" w:line="240" w:lineRule="auto"/>
        <w:ind w:right="2192.906494140625"/>
        <w:jc w:val="right"/>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Positif Negatif </w:t>
      </w:r>
    </w:p>
    <w:p w:rsidR="00000000" w:rsidDel="00000000" w:rsidP="00000000" w:rsidRDefault="00000000" w:rsidRPr="00000000" w14:paraId="000000E4">
      <w:pPr>
        <w:widowControl w:val="0"/>
        <w:spacing w:before="150.526123046875" w:line="240" w:lineRule="auto"/>
        <w:ind w:left="2491.6249084472656"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Positif 120 47 </w:t>
      </w:r>
    </w:p>
    <w:p w:rsidR="00000000" w:rsidDel="00000000" w:rsidP="00000000" w:rsidRDefault="00000000" w:rsidRPr="00000000" w14:paraId="000000E5">
      <w:pPr>
        <w:widowControl w:val="0"/>
        <w:spacing w:before="164.3255615234375" w:line="240" w:lineRule="auto"/>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Negatif 20 186 </w:t>
      </w:r>
    </w:p>
    <w:p w:rsidR="00000000" w:rsidDel="00000000" w:rsidP="00000000" w:rsidRDefault="00000000" w:rsidRPr="00000000" w14:paraId="000000E6">
      <w:pPr>
        <w:widowControl w:val="0"/>
        <w:spacing w:before="387.926025390625" w:line="240" w:lineRule="auto"/>
        <w:ind w:left="2282.939910888672" w:firstLine="0"/>
        <w:rPr>
          <w:rFonts w:ascii="Cambria Math" w:cs="Cambria Math" w:eastAsia="Cambria Math" w:hAnsi="Cambria Math"/>
          <w:sz w:val="22.31999969482422"/>
          <w:szCs w:val="22.31999969482422"/>
        </w:rPr>
      </w:pPr>
      <w:r w:rsidDel="00000000" w:rsidR="00000000" w:rsidRPr="00000000">
        <w:rPr>
          <w:rFonts w:ascii="Cambria Math" w:cs="Cambria Math" w:eastAsia="Cambria Math" w:hAnsi="Cambria Math"/>
          <w:sz w:val="37.1999994913737"/>
          <w:szCs w:val="37.1999994913737"/>
          <w:vertAlign w:val="subscript"/>
          <w:rtl w:val="0"/>
        </w:rPr>
        <w:t xml:space="preserve">���������������� =</w:t>
      </w:r>
      <w:r w:rsidDel="00000000" w:rsidR="00000000" w:rsidRPr="00000000">
        <w:rPr>
          <w:rFonts w:ascii="Cambria Math" w:cs="Cambria Math" w:eastAsia="Cambria Math" w:hAnsi="Cambria Math"/>
          <w:sz w:val="22.31999969482422"/>
          <w:szCs w:val="22.31999969482422"/>
          <w:rtl w:val="0"/>
        </w:rPr>
        <w:t xml:space="preserve">120 + 186 </w:t>
      </w:r>
    </w:p>
    <w:p w:rsidR="00000000" w:rsidDel="00000000" w:rsidP="00000000" w:rsidRDefault="00000000" w:rsidRPr="00000000" w14:paraId="000000E7">
      <w:pPr>
        <w:widowControl w:val="0"/>
        <w:spacing w:line="240" w:lineRule="auto"/>
        <w:ind w:right="2291.0693359375"/>
        <w:jc w:val="right"/>
        <w:rPr>
          <w:rFonts w:ascii="Cambria Math" w:cs="Cambria Math" w:eastAsia="Cambria Math" w:hAnsi="Cambria Math"/>
          <w:sz w:val="22.31999969482422"/>
          <w:szCs w:val="22.31999969482422"/>
        </w:rPr>
      </w:pPr>
      <w:r w:rsidDel="00000000" w:rsidR="00000000" w:rsidRPr="00000000">
        <w:rPr>
          <w:rFonts w:ascii="Cambria Math" w:cs="Cambria Math" w:eastAsia="Cambria Math" w:hAnsi="Cambria Math"/>
          <w:sz w:val="37.1999994913737"/>
          <w:szCs w:val="37.1999994913737"/>
          <w:vertAlign w:val="subscript"/>
          <w:rtl w:val="0"/>
        </w:rPr>
        <w:t xml:space="preserve">120 + 20 + 47 + 186</w:t>
      </w:r>
      <w:r w:rsidDel="00000000" w:rsidR="00000000" w:rsidRPr="00000000">
        <w:rPr>
          <w:rFonts w:ascii="Cambria Math" w:cs="Cambria Math" w:eastAsia="Cambria Math" w:hAnsi="Cambria Math"/>
          <w:sz w:val="22.31999969482422"/>
          <w:szCs w:val="22.31999969482422"/>
          <w:rtl w:val="0"/>
        </w:rPr>
        <w:t xml:space="preserve">× 100 = 82% </w:t>
      </w:r>
    </w:p>
    <w:p w:rsidR="00000000" w:rsidDel="00000000" w:rsidP="00000000" w:rsidRDefault="00000000" w:rsidRPr="00000000" w14:paraId="000000E8">
      <w:pPr>
        <w:widowControl w:val="0"/>
        <w:spacing w:before="52.6751708984375" w:line="230.642409324646" w:lineRule="auto"/>
        <w:ind w:left="33.033599853515625" w:right="-7.9248046875" w:firstLine="421.4518737792969"/>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Akurasi menjelaskan sejauh mana model pengujian bisa melakukan pengklasifikasian data  dengan benar. Akurasi diperoleh dari menghitung rasio antara klasifikasi kelas yang benar  dengan total data yang di uji, bisa dikatakan tingkat kemampuan pengujian kinerja sistem dalam  tingkat pengklasifikasian untuk algoritma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yaitu 85% dan untuk algoritma </w:t>
      </w:r>
      <w:r w:rsidDel="00000000" w:rsidR="00000000" w:rsidRPr="00000000">
        <w:rPr>
          <w:rFonts w:ascii="Cambria" w:cs="Cambria" w:eastAsia="Cambria" w:hAnsi="Cambria"/>
          <w:i w:val="1"/>
          <w:iCs w:val="1"/>
          <w:sz w:val="22.31999969482422"/>
          <w:szCs w:val="22.31999969482422"/>
          <w:rtl w:val="0"/>
        </w:rPr>
        <w:t xml:space="preserve">Support  Vector Machine </w:t>
      </w:r>
      <w:r w:rsidDel="00000000" w:rsidR="00000000" w:rsidRPr="00000000">
        <w:rPr>
          <w:rFonts w:ascii="Cambria" w:cs="Cambria" w:eastAsia="Cambria" w:hAnsi="Cambria"/>
          <w:sz w:val="22.31999969482422"/>
          <w:szCs w:val="22.31999969482422"/>
          <w:rtl w:val="0"/>
        </w:rPr>
        <w:t xml:space="preserve">82%. </w:t>
      </w:r>
    </w:p>
    <w:p w:rsidR="00000000" w:rsidDel="00000000" w:rsidP="00000000" w:rsidRDefault="00000000" w:rsidRPr="00000000" w14:paraId="000000E9">
      <w:pPr>
        <w:widowControl w:val="0"/>
        <w:spacing w:before="8.02825927734375" w:line="232.164945602417" w:lineRule="auto"/>
        <w:ind w:left="37.05108642578125" w:right="-8.01513671875" w:firstLine="429.9336242675781"/>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Berikut tampilan kurva ROC yang akan di hitung nilai AUC-nya. Pada Gambar 5 tampilan kurva ROC  untuk model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dan </w:t>
      </w:r>
      <w:r w:rsidDel="00000000" w:rsidR="00000000" w:rsidRPr="00000000">
        <w:rPr>
          <w:rFonts w:ascii="Cambria" w:cs="Cambria" w:eastAsia="Cambria" w:hAnsi="Cambria"/>
          <w:i w:val="1"/>
          <w:iCs w:val="1"/>
          <w:sz w:val="22.31999969482422"/>
          <w:szCs w:val="22.31999969482422"/>
          <w:rtl w:val="0"/>
        </w:rPr>
        <w:t xml:space="preserve">Supoort Vector Machine </w:t>
      </w:r>
    </w:p>
    <w:p w:rsidR="00000000" w:rsidDel="00000000" w:rsidP="00000000" w:rsidRDefault="00000000" w:rsidRPr="00000000" w14:paraId="000000EA">
      <w:pPr>
        <w:widowControl w:val="0"/>
        <w:spacing w:line="240" w:lineRule="auto"/>
        <w:ind w:right="853.6639404296875"/>
        <w:jc w:val="right"/>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p ISSN 2722-9378 | e ISSN 2722-9386 </w:t>
      </w:r>
    </w:p>
    <w:p w:rsidR="00000000" w:rsidDel="00000000" w:rsidP="00000000" w:rsidRDefault="00000000" w:rsidRPr="00000000" w14:paraId="000000EB">
      <w:pPr>
        <w:widowControl w:val="0"/>
        <w:spacing w:line="240" w:lineRule="auto"/>
        <w:ind w:right="399.46533203125"/>
        <w:jc w:val="right"/>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25 </w:t>
      </w:r>
    </w:p>
    <w:p w:rsidR="00000000" w:rsidDel="00000000" w:rsidP="00000000" w:rsidRDefault="00000000" w:rsidRPr="00000000" w14:paraId="000000EC">
      <w:pPr>
        <w:widowControl w:val="0"/>
        <w:spacing w:line="240" w:lineRule="auto"/>
        <w:ind w:right="853.0657958984375"/>
        <w:jc w:val="right"/>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highlight w:val="white"/>
          <w:rtl w:val="0"/>
        </w:rPr>
        <w:t xml:space="preserve">DOI 10.37373/infotech.v4i1.422</w:t>
      </w:r>
      <w:r w:rsidDel="00000000" w:rsidR="00000000" w:rsidRPr="00000000">
        <w:rPr>
          <w:rFonts w:ascii="Cambria" w:cs="Cambria" w:eastAsia="Cambria" w:hAnsi="Cambria"/>
          <w:sz w:val="22.31999969482422"/>
          <w:szCs w:val="22.31999969482422"/>
          <w:rtl w:val="0"/>
        </w:rPr>
        <w:t xml:space="preserve"> </w:t>
      </w:r>
    </w:p>
    <w:p w:rsidR="00000000" w:rsidDel="00000000" w:rsidP="00000000" w:rsidRDefault="00000000" w:rsidRPr="00000000" w14:paraId="000000ED">
      <w:pPr>
        <w:widowControl w:val="0"/>
        <w:spacing w:before="462.525634765625" w:line="200.95025539398193" w:lineRule="auto"/>
        <w:ind w:left="1412.6557922363281" w:right="1434.31884765625" w:firstLine="0"/>
        <w:jc w:val="center"/>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Pr>
        <w:drawing>
          <wp:inline distB="19050" distT="19050" distL="19050" distR="19050">
            <wp:extent cx="4000246" cy="2710815"/>
            <wp:effectExtent b="0" l="0" r="0" t="0"/>
            <wp:docPr id="102" name="image112.png"/>
            <a:graphic>
              <a:graphicData uri="http://schemas.openxmlformats.org/drawingml/2006/picture">
                <pic:pic>
                  <pic:nvPicPr>
                    <pic:cNvPr id="0" name="image112.png"/>
                    <pic:cNvPicPr preferRelativeResize="0"/>
                  </pic:nvPicPr>
                  <pic:blipFill>
                    <a:blip r:embed="rId11"/>
                    <a:srcRect b="0" l="0" r="0" t="0"/>
                    <a:stretch>
                      <a:fillRect/>
                    </a:stretch>
                  </pic:blipFill>
                  <pic:spPr>
                    <a:xfrm>
                      <a:off x="0" y="0"/>
                      <a:ext cx="4000246" cy="2710815"/>
                    </a:xfrm>
                    <a:prstGeom prst="rect"/>
                    <a:ln/>
                  </pic:spPr>
                </pic:pic>
              </a:graphicData>
            </a:graphic>
          </wp:inline>
        </w:drawing>
      </w:r>
      <w:r w:rsidDel="00000000" w:rsidR="00000000" w:rsidRPr="00000000">
        <w:rPr>
          <w:rFonts w:ascii="Cambria" w:cs="Cambria" w:eastAsia="Cambria" w:hAnsi="Cambria"/>
          <w:sz w:val="22.31999969482422"/>
          <w:szCs w:val="22.31999969482422"/>
          <w:rtl w:val="0"/>
        </w:rPr>
        <w:t xml:space="preserve">Gambar 5. Kurva ROC </w:t>
      </w:r>
    </w:p>
    <w:p w:rsidR="00000000" w:rsidDel="00000000" w:rsidP="00000000" w:rsidRDefault="00000000" w:rsidRPr="00000000" w14:paraId="000000EE">
      <w:pPr>
        <w:widowControl w:val="0"/>
        <w:spacing w:before="126.075439453125" w:line="235.38964748382568" w:lineRule="auto"/>
        <w:ind w:left="37.720794677734375" w:right="-7.547607421875" w:firstLine="429.263916015625"/>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Dalam Gambar 5 kurva ROC untuk model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mendapatkan nilai AUC sebesar 0.855  sedangkan untuk model SVM mendapatkan nilai AUC sebesar 0.810.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mendapatkan niai  akurasi dan AUC yang lebih baik dibandingkan dengan algoritma SVM </w:t>
      </w:r>
    </w:p>
    <w:p w:rsidR="00000000" w:rsidDel="00000000" w:rsidP="00000000" w:rsidRDefault="00000000" w:rsidRPr="00000000" w14:paraId="000000EF">
      <w:pPr>
        <w:widowControl w:val="0"/>
        <w:spacing w:before="126.01318359375" w:line="240" w:lineRule="auto"/>
        <w:ind w:left="37.49755859375" w:firstLine="0"/>
        <w:rPr>
          <w:rFonts w:ascii="Cambria" w:cs="Cambria" w:eastAsia="Cambria" w:hAnsi="Cambria"/>
          <w:b w:val="1"/>
          <w:bCs w:val="1"/>
          <w:sz w:val="22.31999969482422"/>
          <w:szCs w:val="22.31999969482422"/>
        </w:rPr>
      </w:pPr>
      <w:r w:rsidDel="00000000" w:rsidR="00000000" w:rsidRPr="00000000">
        <w:rPr>
          <w:rFonts w:ascii="Cambria" w:cs="Cambria" w:eastAsia="Cambria" w:hAnsi="Cambria"/>
          <w:sz w:val="22.31999969482422"/>
          <w:szCs w:val="22.31999969482422"/>
          <w:rtl w:val="0"/>
        </w:rPr>
        <w:t xml:space="preserve">4. </w:t>
      </w:r>
      <w:r w:rsidDel="00000000" w:rsidR="00000000" w:rsidRPr="00000000">
        <w:rPr>
          <w:rFonts w:ascii="Cambria" w:cs="Cambria" w:eastAsia="Cambria" w:hAnsi="Cambria"/>
          <w:b w:val="1"/>
          <w:bCs w:val="1"/>
          <w:sz w:val="22.31999969482422"/>
          <w:szCs w:val="22.31999969482422"/>
          <w:rtl w:val="0"/>
        </w:rPr>
        <w:t xml:space="preserve">SIMPULAN </w:t>
      </w:r>
    </w:p>
    <w:p w:rsidR="00000000" w:rsidDel="00000000" w:rsidP="00000000" w:rsidRDefault="00000000" w:rsidRPr="00000000" w14:paraId="000000F0">
      <w:pPr>
        <w:widowControl w:val="0"/>
        <w:spacing w:before="27.525634765625" w:line="231.29499435424805" w:lineRule="auto"/>
        <w:ind w:left="31.248016357421875" w:right="-8.32763671875" w:firstLine="435.7366943359375"/>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Berdasarkan hasil riset yang dicoba pada pengklasifikasian analisis sentimen pada Shopee  menggunakan algoritma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dan </w:t>
      </w:r>
      <w:r w:rsidDel="00000000" w:rsidR="00000000" w:rsidRPr="00000000">
        <w:rPr>
          <w:rFonts w:ascii="Cambria" w:cs="Cambria" w:eastAsia="Cambria" w:hAnsi="Cambria"/>
          <w:i w:val="1"/>
          <w:iCs w:val="1"/>
          <w:sz w:val="22.31999969482422"/>
          <w:szCs w:val="22.31999969482422"/>
          <w:rtl w:val="0"/>
        </w:rPr>
        <w:t xml:space="preserve">Support Vector Machine </w:t>
      </w:r>
      <w:r w:rsidDel="00000000" w:rsidR="00000000" w:rsidRPr="00000000">
        <w:rPr>
          <w:rFonts w:ascii="Cambria" w:cs="Cambria" w:eastAsia="Cambria" w:hAnsi="Cambria"/>
          <w:sz w:val="22.31999969482422"/>
          <w:szCs w:val="22.31999969482422"/>
          <w:rtl w:val="0"/>
        </w:rPr>
        <w:t xml:space="preserve">terdapat beberapa tahapan  yang harus dilakukan seperti </w:t>
      </w:r>
      <w:r w:rsidDel="00000000" w:rsidR="00000000" w:rsidRPr="00000000">
        <w:rPr>
          <w:rFonts w:ascii="Cambria" w:cs="Cambria" w:eastAsia="Cambria" w:hAnsi="Cambria"/>
          <w:i w:val="1"/>
          <w:iCs w:val="1"/>
          <w:sz w:val="22.31999969482422"/>
          <w:szCs w:val="22.31999969482422"/>
          <w:rtl w:val="0"/>
        </w:rPr>
        <w:t xml:space="preserve">preprocessing, </w:t>
      </w:r>
      <w:r w:rsidDel="00000000" w:rsidR="00000000" w:rsidRPr="00000000">
        <w:rPr>
          <w:rFonts w:ascii="Cambria" w:cs="Cambria" w:eastAsia="Cambria" w:hAnsi="Cambria"/>
          <w:sz w:val="22.31999969482422"/>
          <w:szCs w:val="22.31999969482422"/>
          <w:rtl w:val="0"/>
        </w:rPr>
        <w:t xml:space="preserve">klasifikasi dan pengujian. Pada pengujian dibagi  menjadi 2 yaitu 80% menggunakan data latih 20% menggunakan data uji. Kemudian pada  pengujian akurasi, penelitian ini menggunakan </w:t>
      </w:r>
      <w:r w:rsidDel="00000000" w:rsidR="00000000" w:rsidRPr="00000000">
        <w:rPr>
          <w:rFonts w:ascii="Cambria" w:cs="Cambria" w:eastAsia="Cambria" w:hAnsi="Cambria"/>
          <w:i w:val="1"/>
          <w:iCs w:val="1"/>
          <w:sz w:val="22.31999969482422"/>
          <w:szCs w:val="22.31999969482422"/>
          <w:rtl w:val="0"/>
        </w:rPr>
        <w:t xml:space="preserve">confusion matrix, </w:t>
      </w:r>
      <w:r w:rsidDel="00000000" w:rsidR="00000000" w:rsidRPr="00000000">
        <w:rPr>
          <w:rFonts w:ascii="Cambria" w:cs="Cambria" w:eastAsia="Cambria" w:hAnsi="Cambria"/>
          <w:sz w:val="22.31999969482422"/>
          <w:szCs w:val="22.31999969482422"/>
          <w:rtl w:val="0"/>
        </w:rPr>
        <w:t xml:space="preserve">dalam penelitian ini akurasi yang  di dapatkan untuk metode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menghasilkan nilai accuracy sebesar 85%. Metode Naive  Bayes menghasilkan hasil akurasi dan AUC yang lebih baik dari metode Support Vector Machine.  Metode </w:t>
      </w:r>
      <w:r w:rsidDel="00000000" w:rsidR="00000000" w:rsidRPr="00000000">
        <w:rPr>
          <w:rFonts w:ascii="Cambria" w:cs="Cambria" w:eastAsia="Cambria" w:hAnsi="Cambria"/>
          <w:i w:val="1"/>
          <w:iCs w:val="1"/>
          <w:sz w:val="22.31999969482422"/>
          <w:szCs w:val="22.31999969482422"/>
          <w:rtl w:val="0"/>
        </w:rPr>
        <w:t xml:space="preserve">Support Vector Machine </w:t>
      </w:r>
      <w:r w:rsidDel="00000000" w:rsidR="00000000" w:rsidRPr="00000000">
        <w:rPr>
          <w:rFonts w:ascii="Cambria" w:cs="Cambria" w:eastAsia="Cambria" w:hAnsi="Cambria"/>
          <w:sz w:val="22.31999969482422"/>
          <w:szCs w:val="22.31999969482422"/>
          <w:rtl w:val="0"/>
        </w:rPr>
        <w:t xml:space="preserve">hanya mendapatkan nilai akurasi sebesar 81%. . </w:t>
      </w:r>
    </w:p>
    <w:p w:rsidR="00000000" w:rsidDel="00000000" w:rsidP="00000000" w:rsidRDefault="00000000" w:rsidRPr="00000000" w14:paraId="000000F1">
      <w:pPr>
        <w:widowControl w:val="0"/>
        <w:spacing w:before="129.82177734375" w:line="240" w:lineRule="auto"/>
        <w:ind w:left="39.506378173828125" w:firstLine="0"/>
        <w:rPr>
          <w:rFonts w:ascii="Cambria" w:cs="Cambria" w:eastAsia="Cambria" w:hAnsi="Cambria"/>
          <w:b w:val="1"/>
          <w:bCs w:val="1"/>
          <w:sz w:val="22.31999969482422"/>
          <w:szCs w:val="22.31999969482422"/>
        </w:rPr>
      </w:pPr>
      <w:r w:rsidDel="00000000" w:rsidR="00000000" w:rsidRPr="00000000">
        <w:rPr>
          <w:rFonts w:ascii="Cambria" w:cs="Cambria" w:eastAsia="Cambria" w:hAnsi="Cambria"/>
          <w:b w:val="1"/>
          <w:bCs w:val="1"/>
          <w:sz w:val="22.31999969482422"/>
          <w:szCs w:val="22.31999969482422"/>
          <w:rtl w:val="0"/>
        </w:rPr>
        <w:t xml:space="preserve">DAFTAR PUSTAKA </w:t>
      </w:r>
    </w:p>
    <w:p w:rsidR="00000000" w:rsidDel="00000000" w:rsidP="00000000" w:rsidRDefault="00000000" w:rsidRPr="00000000" w14:paraId="000000F2">
      <w:pPr>
        <w:widowControl w:val="0"/>
        <w:spacing w:before="34.725341796875" w:line="225.7161569595337" w:lineRule="auto"/>
        <w:ind w:left="689.6742248535156" w:right="-8.0517578125" w:hanging="635.8830261230469"/>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 A. EH boyatzis, Richard; Mckee, “Journal E-Commerce,” </w:t>
      </w:r>
      <w:r w:rsidDel="00000000" w:rsidR="00000000" w:rsidRPr="00000000">
        <w:rPr>
          <w:rFonts w:ascii="Cambria" w:cs="Cambria" w:eastAsia="Cambria" w:hAnsi="Cambria"/>
          <w:i w:val="1"/>
          <w:iCs w:val="1"/>
          <w:sz w:val="22.31999969482422"/>
          <w:szCs w:val="22.31999969482422"/>
          <w:rtl w:val="0"/>
        </w:rPr>
        <w:t xml:space="preserve">J. Chem. Inf. Model.</w:t>
      </w:r>
      <w:r w:rsidDel="00000000" w:rsidR="00000000" w:rsidRPr="00000000">
        <w:rPr>
          <w:rFonts w:ascii="Cambria" w:cs="Cambria" w:eastAsia="Cambria" w:hAnsi="Cambria"/>
          <w:sz w:val="22.31999969482422"/>
          <w:szCs w:val="22.31999969482422"/>
          <w:rtl w:val="0"/>
        </w:rPr>
        <w:t xml:space="preserve">, vol. 53, no. 9, pp.  18–38, 2019. </w:t>
      </w:r>
    </w:p>
    <w:p w:rsidR="00000000" w:rsidDel="00000000" w:rsidP="00000000" w:rsidRDefault="00000000" w:rsidRPr="00000000" w14:paraId="000000F3">
      <w:pPr>
        <w:widowControl w:val="0"/>
        <w:spacing w:before="12.00927734375" w:line="231.01863384246826" w:lineRule="auto"/>
        <w:ind w:left="53.79119873046875" w:right="-8.632812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[2] D. S. Cherry and J. Cairns, “Biological monitoring part V-Preference and avoidance studies,”  </w:t>
      </w:r>
      <w:r w:rsidDel="00000000" w:rsidR="00000000" w:rsidRPr="00000000">
        <w:rPr>
          <w:rFonts w:ascii="Cambria" w:cs="Cambria" w:eastAsia="Cambria" w:hAnsi="Cambria"/>
          <w:i w:val="1"/>
          <w:iCs w:val="1"/>
          <w:sz w:val="22.31999969482422"/>
          <w:szCs w:val="22.31999969482422"/>
          <w:rtl w:val="0"/>
        </w:rPr>
        <w:t xml:space="preserve">Water Res.</w:t>
      </w:r>
      <w:r w:rsidDel="00000000" w:rsidR="00000000" w:rsidRPr="00000000">
        <w:rPr>
          <w:rFonts w:ascii="Cambria" w:cs="Cambria" w:eastAsia="Cambria" w:hAnsi="Cambria"/>
          <w:sz w:val="22.31999969482422"/>
          <w:szCs w:val="22.31999969482422"/>
          <w:rtl w:val="0"/>
        </w:rPr>
        <w:t xml:space="preserve">, vol. 16, no. 3, pp. 263–301, 1982, doi: 10.1016/0043-1354(82)90189-0. [3] A. R. Putra, “STRATEGI E-COMMERCE,” no. December, pp. 1–5, 2020. [4] D. P. Artanti, A. Syukur, A. Prihandono, and D. R. I. M. Setiadi, “Analisa Sentimen Untuk  Penilaian Pelayanan Situs Belanja Online Menggunakan Algoritma Naïve Bayes,” pp. 8–9,  2018. </w:t>
      </w:r>
    </w:p>
    <w:p w:rsidR="00000000" w:rsidDel="00000000" w:rsidP="00000000" w:rsidRDefault="00000000" w:rsidRPr="00000000" w14:paraId="000000F4">
      <w:pPr>
        <w:widowControl w:val="0"/>
        <w:spacing w:before="7.0782470703125" w:line="230.9684658050537" w:lineRule="auto"/>
        <w:ind w:left="53.79119873046875" w:right="-8.39233398437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[5] D. Yosmita Praptiwi, “Analisis Sentimen Online Review Pengguna E-Commerce  Menggunakan Metode Support Vector Machine Dan Maximum Entropy,” 2018. [6] A. S. Widagdo, B. S. W.A, and A. Nasiri, “Analisis Tingkat Kepopuleran E-Commerce Di  Indonesia Berdasarkan Sentimen Sosial Media Menggunakan Metode Naïve Bayes,” </w:t>
      </w:r>
      <w:r w:rsidDel="00000000" w:rsidR="00000000" w:rsidRPr="00000000">
        <w:rPr>
          <w:rFonts w:ascii="Cambria" w:cs="Cambria" w:eastAsia="Cambria" w:hAnsi="Cambria"/>
          <w:i w:val="1"/>
          <w:iCs w:val="1"/>
          <w:sz w:val="22.31999969482422"/>
          <w:szCs w:val="22.31999969482422"/>
          <w:rtl w:val="0"/>
        </w:rPr>
        <w:t xml:space="preserve">J. Inf. J.  Penelit. dan Pengabdi. Masy.</w:t>
      </w:r>
      <w:r w:rsidDel="00000000" w:rsidR="00000000" w:rsidRPr="00000000">
        <w:rPr>
          <w:rFonts w:ascii="Cambria" w:cs="Cambria" w:eastAsia="Cambria" w:hAnsi="Cambria"/>
          <w:sz w:val="22.31999969482422"/>
          <w:szCs w:val="22.31999969482422"/>
          <w:rtl w:val="0"/>
        </w:rPr>
        <w:t xml:space="preserve">, vol. 6, no. 1, pp. 1–5, 2020, doi: 10.46808/informa.v6i1.159. [7] J. A. Josen Limbong, I. Sembiring, K. Dwi Hartomo, U. Kristen Satya Wacana, and P.  Korespondensi, “Analisis Klasifikasi Sentimen Ulasan Pada E-Commerce Shopee Berbasis  Word Cloud Dengan Metode Naive Bayes Dan K-Nearest Neighbor Analysis of Review  Sentiment Classification on E-Commerce Shopee Word Cloud Based With Naïve Bayes and  K-Nearest Neighbor Meth,” </w:t>
      </w:r>
      <w:r w:rsidDel="00000000" w:rsidR="00000000" w:rsidRPr="00000000">
        <w:rPr>
          <w:rFonts w:ascii="Cambria" w:cs="Cambria" w:eastAsia="Cambria" w:hAnsi="Cambria"/>
          <w:i w:val="1"/>
          <w:iCs w:val="1"/>
          <w:sz w:val="22.31999969482422"/>
          <w:szCs w:val="22.31999969482422"/>
          <w:rtl w:val="0"/>
        </w:rPr>
        <w:t xml:space="preserve">J. Teknol. Inf. dan Ilmu Komput.</w:t>
      </w:r>
      <w:r w:rsidDel="00000000" w:rsidR="00000000" w:rsidRPr="00000000">
        <w:rPr>
          <w:rFonts w:ascii="Cambria" w:cs="Cambria" w:eastAsia="Cambria" w:hAnsi="Cambria"/>
          <w:sz w:val="22.31999969482422"/>
          <w:szCs w:val="22.31999969482422"/>
          <w:rtl w:val="0"/>
        </w:rPr>
        <w:t xml:space="preserve">, vol. 9, no. 2, pp. 347–356, 2019,  doi: 10.25126/jtiik.202294960. </w:t>
      </w:r>
    </w:p>
    <w:p w:rsidR="00000000" w:rsidDel="00000000" w:rsidP="00000000" w:rsidRDefault="00000000" w:rsidRPr="00000000" w14:paraId="000000F5">
      <w:pPr>
        <w:widowControl w:val="0"/>
        <w:spacing w:before="7.124786376953125" w:line="232.5951862335205" w:lineRule="auto"/>
        <w:ind w:left="682.5318908691406" w:right="-4.98291015625" w:hanging="628.7406921386719"/>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[8] C. Cahyaningtyas, Y. Nataliani, and I. R. Widiasari, “Analisis Sentimen Pada Rating Aplikasi  Shopee Menggunakan Metode Decision Tree Berbasis SMOTE,” </w:t>
      </w:r>
      <w:r w:rsidDel="00000000" w:rsidR="00000000" w:rsidRPr="00000000">
        <w:rPr>
          <w:rFonts w:ascii="Cambria" w:cs="Cambria" w:eastAsia="Cambria" w:hAnsi="Cambria"/>
          <w:i w:val="1"/>
          <w:iCs w:val="1"/>
          <w:sz w:val="22.31999969482422"/>
          <w:szCs w:val="22.31999969482422"/>
          <w:rtl w:val="0"/>
        </w:rPr>
        <w:t xml:space="preserve">Aiti</w:t>
      </w:r>
      <w:r w:rsidDel="00000000" w:rsidR="00000000" w:rsidRPr="00000000">
        <w:rPr>
          <w:rFonts w:ascii="Cambria" w:cs="Cambria" w:eastAsia="Cambria" w:hAnsi="Cambria"/>
          <w:sz w:val="22.31999969482422"/>
          <w:szCs w:val="22.31999969482422"/>
          <w:rtl w:val="0"/>
        </w:rPr>
        <w:t xml:space="preserve">, vol. 18, no. 2, pp. 173–</w:t>
      </w:r>
    </w:p>
    <w:p w:rsidR="00000000" w:rsidDel="00000000" w:rsidP="00000000" w:rsidRDefault="00000000" w:rsidRPr="00000000" w14:paraId="000000F6">
      <w:pPr>
        <w:widowControl w:val="0"/>
        <w:spacing w:line="240" w:lineRule="auto"/>
        <w:ind w:left="833.1198120117188" w:firstLine="0"/>
        <w:rPr>
          <w:rFonts w:ascii="Cambria" w:cs="Cambria" w:eastAsia="Cambria" w:hAnsi="Cambria"/>
          <w:sz w:val="22.31999969482422"/>
          <w:szCs w:val="22.31999969482422"/>
        </w:rPr>
      </w:pPr>
      <w:r w:rsidDel="00000000" w:rsidR="00000000" w:rsidRPr="00000000">
        <w:rPr>
          <w:rFonts w:ascii="Book Antiqua" w:cs="Book Antiqua" w:eastAsia="Book Antiqua" w:hAnsi="Book Antiqua"/>
          <w:sz w:val="22.31999969482422"/>
          <w:szCs w:val="22.31999969482422"/>
          <w:rtl w:val="0"/>
        </w:rPr>
        <w:t xml:space="preserve">26 </w:t>
      </w:r>
      <w:r w:rsidDel="00000000" w:rsidR="00000000" w:rsidRPr="00000000">
        <w:rPr>
          <w:rFonts w:ascii="Cambria" w:cs="Cambria" w:eastAsia="Cambria" w:hAnsi="Cambria"/>
          <w:sz w:val="22.31999969482422"/>
          <w:szCs w:val="22.31999969482422"/>
          <w:rtl w:val="0"/>
        </w:rPr>
        <w:t xml:space="preserve">Tania Puspa Rahayu Sanjaya, Ahmad Fauzi, Anis Fitri Nur Masruriyah </w:t>
      </w:r>
    </w:p>
    <w:p w:rsidR="00000000" w:rsidDel="00000000" w:rsidP="00000000" w:rsidRDefault="00000000" w:rsidRPr="00000000" w14:paraId="000000F7">
      <w:pPr>
        <w:widowControl w:val="0"/>
        <w:spacing w:before="113.927001953125" w:line="232.16501712799072" w:lineRule="auto"/>
        <w:ind w:left="1276.3377380371094" w:right="193.114013671875" w:hanging="7.81219482421875"/>
        <w:rPr>
          <w:rFonts w:ascii="Cambria" w:cs="Cambria" w:eastAsia="Cambria" w:hAnsi="Cambria"/>
          <w:i w:val="1"/>
          <w:iCs w:val="1"/>
          <w:sz w:val="22.31999969482422"/>
          <w:szCs w:val="22.31999969482422"/>
        </w:rPr>
      </w:pPr>
      <w:r w:rsidDel="00000000" w:rsidR="00000000" w:rsidRPr="00000000">
        <w:rPr>
          <w:rFonts w:ascii="Cambria" w:cs="Cambria" w:eastAsia="Cambria" w:hAnsi="Cambria"/>
          <w:sz w:val="22.31999969482422"/>
          <w:szCs w:val="22.31999969482422"/>
          <w:rtl w:val="0"/>
        </w:rPr>
        <w:t xml:space="preserve">Analisis sentimen ulasan pada e-commerce shopee menggunakan algoritma </w:t>
      </w:r>
      <w:r w:rsidDel="00000000" w:rsidR="00000000" w:rsidRPr="00000000">
        <w:rPr>
          <w:rFonts w:ascii="Cambria" w:cs="Cambria" w:eastAsia="Cambria" w:hAnsi="Cambria"/>
          <w:i w:val="1"/>
          <w:iCs w:val="1"/>
          <w:sz w:val="22.31999969482422"/>
          <w:szCs w:val="22.31999969482422"/>
          <w:rtl w:val="0"/>
        </w:rPr>
        <w:t xml:space="preserve">naive  bayes </w:t>
      </w:r>
      <w:r w:rsidDel="00000000" w:rsidR="00000000" w:rsidRPr="00000000">
        <w:rPr>
          <w:rFonts w:ascii="Cambria" w:cs="Cambria" w:eastAsia="Cambria" w:hAnsi="Cambria"/>
          <w:sz w:val="22.31999969482422"/>
          <w:szCs w:val="22.31999969482422"/>
          <w:rtl w:val="0"/>
        </w:rPr>
        <w:t xml:space="preserve">dan </w:t>
      </w:r>
      <w:r w:rsidDel="00000000" w:rsidR="00000000" w:rsidRPr="00000000">
        <w:rPr>
          <w:rFonts w:ascii="Cambria" w:cs="Cambria" w:eastAsia="Cambria" w:hAnsi="Cambria"/>
          <w:i w:val="1"/>
          <w:iCs w:val="1"/>
          <w:sz w:val="22.31999969482422"/>
          <w:szCs w:val="22.31999969482422"/>
          <w:rtl w:val="0"/>
        </w:rPr>
        <w:t xml:space="preserve">support vector machine </w:t>
      </w:r>
    </w:p>
    <w:p w:rsidR="00000000" w:rsidDel="00000000" w:rsidP="00000000" w:rsidRDefault="00000000" w:rsidRPr="00000000" w14:paraId="000000F8">
      <w:pPr>
        <w:widowControl w:val="0"/>
        <w:spacing w:before="395.413818359375" w:line="240" w:lineRule="auto"/>
        <w:ind w:left="689.6742248535156"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184, 2021, doi: 10.24246/aiti.v18i2.173-184. </w:t>
      </w:r>
    </w:p>
    <w:p w:rsidR="00000000" w:rsidDel="00000000" w:rsidP="00000000" w:rsidRDefault="00000000" w:rsidRPr="00000000" w14:paraId="000000F9">
      <w:pPr>
        <w:widowControl w:val="0"/>
        <w:spacing w:line="230.13569355010986" w:lineRule="auto"/>
        <w:ind w:left="677.3982238769531" w:right="-6.74072265625" w:hanging="623.6070251464844"/>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[9] J. A. Septian, T. M. Fachrudin, and A. Nugroho, “Analisis Sentimen Pengguna Twitter  Terhadap Polemik Persepakbolaan Indonesia Menggunakan Pembobotan TF-IDF dan K Nearest Neighbor,” </w:t>
      </w:r>
      <w:r w:rsidDel="00000000" w:rsidR="00000000" w:rsidRPr="00000000">
        <w:rPr>
          <w:rFonts w:ascii="Cambria" w:cs="Cambria" w:eastAsia="Cambria" w:hAnsi="Cambria"/>
          <w:i w:val="1"/>
          <w:iCs w:val="1"/>
          <w:sz w:val="22.31999969482422"/>
          <w:szCs w:val="22.31999969482422"/>
          <w:rtl w:val="0"/>
        </w:rPr>
        <w:t xml:space="preserve">J. Intell. Syst. Comput.</w:t>
      </w:r>
      <w:r w:rsidDel="00000000" w:rsidR="00000000" w:rsidRPr="00000000">
        <w:rPr>
          <w:rFonts w:ascii="Cambria" w:cs="Cambria" w:eastAsia="Cambria" w:hAnsi="Cambria"/>
          <w:sz w:val="22.31999969482422"/>
          <w:szCs w:val="22.31999969482422"/>
          <w:rtl w:val="0"/>
        </w:rPr>
        <w:t xml:space="preserve">, vol. 1, no. 1, pp. 43–49, 2019, doi:  10.52985/insyst.v1i1.36. </w:t>
      </w:r>
    </w:p>
    <w:p w:rsidR="00000000" w:rsidDel="00000000" w:rsidP="00000000" w:rsidRDefault="00000000" w:rsidRPr="00000000" w14:paraId="000000FA">
      <w:pPr>
        <w:widowControl w:val="0"/>
        <w:spacing w:before="7.899169921875" w:line="232.43452548980713" w:lineRule="auto"/>
        <w:ind w:left="679.4070434570312" w:right="-8.780517578125" w:hanging="625.6158447265625"/>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[10] D. T. Lukmana, S. Subanti, and Y. Susanti, “Analisis Sentimen Terhadap Calon Presiden 2019  Dengan Support Vector Machine Di Twitter,” </w:t>
      </w:r>
      <w:r w:rsidDel="00000000" w:rsidR="00000000" w:rsidRPr="00000000">
        <w:rPr>
          <w:rFonts w:ascii="Cambria" w:cs="Cambria" w:eastAsia="Cambria" w:hAnsi="Cambria"/>
          <w:i w:val="1"/>
          <w:iCs w:val="1"/>
          <w:sz w:val="22.31999969482422"/>
          <w:szCs w:val="22.31999969482422"/>
          <w:rtl w:val="0"/>
        </w:rPr>
        <w:t xml:space="preserve">Semin. Nas. Penelit. Pendidik. Mat. 2019 UMT</w:t>
      </w:r>
      <w:r w:rsidDel="00000000" w:rsidR="00000000" w:rsidRPr="00000000">
        <w:rPr>
          <w:rFonts w:ascii="Cambria" w:cs="Cambria" w:eastAsia="Cambria" w:hAnsi="Cambria"/>
          <w:sz w:val="22.31999969482422"/>
          <w:szCs w:val="22.31999969482422"/>
          <w:rtl w:val="0"/>
        </w:rPr>
        <w:t xml:space="preserve">,  no. 2002, pp. 154–160, 2019. </w:t>
      </w:r>
    </w:p>
    <w:p w:rsidR="00000000" w:rsidDel="00000000" w:rsidP="00000000" w:rsidRDefault="00000000" w:rsidRPr="00000000" w14:paraId="000000FB">
      <w:pPr>
        <w:widowControl w:val="0"/>
        <w:spacing w:line="232.16610431671143" w:lineRule="auto"/>
        <w:ind w:left="678.291015625" w:right="-6.439208984375" w:hanging="624.4998168945312"/>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[11] F. V. Sari and A. Wibowo, “Analisis Sentimen Pelanggan Toko Online Jd.Id Menggunakan  Metode Naïve Bayes Classifier Berbasis Konversi Ikon Emosi,” </w:t>
      </w:r>
      <w:r w:rsidDel="00000000" w:rsidR="00000000" w:rsidRPr="00000000">
        <w:rPr>
          <w:rFonts w:ascii="Cambria" w:cs="Cambria" w:eastAsia="Cambria" w:hAnsi="Cambria"/>
          <w:i w:val="1"/>
          <w:iCs w:val="1"/>
          <w:sz w:val="22.31999969482422"/>
          <w:szCs w:val="22.31999969482422"/>
          <w:rtl w:val="0"/>
        </w:rPr>
        <w:t xml:space="preserve">J. SIMETRIS</w:t>
      </w:r>
      <w:r w:rsidDel="00000000" w:rsidR="00000000" w:rsidRPr="00000000">
        <w:rPr>
          <w:rFonts w:ascii="Cambria" w:cs="Cambria" w:eastAsia="Cambria" w:hAnsi="Cambria"/>
          <w:sz w:val="22.31999969482422"/>
          <w:szCs w:val="22.31999969482422"/>
          <w:rtl w:val="0"/>
        </w:rPr>
        <w:t xml:space="preserve">, vol. 10, no. 2,  pp. 681–686, 2019. </w:t>
      </w:r>
    </w:p>
    <w:p w:rsidR="00000000" w:rsidDel="00000000" w:rsidP="00000000" w:rsidRDefault="00000000" w:rsidRPr="00000000" w14:paraId="000000FC">
      <w:pPr>
        <w:widowControl w:val="0"/>
        <w:spacing w:before="6.0107421875" w:line="232.34487533569336" w:lineRule="auto"/>
        <w:ind w:left="670.9254455566406" w:right="2.5341796875" w:hanging="617.1342468261719"/>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[12] D. S. Utami and A. Erfina, “Analisis Sentimen Pinjaman Online di Twitter Menggunakan  Algoritma Support Vector Machine (SVM),” </w:t>
      </w:r>
      <w:r w:rsidDel="00000000" w:rsidR="00000000" w:rsidRPr="00000000">
        <w:rPr>
          <w:rFonts w:ascii="Cambria" w:cs="Cambria" w:eastAsia="Cambria" w:hAnsi="Cambria"/>
          <w:i w:val="1"/>
          <w:iCs w:val="1"/>
          <w:sz w:val="22.31999969482422"/>
          <w:szCs w:val="22.31999969482422"/>
          <w:rtl w:val="0"/>
        </w:rPr>
        <w:t xml:space="preserve">SISMATIK (Seminar Nas. Sist. Inf. dan Manaj. Inform.</w:t>
      </w:r>
      <w:r w:rsidDel="00000000" w:rsidR="00000000" w:rsidRPr="00000000">
        <w:rPr>
          <w:rFonts w:ascii="Cambria" w:cs="Cambria" w:eastAsia="Cambria" w:hAnsi="Cambria"/>
          <w:sz w:val="22.31999969482422"/>
          <w:szCs w:val="22.31999969482422"/>
          <w:rtl w:val="0"/>
        </w:rPr>
        <w:t xml:space="preserve">, vol. 1, no. 1, pp. 299–305, 2021. </w:t>
      </w:r>
    </w:p>
    <w:p w:rsidR="00000000" w:rsidDel="00000000" w:rsidP="00000000" w:rsidRDefault="00000000" w:rsidRPr="00000000" w14:paraId="000000FD">
      <w:pPr>
        <w:widowControl w:val="0"/>
        <w:spacing w:line="232.28493690490723" w:lineRule="auto"/>
        <w:ind w:left="674.9430847167969" w:right="-6.19384765625" w:hanging="621.1518859863281"/>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[13] P. Studi, T. Informatika, F. I. Komputer, and U. M. Buana, “APLIKASI SHOPEE FOOD PADA  TWITTER MENGGUNAKAN METODE NAÏVE BAYES DAN SUPPORT VECTOR MACHINE (  SVM ) MENGGUNAKAN METODE NAÏVE BAYES DAN SUPPORT VECTOR MACHINE ( SVM  ),” 2022. </w:t>
      </w:r>
    </w:p>
    <w:p w:rsidR="00000000" w:rsidDel="00000000" w:rsidP="00000000" w:rsidRDefault="00000000" w:rsidRPr="00000000" w14:paraId="000000FE">
      <w:pPr>
        <w:widowControl w:val="0"/>
        <w:spacing w:before="5.90087890625" w:line="229.2092514038086" w:lineRule="auto"/>
        <w:ind w:left="682.9783630371094" w:right="-6.424560546875" w:hanging="629.1871643066406"/>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[14] I. P. Rahayu, A. Fauzi, and J. Indra, “Analisis Sentimen Terhadap Program Kampus Merdeka  Menggunakan Naive Bayes Dan Support Vector Machine,” vol. 4, pp. 296–301, 2022, doi:  10.30865/json.v4i2.5381. </w:t>
      </w:r>
    </w:p>
    <w:p w:rsidR="00000000" w:rsidDel="00000000" w:rsidP="00000000" w:rsidRDefault="00000000" w:rsidRPr="00000000" w14:paraId="000000FF">
      <w:pPr>
        <w:widowControl w:val="0"/>
        <w:spacing w:before="8.760986328125" w:line="232.16520309448242" w:lineRule="auto"/>
        <w:ind w:left="689.6742248535156" w:right="-6.46728515625" w:hanging="635.8830261230469"/>
        <w:jc w:val="both"/>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[15] A. S. Rahayu and A. Fauzi, “Komparasi Algoritma Naïve Bayes Dan Support Vector Machine  ( SVM ) Pada Analisis Sentimen Spotify,” vol. 4, pp. 349–354, 2022, doi:  10.30865/json.v4i2.5398. </w:t>
      </w:r>
    </w:p>
    <w:p w:rsidR="00000000" w:rsidDel="00000000" w:rsidP="00000000" w:rsidRDefault="00000000" w:rsidRPr="00000000" w14:paraId="00000100">
      <w:pPr>
        <w:widowControl w:val="0"/>
        <w:spacing w:before="6.011962890625" w:line="230.64239501953125" w:lineRule="auto"/>
        <w:ind w:left="53.79119873046875" w:right="-8.68408203125" w:firstLine="0"/>
        <w:rPr>
          <w:rFonts w:ascii="Cambria" w:cs="Cambria" w:eastAsia="Cambria" w:hAnsi="Cambria"/>
          <w:sz w:val="22.31999969482422"/>
          <w:szCs w:val="22.31999969482422"/>
        </w:rPr>
      </w:pPr>
      <w:r w:rsidDel="00000000" w:rsidR="00000000" w:rsidRPr="00000000">
        <w:rPr>
          <w:rFonts w:ascii="Cambria" w:cs="Cambria" w:eastAsia="Cambria" w:hAnsi="Cambria"/>
          <w:sz w:val="22.31999969482422"/>
          <w:szCs w:val="22.31999969482422"/>
          <w:rtl w:val="0"/>
        </w:rPr>
        <w:t xml:space="preserve">[16] I. T. Julianto, “Analisis Sentimen Terhadap Sistem Informasi Akademik Institut Teknologi  Garut,” </w:t>
      </w:r>
      <w:r w:rsidDel="00000000" w:rsidR="00000000" w:rsidRPr="00000000">
        <w:rPr>
          <w:rFonts w:ascii="Cambria" w:cs="Cambria" w:eastAsia="Cambria" w:hAnsi="Cambria"/>
          <w:i w:val="1"/>
          <w:iCs w:val="1"/>
          <w:sz w:val="22.31999969482422"/>
          <w:szCs w:val="22.31999969482422"/>
          <w:rtl w:val="0"/>
        </w:rPr>
        <w:t xml:space="preserve">J. Algoritm.</w:t>
      </w:r>
      <w:r w:rsidDel="00000000" w:rsidR="00000000" w:rsidRPr="00000000">
        <w:rPr>
          <w:rFonts w:ascii="Cambria" w:cs="Cambria" w:eastAsia="Cambria" w:hAnsi="Cambria"/>
          <w:sz w:val="22.31999969482422"/>
          <w:szCs w:val="22.31999969482422"/>
          <w:rtl w:val="0"/>
        </w:rPr>
        <w:t xml:space="preserve">, vol. 19, no. 1, pp. 449–456, 2022, doi: 10.33364/algoritma/v.19-1.1112. [17] Aminatuzzuhriyah and N. Nafisah, “Tingkat, Klasifikasi Mahasiswa, Kepuasan  Pembelajaran, Terhadap Daring, Secara Algoritma, Menggunakan Bayes, Naïve,” vol. 6, no.  2, p. 67, 2021.</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Jurnal 2 </w:t>
      </w:r>
    </w:p>
    <w:p w:rsidR="00000000" w:rsidDel="00000000" w:rsidP="00000000" w:rsidRDefault="00000000" w:rsidRPr="00000000" w14:paraId="00000114">
      <w:pPr>
        <w:widowControl w:val="0"/>
        <w:spacing w:line="240" w:lineRule="auto"/>
        <w:ind w:left="791.2468719482422" w:firstLine="0"/>
        <w:rPr>
          <w:rFonts w:ascii="Times New Roman" w:cs="Times New Roman" w:eastAsia="Times New Roman" w:hAnsi="Times New Roman"/>
          <w:b w:val="1"/>
          <w:bCs w:val="1"/>
          <w:i w:val="1"/>
          <w:iCs w:val="1"/>
          <w:color w:val="5a6f39"/>
          <w:sz w:val="42.47975158691406"/>
          <w:szCs w:val="42.47975158691406"/>
        </w:rPr>
      </w:pPr>
      <w:r w:rsidDel="00000000" w:rsidR="00000000" w:rsidRPr="00000000">
        <w:rPr>
          <w:rFonts w:ascii="Times New Roman" w:cs="Times New Roman" w:eastAsia="Times New Roman" w:hAnsi="Times New Roman"/>
          <w:b w:val="1"/>
          <w:bCs w:val="1"/>
          <w:i w:val="1"/>
          <w:iCs w:val="1"/>
          <w:color w:val="5a6f39"/>
          <w:sz w:val="42.47975158691406"/>
          <w:szCs w:val="42.47975158691406"/>
          <w:rtl w:val="0"/>
        </w:rPr>
        <w:t xml:space="preserve">electronics </w:t>
      </w:r>
    </w:p>
    <w:p w:rsidR="00000000" w:rsidDel="00000000" w:rsidP="00000000" w:rsidRDefault="00000000" w:rsidRPr="00000000" w14:paraId="00000115">
      <w:pPr>
        <w:widowControl w:val="0"/>
        <w:spacing w:before="531.292724609375" w:line="240" w:lineRule="auto"/>
        <w:rPr>
          <w:i w:val="1"/>
          <w:iCs w:val="1"/>
          <w:sz w:val="19.925199508666992"/>
          <w:szCs w:val="19.925199508666992"/>
        </w:rPr>
      </w:pPr>
      <w:r w:rsidDel="00000000" w:rsidR="00000000" w:rsidRPr="00000000">
        <w:rPr>
          <w:i w:val="1"/>
          <w:iCs w:val="1"/>
          <w:sz w:val="19.925199508666992"/>
          <w:szCs w:val="19.925199508666992"/>
          <w:rtl w:val="0"/>
        </w:rPr>
        <w:t xml:space="preserve">Article </w:t>
      </w:r>
    </w:p>
    <w:p w:rsidR="00000000" w:rsidDel="00000000" w:rsidP="00000000" w:rsidRDefault="00000000" w:rsidRPr="00000000" w14:paraId="00000116">
      <w:pPr>
        <w:widowControl w:val="0"/>
        <w:spacing w:line="209.9108648300171" w:lineRule="auto"/>
        <w:ind w:left="22.051315307617188" w:right="29.1015625" w:hanging="16.832046508789062"/>
        <w:rPr>
          <w:b w:val="1"/>
          <w:bCs w:val="1"/>
          <w:sz w:val="35.5955924987793"/>
          <w:szCs w:val="35.5955924987793"/>
        </w:rPr>
      </w:pPr>
      <w:r w:rsidDel="00000000" w:rsidR="00000000" w:rsidRPr="00000000">
        <w:rPr>
          <w:b w:val="1"/>
          <w:bCs w:val="1"/>
          <w:sz w:val="35.541343688964844"/>
          <w:szCs w:val="35.541343688964844"/>
          <w:rtl w:val="0"/>
        </w:rPr>
        <w:t xml:space="preserve">Analyzing Amazon Products Sentiment: A Comparative Study of </w:t>
      </w:r>
      <w:r w:rsidDel="00000000" w:rsidR="00000000" w:rsidRPr="00000000">
        <w:rPr>
          <w:b w:val="1"/>
          <w:bCs w:val="1"/>
          <w:sz w:val="35.5955924987793"/>
          <w:szCs w:val="35.5955924987793"/>
          <w:rtl w:val="0"/>
        </w:rPr>
        <w:t xml:space="preserve">Machine and Deep Learning, and Transformer-Based Techniques </w:t>
      </w:r>
    </w:p>
    <w:p w:rsidR="00000000" w:rsidDel="00000000" w:rsidP="00000000" w:rsidRDefault="00000000" w:rsidRPr="00000000" w14:paraId="00000117">
      <w:pPr>
        <w:widowControl w:val="0"/>
        <w:spacing w:before="265.008544921875" w:line="240" w:lineRule="auto"/>
        <w:ind w:left="17.919540405273438" w:firstLine="0"/>
        <w:rPr>
          <w:b w:val="1"/>
          <w:bCs w:val="1"/>
          <w:sz w:val="15.143199920654297"/>
          <w:szCs w:val="15.143199920654297"/>
        </w:rPr>
      </w:pPr>
      <w:r w:rsidDel="00000000" w:rsidR="00000000" w:rsidRPr="00000000">
        <w:rPr>
          <w:b w:val="1"/>
          <w:bCs w:val="1"/>
          <w:sz w:val="19.925199508666992"/>
          <w:szCs w:val="19.925199508666992"/>
          <w:rtl w:val="0"/>
        </w:rPr>
        <w:t xml:space="preserve">Hashir Ali </w:t>
      </w:r>
      <w:r w:rsidDel="00000000" w:rsidR="00000000" w:rsidRPr="00000000">
        <w:rPr>
          <w:b w:val="1"/>
          <w:bCs w:val="1"/>
          <w:sz w:val="25.238666534423828"/>
          <w:szCs w:val="25.238666534423828"/>
          <w:vertAlign w:val="superscript"/>
          <w:rtl w:val="0"/>
        </w:rPr>
        <w:t xml:space="preserve">1</w:t>
      </w:r>
      <w:r w:rsidDel="00000000" w:rsidR="00000000" w:rsidRPr="00000000">
        <w:rPr>
          <w:b w:val="1"/>
          <w:bCs w:val="1"/>
          <w:sz w:val="19.925199508666992"/>
          <w:szCs w:val="19.925199508666992"/>
          <w:rtl w:val="0"/>
        </w:rPr>
        <w:t xml:space="preserve">, Ehtesham Hashmi </w:t>
      </w:r>
      <w:r w:rsidDel="00000000" w:rsidR="00000000" w:rsidRPr="00000000">
        <w:rPr>
          <w:b w:val="1"/>
          <w:bCs w:val="1"/>
          <w:sz w:val="25.238666534423828"/>
          <w:szCs w:val="25.238666534423828"/>
          <w:vertAlign w:val="superscript"/>
          <w:rtl w:val="0"/>
        </w:rPr>
        <w:t xml:space="preserve">2,</w:t>
      </w:r>
      <w:r w:rsidDel="00000000" w:rsidR="00000000" w:rsidRPr="00000000">
        <w:rPr>
          <w:b w:val="1"/>
          <w:bCs w:val="1"/>
          <w:sz w:val="19.925199508666992"/>
          <w:szCs w:val="19.925199508666992"/>
          <w:rtl w:val="0"/>
        </w:rPr>
        <w:t xml:space="preserve">* , Sule Yildirim Yayilgan </w:t>
      </w:r>
      <w:r w:rsidDel="00000000" w:rsidR="00000000" w:rsidRPr="00000000">
        <w:rPr>
          <w:b w:val="1"/>
          <w:bCs w:val="1"/>
          <w:sz w:val="25.238666534423828"/>
          <w:szCs w:val="25.238666534423828"/>
          <w:vertAlign w:val="superscript"/>
          <w:rtl w:val="0"/>
        </w:rPr>
        <w:t xml:space="preserve">2 </w:t>
      </w:r>
      <w:r w:rsidDel="00000000" w:rsidR="00000000" w:rsidRPr="00000000">
        <w:rPr>
          <w:b w:val="1"/>
          <w:bCs w:val="1"/>
          <w:sz w:val="19.925199508666992"/>
          <w:szCs w:val="19.925199508666992"/>
          <w:rtl w:val="0"/>
        </w:rPr>
        <w:t xml:space="preserve">and Sarang Shaikh </w:t>
      </w:r>
      <w:r w:rsidDel="00000000" w:rsidR="00000000" w:rsidRPr="00000000">
        <w:rPr>
          <w:b w:val="1"/>
          <w:bCs w:val="1"/>
          <w:sz w:val="25.238666534423828"/>
          <w:szCs w:val="25.238666534423828"/>
          <w:vertAlign w:val="superscript"/>
          <w:rtl w:val="0"/>
        </w:rPr>
        <w:t xml:space="preserve">2</w:t>
      </w:r>
      <w:r w:rsidDel="00000000" w:rsidR="00000000" w:rsidRPr="00000000">
        <w:rPr>
          <w:b w:val="1"/>
          <w:bCs w:val="1"/>
          <w:sz w:val="15.143199920654297"/>
          <w:szCs w:val="15.143199920654297"/>
          <w:rtl w:val="0"/>
        </w:rPr>
        <w:t xml:space="preserve"> </w:t>
      </w:r>
    </w:p>
    <w:p w:rsidR="00000000" w:rsidDel="00000000" w:rsidP="00000000" w:rsidRDefault="00000000" w:rsidRPr="00000000" w14:paraId="00000118">
      <w:pPr>
        <w:widowControl w:val="0"/>
        <w:spacing w:before="373.56201171875" w:line="240" w:lineRule="auto"/>
        <w:ind w:right="1115.556640625"/>
        <w:jc w:val="right"/>
        <w:rPr>
          <w:sz w:val="15.940199851989746"/>
          <w:szCs w:val="15.940199851989746"/>
        </w:rPr>
      </w:pPr>
      <w:r w:rsidDel="00000000" w:rsidR="00000000" w:rsidRPr="00000000">
        <w:rPr>
          <w:sz w:val="19.925333658854168"/>
          <w:szCs w:val="19.925333658854168"/>
          <w:vertAlign w:val="superscript"/>
          <w:rtl w:val="0"/>
        </w:rPr>
        <w:t xml:space="preserve">1 </w:t>
      </w:r>
      <w:r w:rsidDel="00000000" w:rsidR="00000000" w:rsidRPr="00000000">
        <w:rPr>
          <w:sz w:val="15.940199851989746"/>
          <w:szCs w:val="15.940199851989746"/>
          <w:rtl w:val="0"/>
        </w:rPr>
        <w:t xml:space="preserve">Department of Computer Science, The University of Lahore, Lahore 54590, Punjab, Pakistan; </w:t>
      </w:r>
    </w:p>
    <w:p w:rsidR="00000000" w:rsidDel="00000000" w:rsidP="00000000" w:rsidRDefault="00000000" w:rsidRPr="00000000" w14:paraId="00000119">
      <w:pPr>
        <w:widowControl w:val="0"/>
        <w:spacing w:line="240" w:lineRule="auto"/>
        <w:ind w:left="2896.2427520751953" w:firstLine="0"/>
        <w:rPr>
          <w:sz w:val="15.940199851989746"/>
          <w:szCs w:val="15.940199851989746"/>
        </w:rPr>
      </w:pPr>
      <w:r w:rsidDel="00000000" w:rsidR="00000000" w:rsidRPr="00000000">
        <w:rPr>
          <w:sz w:val="15.940199851989746"/>
          <w:szCs w:val="15.940199851989746"/>
          <w:rtl w:val="0"/>
        </w:rPr>
        <w:t xml:space="preserve">hashirali129@gmail.com </w:t>
      </w:r>
    </w:p>
    <w:p w:rsidR="00000000" w:rsidDel="00000000" w:rsidP="00000000" w:rsidRDefault="00000000" w:rsidRPr="00000000" w14:paraId="0000011A">
      <w:pPr>
        <w:widowControl w:val="0"/>
        <w:spacing w:line="240" w:lineRule="auto"/>
        <w:ind w:right="29.658203125"/>
        <w:jc w:val="right"/>
        <w:rPr>
          <w:sz w:val="15.868307113647461"/>
          <w:szCs w:val="15.868307113647461"/>
        </w:rPr>
      </w:pPr>
      <w:r w:rsidDel="00000000" w:rsidR="00000000" w:rsidRPr="00000000">
        <w:rPr>
          <w:sz w:val="19.925333658854168"/>
          <w:szCs w:val="19.925333658854168"/>
          <w:vertAlign w:val="superscript"/>
          <w:rtl w:val="0"/>
        </w:rPr>
        <w:t xml:space="preserve">2 </w:t>
      </w:r>
      <w:r w:rsidDel="00000000" w:rsidR="00000000" w:rsidRPr="00000000">
        <w:rPr>
          <w:sz w:val="15.868307113647461"/>
          <w:szCs w:val="15.868307113647461"/>
          <w:rtl w:val="0"/>
        </w:rPr>
        <w:t xml:space="preserve">Department of Information Security and Communication Technology (IIK), Norwegian University of Science </w:t>
      </w:r>
    </w:p>
    <w:p w:rsidR="00000000" w:rsidDel="00000000" w:rsidP="00000000" w:rsidRDefault="00000000" w:rsidRPr="00000000" w14:paraId="0000011B">
      <w:pPr>
        <w:widowControl w:val="0"/>
        <w:spacing w:line="240" w:lineRule="auto"/>
        <w:ind w:right="14.190673828125"/>
        <w:jc w:val="right"/>
        <w:rPr>
          <w:sz w:val="15.90828800201416"/>
          <w:szCs w:val="15.90828800201416"/>
        </w:rPr>
      </w:pPr>
      <w:r w:rsidDel="00000000" w:rsidR="00000000" w:rsidRPr="00000000">
        <w:rPr>
          <w:sz w:val="15.90828800201416"/>
          <w:szCs w:val="15.90828800201416"/>
          <w:rtl w:val="0"/>
        </w:rPr>
        <w:t xml:space="preserve">and Technology (NTNU), 2815 Gjøvik, Norway; sule.yildirim@ntnu.no (S.Y.Y.); sarang.shaikh@ntnu.no (S.S.) </w:t>
      </w:r>
    </w:p>
    <w:p w:rsidR="00000000" w:rsidDel="00000000" w:rsidP="00000000" w:rsidRDefault="00000000" w:rsidRPr="00000000" w14:paraId="0000011C">
      <w:pPr>
        <w:widowControl w:val="0"/>
        <w:spacing w:before="5.140380859375" w:line="240" w:lineRule="auto"/>
        <w:ind w:left="2617.120132446289" w:firstLine="0"/>
        <w:rPr>
          <w:sz w:val="15.940199851989746"/>
          <w:szCs w:val="15.940199851989746"/>
        </w:rPr>
      </w:pPr>
      <w:r w:rsidDel="00000000" w:rsidR="00000000" w:rsidRPr="00000000">
        <w:rPr>
          <w:b w:val="1"/>
          <w:bCs w:val="1"/>
          <w:sz w:val="15.940199851989746"/>
          <w:szCs w:val="15.940199851989746"/>
          <w:rtl w:val="0"/>
        </w:rPr>
        <w:t xml:space="preserve">* </w:t>
      </w:r>
      <w:r w:rsidDel="00000000" w:rsidR="00000000" w:rsidRPr="00000000">
        <w:rPr>
          <w:sz w:val="15.940199851989746"/>
          <w:szCs w:val="15.940199851989746"/>
          <w:rtl w:val="0"/>
        </w:rPr>
        <w:t xml:space="preserve">Correspondence: hashmi.ehtesham@ntnu.no </w:t>
      </w:r>
    </w:p>
    <w:p w:rsidR="00000000" w:rsidDel="00000000" w:rsidP="00000000" w:rsidRDefault="00000000" w:rsidRPr="00000000" w14:paraId="0000011D">
      <w:pPr>
        <w:widowControl w:val="0"/>
        <w:spacing w:before="304.3994140625" w:line="240" w:lineRule="auto"/>
        <w:ind w:right="28.26416015625"/>
        <w:jc w:val="right"/>
        <w:rPr>
          <w:sz w:val="17.752567291259766"/>
          <w:szCs w:val="17.752567291259766"/>
        </w:rPr>
      </w:pPr>
      <w:r w:rsidDel="00000000" w:rsidR="00000000" w:rsidRPr="00000000">
        <w:rPr>
          <w:b w:val="1"/>
          <w:bCs w:val="1"/>
          <w:sz w:val="17.752567291259766"/>
          <w:szCs w:val="17.752567291259766"/>
          <w:rtl w:val="0"/>
        </w:rPr>
        <w:t xml:space="preserve">Abstract: </w:t>
      </w:r>
      <w:r w:rsidDel="00000000" w:rsidR="00000000" w:rsidRPr="00000000">
        <w:rPr>
          <w:sz w:val="17.752567291259766"/>
          <w:szCs w:val="17.752567291259766"/>
          <w:rtl w:val="0"/>
        </w:rPr>
        <w:t xml:space="preserve">In recent years, online shopping has surged in popularity, with customer reviews becoming </w:t>
      </w:r>
    </w:p>
    <w:p w:rsidR="00000000" w:rsidDel="00000000" w:rsidP="00000000" w:rsidRDefault="00000000" w:rsidRPr="00000000" w14:paraId="0000011E">
      <w:pPr>
        <w:widowControl w:val="0"/>
        <w:spacing w:before="48.267822265625" w:line="240" w:lineRule="auto"/>
        <w:ind w:right="32.05322265625"/>
        <w:jc w:val="right"/>
        <w:rPr>
          <w:sz w:val="18.11124038696289"/>
          <w:szCs w:val="18.11124038696289"/>
        </w:rPr>
      </w:pPr>
      <w:r w:rsidDel="00000000" w:rsidR="00000000" w:rsidRPr="00000000">
        <w:rPr>
          <w:sz w:val="18.11124038696289"/>
          <w:szCs w:val="18.11124038696289"/>
          <w:rtl w:val="0"/>
        </w:rPr>
        <w:t xml:space="preserve">a crucial aspect of the decision-making process. Reviews not only help potential customers make </w:t>
      </w:r>
    </w:p>
    <w:p w:rsidR="00000000" w:rsidDel="00000000" w:rsidP="00000000" w:rsidRDefault="00000000" w:rsidRPr="00000000" w14:paraId="0000011F">
      <w:pPr>
        <w:widowControl w:val="0"/>
        <w:spacing w:before="49.1748046875" w:line="240" w:lineRule="auto"/>
        <w:ind w:right="8.089599609375"/>
        <w:jc w:val="right"/>
        <w:rPr>
          <w:sz w:val="17.95072364807129"/>
          <w:szCs w:val="17.95072364807129"/>
        </w:rPr>
      </w:pPr>
      <w:r w:rsidDel="00000000" w:rsidR="00000000" w:rsidRPr="00000000">
        <w:rPr>
          <w:sz w:val="17.95072364807129"/>
          <w:szCs w:val="17.95072364807129"/>
          <w:rtl w:val="0"/>
        </w:rPr>
        <w:t xml:space="preserve">informed choices, but also provide businesses with valuable feedback and build trust. In this study, </w:t>
      </w:r>
    </w:p>
    <w:p w:rsidR="00000000" w:rsidDel="00000000" w:rsidP="00000000" w:rsidRDefault="00000000" w:rsidRPr="00000000" w14:paraId="00000120">
      <w:pPr>
        <w:widowControl w:val="0"/>
        <w:spacing w:before="49.049072265625" w:line="240" w:lineRule="auto"/>
        <w:ind w:right="30.97900390625"/>
        <w:jc w:val="right"/>
        <w:rPr>
          <w:sz w:val="18.031160354614258"/>
          <w:szCs w:val="18.031160354614258"/>
        </w:rPr>
      </w:pPr>
      <w:r w:rsidDel="00000000" w:rsidR="00000000" w:rsidRPr="00000000">
        <w:rPr>
          <w:sz w:val="18.031160354614258"/>
          <w:szCs w:val="18.031160354614258"/>
          <w:rtl w:val="0"/>
        </w:rPr>
        <w:t xml:space="preserve">we conducted a thorough analysis of the Amazon reviews dataset, which includes several product </w:t>
      </w:r>
    </w:p>
    <w:p w:rsidR="00000000" w:rsidDel="00000000" w:rsidP="00000000" w:rsidRDefault="00000000" w:rsidRPr="00000000" w14:paraId="00000121">
      <w:pPr>
        <w:widowControl w:val="0"/>
        <w:spacing w:before="48.21533203125" w:line="240" w:lineRule="auto"/>
        <w:ind w:right="32.052001953125"/>
        <w:jc w:val="right"/>
        <w:rPr>
          <w:sz w:val="18.11124038696289"/>
          <w:szCs w:val="18.11124038696289"/>
        </w:rPr>
      </w:pPr>
      <w:r w:rsidDel="00000000" w:rsidR="00000000" w:rsidRPr="00000000">
        <w:rPr>
          <w:sz w:val="18.11124038696289"/>
          <w:szCs w:val="18.11124038696289"/>
          <w:rtl w:val="0"/>
        </w:rPr>
        <w:t xml:space="preserve">categories. Our primary objective was to accurately classify sentiments using natural language </w:t>
      </w:r>
    </w:p>
    <w:p w:rsidR="00000000" w:rsidDel="00000000" w:rsidP="00000000" w:rsidRDefault="00000000" w:rsidRPr="00000000" w14:paraId="00000122">
      <w:pPr>
        <w:widowControl w:val="0"/>
        <w:spacing w:before="49.84619140625" w:line="288.4592056274414" w:lineRule="auto"/>
        <w:ind w:left="2620.3536987304688" w:right="4.375" w:firstLine="0"/>
        <w:jc w:val="center"/>
        <w:rPr>
          <w:sz w:val="17.89689826965332"/>
          <w:szCs w:val="17.89689826965332"/>
        </w:rPr>
      </w:pPr>
      <w:r w:rsidDel="00000000" w:rsidR="00000000" w:rsidRPr="00000000">
        <w:rPr>
          <w:sz w:val="17.887910842895508"/>
          <w:szCs w:val="17.887910842895508"/>
          <w:rtl w:val="0"/>
        </w:rPr>
        <w:t xml:space="preserve">processing, machine learning, ensemble learning, and deep learning techniques. Our research work </w:t>
      </w:r>
      <w:r w:rsidDel="00000000" w:rsidR="00000000" w:rsidRPr="00000000">
        <w:rPr>
          <w:sz w:val="17.89689826965332"/>
          <w:szCs w:val="17.89689826965332"/>
          <w:rtl w:val="0"/>
        </w:rPr>
        <w:t xml:space="preserve">flow encompassed several crucial steps. We explore data collection procedures; preprocessing steps, </w:t>
      </w:r>
    </w:p>
    <w:p w:rsidR="00000000" w:rsidDel="00000000" w:rsidP="00000000" w:rsidRDefault="00000000" w:rsidRPr="00000000" w14:paraId="00000123">
      <w:pPr>
        <w:widowControl w:val="0"/>
        <w:spacing w:before="12.1710205078125" w:line="240" w:lineRule="auto"/>
        <w:ind w:right="32.525634765625"/>
        <w:jc w:val="right"/>
        <w:rPr>
          <w:sz w:val="18.11124038696289"/>
          <w:szCs w:val="18.11124038696289"/>
        </w:rPr>
      </w:pPr>
      <w:r w:rsidDel="00000000" w:rsidR="00000000" w:rsidRPr="00000000">
        <w:rPr>
          <w:sz w:val="18.11124038696289"/>
          <w:szCs w:val="18.11124038696289"/>
          <w:rtl w:val="0"/>
        </w:rPr>
        <w:t xml:space="preserve">including normalization and tokenization; and feature extraction, utilizing the Bag-of-Words and </w:t>
      </w:r>
    </w:p>
    <w:p w:rsidR="00000000" w:rsidDel="00000000" w:rsidP="00000000" w:rsidRDefault="00000000" w:rsidRPr="00000000" w14:paraId="00000124">
      <w:pPr>
        <w:widowControl w:val="0"/>
        <w:spacing w:before="48.773193359375" w:line="286.7218494415283" w:lineRule="auto"/>
        <w:ind w:left="2628.1475830078125" w:right="4.3603515625" w:hanging="6.1346435546875"/>
        <w:rPr>
          <w:sz w:val="18.11124038696289"/>
          <w:szCs w:val="18.11124038696289"/>
        </w:rPr>
      </w:pPr>
      <w:r w:rsidDel="00000000" w:rsidR="00000000" w:rsidRPr="00000000">
        <w:rPr>
          <w:sz w:val="18.040075302124023"/>
          <w:szCs w:val="18.040075302124023"/>
          <w:rtl w:val="0"/>
        </w:rPr>
        <w:t xml:space="preserve">TF–IDF methods. We conducted experiments employing a variety of machine learning algorithms, </w:t>
      </w:r>
      <w:r w:rsidDel="00000000" w:rsidR="00000000" w:rsidRPr="00000000">
        <w:rPr>
          <w:sz w:val="18.11124038696289"/>
          <w:szCs w:val="18.11124038696289"/>
          <w:rtl w:val="0"/>
        </w:rPr>
        <w:t xml:space="preserve">including Multinomial Naive Bayes, Random Forest, Decision Tree, and Logistic Regression. Ad </w:t>
      </w:r>
    </w:p>
    <w:p w:rsidR="00000000" w:rsidDel="00000000" w:rsidP="00000000" w:rsidRDefault="00000000" w:rsidRPr="00000000" w14:paraId="00000125">
      <w:pPr>
        <w:widowControl w:val="0"/>
        <w:spacing w:before="13.0609130859375" w:line="240" w:lineRule="auto"/>
        <w:ind w:right="32.529296875"/>
        <w:jc w:val="right"/>
        <w:rPr>
          <w:sz w:val="18.11124038696289"/>
          <w:szCs w:val="18.11124038696289"/>
        </w:rPr>
      </w:pPr>
      <w:r w:rsidDel="00000000" w:rsidR="00000000" w:rsidRPr="00000000">
        <w:rPr>
          <w:sz w:val="18.11124038696289"/>
          <w:szCs w:val="18.11124038696289"/>
          <w:rtl w:val="0"/>
        </w:rPr>
        <w:t xml:space="preserve">ditionally, we harnessed Bagging as an ensemble learning technique. Furthermore, we explored </w:t>
      </w:r>
    </w:p>
    <w:p w:rsidR="00000000" w:rsidDel="00000000" w:rsidP="00000000" w:rsidRDefault="00000000" w:rsidRPr="00000000" w14:paraId="00000126">
      <w:pPr>
        <w:widowControl w:val="0"/>
        <w:spacing w:before="49.173583984375" w:line="240" w:lineRule="auto"/>
        <w:ind w:right="7.591552734375"/>
        <w:jc w:val="right"/>
        <w:rPr>
          <w:sz w:val="17.869924545288086"/>
          <w:szCs w:val="17.869924545288086"/>
        </w:rPr>
      </w:pPr>
      <w:r w:rsidDel="00000000" w:rsidR="00000000" w:rsidRPr="00000000">
        <w:rPr>
          <w:sz w:val="17.869924545288086"/>
          <w:szCs w:val="17.869924545288086"/>
          <w:rtl w:val="0"/>
        </w:rPr>
        <w:t xml:space="preserve">deep learning-based algorithms, such as CNNs, Bidirectional LSTM, and transformer-based models, </w:t>
      </w:r>
    </w:p>
    <w:p w:rsidR="00000000" w:rsidDel="00000000" w:rsidP="00000000" w:rsidRDefault="00000000" w:rsidRPr="00000000" w14:paraId="00000127">
      <w:pPr>
        <w:widowControl w:val="0"/>
        <w:spacing w:before="49.3804931640625" w:line="240" w:lineRule="auto"/>
        <w:ind w:right="7.901611328125"/>
        <w:jc w:val="right"/>
        <w:rPr>
          <w:sz w:val="17.923831939697266"/>
          <w:szCs w:val="17.923831939697266"/>
        </w:rPr>
      </w:pPr>
      <w:r w:rsidDel="00000000" w:rsidR="00000000" w:rsidRPr="00000000">
        <w:rPr>
          <w:sz w:val="17.923831939697266"/>
          <w:szCs w:val="17.923831939697266"/>
          <w:rtl w:val="0"/>
        </w:rPr>
        <w:t xml:space="preserve">like XLNet and BERT. Our comprehensive evaluations, utilizing metrics such as accuracy, precision, </w:t>
      </w:r>
    </w:p>
    <w:p w:rsidR="00000000" w:rsidDel="00000000" w:rsidP="00000000" w:rsidRDefault="00000000" w:rsidRPr="00000000" w14:paraId="00000128">
      <w:pPr>
        <w:widowControl w:val="0"/>
        <w:spacing w:before="49.3603515625" w:line="240" w:lineRule="auto"/>
        <w:ind w:right="29.481201171875"/>
        <w:jc w:val="right"/>
        <w:rPr>
          <w:sz w:val="17.83389663696289"/>
          <w:szCs w:val="17.83389663696289"/>
        </w:rPr>
      </w:pPr>
      <w:r w:rsidDel="00000000" w:rsidR="00000000" w:rsidRPr="00000000">
        <w:rPr>
          <w:sz w:val="17.83389663696289"/>
          <w:szCs w:val="17.83389663696289"/>
          <w:rtl w:val="0"/>
        </w:rPr>
        <w:t xml:space="preserve">recall, and F1 score, revealed that the BERT algorithm outperformed others, achieving an impressive </w:t>
      </w:r>
    </w:p>
    <w:p w:rsidR="00000000" w:rsidDel="00000000" w:rsidP="00000000" w:rsidRDefault="00000000" w:rsidRPr="00000000" w14:paraId="00000129">
      <w:pPr>
        <w:widowControl w:val="0"/>
        <w:spacing w:before="49.3597412109375" w:line="240" w:lineRule="auto"/>
        <w:ind w:right="28.31787109375"/>
        <w:jc w:val="right"/>
        <w:rPr>
          <w:sz w:val="17.761621475219727"/>
          <w:szCs w:val="17.761621475219727"/>
        </w:rPr>
        <w:sectPr>
          <w:type w:val="continuous"/>
          <w:pgSz w:h="16834" w:w="11909" w:orient="portrait"/>
          <w:pgMar w:bottom="1440" w:top="1440" w:left="1390.3440856933594" w:right="1363.0810546875" w:header="720" w:footer="720"/>
          <w:cols w:equalWidth="0" w:num="1">
            <w:col w:space="0" w:w="9146.57485961914"/>
          </w:cols>
        </w:sectPr>
      </w:pPr>
      <w:r w:rsidDel="00000000" w:rsidR="00000000" w:rsidRPr="00000000">
        <w:rPr>
          <w:sz w:val="17.761621475219727"/>
          <w:szCs w:val="17.761621475219727"/>
          <w:rtl w:val="0"/>
        </w:rPr>
        <w:t xml:space="preserve">accuracy rate of 89%. This research provides valuable insights into the sentiment analysis of Amazon </w:t>
      </w:r>
    </w:p>
    <w:p w:rsidR="00000000" w:rsidDel="00000000" w:rsidP="00000000" w:rsidRDefault="00000000" w:rsidRPr="00000000" w14:paraId="0000012A">
      <w:pPr>
        <w:widowControl w:val="0"/>
        <w:spacing w:before="94.8602294921875" w:line="273.7064838409424" w:lineRule="auto"/>
        <w:rPr>
          <w:sz w:val="13.947600364685059"/>
          <w:szCs w:val="13.947600364685059"/>
        </w:rPr>
      </w:pPr>
      <w:r w:rsidDel="00000000" w:rsidR="00000000" w:rsidRPr="00000000">
        <w:rPr>
          <w:b w:val="1"/>
          <w:bCs w:val="1"/>
          <w:sz w:val="13.821501731872559"/>
          <w:szCs w:val="13.821501731872559"/>
          <w:rtl w:val="0"/>
        </w:rPr>
        <w:t xml:space="preserve">Citation: </w:t>
      </w:r>
      <w:r w:rsidDel="00000000" w:rsidR="00000000" w:rsidRPr="00000000">
        <w:rPr>
          <w:sz w:val="13.821501731872559"/>
          <w:szCs w:val="13.821501731872559"/>
          <w:rtl w:val="0"/>
        </w:rPr>
        <w:t xml:space="preserve">Ali, H.; Hashmi, E.; Yayilgan </w:t>
      </w:r>
      <w:r w:rsidDel="00000000" w:rsidR="00000000" w:rsidRPr="00000000">
        <w:rPr>
          <w:sz w:val="13.947600364685059"/>
          <w:szCs w:val="13.947600364685059"/>
          <w:rtl w:val="0"/>
        </w:rPr>
        <w:t xml:space="preserve">Yildirim, S.; Shaikh, S. Analyzing Amazon Products Sentiment: A Comparative Study of Machine and Deep Learning, and Transformer </w:t>
      </w:r>
      <w:r w:rsidDel="00000000" w:rsidR="00000000" w:rsidRPr="00000000">
        <w:rPr>
          <w:sz w:val="13.912687301635742"/>
          <w:szCs w:val="13.912687301635742"/>
          <w:rtl w:val="0"/>
        </w:rPr>
        <w:t xml:space="preserve">Based Techniques. </w:t>
      </w:r>
      <w:r w:rsidDel="00000000" w:rsidR="00000000" w:rsidRPr="00000000">
        <w:rPr>
          <w:i w:val="1"/>
          <w:iCs w:val="1"/>
          <w:sz w:val="13.912687301635742"/>
          <w:szCs w:val="13.912687301635742"/>
          <w:rtl w:val="0"/>
        </w:rPr>
        <w:t xml:space="preserve">Electronics </w:t>
      </w:r>
      <w:r w:rsidDel="00000000" w:rsidR="00000000" w:rsidRPr="00000000">
        <w:rPr>
          <w:b w:val="1"/>
          <w:bCs w:val="1"/>
          <w:sz w:val="13.912687301635742"/>
          <w:szCs w:val="13.912687301635742"/>
          <w:rtl w:val="0"/>
        </w:rPr>
        <w:t xml:space="preserve">2024</w:t>
      </w:r>
      <w:r w:rsidDel="00000000" w:rsidR="00000000" w:rsidRPr="00000000">
        <w:rPr>
          <w:sz w:val="13.912687301635742"/>
          <w:szCs w:val="13.912687301635742"/>
          <w:rtl w:val="0"/>
        </w:rPr>
        <w:t xml:space="preserve">, </w:t>
      </w:r>
      <w:r w:rsidDel="00000000" w:rsidR="00000000" w:rsidRPr="00000000">
        <w:rPr>
          <w:i w:val="1"/>
          <w:iCs w:val="1"/>
          <w:sz w:val="13.912687301635742"/>
          <w:szCs w:val="13.912687301635742"/>
          <w:rtl w:val="0"/>
        </w:rPr>
        <w:t xml:space="preserve">13</w:t>
      </w:r>
      <w:r w:rsidDel="00000000" w:rsidR="00000000" w:rsidRPr="00000000">
        <w:rPr>
          <w:sz w:val="13.912687301635742"/>
          <w:szCs w:val="13.912687301635742"/>
          <w:rtl w:val="0"/>
        </w:rPr>
        <w:t xml:space="preserve">, </w:t>
      </w:r>
      <w:r w:rsidDel="00000000" w:rsidR="00000000" w:rsidRPr="00000000">
        <w:rPr>
          <w:sz w:val="13.947600364685059"/>
          <w:szCs w:val="13.947600364685059"/>
          <w:rtl w:val="0"/>
        </w:rPr>
        <w:t xml:space="preserve">1305. https://doi.org/10.3390/ electronics13071305 </w:t>
      </w:r>
    </w:p>
    <w:p w:rsidR="00000000" w:rsidDel="00000000" w:rsidP="00000000" w:rsidRDefault="00000000" w:rsidRPr="00000000" w14:paraId="0000012B">
      <w:pPr>
        <w:widowControl w:val="0"/>
        <w:spacing w:before="124.5001220703125" w:line="240" w:lineRule="auto"/>
        <w:rPr>
          <w:sz w:val="13.947600364685059"/>
          <w:szCs w:val="13.947600364685059"/>
        </w:rPr>
      </w:pPr>
      <w:r w:rsidDel="00000000" w:rsidR="00000000" w:rsidRPr="00000000">
        <w:rPr>
          <w:sz w:val="13.947600364685059"/>
          <w:szCs w:val="13.947600364685059"/>
          <w:rtl w:val="0"/>
        </w:rPr>
        <w:t xml:space="preserve">Academic Editors: Dimitris </w:t>
      </w:r>
    </w:p>
    <w:p w:rsidR="00000000" w:rsidDel="00000000" w:rsidP="00000000" w:rsidRDefault="00000000" w:rsidRPr="00000000" w14:paraId="0000012C">
      <w:pPr>
        <w:widowControl w:val="0"/>
        <w:spacing w:before="28.43994140625" w:line="240" w:lineRule="auto"/>
        <w:rPr>
          <w:sz w:val="13.947600364685059"/>
          <w:szCs w:val="13.947600364685059"/>
        </w:rPr>
      </w:pPr>
      <w:r w:rsidDel="00000000" w:rsidR="00000000" w:rsidRPr="00000000">
        <w:rPr>
          <w:sz w:val="13.947600364685059"/>
          <w:szCs w:val="13.947600364685059"/>
          <w:rtl w:val="0"/>
        </w:rPr>
        <w:t xml:space="preserve">Apostolou and Ruifeng Xu </w:t>
      </w:r>
    </w:p>
    <w:p w:rsidR="00000000" w:rsidDel="00000000" w:rsidP="00000000" w:rsidRDefault="00000000" w:rsidRPr="00000000" w14:paraId="0000012D">
      <w:pPr>
        <w:widowControl w:val="0"/>
        <w:spacing w:before="167.919921875" w:line="240" w:lineRule="auto"/>
        <w:rPr>
          <w:sz w:val="13.947600364685059"/>
          <w:szCs w:val="13.947600364685059"/>
        </w:rPr>
      </w:pPr>
      <w:r w:rsidDel="00000000" w:rsidR="00000000" w:rsidRPr="00000000">
        <w:rPr>
          <w:sz w:val="13.947600364685059"/>
          <w:szCs w:val="13.947600364685059"/>
          <w:rtl w:val="0"/>
        </w:rPr>
        <w:t xml:space="preserve">Received: 10 March 2024 </w:t>
      </w:r>
    </w:p>
    <w:p w:rsidR="00000000" w:rsidDel="00000000" w:rsidP="00000000" w:rsidRDefault="00000000" w:rsidRPr="00000000" w14:paraId="0000012E">
      <w:pPr>
        <w:widowControl w:val="0"/>
        <w:spacing w:before="28.43994140625" w:line="240" w:lineRule="auto"/>
        <w:rPr>
          <w:sz w:val="13.947600364685059"/>
          <w:szCs w:val="13.947600364685059"/>
        </w:rPr>
      </w:pPr>
      <w:r w:rsidDel="00000000" w:rsidR="00000000" w:rsidRPr="00000000">
        <w:rPr>
          <w:sz w:val="13.947600364685059"/>
          <w:szCs w:val="13.947600364685059"/>
          <w:rtl w:val="0"/>
        </w:rPr>
        <w:t xml:space="preserve">Revised: 27 March 2024 </w:t>
      </w:r>
    </w:p>
    <w:p w:rsidR="00000000" w:rsidDel="00000000" w:rsidP="00000000" w:rsidRDefault="00000000" w:rsidRPr="00000000" w14:paraId="0000012F">
      <w:pPr>
        <w:widowControl w:val="0"/>
        <w:spacing w:before="28.45977783203125" w:line="240" w:lineRule="auto"/>
        <w:rPr>
          <w:sz w:val="13.947600364685059"/>
          <w:szCs w:val="13.947600364685059"/>
        </w:rPr>
      </w:pPr>
      <w:r w:rsidDel="00000000" w:rsidR="00000000" w:rsidRPr="00000000">
        <w:rPr>
          <w:sz w:val="13.947600364685059"/>
          <w:szCs w:val="13.947600364685059"/>
          <w:rtl w:val="0"/>
        </w:rPr>
        <w:t xml:space="preserve">Accepted: 29 March 2024 </w:t>
      </w:r>
    </w:p>
    <w:p w:rsidR="00000000" w:rsidDel="00000000" w:rsidP="00000000" w:rsidRDefault="00000000" w:rsidRPr="00000000" w14:paraId="00000130">
      <w:pPr>
        <w:widowControl w:val="0"/>
        <w:spacing w:before="28.44024658203125" w:line="240" w:lineRule="auto"/>
        <w:rPr>
          <w:sz w:val="13.947600364685059"/>
          <w:szCs w:val="13.947600364685059"/>
        </w:rPr>
      </w:pPr>
      <w:r w:rsidDel="00000000" w:rsidR="00000000" w:rsidRPr="00000000">
        <w:rPr>
          <w:sz w:val="13.947600364685059"/>
          <w:szCs w:val="13.947600364685059"/>
          <w:rtl w:val="0"/>
        </w:rPr>
        <w:t xml:space="preserve">Published: 31 March 2024 </w:t>
      </w:r>
    </w:p>
    <w:p w:rsidR="00000000" w:rsidDel="00000000" w:rsidP="00000000" w:rsidRDefault="00000000" w:rsidRPr="00000000" w14:paraId="00000131">
      <w:pPr>
        <w:widowControl w:val="0"/>
        <w:spacing w:before="687.3196411132812" w:line="264.90139961242676" w:lineRule="auto"/>
        <w:rPr>
          <w:sz w:val="14.086386680603027"/>
          <w:szCs w:val="14.086386680603027"/>
        </w:rPr>
      </w:pPr>
      <w:r w:rsidDel="00000000" w:rsidR="00000000" w:rsidRPr="00000000">
        <w:rPr>
          <w:b w:val="1"/>
          <w:bCs w:val="1"/>
          <w:sz w:val="14.086386680603027"/>
          <w:szCs w:val="14.086386680603027"/>
          <w:rtl w:val="0"/>
        </w:rPr>
        <w:t xml:space="preserve">Copyright: </w:t>
      </w:r>
      <w:r w:rsidDel="00000000" w:rsidR="00000000" w:rsidRPr="00000000">
        <w:rPr>
          <w:sz w:val="14.086386680603027"/>
          <w:szCs w:val="14.086386680603027"/>
          <w:rtl w:val="0"/>
        </w:rPr>
        <w:t xml:space="preserve">© 2024 by the authors. Licensee MDPI, Basel, Switzerland. This article is an open access article distributed under the terms and conditions of the Creative Commons Attribution (CC BY) license (https:// creativecommons.org/licenses/by/ </w:t>
      </w:r>
    </w:p>
    <w:p w:rsidR="00000000" w:rsidDel="00000000" w:rsidP="00000000" w:rsidRDefault="00000000" w:rsidRPr="00000000" w14:paraId="00000132">
      <w:pPr>
        <w:widowControl w:val="0"/>
        <w:spacing w:before="50.30792236328125" w:line="240" w:lineRule="auto"/>
        <w:rPr>
          <w:sz w:val="13.947600364685059"/>
          <w:szCs w:val="13.947600364685059"/>
        </w:rPr>
      </w:pPr>
      <w:r w:rsidDel="00000000" w:rsidR="00000000" w:rsidRPr="00000000">
        <w:rPr>
          <w:sz w:val="13.947600364685059"/>
          <w:szCs w:val="13.947600364685059"/>
          <w:rtl w:val="0"/>
        </w:rPr>
        <w:t xml:space="preserve">4.0/). </w:t>
      </w:r>
    </w:p>
    <w:p w:rsidR="00000000" w:rsidDel="00000000" w:rsidP="00000000" w:rsidRDefault="00000000" w:rsidRPr="00000000" w14:paraId="00000133">
      <w:pPr>
        <w:widowControl w:val="0"/>
        <w:spacing w:line="288.1293296813965" w:lineRule="auto"/>
        <w:rPr>
          <w:sz w:val="17.93280029296875"/>
          <w:szCs w:val="17.93280029296875"/>
        </w:rPr>
      </w:pPr>
      <w:r w:rsidDel="00000000" w:rsidR="00000000" w:rsidRPr="00000000">
        <w:rPr>
          <w:sz w:val="17.752567291259766"/>
          <w:szCs w:val="17.752567291259766"/>
          <w:rtl w:val="0"/>
        </w:rPr>
        <w:t xml:space="preserve">reviews, aiding both consumers and businesses in making informed decisions and enhancing product </w:t>
      </w:r>
      <w:r w:rsidDel="00000000" w:rsidR="00000000" w:rsidRPr="00000000">
        <w:rPr>
          <w:sz w:val="17.93280029296875"/>
          <w:szCs w:val="17.93280029296875"/>
          <w:rtl w:val="0"/>
        </w:rPr>
        <w:t xml:space="preserve">and service quality. </w:t>
      </w:r>
    </w:p>
    <w:p w:rsidR="00000000" w:rsidDel="00000000" w:rsidP="00000000" w:rsidRDefault="00000000" w:rsidRPr="00000000" w14:paraId="00000134">
      <w:pPr>
        <w:widowControl w:val="0"/>
        <w:spacing w:before="251.2701416015625" w:line="287.58673667907715" w:lineRule="auto"/>
        <w:rPr>
          <w:sz w:val="17.93280029296875"/>
          <w:szCs w:val="17.93280029296875"/>
        </w:rPr>
      </w:pPr>
      <w:r w:rsidDel="00000000" w:rsidR="00000000" w:rsidRPr="00000000">
        <w:rPr>
          <w:b w:val="1"/>
          <w:bCs w:val="1"/>
          <w:sz w:val="18.11124038696289"/>
          <w:szCs w:val="18.11124038696289"/>
          <w:rtl w:val="0"/>
        </w:rPr>
        <w:t xml:space="preserve">Keywords: </w:t>
      </w:r>
      <w:r w:rsidDel="00000000" w:rsidR="00000000" w:rsidRPr="00000000">
        <w:rPr>
          <w:sz w:val="18.11124038696289"/>
          <w:szCs w:val="18.11124038696289"/>
          <w:rtl w:val="0"/>
        </w:rPr>
        <w:t xml:space="preserve">data interpretation; deep learning; ensemble learning; machine learning; product </w:t>
      </w:r>
      <w:r w:rsidDel="00000000" w:rsidR="00000000" w:rsidRPr="00000000">
        <w:rPr>
          <w:sz w:val="17.93280029296875"/>
          <w:szCs w:val="17.93280029296875"/>
          <w:rtl w:val="0"/>
        </w:rPr>
        <w:t xml:space="preserve">sentiments; sentiment analysis; transformers </w:t>
      </w:r>
    </w:p>
    <w:p w:rsidR="00000000" w:rsidDel="00000000" w:rsidP="00000000" w:rsidRDefault="00000000" w:rsidRPr="00000000" w14:paraId="00000135">
      <w:pPr>
        <w:widowControl w:val="0"/>
        <w:spacing w:before="736.591796875" w:line="240" w:lineRule="auto"/>
        <w:rPr>
          <w:b w:val="1"/>
          <w:bCs w:val="1"/>
          <w:sz w:val="19.925199508666992"/>
          <w:szCs w:val="19.925199508666992"/>
        </w:rPr>
      </w:pPr>
      <w:r w:rsidDel="00000000" w:rsidR="00000000" w:rsidRPr="00000000">
        <w:rPr>
          <w:b w:val="1"/>
          <w:bCs w:val="1"/>
          <w:sz w:val="19.925199508666992"/>
          <w:szCs w:val="19.925199508666992"/>
          <w:rtl w:val="0"/>
        </w:rPr>
        <w:t xml:space="preserve">1. Introduction </w:t>
      </w:r>
    </w:p>
    <w:p w:rsidR="00000000" w:rsidDel="00000000" w:rsidP="00000000" w:rsidRDefault="00000000" w:rsidRPr="00000000" w14:paraId="00000136">
      <w:pPr>
        <w:widowControl w:val="0"/>
        <w:spacing w:before="78.31298828125" w:line="251.13744735717773" w:lineRule="auto"/>
        <w:rPr>
          <w:sz w:val="19.925199508666992"/>
          <w:szCs w:val="19.925199508666992"/>
        </w:rPr>
      </w:pPr>
      <w:r w:rsidDel="00000000" w:rsidR="00000000" w:rsidRPr="00000000">
        <w:rPr>
          <w:sz w:val="19.8353328704834"/>
          <w:szCs w:val="19.8353328704834"/>
          <w:rtl w:val="0"/>
        </w:rPr>
        <w:t xml:space="preserve">The popularity of online commerce is on the rise, as evidenced by a recent study indi </w:t>
      </w:r>
      <w:r w:rsidDel="00000000" w:rsidR="00000000" w:rsidRPr="00000000">
        <w:rPr>
          <w:sz w:val="19.8153076171875"/>
          <w:szCs w:val="19.8153076171875"/>
          <w:rtl w:val="0"/>
        </w:rPr>
        <w:t xml:space="preserve">cating that the count of digital shoppers has reached 2.64 billion in 2023 [</w:t>
      </w:r>
      <w:r w:rsidDel="00000000" w:rsidR="00000000" w:rsidRPr="00000000">
        <w:rPr>
          <w:color w:val="0875b7"/>
          <w:sz w:val="19.925199508666992"/>
          <w:szCs w:val="19.925199508666992"/>
          <w:rtl w:val="0"/>
        </w:rPr>
        <w:t xml:space="preserve">1</w:t>
      </w:r>
      <w:r w:rsidDel="00000000" w:rsidR="00000000" w:rsidRPr="00000000">
        <w:rPr>
          <w:sz w:val="19.8153076171875"/>
          <w:szCs w:val="19.8153076171875"/>
          <w:rtl w:val="0"/>
        </w:rPr>
        <w:t xml:space="preserve">]. The rise of the </w:t>
      </w:r>
      <w:r w:rsidDel="00000000" w:rsidR="00000000" w:rsidRPr="00000000">
        <w:rPr>
          <w:sz w:val="19.805288314819336"/>
          <w:szCs w:val="19.805288314819336"/>
          <w:rtl w:val="0"/>
        </w:rPr>
        <w:t xml:space="preserve">internet has significantly contributed to the increase in user-generated content, as it allows </w:t>
      </w:r>
      <w:r w:rsidDel="00000000" w:rsidR="00000000" w:rsidRPr="00000000">
        <w:rPr>
          <w:sz w:val="19.994815826416016"/>
          <w:szCs w:val="19.994815826416016"/>
          <w:rtl w:val="0"/>
        </w:rPr>
        <w:t xml:space="preserve">individuals to express their opinions and engage in discussions across various platforms, </w:t>
      </w:r>
      <w:r w:rsidDel="00000000" w:rsidR="00000000" w:rsidRPr="00000000">
        <w:rPr>
          <w:sz w:val="20.12346649169922"/>
          <w:szCs w:val="20.12346649169922"/>
          <w:rtl w:val="0"/>
        </w:rPr>
        <w:t xml:space="preserve">such as blogs, online social networks, e-commerce websites, and forums. This trend has resulted in a vast amount of user-generated data [</w:t>
      </w:r>
      <w:r w:rsidDel="00000000" w:rsidR="00000000" w:rsidRPr="00000000">
        <w:rPr>
          <w:color w:val="0875b7"/>
          <w:sz w:val="19.925199508666992"/>
          <w:szCs w:val="19.925199508666992"/>
          <w:rtl w:val="0"/>
        </w:rPr>
        <w:t xml:space="preserve">2</w:t>
      </w:r>
      <w:r w:rsidDel="00000000" w:rsidR="00000000" w:rsidRPr="00000000">
        <w:rPr>
          <w:sz w:val="20.12346649169922"/>
          <w:szCs w:val="20.12346649169922"/>
          <w:rtl w:val="0"/>
        </w:rPr>
        <w:t xml:space="preserve">,</w:t>
      </w:r>
      <w:r w:rsidDel="00000000" w:rsidR="00000000" w:rsidRPr="00000000">
        <w:rPr>
          <w:color w:val="0875b7"/>
          <w:sz w:val="19.925199508666992"/>
          <w:szCs w:val="19.925199508666992"/>
          <w:rtl w:val="0"/>
        </w:rPr>
        <w:t xml:space="preserve">3</w:t>
      </w:r>
      <w:r w:rsidDel="00000000" w:rsidR="00000000" w:rsidRPr="00000000">
        <w:rPr>
          <w:sz w:val="20.12346649169922"/>
          <w:szCs w:val="20.12346649169922"/>
          <w:rtl w:val="0"/>
        </w:rPr>
        <w:t xml:space="preserve">]. Individuals, organizations, and </w:t>
      </w:r>
      <w:r w:rsidDel="00000000" w:rsidR="00000000" w:rsidRPr="00000000">
        <w:rPr>
          <w:sz w:val="19.865333557128906"/>
          <w:szCs w:val="19.865333557128906"/>
          <w:rtl w:val="0"/>
        </w:rPr>
        <w:t xml:space="preserve">governments must discern and utilize essential information from these data. The growing </w:t>
      </w:r>
      <w:r w:rsidDel="00000000" w:rsidR="00000000" w:rsidRPr="00000000">
        <w:rPr>
          <w:sz w:val="20.004741668701172"/>
          <w:szCs w:val="20.004741668701172"/>
          <w:rtl w:val="0"/>
        </w:rPr>
        <w:t xml:space="preserve">volume of these data highlights the challenge of efficiently and timely collecting relevant </w:t>
      </w:r>
      <w:r w:rsidDel="00000000" w:rsidR="00000000" w:rsidRPr="00000000">
        <w:rPr>
          <w:sz w:val="19.72494125366211"/>
          <w:szCs w:val="19.72494125366211"/>
          <w:rtl w:val="0"/>
        </w:rPr>
        <w:t xml:space="preserve">information, thereby emphasizing the need for computational linguistic approaches in data </w:t>
      </w:r>
      <w:r w:rsidDel="00000000" w:rsidR="00000000" w:rsidRPr="00000000">
        <w:rPr>
          <w:sz w:val="19.925199508666992"/>
          <w:szCs w:val="19.925199508666992"/>
          <w:rtl w:val="0"/>
        </w:rPr>
        <w:t xml:space="preserve">analysis [</w:t>
      </w:r>
      <w:r w:rsidDel="00000000" w:rsidR="00000000" w:rsidRPr="00000000">
        <w:rPr>
          <w:color w:val="0875b7"/>
          <w:sz w:val="19.925199508666992"/>
          <w:szCs w:val="19.925199508666992"/>
          <w:rtl w:val="0"/>
        </w:rPr>
        <w:t xml:space="preserve">4</w:t>
      </w:r>
      <w:r w:rsidDel="00000000" w:rsidR="00000000" w:rsidRPr="00000000">
        <w:rPr>
          <w:sz w:val="19.925199508666992"/>
          <w:szCs w:val="19.925199508666992"/>
          <w:rtl w:val="0"/>
        </w:rPr>
        <w:t xml:space="preserve">]. </w:t>
      </w:r>
    </w:p>
    <w:p w:rsidR="00000000" w:rsidDel="00000000" w:rsidP="00000000" w:rsidRDefault="00000000" w:rsidRPr="00000000" w14:paraId="00000137">
      <w:pPr>
        <w:widowControl w:val="0"/>
        <w:spacing w:before="9.1571044921875" w:line="251.1174201965332" w:lineRule="auto"/>
        <w:rPr>
          <w:sz w:val="20.12346649169922"/>
          <w:szCs w:val="20.12346649169922"/>
        </w:rPr>
        <w:sectPr>
          <w:type w:val="continuous"/>
          <w:pgSz w:h="16834" w:w="11909" w:orient="portrait"/>
          <w:pgMar w:bottom="1440" w:top="1440" w:left="710.9721374511719" w:right="679.12841796875" w:header="720" w:footer="720"/>
          <w:cols w:equalWidth="0" w:num="2">
            <w:col w:space="0" w:w="5260"/>
            <w:col w:space="0" w:w="5260"/>
          </w:cols>
        </w:sectPr>
      </w:pPr>
      <w:r w:rsidDel="00000000" w:rsidR="00000000" w:rsidRPr="00000000">
        <w:rPr>
          <w:sz w:val="19.8253231048584"/>
          <w:szCs w:val="19.8253231048584"/>
          <w:rtl w:val="0"/>
        </w:rPr>
        <w:t xml:space="preserve">When people shop online, they often rely on customer reviews to make decisions. Re views provide valuable insights into product and service quality and customer experience. </w:t>
      </w:r>
      <w:r w:rsidDel="00000000" w:rsidR="00000000" w:rsidRPr="00000000">
        <w:rPr>
          <w:sz w:val="19.90526580810547"/>
          <w:szCs w:val="19.90526580810547"/>
          <w:rtl w:val="0"/>
        </w:rPr>
        <w:t xml:space="preserve">Positive reviews help businesses attract new customers and build trust. Negative reviews </w:t>
      </w:r>
      <w:r w:rsidDel="00000000" w:rsidR="00000000" w:rsidRPr="00000000">
        <w:rPr>
          <w:sz w:val="20.01466178894043"/>
          <w:szCs w:val="20.01466178894043"/>
          <w:rtl w:val="0"/>
        </w:rPr>
        <w:t xml:space="preserve">are also useful because they can provide feedback to companies on how to improve their </w:t>
      </w:r>
      <w:r w:rsidDel="00000000" w:rsidR="00000000" w:rsidRPr="00000000">
        <w:rPr>
          <w:sz w:val="20.12346649169922"/>
          <w:szCs w:val="20.12346649169922"/>
          <w:rtl w:val="0"/>
        </w:rPr>
        <w:t xml:space="preserve">products and services. Overall, customer reviews are a valuable tool for businesses and </w:t>
      </w:r>
    </w:p>
    <w:p w:rsidR="00000000" w:rsidDel="00000000" w:rsidP="00000000" w:rsidRDefault="00000000" w:rsidRPr="00000000" w14:paraId="00000138">
      <w:pPr>
        <w:widowControl w:val="0"/>
        <w:spacing w:before="874.5272827148438" w:line="240" w:lineRule="auto"/>
        <w:jc w:val="center"/>
        <w:rPr>
          <w:sz w:val="15.940199851989746"/>
          <w:szCs w:val="15.940199851989746"/>
        </w:rPr>
      </w:pPr>
      <w:r w:rsidDel="00000000" w:rsidR="00000000" w:rsidRPr="00000000">
        <w:rPr>
          <w:i w:val="1"/>
          <w:iCs w:val="1"/>
          <w:sz w:val="15.940199851989746"/>
          <w:szCs w:val="15.940199851989746"/>
          <w:rtl w:val="0"/>
        </w:rPr>
        <w:t xml:space="preserve">Electronics </w:t>
      </w:r>
      <w:r w:rsidDel="00000000" w:rsidR="00000000" w:rsidRPr="00000000">
        <w:rPr>
          <w:b w:val="1"/>
          <w:bCs w:val="1"/>
          <w:sz w:val="15.940199851989746"/>
          <w:szCs w:val="15.940199851989746"/>
          <w:rtl w:val="0"/>
        </w:rPr>
        <w:t xml:space="preserve">2024</w:t>
      </w:r>
      <w:r w:rsidDel="00000000" w:rsidR="00000000" w:rsidRPr="00000000">
        <w:rPr>
          <w:sz w:val="15.940199851989746"/>
          <w:szCs w:val="15.940199851989746"/>
          <w:rtl w:val="0"/>
        </w:rPr>
        <w:t xml:space="preserve">, </w:t>
      </w:r>
      <w:r w:rsidDel="00000000" w:rsidR="00000000" w:rsidRPr="00000000">
        <w:rPr>
          <w:i w:val="1"/>
          <w:iCs w:val="1"/>
          <w:sz w:val="15.940199851989746"/>
          <w:szCs w:val="15.940199851989746"/>
          <w:rtl w:val="0"/>
        </w:rPr>
        <w:t xml:space="preserve">13</w:t>
      </w:r>
      <w:r w:rsidDel="00000000" w:rsidR="00000000" w:rsidRPr="00000000">
        <w:rPr>
          <w:sz w:val="15.940199851989746"/>
          <w:szCs w:val="15.940199851989746"/>
          <w:rtl w:val="0"/>
        </w:rPr>
        <w:t xml:space="preserve">, 1305. https://doi.org/10.3390/electronics13071305 https://www.mdpi.com/journal/electronics</w:t>
      </w:r>
    </w:p>
    <w:p w:rsidR="00000000" w:rsidDel="00000000" w:rsidP="00000000" w:rsidRDefault="00000000" w:rsidRPr="00000000" w14:paraId="00000139">
      <w:pPr>
        <w:widowControl w:val="0"/>
        <w:spacing w:line="240" w:lineRule="auto"/>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2 of 21 </w:t>
      </w:r>
    </w:p>
    <w:p w:rsidR="00000000" w:rsidDel="00000000" w:rsidP="00000000" w:rsidRDefault="00000000" w:rsidRPr="00000000" w14:paraId="0000013A">
      <w:pPr>
        <w:widowControl w:val="0"/>
        <w:spacing w:before="524.974365234375" w:line="240" w:lineRule="auto"/>
        <w:ind w:right="25.1416015625"/>
        <w:jc w:val="right"/>
        <w:rPr>
          <w:sz w:val="19.984886169433594"/>
          <w:szCs w:val="19.984886169433594"/>
        </w:rPr>
      </w:pPr>
      <w:r w:rsidDel="00000000" w:rsidR="00000000" w:rsidRPr="00000000">
        <w:rPr>
          <w:sz w:val="19.984886169433594"/>
          <w:szCs w:val="19.984886169433594"/>
          <w:rtl w:val="0"/>
        </w:rPr>
        <w:t xml:space="preserve">consumers [</w:t>
      </w:r>
      <w:r w:rsidDel="00000000" w:rsidR="00000000" w:rsidRPr="00000000">
        <w:rPr>
          <w:color w:val="0875b7"/>
          <w:sz w:val="19.925199508666992"/>
          <w:szCs w:val="19.925199508666992"/>
          <w:rtl w:val="0"/>
        </w:rPr>
        <w:t xml:space="preserve">5</w:t>
      </w:r>
      <w:r w:rsidDel="00000000" w:rsidR="00000000" w:rsidRPr="00000000">
        <w:rPr>
          <w:sz w:val="19.984886169433594"/>
          <w:szCs w:val="19.984886169433594"/>
          <w:rtl w:val="0"/>
        </w:rPr>
        <w:t xml:space="preserve">]. They help businesses improve their products and services, as well as help </w:t>
      </w:r>
    </w:p>
    <w:p w:rsidR="00000000" w:rsidDel="00000000" w:rsidP="00000000" w:rsidRDefault="00000000" w:rsidRPr="00000000" w14:paraId="0000013B">
      <w:pPr>
        <w:widowControl w:val="0"/>
        <w:spacing w:before="18.433837890625" w:line="240" w:lineRule="auto"/>
        <w:ind w:left="2629.487075805664" w:firstLine="0"/>
        <w:rPr>
          <w:sz w:val="19.925199508666992"/>
          <w:szCs w:val="19.925199508666992"/>
        </w:rPr>
      </w:pPr>
      <w:r w:rsidDel="00000000" w:rsidR="00000000" w:rsidRPr="00000000">
        <w:rPr>
          <w:sz w:val="19.925199508666992"/>
          <w:szCs w:val="19.925199508666992"/>
          <w:rtl w:val="0"/>
        </w:rPr>
        <w:t xml:space="preserve">consumers make informed purchasing decisions. </w:t>
      </w:r>
    </w:p>
    <w:p w:rsidR="00000000" w:rsidDel="00000000" w:rsidP="00000000" w:rsidRDefault="00000000" w:rsidRPr="00000000" w14:paraId="0000013C">
      <w:pPr>
        <w:widowControl w:val="0"/>
        <w:spacing w:before="16.55029296875" w:line="240" w:lineRule="auto"/>
        <w:ind w:right="32.412109375"/>
        <w:jc w:val="right"/>
        <w:rPr>
          <w:sz w:val="20.12346649169922"/>
          <w:szCs w:val="20.12346649169922"/>
        </w:rPr>
      </w:pPr>
      <w:r w:rsidDel="00000000" w:rsidR="00000000" w:rsidRPr="00000000">
        <w:rPr>
          <w:sz w:val="20.12346649169922"/>
          <w:szCs w:val="20.12346649169922"/>
          <w:rtl w:val="0"/>
        </w:rPr>
        <w:t xml:space="preserve">Sentiment Analysis (SA) is a process of determining the emotions or thoughts of a </w:t>
      </w:r>
    </w:p>
    <w:p w:rsidR="00000000" w:rsidDel="00000000" w:rsidP="00000000" w:rsidRDefault="00000000" w:rsidRPr="00000000" w14:paraId="0000013D">
      <w:pPr>
        <w:widowControl w:val="0"/>
        <w:spacing w:before="16.219482421875" w:line="240" w:lineRule="auto"/>
        <w:ind w:right="28.802490234375"/>
        <w:jc w:val="right"/>
        <w:rPr>
          <w:sz w:val="20.12346649169922"/>
          <w:szCs w:val="20.12346649169922"/>
        </w:rPr>
      </w:pPr>
      <w:r w:rsidDel="00000000" w:rsidR="00000000" w:rsidRPr="00000000">
        <w:rPr>
          <w:sz w:val="20.12346649169922"/>
          <w:szCs w:val="20.12346649169922"/>
          <w:rtl w:val="0"/>
        </w:rPr>
        <w:t xml:space="preserve">text. This can be conducted for customer reviews, social media posts, or other types of </w:t>
      </w:r>
    </w:p>
    <w:p w:rsidR="00000000" w:rsidDel="00000000" w:rsidP="00000000" w:rsidRDefault="00000000" w:rsidRPr="00000000" w14:paraId="0000013E">
      <w:pPr>
        <w:widowControl w:val="0"/>
        <w:spacing w:before="16.220703125" w:line="240" w:lineRule="auto"/>
        <w:ind w:right="6.422119140625"/>
        <w:jc w:val="right"/>
        <w:rPr>
          <w:sz w:val="20.12346649169922"/>
          <w:szCs w:val="20.12346649169922"/>
        </w:rPr>
      </w:pPr>
      <w:r w:rsidDel="00000000" w:rsidR="00000000" w:rsidRPr="00000000">
        <w:rPr>
          <w:sz w:val="20.12346649169922"/>
          <w:szCs w:val="20.12346649169922"/>
          <w:rtl w:val="0"/>
        </w:rPr>
        <w:t xml:space="preserve">text [</w:t>
      </w:r>
      <w:r w:rsidDel="00000000" w:rsidR="00000000" w:rsidRPr="00000000">
        <w:rPr>
          <w:color w:val="0875b7"/>
          <w:sz w:val="19.925199508666992"/>
          <w:szCs w:val="19.925199508666992"/>
          <w:rtl w:val="0"/>
        </w:rPr>
        <w:t xml:space="preserve">6</w:t>
      </w:r>
      <w:r w:rsidDel="00000000" w:rsidR="00000000" w:rsidRPr="00000000">
        <w:rPr>
          <w:sz w:val="20.12346649169922"/>
          <w:szCs w:val="20.12346649169922"/>
          <w:rtl w:val="0"/>
        </w:rPr>
        <w:t xml:space="preserve">,</w:t>
      </w:r>
      <w:r w:rsidDel="00000000" w:rsidR="00000000" w:rsidRPr="00000000">
        <w:rPr>
          <w:color w:val="0875b7"/>
          <w:sz w:val="19.925199508666992"/>
          <w:szCs w:val="19.925199508666992"/>
          <w:rtl w:val="0"/>
        </w:rPr>
        <w:t xml:space="preserve">7</w:t>
      </w:r>
      <w:r w:rsidDel="00000000" w:rsidR="00000000" w:rsidRPr="00000000">
        <w:rPr>
          <w:sz w:val="20.12346649169922"/>
          <w:szCs w:val="20.12346649169922"/>
          <w:rtl w:val="0"/>
        </w:rPr>
        <w:t xml:space="preserve">]. SA allows you to gain insights from product reviews by identifying positive, </w:t>
      </w:r>
    </w:p>
    <w:p w:rsidR="00000000" w:rsidDel="00000000" w:rsidP="00000000" w:rsidRDefault="00000000" w:rsidRPr="00000000" w14:paraId="0000013F">
      <w:pPr>
        <w:widowControl w:val="0"/>
        <w:spacing w:before="16.8115234375" w:line="240" w:lineRule="auto"/>
        <w:ind w:right="31.717529296875"/>
        <w:jc w:val="right"/>
        <w:rPr>
          <w:sz w:val="20.064189910888672"/>
          <w:szCs w:val="20.064189910888672"/>
        </w:rPr>
      </w:pPr>
      <w:r w:rsidDel="00000000" w:rsidR="00000000" w:rsidRPr="00000000">
        <w:rPr>
          <w:sz w:val="20.064189910888672"/>
          <w:szCs w:val="20.064189910888672"/>
          <w:rtl w:val="0"/>
        </w:rPr>
        <w:t xml:space="preserve">negative, and neutral sentiments in comments. This information can be used to improve </w:t>
      </w:r>
    </w:p>
    <w:p w:rsidR="00000000" w:rsidDel="00000000" w:rsidP="00000000" w:rsidRDefault="00000000" w:rsidRPr="00000000" w14:paraId="00000140">
      <w:pPr>
        <w:widowControl w:val="0"/>
        <w:spacing w:before="16.812744140625" w:line="240" w:lineRule="auto"/>
        <w:ind w:right="31.866455078125"/>
        <w:jc w:val="right"/>
        <w:rPr>
          <w:sz w:val="20.074081420898438"/>
          <w:szCs w:val="20.074081420898438"/>
        </w:rPr>
      </w:pPr>
      <w:r w:rsidDel="00000000" w:rsidR="00000000" w:rsidRPr="00000000">
        <w:rPr>
          <w:sz w:val="20.074081420898438"/>
          <w:szCs w:val="20.074081420898438"/>
          <w:rtl w:val="0"/>
        </w:rPr>
        <w:t xml:space="preserve">your product, identify areas for improvement, and understand what your customers are </w:t>
      </w:r>
    </w:p>
    <w:p w:rsidR="00000000" w:rsidDel="00000000" w:rsidP="00000000" w:rsidRDefault="00000000" w:rsidRPr="00000000" w14:paraId="00000141">
      <w:pPr>
        <w:widowControl w:val="0"/>
        <w:spacing w:before="18.28369140625" w:line="240" w:lineRule="auto"/>
        <w:ind w:right="28.748779296875"/>
        <w:jc w:val="right"/>
        <w:rPr>
          <w:sz w:val="19.72494125366211"/>
          <w:szCs w:val="19.72494125366211"/>
        </w:rPr>
      </w:pPr>
      <w:r w:rsidDel="00000000" w:rsidR="00000000" w:rsidRPr="00000000">
        <w:rPr>
          <w:sz w:val="19.72494125366211"/>
          <w:szCs w:val="19.72494125366211"/>
          <w:rtl w:val="0"/>
        </w:rPr>
        <w:t xml:space="preserve">looking for. SA faces big challenges when it comes to understanding the different emotions </w:t>
      </w:r>
    </w:p>
    <w:p w:rsidR="00000000" w:rsidDel="00000000" w:rsidP="00000000" w:rsidRDefault="00000000" w:rsidRPr="00000000" w14:paraId="00000142">
      <w:pPr>
        <w:widowControl w:val="0"/>
        <w:spacing w:before="18.53271484375" w:line="240" w:lineRule="auto"/>
        <w:ind w:right="28.9306640625"/>
        <w:jc w:val="right"/>
        <w:rPr>
          <w:sz w:val="19.785232543945312"/>
          <w:szCs w:val="19.785232543945312"/>
        </w:rPr>
      </w:pPr>
      <w:r w:rsidDel="00000000" w:rsidR="00000000" w:rsidRPr="00000000">
        <w:rPr>
          <w:sz w:val="19.785232543945312"/>
          <w:szCs w:val="19.785232543945312"/>
          <w:rtl w:val="0"/>
        </w:rPr>
        <w:t xml:space="preserve">in customer reviews. This is because people express themselves differently, and words like </w:t>
      </w:r>
    </w:p>
    <w:p w:rsidR="00000000" w:rsidDel="00000000" w:rsidP="00000000" w:rsidRDefault="00000000" w:rsidRPr="00000000" w14:paraId="00000143">
      <w:pPr>
        <w:widowControl w:val="0"/>
        <w:spacing w:before="16.551513671875" w:line="240" w:lineRule="auto"/>
        <w:ind w:right="31.549072265625"/>
        <w:jc w:val="right"/>
        <w:rPr>
          <w:sz w:val="20.12346649169922"/>
          <w:szCs w:val="20.12346649169922"/>
        </w:rPr>
      </w:pPr>
      <w:r w:rsidDel="00000000" w:rsidR="00000000" w:rsidRPr="00000000">
        <w:rPr>
          <w:sz w:val="20.12346649169922"/>
          <w:szCs w:val="20.12346649169922"/>
          <w:rtl w:val="0"/>
        </w:rPr>
        <w:t xml:space="preserve">“great” or “bad” can mean different things depending on the situation. This can make it </w:t>
      </w:r>
    </w:p>
    <w:p w:rsidR="00000000" w:rsidDel="00000000" w:rsidP="00000000" w:rsidRDefault="00000000" w:rsidRPr="00000000" w14:paraId="00000144">
      <w:pPr>
        <w:widowControl w:val="0"/>
        <w:spacing w:before="16.219482421875" w:line="240" w:lineRule="auto"/>
        <w:ind w:right="32.462158203125"/>
        <w:jc w:val="right"/>
        <w:rPr>
          <w:sz w:val="20.12346649169922"/>
          <w:szCs w:val="20.12346649169922"/>
        </w:rPr>
      </w:pPr>
      <w:r w:rsidDel="00000000" w:rsidR="00000000" w:rsidRPr="00000000">
        <w:rPr>
          <w:sz w:val="20.12346649169922"/>
          <w:szCs w:val="20.12346649169922"/>
          <w:rtl w:val="0"/>
        </w:rPr>
        <w:t xml:space="preserve">hard to obtain accurate insights into how satisfied customers are, which makes it tough </w:t>
      </w:r>
    </w:p>
    <w:p w:rsidR="00000000" w:rsidDel="00000000" w:rsidP="00000000" w:rsidRDefault="00000000" w:rsidRPr="00000000" w14:paraId="00000145">
      <w:pPr>
        <w:widowControl w:val="0"/>
        <w:spacing w:before="16.219482421875" w:line="240" w:lineRule="auto"/>
        <w:ind w:right="32.119140625"/>
        <w:jc w:val="right"/>
        <w:rPr>
          <w:sz w:val="20.12346649169922"/>
          <w:szCs w:val="20.12346649169922"/>
        </w:rPr>
      </w:pPr>
      <w:r w:rsidDel="00000000" w:rsidR="00000000" w:rsidRPr="00000000">
        <w:rPr>
          <w:sz w:val="20.12346649169922"/>
          <w:szCs w:val="20.12346649169922"/>
          <w:rtl w:val="0"/>
        </w:rPr>
        <w:t xml:space="preserve">to improve products. In today’s digital world where user reviews are so important, it is </w:t>
      </w:r>
    </w:p>
    <w:p w:rsidR="00000000" w:rsidDel="00000000" w:rsidP="00000000" w:rsidRDefault="00000000" w:rsidRPr="00000000" w14:paraId="00000146">
      <w:pPr>
        <w:widowControl w:val="0"/>
        <w:spacing w:before="18.203125" w:line="240" w:lineRule="auto"/>
        <w:ind w:right="21.89697265625"/>
        <w:jc w:val="right"/>
        <w:rPr>
          <w:sz w:val="19.865333557128906"/>
          <w:szCs w:val="19.865333557128906"/>
        </w:rPr>
      </w:pPr>
      <w:r w:rsidDel="00000000" w:rsidR="00000000" w:rsidRPr="00000000">
        <w:rPr>
          <w:sz w:val="19.865333557128906"/>
          <w:szCs w:val="19.865333557128906"/>
          <w:rtl w:val="0"/>
        </w:rPr>
        <w:t xml:space="preserve">crucial to be able to quickly analyze a lot of them. Current methods struggle to tell exactly </w:t>
      </w:r>
    </w:p>
    <w:p w:rsidR="00000000" w:rsidDel="00000000" w:rsidP="00000000" w:rsidRDefault="00000000" w:rsidRPr="00000000" w14:paraId="00000147">
      <w:pPr>
        <w:widowControl w:val="0"/>
        <w:spacing w:before="18.53271484375" w:line="240" w:lineRule="auto"/>
        <w:ind w:right="29.3896484375"/>
        <w:jc w:val="right"/>
        <w:rPr>
          <w:sz w:val="19.8253231048584"/>
          <w:szCs w:val="19.8253231048584"/>
        </w:rPr>
      </w:pPr>
      <w:r w:rsidDel="00000000" w:rsidR="00000000" w:rsidRPr="00000000">
        <w:rPr>
          <w:sz w:val="19.8253231048584"/>
          <w:szCs w:val="19.8253231048584"/>
          <w:rtl w:val="0"/>
        </w:rPr>
        <w:t xml:space="preserve">how people feel, especially when the emotions are kind of in the middle, between positive </w:t>
      </w:r>
    </w:p>
    <w:p w:rsidR="00000000" w:rsidDel="00000000" w:rsidP="00000000" w:rsidRDefault="00000000" w:rsidRPr="00000000" w14:paraId="00000148">
      <w:pPr>
        <w:widowControl w:val="0"/>
        <w:spacing w:before="18.333740234375" w:line="240" w:lineRule="auto"/>
        <w:ind w:right="5.477294921875"/>
        <w:jc w:val="right"/>
        <w:rPr>
          <w:sz w:val="19.945114135742188"/>
          <w:szCs w:val="19.945114135742188"/>
        </w:rPr>
      </w:pPr>
      <w:r w:rsidDel="00000000" w:rsidR="00000000" w:rsidRPr="00000000">
        <w:rPr>
          <w:sz w:val="19.945114135742188"/>
          <w:szCs w:val="19.945114135742188"/>
          <w:rtl w:val="0"/>
        </w:rPr>
        <w:t xml:space="preserve">and negative. That is why we need a system that can understand the emotions in context, </w:t>
      </w:r>
    </w:p>
    <w:p w:rsidR="00000000" w:rsidDel="00000000" w:rsidP="00000000" w:rsidRDefault="00000000" w:rsidRPr="00000000" w14:paraId="00000149">
      <w:pPr>
        <w:widowControl w:val="0"/>
        <w:spacing w:before="18.5009765625" w:line="240" w:lineRule="auto"/>
        <w:ind w:right="1786.6845703125"/>
        <w:jc w:val="right"/>
        <w:rPr>
          <w:sz w:val="19.925199508666992"/>
          <w:szCs w:val="19.925199508666992"/>
        </w:rPr>
      </w:pPr>
      <w:r w:rsidDel="00000000" w:rsidR="00000000" w:rsidRPr="00000000">
        <w:rPr>
          <w:sz w:val="19.925199508666992"/>
          <w:szCs w:val="19.925199508666992"/>
          <w:rtl w:val="0"/>
        </w:rPr>
        <w:t xml:space="preserve">so it can make accurate predictions and keep working well over time. </w:t>
      </w:r>
    </w:p>
    <w:p w:rsidR="00000000" w:rsidDel="00000000" w:rsidP="00000000" w:rsidRDefault="00000000" w:rsidRPr="00000000" w14:paraId="0000014A">
      <w:pPr>
        <w:widowControl w:val="0"/>
        <w:spacing w:before="16.53076171875" w:line="240" w:lineRule="auto"/>
        <w:ind w:right="28.7939453125"/>
        <w:jc w:val="right"/>
        <w:rPr>
          <w:sz w:val="20.12346649169922"/>
          <w:szCs w:val="20.12346649169922"/>
        </w:rPr>
      </w:pPr>
      <w:r w:rsidDel="00000000" w:rsidR="00000000" w:rsidRPr="00000000">
        <w:rPr>
          <w:sz w:val="20.12346649169922"/>
          <w:szCs w:val="20.12346649169922"/>
          <w:rtl w:val="0"/>
        </w:rPr>
        <w:t xml:space="preserve">The primary objective of our project is to construct a robust SA model capable of </w:t>
      </w:r>
    </w:p>
    <w:p w:rsidR="00000000" w:rsidDel="00000000" w:rsidP="00000000" w:rsidRDefault="00000000" w:rsidRPr="00000000" w14:paraId="0000014B">
      <w:pPr>
        <w:widowControl w:val="0"/>
        <w:spacing w:before="16.219482421875" w:line="249.4200611114502" w:lineRule="auto"/>
        <w:ind w:left="2628.7774658203125" w:right="1.568603515625" w:firstLine="0.81298828125"/>
        <w:rPr>
          <w:sz w:val="20.12346649169922"/>
          <w:szCs w:val="20.12346649169922"/>
        </w:rPr>
      </w:pPr>
      <w:r w:rsidDel="00000000" w:rsidR="00000000" w:rsidRPr="00000000">
        <w:rPr>
          <w:sz w:val="20.12346649169922"/>
          <w:szCs w:val="20.12346649169922"/>
          <w:rtl w:val="0"/>
        </w:rPr>
        <w:t xml:space="preserve">categorizing product reviews into three predefined sentiment categories: positive, nega tive, or neutral. To achieve this, we have curated a dataset of 400,000 Amazon product </w:t>
      </w:r>
    </w:p>
    <w:p w:rsidR="00000000" w:rsidDel="00000000" w:rsidP="00000000" w:rsidRDefault="00000000" w:rsidRPr="00000000" w14:paraId="0000014C">
      <w:pPr>
        <w:widowControl w:val="0"/>
        <w:spacing w:before="8.3203125" w:line="251.38998985290527" w:lineRule="auto"/>
        <w:ind w:left="2628.602294921875" w:right="-3.53271484375" w:hanging="0.028076171875"/>
        <w:rPr>
          <w:sz w:val="19.72494125366211"/>
          <w:szCs w:val="19.72494125366211"/>
        </w:rPr>
      </w:pPr>
      <w:r w:rsidDel="00000000" w:rsidR="00000000" w:rsidRPr="00000000">
        <w:rPr>
          <w:sz w:val="20.12346649169922"/>
          <w:szCs w:val="20.12346649169922"/>
          <w:rtl w:val="0"/>
        </w:rPr>
        <w:t xml:space="preserve">reviews, meticulously performed data cleaning, and prepared the text data for analysis. </w:t>
      </w:r>
      <w:r w:rsidDel="00000000" w:rsidR="00000000" w:rsidRPr="00000000">
        <w:rPr>
          <w:sz w:val="19.72494125366211"/>
          <w:szCs w:val="19.72494125366211"/>
          <w:rtl w:val="0"/>
        </w:rPr>
        <w:t xml:space="preserve">Our approach involves harnessing a suite of natural language processing (NLP) techniques </w:t>
      </w:r>
    </w:p>
    <w:p w:rsidR="00000000" w:rsidDel="00000000" w:rsidP="00000000" w:rsidRDefault="00000000" w:rsidRPr="00000000" w14:paraId="0000014D">
      <w:pPr>
        <w:widowControl w:val="0"/>
        <w:spacing w:before="6.668701171875" w:line="240" w:lineRule="auto"/>
        <w:ind w:right="33.27392578125"/>
        <w:jc w:val="right"/>
        <w:rPr>
          <w:sz w:val="20.12346649169922"/>
          <w:szCs w:val="20.12346649169922"/>
        </w:rPr>
      </w:pPr>
      <w:r w:rsidDel="00000000" w:rsidR="00000000" w:rsidRPr="00000000">
        <w:rPr>
          <w:sz w:val="20.12346649169922"/>
          <w:szCs w:val="20.12346649169922"/>
          <w:rtl w:val="0"/>
        </w:rPr>
        <w:t xml:space="preserve">for feature extraction, encompassing tokenization; vectorization methods, such as Term </w:t>
      </w:r>
    </w:p>
    <w:p w:rsidR="00000000" w:rsidDel="00000000" w:rsidP="00000000" w:rsidRDefault="00000000" w:rsidRPr="00000000" w14:paraId="0000014E">
      <w:pPr>
        <w:widowControl w:val="0"/>
        <w:spacing w:before="16.219482421875" w:line="240" w:lineRule="auto"/>
        <w:ind w:right="32.462158203125"/>
        <w:jc w:val="right"/>
        <w:rPr>
          <w:sz w:val="20.12346649169922"/>
          <w:szCs w:val="20.12346649169922"/>
        </w:rPr>
      </w:pPr>
      <w:r w:rsidDel="00000000" w:rsidR="00000000" w:rsidRPr="00000000">
        <w:rPr>
          <w:sz w:val="20.12346649169922"/>
          <w:szCs w:val="20.12346649169922"/>
          <w:rtl w:val="0"/>
        </w:rPr>
        <w:t xml:space="preserve">Frequency-Inverse Document Frequency (TF–IDF) and Bag-of-Words (BOW); and even </w:t>
      </w:r>
    </w:p>
    <w:p w:rsidR="00000000" w:rsidDel="00000000" w:rsidP="00000000" w:rsidRDefault="00000000" w:rsidRPr="00000000" w14:paraId="0000014F">
      <w:pPr>
        <w:widowControl w:val="0"/>
        <w:spacing w:before="18.201904296875" w:line="240" w:lineRule="auto"/>
        <w:ind w:right="26.197509765625"/>
        <w:jc w:val="right"/>
        <w:rPr>
          <w:sz w:val="19.895288467407227"/>
          <w:szCs w:val="19.895288467407227"/>
        </w:rPr>
      </w:pPr>
      <w:r w:rsidDel="00000000" w:rsidR="00000000" w:rsidRPr="00000000">
        <w:rPr>
          <w:sz w:val="19.895288467407227"/>
          <w:szCs w:val="19.895288467407227"/>
          <w:rtl w:val="0"/>
        </w:rPr>
        <w:t xml:space="preserve">the potential integration of additional meta-information, such as product category or user </w:t>
      </w:r>
    </w:p>
    <w:p w:rsidR="00000000" w:rsidDel="00000000" w:rsidP="00000000" w:rsidRDefault="00000000" w:rsidRPr="00000000" w14:paraId="00000150">
      <w:pPr>
        <w:widowControl w:val="0"/>
        <w:spacing w:before="18.5333251953125" w:line="251.60216331481934" w:lineRule="auto"/>
        <w:ind w:left="2629.5025634765625" w:right="4.505615234375" w:hanging="1.08734130859375"/>
        <w:rPr>
          <w:sz w:val="19.955066680908203"/>
          <w:szCs w:val="19.955066680908203"/>
        </w:rPr>
      </w:pPr>
      <w:r w:rsidDel="00000000" w:rsidR="00000000" w:rsidRPr="00000000">
        <w:rPr>
          <w:sz w:val="19.745058059692383"/>
          <w:szCs w:val="19.745058059692383"/>
          <w:rtl w:val="0"/>
        </w:rPr>
        <w:t xml:space="preserve">ratings. Furthermore, our experimentation spans a diverse array of machine learning (ML), </w:t>
      </w:r>
      <w:r w:rsidDel="00000000" w:rsidR="00000000" w:rsidRPr="00000000">
        <w:rPr>
          <w:sz w:val="19.955066680908203"/>
          <w:szCs w:val="19.955066680908203"/>
          <w:rtl w:val="0"/>
        </w:rPr>
        <w:t xml:space="preserve">ensemble learning, and deep learning (DL) algorithms, ranging from traditional methods </w:t>
      </w:r>
    </w:p>
    <w:p w:rsidR="00000000" w:rsidDel="00000000" w:rsidP="00000000" w:rsidRDefault="00000000" w:rsidRPr="00000000" w14:paraId="00000151">
      <w:pPr>
        <w:widowControl w:val="0"/>
        <w:spacing w:before="6.917724609375" w:line="240" w:lineRule="auto"/>
        <w:ind w:right="32.86376953125"/>
        <w:jc w:val="right"/>
        <w:rPr>
          <w:sz w:val="20.12346649169922"/>
          <w:szCs w:val="20.12346649169922"/>
        </w:rPr>
      </w:pPr>
      <w:r w:rsidDel="00000000" w:rsidR="00000000" w:rsidRPr="00000000">
        <w:rPr>
          <w:sz w:val="20.12346649169922"/>
          <w:szCs w:val="20.12346649169922"/>
          <w:rtl w:val="0"/>
        </w:rPr>
        <w:t xml:space="preserve">like Logistic Regression (LR), and Random Forest (RF) to advanced transformer-based </w:t>
      </w:r>
    </w:p>
    <w:p w:rsidR="00000000" w:rsidDel="00000000" w:rsidP="00000000" w:rsidRDefault="00000000" w:rsidRPr="00000000" w14:paraId="00000152">
      <w:pPr>
        <w:widowControl w:val="0"/>
        <w:spacing w:before="18.2025146484375" w:line="240" w:lineRule="auto"/>
        <w:ind w:right="28.88671875"/>
        <w:jc w:val="right"/>
        <w:rPr>
          <w:sz w:val="19.775196075439453"/>
          <w:szCs w:val="19.775196075439453"/>
        </w:rPr>
      </w:pPr>
      <w:r w:rsidDel="00000000" w:rsidR="00000000" w:rsidRPr="00000000">
        <w:rPr>
          <w:sz w:val="19.775196075439453"/>
          <w:szCs w:val="19.775196075439453"/>
          <w:rtl w:val="0"/>
        </w:rPr>
        <w:t xml:space="preserve">models like BERT and XLNet. This comprehensive approach ensures the development of a </w:t>
      </w:r>
    </w:p>
    <w:p w:rsidR="00000000" w:rsidDel="00000000" w:rsidP="00000000" w:rsidRDefault="00000000" w:rsidRPr="00000000" w14:paraId="00000153">
      <w:pPr>
        <w:widowControl w:val="0"/>
        <w:spacing w:before="18.5333251953125" w:line="240" w:lineRule="auto"/>
        <w:ind w:right="28.00048828125"/>
        <w:jc w:val="right"/>
        <w:rPr>
          <w:sz w:val="19.72494125366211"/>
          <w:szCs w:val="19.72494125366211"/>
        </w:rPr>
      </w:pPr>
      <w:r w:rsidDel="00000000" w:rsidR="00000000" w:rsidRPr="00000000">
        <w:rPr>
          <w:sz w:val="19.72494125366211"/>
          <w:szCs w:val="19.72494125366211"/>
          <w:rtl w:val="0"/>
        </w:rPr>
        <w:t xml:space="preserve">robust and accurate sentiment analysis system that empowers businesses to make informed </w:t>
      </w:r>
    </w:p>
    <w:p w:rsidR="00000000" w:rsidDel="00000000" w:rsidP="00000000" w:rsidRDefault="00000000" w:rsidRPr="00000000" w14:paraId="00000154">
      <w:pPr>
        <w:widowControl w:val="0"/>
        <w:spacing w:before="18.53271484375" w:line="240" w:lineRule="auto"/>
        <w:ind w:right="848.60595703125"/>
        <w:jc w:val="right"/>
        <w:rPr>
          <w:sz w:val="19.925199508666992"/>
          <w:szCs w:val="19.925199508666992"/>
        </w:rPr>
      </w:pPr>
      <w:r w:rsidDel="00000000" w:rsidR="00000000" w:rsidRPr="00000000">
        <w:rPr>
          <w:sz w:val="19.925199508666992"/>
          <w:szCs w:val="19.925199508666992"/>
          <w:rtl w:val="0"/>
        </w:rPr>
        <w:t xml:space="preserve">decisions, enhance their products, and, ultimately, elevate customer satisfaction. </w:t>
      </w:r>
    </w:p>
    <w:p w:rsidR="00000000" w:rsidDel="00000000" w:rsidP="00000000" w:rsidRDefault="00000000" w:rsidRPr="00000000" w14:paraId="00000155">
      <w:pPr>
        <w:widowControl w:val="0"/>
        <w:spacing w:before="16.55029296875" w:line="240" w:lineRule="auto"/>
        <w:ind w:right="32.45361328125"/>
        <w:jc w:val="right"/>
        <w:rPr>
          <w:sz w:val="20.12346649169922"/>
          <w:szCs w:val="20.12346649169922"/>
        </w:rPr>
      </w:pPr>
      <w:r w:rsidDel="00000000" w:rsidR="00000000" w:rsidRPr="00000000">
        <w:rPr>
          <w:sz w:val="20.12346649169922"/>
          <w:szCs w:val="20.12346649169922"/>
          <w:rtl w:val="0"/>
        </w:rPr>
        <w:t xml:space="preserve">In our research, our main contribution lies in improving and applying well-known </w:t>
      </w:r>
    </w:p>
    <w:p w:rsidR="00000000" w:rsidDel="00000000" w:rsidP="00000000" w:rsidRDefault="00000000" w:rsidRPr="00000000" w14:paraId="00000156">
      <w:pPr>
        <w:widowControl w:val="0"/>
        <w:spacing w:before="18.2025146484375" w:line="251.9022560119629" w:lineRule="auto"/>
        <w:ind w:left="2629.4610595703125" w:right="1.348876953125" w:firstLine="0.762939453125"/>
        <w:rPr>
          <w:sz w:val="19.875324249267578"/>
          <w:szCs w:val="19.875324249267578"/>
        </w:rPr>
      </w:pPr>
      <w:r w:rsidDel="00000000" w:rsidR="00000000" w:rsidRPr="00000000">
        <w:rPr>
          <w:sz w:val="19.8253231048584"/>
          <w:szCs w:val="19.8253231048584"/>
          <w:rtl w:val="0"/>
        </w:rPr>
        <w:t xml:space="preserve">sentiment detection methods by incorporating regularization techniques and hyperparam </w:t>
      </w:r>
      <w:r w:rsidDel="00000000" w:rsidR="00000000" w:rsidRPr="00000000">
        <w:rPr>
          <w:sz w:val="19.875324249267578"/>
          <w:szCs w:val="19.875324249267578"/>
          <w:rtl w:val="0"/>
        </w:rPr>
        <w:t xml:space="preserve">eter tuning. We carefully applied this approach to a baseline dataset containing categories </w:t>
      </w:r>
    </w:p>
    <w:p w:rsidR="00000000" w:rsidDel="00000000" w:rsidP="00000000" w:rsidRDefault="00000000" w:rsidRPr="00000000" w14:paraId="00000157">
      <w:pPr>
        <w:widowControl w:val="0"/>
        <w:spacing w:before="8.651123046875" w:line="240" w:lineRule="auto"/>
        <w:ind w:right="28.223876953125"/>
        <w:jc w:val="right"/>
        <w:rPr>
          <w:sz w:val="19.72494125366211"/>
          <w:szCs w:val="19.72494125366211"/>
        </w:rPr>
      </w:pPr>
      <w:r w:rsidDel="00000000" w:rsidR="00000000" w:rsidRPr="00000000">
        <w:rPr>
          <w:sz w:val="19.72494125366211"/>
          <w:szCs w:val="19.72494125366211"/>
          <w:rtl w:val="0"/>
        </w:rPr>
        <w:t xml:space="preserve">such as positive, neutral, and negative sentiments, with the goal of substantially improving </w:t>
      </w:r>
    </w:p>
    <w:p w:rsidR="00000000" w:rsidDel="00000000" w:rsidP="00000000" w:rsidRDefault="00000000" w:rsidRPr="00000000" w14:paraId="00000158">
      <w:pPr>
        <w:widowControl w:val="0"/>
        <w:spacing w:before="18.5333251953125" w:line="251.9022560119629" w:lineRule="auto"/>
        <w:ind w:left="2630.6442260742188" w:right="1.363525390625" w:hanging="0.39031982421875"/>
        <w:rPr>
          <w:sz w:val="19.865333557128906"/>
          <w:szCs w:val="19.865333557128906"/>
        </w:rPr>
      </w:pPr>
      <w:r w:rsidDel="00000000" w:rsidR="00000000" w:rsidRPr="00000000">
        <w:rPr>
          <w:sz w:val="19.875324249267578"/>
          <w:szCs w:val="19.875324249267578"/>
          <w:rtl w:val="0"/>
        </w:rPr>
        <w:t xml:space="preserve">sentiment detection accuracy (particularly for Amazon reviews) within these specific cate </w:t>
      </w:r>
      <w:r w:rsidDel="00000000" w:rsidR="00000000" w:rsidRPr="00000000">
        <w:rPr>
          <w:sz w:val="19.865333557128906"/>
          <w:szCs w:val="19.865333557128906"/>
          <w:rtl w:val="0"/>
        </w:rPr>
        <w:t xml:space="preserve">gories. We employ Bag-of-Words and TF–IDF vectorization techniques and utilize a range </w:t>
      </w:r>
    </w:p>
    <w:p w:rsidR="00000000" w:rsidDel="00000000" w:rsidP="00000000" w:rsidRDefault="00000000" w:rsidRPr="00000000" w14:paraId="00000159">
      <w:pPr>
        <w:widowControl w:val="0"/>
        <w:spacing w:before="6.964111328125" w:line="240" w:lineRule="auto"/>
        <w:ind w:right="32.06298828125"/>
        <w:jc w:val="right"/>
        <w:rPr>
          <w:sz w:val="20.09385108947754"/>
          <w:szCs w:val="20.09385108947754"/>
        </w:rPr>
      </w:pPr>
      <w:r w:rsidDel="00000000" w:rsidR="00000000" w:rsidRPr="00000000">
        <w:rPr>
          <w:sz w:val="20.09385108947754"/>
          <w:szCs w:val="20.09385108947754"/>
          <w:rtl w:val="0"/>
        </w:rPr>
        <w:t xml:space="preserve">of machine learning (ML) and deep learning (DL) models, including Multinomial Naive </w:t>
      </w:r>
    </w:p>
    <w:p w:rsidR="00000000" w:rsidDel="00000000" w:rsidP="00000000" w:rsidRDefault="00000000" w:rsidRPr="00000000" w14:paraId="0000015A">
      <w:pPr>
        <w:widowControl w:val="0"/>
        <w:spacing w:before="18.251953125" w:line="240" w:lineRule="auto"/>
        <w:ind w:right="29.1162109375"/>
        <w:jc w:val="right"/>
        <w:rPr>
          <w:sz w:val="19.79526138305664"/>
          <w:szCs w:val="19.79526138305664"/>
        </w:rPr>
      </w:pPr>
      <w:r w:rsidDel="00000000" w:rsidR="00000000" w:rsidRPr="00000000">
        <w:rPr>
          <w:sz w:val="19.79526138305664"/>
          <w:szCs w:val="19.79526138305664"/>
          <w:rtl w:val="0"/>
        </w:rPr>
        <w:t xml:space="preserve">Bayes (MNB), Random Forest (RF), Decision Tree (DT), Logistic Regression (LR), ensemble </w:t>
      </w:r>
    </w:p>
    <w:p w:rsidR="00000000" w:rsidDel="00000000" w:rsidP="00000000" w:rsidRDefault="00000000" w:rsidRPr="00000000" w14:paraId="0000015B">
      <w:pPr>
        <w:widowControl w:val="0"/>
        <w:spacing w:before="18.5333251953125" w:line="240" w:lineRule="auto"/>
        <w:ind w:right="29.27734375"/>
        <w:jc w:val="right"/>
        <w:rPr>
          <w:sz w:val="19.72494125366211"/>
          <w:szCs w:val="19.72494125366211"/>
        </w:rPr>
      </w:pPr>
      <w:r w:rsidDel="00000000" w:rsidR="00000000" w:rsidRPr="00000000">
        <w:rPr>
          <w:sz w:val="19.72494125366211"/>
          <w:szCs w:val="19.72494125366211"/>
          <w:rtl w:val="0"/>
        </w:rPr>
        <w:t xml:space="preserve">learning techniques like bagging, and deep learning methods such as Convolutional Neural </w:t>
      </w:r>
    </w:p>
    <w:p w:rsidR="00000000" w:rsidDel="00000000" w:rsidP="00000000" w:rsidRDefault="00000000" w:rsidRPr="00000000" w14:paraId="0000015C">
      <w:pPr>
        <w:widowControl w:val="0"/>
        <w:spacing w:before="16.9451904296875" w:line="240" w:lineRule="auto"/>
        <w:ind w:right="6.163330078125"/>
        <w:jc w:val="right"/>
        <w:rPr>
          <w:sz w:val="20.083969116210938"/>
          <w:szCs w:val="20.083969116210938"/>
        </w:rPr>
      </w:pPr>
      <w:r w:rsidDel="00000000" w:rsidR="00000000" w:rsidRPr="00000000">
        <w:rPr>
          <w:sz w:val="20.083969116210938"/>
          <w:szCs w:val="20.083969116210938"/>
          <w:rtl w:val="0"/>
        </w:rPr>
        <w:t xml:space="preserve">Networks (CNNs) and Bidirectional Long Short-Term Memory (Bi-LSTM). Furthermore, </w:t>
      </w:r>
    </w:p>
    <w:p w:rsidR="00000000" w:rsidDel="00000000" w:rsidP="00000000" w:rsidRDefault="00000000" w:rsidRPr="00000000" w14:paraId="0000015D">
      <w:pPr>
        <w:widowControl w:val="0"/>
        <w:spacing w:before="16.48223876953125" w:line="240" w:lineRule="auto"/>
        <w:ind w:right="32.469482421875"/>
        <w:jc w:val="right"/>
        <w:rPr>
          <w:sz w:val="20.103727340698242"/>
          <w:szCs w:val="20.103727340698242"/>
        </w:rPr>
      </w:pPr>
      <w:r w:rsidDel="00000000" w:rsidR="00000000" w:rsidRPr="00000000">
        <w:rPr>
          <w:sz w:val="20.103727340698242"/>
          <w:szCs w:val="20.103727340698242"/>
          <w:rtl w:val="0"/>
        </w:rPr>
        <w:t xml:space="preserve">we explore transformer-based models like BERT and XLNet, where BERT outperformed </w:t>
      </w:r>
    </w:p>
    <w:p w:rsidR="00000000" w:rsidDel="00000000" w:rsidP="00000000" w:rsidRDefault="00000000" w:rsidRPr="00000000" w14:paraId="0000015E">
      <w:pPr>
        <w:widowControl w:val="0"/>
        <w:spacing w:before="16.74591064453125" w:line="240" w:lineRule="auto"/>
        <w:ind w:right="32.142333984375"/>
        <w:jc w:val="right"/>
        <w:rPr>
          <w:sz w:val="20.074081420898438"/>
          <w:szCs w:val="20.074081420898438"/>
        </w:rPr>
      </w:pPr>
      <w:r w:rsidDel="00000000" w:rsidR="00000000" w:rsidRPr="00000000">
        <w:rPr>
          <w:sz w:val="20.074081420898438"/>
          <w:szCs w:val="20.074081420898438"/>
          <w:rtl w:val="0"/>
        </w:rPr>
        <w:t xml:space="preserve">all other machine learning and deep learning models in this research. We calculated and </w:t>
      </w:r>
    </w:p>
    <w:p w:rsidR="00000000" w:rsidDel="00000000" w:rsidP="00000000" w:rsidRDefault="00000000" w:rsidRPr="00000000" w14:paraId="0000015F">
      <w:pPr>
        <w:widowControl w:val="0"/>
        <w:spacing w:before="18.28399658203125" w:line="240" w:lineRule="auto"/>
        <w:ind w:right="968.751220703125"/>
        <w:jc w:val="right"/>
        <w:rPr>
          <w:sz w:val="19.925199508666992"/>
          <w:szCs w:val="19.925199508666992"/>
        </w:rPr>
      </w:pPr>
      <w:r w:rsidDel="00000000" w:rsidR="00000000" w:rsidRPr="00000000">
        <w:rPr>
          <w:sz w:val="19.925199508666992"/>
          <w:szCs w:val="19.925199508666992"/>
          <w:rtl w:val="0"/>
        </w:rPr>
        <w:t xml:space="preserve">evaluated all the results based on their accuracy, precision, recall, and F1 score. </w:t>
      </w:r>
    </w:p>
    <w:p w:rsidR="00000000" w:rsidDel="00000000" w:rsidP="00000000" w:rsidRDefault="00000000" w:rsidRPr="00000000" w14:paraId="00000160">
      <w:pPr>
        <w:widowControl w:val="0"/>
        <w:spacing w:before="16.5301513671875" w:line="240" w:lineRule="auto"/>
        <w:ind w:right="6.41845703125"/>
        <w:jc w:val="right"/>
        <w:rPr>
          <w:sz w:val="20.12346649169922"/>
          <w:szCs w:val="20.12346649169922"/>
        </w:rPr>
      </w:pPr>
      <w:r w:rsidDel="00000000" w:rsidR="00000000" w:rsidRPr="00000000">
        <w:rPr>
          <w:sz w:val="20.12346649169922"/>
          <w:szCs w:val="20.12346649169922"/>
          <w:rtl w:val="0"/>
        </w:rPr>
        <w:t xml:space="preserve">This paper is structured as follows: Section </w:t>
      </w:r>
      <w:r w:rsidDel="00000000" w:rsidR="00000000" w:rsidRPr="00000000">
        <w:rPr>
          <w:color w:val="0875b7"/>
          <w:sz w:val="20.12346649169922"/>
          <w:szCs w:val="20.12346649169922"/>
          <w:rtl w:val="0"/>
        </w:rPr>
        <w:t xml:space="preserve">2 </w:t>
      </w:r>
      <w:r w:rsidDel="00000000" w:rsidR="00000000" w:rsidRPr="00000000">
        <w:rPr>
          <w:sz w:val="20.12346649169922"/>
          <w:szCs w:val="20.12346649169922"/>
          <w:rtl w:val="0"/>
        </w:rPr>
        <w:t xml:space="preserve">presents information on related work, </w:t>
      </w:r>
    </w:p>
    <w:p w:rsidR="00000000" w:rsidDel="00000000" w:rsidP="00000000" w:rsidRDefault="00000000" w:rsidRPr="00000000" w14:paraId="00000161">
      <w:pPr>
        <w:widowControl w:val="0"/>
        <w:spacing w:before="16.21917724609375" w:line="240" w:lineRule="auto"/>
        <w:ind w:right="32.117919921875"/>
        <w:jc w:val="right"/>
        <w:rPr>
          <w:sz w:val="20.12346649169922"/>
          <w:szCs w:val="20.12346649169922"/>
        </w:rPr>
      </w:pPr>
      <w:r w:rsidDel="00000000" w:rsidR="00000000" w:rsidRPr="00000000">
        <w:rPr>
          <w:sz w:val="20.12346649169922"/>
          <w:szCs w:val="20.12346649169922"/>
          <w:rtl w:val="0"/>
        </w:rPr>
        <w:t xml:space="preserve">Section </w:t>
      </w:r>
      <w:r w:rsidDel="00000000" w:rsidR="00000000" w:rsidRPr="00000000">
        <w:rPr>
          <w:color w:val="0875b7"/>
          <w:sz w:val="20.12346649169922"/>
          <w:szCs w:val="20.12346649169922"/>
          <w:rtl w:val="0"/>
        </w:rPr>
        <w:t xml:space="preserve">3 </w:t>
      </w:r>
      <w:r w:rsidDel="00000000" w:rsidR="00000000" w:rsidRPr="00000000">
        <w:rPr>
          <w:sz w:val="20.12346649169922"/>
          <w:szCs w:val="20.12346649169922"/>
          <w:rtl w:val="0"/>
        </w:rPr>
        <w:t xml:space="preserve">describes the methodology, Section </w:t>
      </w:r>
      <w:r w:rsidDel="00000000" w:rsidR="00000000" w:rsidRPr="00000000">
        <w:rPr>
          <w:color w:val="0875b7"/>
          <w:sz w:val="20.12346649169922"/>
          <w:szCs w:val="20.12346649169922"/>
          <w:rtl w:val="0"/>
        </w:rPr>
        <w:t xml:space="preserve">4 </w:t>
      </w:r>
      <w:r w:rsidDel="00000000" w:rsidR="00000000" w:rsidRPr="00000000">
        <w:rPr>
          <w:sz w:val="20.12346649169922"/>
          <w:szCs w:val="20.12346649169922"/>
          <w:rtl w:val="0"/>
        </w:rPr>
        <w:t xml:space="preserve">discusses the evaluation measurements </w:t>
      </w:r>
    </w:p>
    <w:p w:rsidR="00000000" w:rsidDel="00000000" w:rsidP="00000000" w:rsidRDefault="00000000" w:rsidRPr="00000000" w14:paraId="00000162">
      <w:pPr>
        <w:widowControl w:val="0"/>
        <w:spacing w:before="18.20159912109375" w:line="240" w:lineRule="auto"/>
        <w:ind w:right="29.06005859375"/>
        <w:jc w:val="right"/>
        <w:rPr>
          <w:sz w:val="19.8153076171875"/>
          <w:szCs w:val="19.8153076171875"/>
        </w:rPr>
      </w:pPr>
      <w:r w:rsidDel="00000000" w:rsidR="00000000" w:rsidRPr="00000000">
        <w:rPr>
          <w:sz w:val="19.8153076171875"/>
          <w:szCs w:val="19.8153076171875"/>
          <w:rtl w:val="0"/>
        </w:rPr>
        <w:t xml:space="preserve">employed for this project, Section </w:t>
      </w:r>
      <w:r w:rsidDel="00000000" w:rsidR="00000000" w:rsidRPr="00000000">
        <w:rPr>
          <w:color w:val="0875b7"/>
          <w:sz w:val="19.8153076171875"/>
          <w:szCs w:val="19.8153076171875"/>
          <w:rtl w:val="0"/>
        </w:rPr>
        <w:t xml:space="preserve">5 </w:t>
      </w:r>
      <w:r w:rsidDel="00000000" w:rsidR="00000000" w:rsidRPr="00000000">
        <w:rPr>
          <w:sz w:val="19.8153076171875"/>
          <w:szCs w:val="19.8153076171875"/>
          <w:rtl w:val="0"/>
        </w:rPr>
        <w:t xml:space="preserve">delves into the discussion of our research findings and </w:t>
      </w:r>
    </w:p>
    <w:p w:rsidR="00000000" w:rsidDel="00000000" w:rsidP="00000000" w:rsidRDefault="00000000" w:rsidRPr="00000000" w14:paraId="00000163">
      <w:pPr>
        <w:widowControl w:val="0"/>
        <w:spacing w:before="18.53271484375" w:line="240" w:lineRule="auto"/>
        <w:ind w:right="342.705078125"/>
        <w:jc w:val="right"/>
        <w:rPr>
          <w:sz w:val="19.925199508666992"/>
          <w:szCs w:val="19.925199508666992"/>
        </w:rPr>
      </w:pPr>
      <w:r w:rsidDel="00000000" w:rsidR="00000000" w:rsidRPr="00000000">
        <w:rPr>
          <w:sz w:val="19.925199508666992"/>
          <w:szCs w:val="19.925199508666992"/>
          <w:rtl w:val="0"/>
        </w:rPr>
        <w:t xml:space="preserve">results, and Section </w:t>
      </w:r>
      <w:r w:rsidDel="00000000" w:rsidR="00000000" w:rsidRPr="00000000">
        <w:rPr>
          <w:color w:val="0875b7"/>
          <w:sz w:val="19.925199508666992"/>
          <w:szCs w:val="19.925199508666992"/>
          <w:rtl w:val="0"/>
        </w:rPr>
        <w:t xml:space="preserve">6 </w:t>
      </w:r>
      <w:r w:rsidDel="00000000" w:rsidR="00000000" w:rsidRPr="00000000">
        <w:rPr>
          <w:sz w:val="19.925199508666992"/>
          <w:szCs w:val="19.925199508666992"/>
          <w:rtl w:val="0"/>
        </w:rPr>
        <w:t xml:space="preserve">outlines potential avenues for future research and development. </w:t>
      </w:r>
    </w:p>
    <w:p w:rsidR="00000000" w:rsidDel="00000000" w:rsidP="00000000" w:rsidRDefault="00000000" w:rsidRPr="00000000" w14:paraId="00000164">
      <w:pPr>
        <w:widowControl w:val="0"/>
        <w:spacing w:before="215.7928466796875" w:line="240" w:lineRule="auto"/>
        <w:ind w:left="2629.287796020508" w:firstLine="0"/>
        <w:rPr>
          <w:b w:val="1"/>
          <w:bCs w:val="1"/>
          <w:sz w:val="19.925199508666992"/>
          <w:szCs w:val="19.925199508666992"/>
        </w:rPr>
      </w:pPr>
      <w:r w:rsidDel="00000000" w:rsidR="00000000" w:rsidRPr="00000000">
        <w:rPr>
          <w:b w:val="1"/>
          <w:bCs w:val="1"/>
          <w:sz w:val="19.925199508666992"/>
          <w:szCs w:val="19.925199508666992"/>
          <w:rtl w:val="0"/>
        </w:rPr>
        <w:t xml:space="preserve">2. Related Work </w:t>
      </w:r>
    </w:p>
    <w:p w:rsidR="00000000" w:rsidDel="00000000" w:rsidP="00000000" w:rsidRDefault="00000000" w:rsidRPr="00000000" w14:paraId="00000165">
      <w:pPr>
        <w:widowControl w:val="0"/>
        <w:spacing w:before="78.31298828125" w:line="240" w:lineRule="auto"/>
        <w:ind w:right="29.8193359375"/>
        <w:jc w:val="right"/>
        <w:rPr>
          <w:sz w:val="19.88530921936035"/>
          <w:szCs w:val="19.88530921936035"/>
        </w:rPr>
      </w:pPr>
      <w:r w:rsidDel="00000000" w:rsidR="00000000" w:rsidRPr="00000000">
        <w:rPr>
          <w:sz w:val="19.88530921936035"/>
          <w:szCs w:val="19.88530921936035"/>
          <w:rtl w:val="0"/>
        </w:rPr>
        <w:t xml:space="preserve">Numerous research papers in the field of SA focus on various methods for extracting </w:t>
      </w:r>
    </w:p>
    <w:p w:rsidR="00000000" w:rsidDel="00000000" w:rsidP="00000000" w:rsidRDefault="00000000" w:rsidRPr="00000000" w14:paraId="00000166">
      <w:pPr>
        <w:widowControl w:val="0"/>
        <w:spacing w:before="16.54998779296875" w:line="240" w:lineRule="auto"/>
        <w:ind w:right="6.427001953125"/>
        <w:jc w:val="right"/>
        <w:rPr>
          <w:sz w:val="20.12346649169922"/>
          <w:szCs w:val="20.12346649169922"/>
        </w:rPr>
      </w:pPr>
      <w:r w:rsidDel="00000000" w:rsidR="00000000" w:rsidRPr="00000000">
        <w:rPr>
          <w:sz w:val="20.12346649169922"/>
          <w:szCs w:val="20.12346649169922"/>
          <w:rtl w:val="0"/>
        </w:rPr>
        <w:t xml:space="preserve">features and classifying review polarity within datasets. According to Scopus analysis, </w:t>
      </w:r>
    </w:p>
    <w:p w:rsidR="00000000" w:rsidDel="00000000" w:rsidP="00000000" w:rsidRDefault="00000000" w:rsidRPr="00000000" w14:paraId="00000167">
      <w:pPr>
        <w:widowControl w:val="0"/>
        <w:spacing w:before="16.21917724609375" w:line="240" w:lineRule="auto"/>
        <w:ind w:right="32.864990234375"/>
        <w:jc w:val="right"/>
        <w:rPr>
          <w:sz w:val="20.12346649169922"/>
          <w:szCs w:val="20.12346649169922"/>
        </w:rPr>
      </w:pPr>
      <w:r w:rsidDel="00000000" w:rsidR="00000000" w:rsidRPr="00000000">
        <w:rPr>
          <w:sz w:val="20.12346649169922"/>
          <w:szCs w:val="20.12346649169922"/>
          <w:rtl w:val="0"/>
        </w:rPr>
        <w:t xml:space="preserve">the quantity of documents related to SA is increasing annually. Details of the published </w:t>
      </w:r>
    </w:p>
    <w:p w:rsidR="00000000" w:rsidDel="00000000" w:rsidP="00000000" w:rsidRDefault="00000000" w:rsidRPr="00000000" w14:paraId="00000168">
      <w:pPr>
        <w:widowControl w:val="0"/>
        <w:spacing w:before="16.21917724609375" w:line="240" w:lineRule="auto"/>
        <w:ind w:right="32.337646484375"/>
        <w:jc w:val="right"/>
        <w:rPr>
          <w:sz w:val="20.12346649169922"/>
          <w:szCs w:val="20.12346649169922"/>
        </w:rPr>
      </w:pPr>
      <w:r w:rsidDel="00000000" w:rsidR="00000000" w:rsidRPr="00000000">
        <w:rPr>
          <w:sz w:val="20.12346649169922"/>
          <w:szCs w:val="20.12346649169922"/>
          <w:rtl w:val="0"/>
        </w:rPr>
        <w:t xml:space="preserve">documents by 2023 are provided in Table </w:t>
      </w:r>
      <w:r w:rsidDel="00000000" w:rsidR="00000000" w:rsidRPr="00000000">
        <w:rPr>
          <w:color w:val="0875b7"/>
          <w:sz w:val="20.12346649169922"/>
          <w:szCs w:val="20.12346649169922"/>
          <w:rtl w:val="0"/>
        </w:rPr>
        <w:t xml:space="preserve">1</w:t>
      </w:r>
      <w:r w:rsidDel="00000000" w:rsidR="00000000" w:rsidRPr="00000000">
        <w:rPr>
          <w:sz w:val="20.12346649169922"/>
          <w:szCs w:val="20.12346649169922"/>
          <w:rtl w:val="0"/>
        </w:rPr>
        <w:t xml:space="preserve">. This shows that more and more people are </w:t>
      </w:r>
    </w:p>
    <w:p w:rsidR="00000000" w:rsidDel="00000000" w:rsidP="00000000" w:rsidRDefault="00000000" w:rsidRPr="00000000" w14:paraId="00000169">
      <w:pPr>
        <w:widowControl w:val="0"/>
        <w:spacing w:before="18.201751708984375" w:line="240" w:lineRule="auto"/>
        <w:ind w:right="1613.3349609375"/>
        <w:jc w:val="right"/>
        <w:rPr>
          <w:sz w:val="19.925199508666992"/>
          <w:szCs w:val="19.925199508666992"/>
        </w:rPr>
      </w:pPr>
      <w:r w:rsidDel="00000000" w:rsidR="00000000" w:rsidRPr="00000000">
        <w:rPr>
          <w:sz w:val="19.925199508666992"/>
          <w:szCs w:val="19.925199508666992"/>
          <w:rtl w:val="0"/>
        </w:rPr>
        <w:t xml:space="preserve">interested in understanding and analyzing emotions in written content.</w:t>
      </w:r>
    </w:p>
    <w:p w:rsidR="00000000" w:rsidDel="00000000" w:rsidP="00000000" w:rsidRDefault="00000000" w:rsidRPr="00000000" w14:paraId="0000016A">
      <w:pPr>
        <w:widowControl w:val="0"/>
        <w:spacing w:line="240" w:lineRule="auto"/>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3 of 21 </w:t>
      </w:r>
    </w:p>
    <w:p w:rsidR="00000000" w:rsidDel="00000000" w:rsidP="00000000" w:rsidRDefault="00000000" w:rsidRPr="00000000" w14:paraId="0000016B">
      <w:pPr>
        <w:widowControl w:val="0"/>
        <w:spacing w:before="525.0830078125" w:line="240" w:lineRule="auto"/>
        <w:ind w:left="2621.435317993164" w:firstLine="0"/>
        <w:rPr>
          <w:sz w:val="17.93280029296875"/>
          <w:szCs w:val="17.93280029296875"/>
        </w:rPr>
      </w:pPr>
      <w:r w:rsidDel="00000000" w:rsidR="00000000" w:rsidRPr="00000000">
        <w:rPr>
          <w:b w:val="1"/>
          <w:bCs w:val="1"/>
          <w:sz w:val="17.93280029296875"/>
          <w:szCs w:val="17.93280029296875"/>
          <w:rtl w:val="0"/>
        </w:rPr>
        <w:t xml:space="preserve">Table 1. </w:t>
      </w:r>
      <w:r w:rsidDel="00000000" w:rsidR="00000000" w:rsidRPr="00000000">
        <w:rPr>
          <w:sz w:val="17.93280029296875"/>
          <w:szCs w:val="17.93280029296875"/>
          <w:rtl w:val="0"/>
        </w:rPr>
        <w:t xml:space="preserve">Published documents from 2010 to 2023. </w:t>
      </w:r>
    </w:p>
    <w:p w:rsidR="00000000" w:rsidDel="00000000" w:rsidP="00000000" w:rsidRDefault="00000000" w:rsidRPr="00000000" w14:paraId="0000016C">
      <w:pPr>
        <w:widowControl w:val="0"/>
        <w:spacing w:before="211.52099609375" w:line="240" w:lineRule="auto"/>
        <w:ind w:right="1526.5380859375"/>
        <w:jc w:val="right"/>
        <w:rPr>
          <w:b w:val="1"/>
          <w:bCs w:val="1"/>
          <w:sz w:val="17.93280029296875"/>
          <w:szCs w:val="17.93280029296875"/>
        </w:rPr>
      </w:pPr>
      <w:r w:rsidDel="00000000" w:rsidR="00000000" w:rsidRPr="00000000">
        <w:rPr>
          <w:b w:val="1"/>
          <w:bCs w:val="1"/>
          <w:sz w:val="17.93280029296875"/>
          <w:szCs w:val="17.93280029296875"/>
          <w:rtl w:val="0"/>
        </w:rPr>
        <w:t xml:space="preserve">Document Type Documents </w:t>
      </w:r>
    </w:p>
    <w:p w:rsidR="00000000" w:rsidDel="00000000" w:rsidP="00000000" w:rsidRDefault="00000000" w:rsidRPr="00000000" w14:paraId="0000016D">
      <w:pPr>
        <w:widowControl w:val="0"/>
        <w:spacing w:before="109.139404296875" w:line="240" w:lineRule="auto"/>
        <w:ind w:right="1748.094482421875"/>
        <w:jc w:val="right"/>
        <w:rPr>
          <w:sz w:val="17.93280029296875"/>
          <w:szCs w:val="17.93280029296875"/>
        </w:rPr>
      </w:pPr>
      <w:r w:rsidDel="00000000" w:rsidR="00000000" w:rsidRPr="00000000">
        <w:rPr>
          <w:sz w:val="17.93280029296875"/>
          <w:szCs w:val="17.93280029296875"/>
          <w:rtl w:val="0"/>
        </w:rPr>
        <w:t xml:space="preserve">Article 54,839 </w:t>
      </w:r>
    </w:p>
    <w:p w:rsidR="00000000" w:rsidDel="00000000" w:rsidP="00000000" w:rsidRDefault="00000000" w:rsidRPr="00000000" w14:paraId="0000016E">
      <w:pPr>
        <w:widowControl w:val="0"/>
        <w:spacing w:before="9.119873046875" w:line="240" w:lineRule="auto"/>
        <w:ind w:right="1815.3466796875"/>
        <w:jc w:val="right"/>
        <w:rPr>
          <w:sz w:val="17.93280029296875"/>
          <w:szCs w:val="17.93280029296875"/>
        </w:rPr>
      </w:pPr>
      <w:r w:rsidDel="00000000" w:rsidR="00000000" w:rsidRPr="00000000">
        <w:rPr>
          <w:sz w:val="17.93280029296875"/>
          <w:szCs w:val="17.93280029296875"/>
          <w:rtl w:val="0"/>
        </w:rPr>
        <w:t xml:space="preserve">Review 7789 </w:t>
      </w:r>
    </w:p>
    <w:p w:rsidR="00000000" w:rsidDel="00000000" w:rsidP="00000000" w:rsidRDefault="00000000" w:rsidRPr="00000000" w14:paraId="0000016F">
      <w:pPr>
        <w:widowControl w:val="0"/>
        <w:spacing w:before="9.119873046875" w:line="240" w:lineRule="auto"/>
        <w:ind w:right="1815.426025390625"/>
        <w:jc w:val="right"/>
        <w:rPr>
          <w:sz w:val="17.93280029296875"/>
          <w:szCs w:val="17.93280029296875"/>
        </w:rPr>
      </w:pPr>
      <w:r w:rsidDel="00000000" w:rsidR="00000000" w:rsidRPr="00000000">
        <w:rPr>
          <w:sz w:val="17.93280029296875"/>
          <w:szCs w:val="17.93280029296875"/>
          <w:rtl w:val="0"/>
        </w:rPr>
        <w:t xml:space="preserve">Conference Paper 7727 </w:t>
      </w:r>
    </w:p>
    <w:p w:rsidR="00000000" w:rsidDel="00000000" w:rsidP="00000000" w:rsidRDefault="00000000" w:rsidRPr="00000000" w14:paraId="00000170">
      <w:pPr>
        <w:widowControl w:val="0"/>
        <w:spacing w:before="9.119873046875" w:line="240" w:lineRule="auto"/>
        <w:ind w:right="1815.44189453125"/>
        <w:jc w:val="right"/>
        <w:rPr>
          <w:sz w:val="17.93280029296875"/>
          <w:szCs w:val="17.93280029296875"/>
        </w:rPr>
      </w:pPr>
      <w:r w:rsidDel="00000000" w:rsidR="00000000" w:rsidRPr="00000000">
        <w:rPr>
          <w:sz w:val="17.93280029296875"/>
          <w:szCs w:val="17.93280029296875"/>
          <w:rtl w:val="0"/>
        </w:rPr>
        <w:t xml:space="preserve">Book Chapter 5388 </w:t>
      </w:r>
    </w:p>
    <w:p w:rsidR="00000000" w:rsidDel="00000000" w:rsidP="00000000" w:rsidRDefault="00000000" w:rsidRPr="00000000" w14:paraId="00000171">
      <w:pPr>
        <w:widowControl w:val="0"/>
        <w:spacing w:before="9.119873046875" w:line="240" w:lineRule="auto"/>
        <w:ind w:right="1815.430908203125"/>
        <w:jc w:val="right"/>
        <w:rPr>
          <w:sz w:val="17.93280029296875"/>
          <w:szCs w:val="17.93280029296875"/>
        </w:rPr>
      </w:pPr>
      <w:r w:rsidDel="00000000" w:rsidR="00000000" w:rsidRPr="00000000">
        <w:rPr>
          <w:sz w:val="17.93280029296875"/>
          <w:szCs w:val="17.93280029296875"/>
          <w:rtl w:val="0"/>
        </w:rPr>
        <w:t xml:space="preserve">Book 4391 </w:t>
      </w:r>
    </w:p>
    <w:p w:rsidR="00000000" w:rsidDel="00000000" w:rsidP="00000000" w:rsidRDefault="00000000" w:rsidRPr="00000000" w14:paraId="00000172">
      <w:pPr>
        <w:widowControl w:val="0"/>
        <w:spacing w:before="9.119873046875" w:line="240" w:lineRule="auto"/>
        <w:ind w:right="1860.181884765625"/>
        <w:jc w:val="right"/>
        <w:rPr>
          <w:sz w:val="17.93280029296875"/>
          <w:szCs w:val="17.93280029296875"/>
        </w:rPr>
      </w:pPr>
      <w:r w:rsidDel="00000000" w:rsidR="00000000" w:rsidRPr="00000000">
        <w:rPr>
          <w:sz w:val="17.93280029296875"/>
          <w:szCs w:val="17.93280029296875"/>
          <w:rtl w:val="0"/>
        </w:rPr>
        <w:t xml:space="preserve">Editorial 191 </w:t>
      </w:r>
    </w:p>
    <w:p w:rsidR="00000000" w:rsidDel="00000000" w:rsidP="00000000" w:rsidRDefault="00000000" w:rsidRPr="00000000" w14:paraId="00000173">
      <w:pPr>
        <w:widowControl w:val="0"/>
        <w:spacing w:before="9.119873046875" w:line="240" w:lineRule="auto"/>
        <w:ind w:right="1860.17822265625"/>
        <w:jc w:val="right"/>
        <w:rPr>
          <w:sz w:val="17.93280029296875"/>
          <w:szCs w:val="17.93280029296875"/>
        </w:rPr>
      </w:pPr>
      <w:r w:rsidDel="00000000" w:rsidR="00000000" w:rsidRPr="00000000">
        <w:rPr>
          <w:sz w:val="17.93280029296875"/>
          <w:szCs w:val="17.93280029296875"/>
          <w:rtl w:val="0"/>
        </w:rPr>
        <w:t xml:space="preserve">Note 162 </w:t>
      </w:r>
    </w:p>
    <w:p w:rsidR="00000000" w:rsidDel="00000000" w:rsidP="00000000" w:rsidRDefault="00000000" w:rsidRPr="00000000" w14:paraId="00000174">
      <w:pPr>
        <w:widowControl w:val="0"/>
        <w:spacing w:before="9.100341796875" w:line="240" w:lineRule="auto"/>
        <w:ind w:right="1905.107421875"/>
        <w:jc w:val="right"/>
        <w:rPr>
          <w:sz w:val="17.93280029296875"/>
          <w:szCs w:val="17.93280029296875"/>
        </w:rPr>
      </w:pPr>
      <w:r w:rsidDel="00000000" w:rsidR="00000000" w:rsidRPr="00000000">
        <w:rPr>
          <w:sz w:val="17.93280029296875"/>
          <w:szCs w:val="17.93280029296875"/>
          <w:rtl w:val="0"/>
        </w:rPr>
        <w:t xml:space="preserve">Short Survey 92 </w:t>
      </w:r>
    </w:p>
    <w:p w:rsidR="00000000" w:rsidDel="00000000" w:rsidP="00000000" w:rsidRDefault="00000000" w:rsidRPr="00000000" w14:paraId="00000175">
      <w:pPr>
        <w:widowControl w:val="0"/>
        <w:spacing w:before="9.119873046875" w:line="240" w:lineRule="auto"/>
        <w:ind w:right="1905.0927734375"/>
        <w:jc w:val="right"/>
        <w:rPr>
          <w:sz w:val="17.93280029296875"/>
          <w:szCs w:val="17.93280029296875"/>
        </w:rPr>
      </w:pPr>
      <w:r w:rsidDel="00000000" w:rsidR="00000000" w:rsidRPr="00000000">
        <w:rPr>
          <w:sz w:val="17.93280029296875"/>
          <w:szCs w:val="17.93280029296875"/>
          <w:rtl w:val="0"/>
        </w:rPr>
        <w:t xml:space="preserve">Data Paper 60 </w:t>
      </w:r>
    </w:p>
    <w:p w:rsidR="00000000" w:rsidDel="00000000" w:rsidP="00000000" w:rsidRDefault="00000000" w:rsidRPr="00000000" w14:paraId="00000176">
      <w:pPr>
        <w:widowControl w:val="0"/>
        <w:spacing w:before="9.119873046875" w:line="240" w:lineRule="auto"/>
        <w:ind w:right="1905.015869140625"/>
        <w:jc w:val="right"/>
        <w:rPr>
          <w:sz w:val="17.93280029296875"/>
          <w:szCs w:val="17.93280029296875"/>
        </w:rPr>
      </w:pPr>
      <w:r w:rsidDel="00000000" w:rsidR="00000000" w:rsidRPr="00000000">
        <w:rPr>
          <w:sz w:val="17.93280029296875"/>
          <w:szCs w:val="17.93280029296875"/>
          <w:rtl w:val="0"/>
        </w:rPr>
        <w:t xml:space="preserve">Letter 53 </w:t>
      </w:r>
    </w:p>
    <w:p w:rsidR="00000000" w:rsidDel="00000000" w:rsidP="00000000" w:rsidRDefault="00000000" w:rsidRPr="00000000" w14:paraId="00000177">
      <w:pPr>
        <w:widowControl w:val="0"/>
        <w:spacing w:before="395.20263671875" w:line="240" w:lineRule="auto"/>
        <w:ind w:right="32.271728515625"/>
        <w:jc w:val="right"/>
        <w:rPr>
          <w:sz w:val="20.083969116210938"/>
          <w:szCs w:val="20.083969116210938"/>
        </w:rPr>
      </w:pPr>
      <w:r w:rsidDel="00000000" w:rsidR="00000000" w:rsidRPr="00000000">
        <w:rPr>
          <w:sz w:val="20.083969116210938"/>
          <w:szCs w:val="20.083969116210938"/>
          <w:rtl w:val="0"/>
        </w:rPr>
        <w:t xml:space="preserve">Y. Abbas et al. [</w:t>
      </w:r>
      <w:r w:rsidDel="00000000" w:rsidR="00000000" w:rsidRPr="00000000">
        <w:rPr>
          <w:color w:val="0875b7"/>
          <w:sz w:val="19.925199508666992"/>
          <w:szCs w:val="19.925199508666992"/>
          <w:rtl w:val="0"/>
        </w:rPr>
        <w:t xml:space="preserve">8</w:t>
      </w:r>
      <w:r w:rsidDel="00000000" w:rsidR="00000000" w:rsidRPr="00000000">
        <w:rPr>
          <w:sz w:val="20.083969116210938"/>
          <w:szCs w:val="20.083969116210938"/>
          <w:rtl w:val="0"/>
        </w:rPr>
        <w:t xml:space="preserve">] developed a supervised ML method to spot defective products in </w:t>
      </w:r>
    </w:p>
    <w:p w:rsidR="00000000" w:rsidDel="00000000" w:rsidP="00000000" w:rsidRDefault="00000000" w:rsidRPr="00000000" w14:paraId="00000178">
      <w:pPr>
        <w:widowControl w:val="0"/>
        <w:spacing w:before="16.363525390625" w:line="240" w:lineRule="auto"/>
        <w:ind w:right="24.600830078125"/>
        <w:jc w:val="right"/>
        <w:rPr>
          <w:sz w:val="20.113597869873047"/>
          <w:szCs w:val="20.113597869873047"/>
        </w:rPr>
      </w:pPr>
      <w:r w:rsidDel="00000000" w:rsidR="00000000" w:rsidRPr="00000000">
        <w:rPr>
          <w:sz w:val="20.113597869873047"/>
          <w:szCs w:val="20.113597869873047"/>
          <w:rtl w:val="0"/>
        </w:rPr>
        <w:t xml:space="preserve">online reviews, using a dataset of Amazon reviews across four product categories. They </w:t>
      </w:r>
    </w:p>
    <w:p w:rsidR="00000000" w:rsidDel="00000000" w:rsidP="00000000" w:rsidRDefault="00000000" w:rsidRPr="00000000" w14:paraId="00000179">
      <w:pPr>
        <w:widowControl w:val="0"/>
        <w:spacing w:before="18.218994140625" w:line="251.40192031860352" w:lineRule="auto"/>
        <w:ind w:left="2628.7118530273438" w:right="1.4013671875" w:firstLine="1.85577392578125"/>
        <w:rPr>
          <w:sz w:val="19.97494888305664"/>
          <w:szCs w:val="19.97494888305664"/>
        </w:rPr>
      </w:pPr>
      <w:r w:rsidDel="00000000" w:rsidR="00000000" w:rsidRPr="00000000">
        <w:rPr>
          <w:sz w:val="19.745058059692383"/>
          <w:szCs w:val="19.745058059692383"/>
          <w:rtl w:val="0"/>
        </w:rPr>
        <w:t xml:space="preserve">applied statistical techniques like correlation [</w:t>
      </w:r>
      <w:r w:rsidDel="00000000" w:rsidR="00000000" w:rsidRPr="00000000">
        <w:rPr>
          <w:color w:val="0875b7"/>
          <w:sz w:val="19.925199508666992"/>
          <w:szCs w:val="19.925199508666992"/>
          <w:rtl w:val="0"/>
        </w:rPr>
        <w:t xml:space="preserve">9</w:t>
      </w:r>
      <w:r w:rsidDel="00000000" w:rsidR="00000000" w:rsidRPr="00000000">
        <w:rPr>
          <w:sz w:val="19.745058059692383"/>
          <w:szCs w:val="19.745058059692383"/>
          <w:rtl w:val="0"/>
        </w:rPr>
        <w:t xml:space="preserve">] and information gain [</w:t>
      </w:r>
      <w:r w:rsidDel="00000000" w:rsidR="00000000" w:rsidRPr="00000000">
        <w:rPr>
          <w:color w:val="0875b7"/>
          <w:sz w:val="19.925199508666992"/>
          <w:szCs w:val="19.925199508666992"/>
          <w:rtl w:val="0"/>
        </w:rPr>
        <w:t xml:space="preserve">10</w:t>
      </w:r>
      <w:r w:rsidDel="00000000" w:rsidR="00000000" w:rsidRPr="00000000">
        <w:rPr>
          <w:sz w:val="19.745058059692383"/>
          <w:szCs w:val="19.745058059692383"/>
          <w:rtl w:val="0"/>
        </w:rPr>
        <w:t xml:space="preserve">] for feature selec </w:t>
      </w:r>
      <w:r w:rsidDel="00000000" w:rsidR="00000000" w:rsidRPr="00000000">
        <w:rPr>
          <w:sz w:val="19.97494888305664"/>
          <w:szCs w:val="19.97494888305664"/>
          <w:rtl w:val="0"/>
        </w:rPr>
        <w:t xml:space="preserve">tion, focusing on features like emotional tone and emotions. Their best results came from </w:t>
      </w:r>
    </w:p>
    <w:p w:rsidR="00000000" w:rsidDel="00000000" w:rsidP="00000000" w:rsidRDefault="00000000" w:rsidRPr="00000000" w14:paraId="0000017A">
      <w:pPr>
        <w:widowControl w:val="0"/>
        <w:spacing w:before="8.370361328125" w:line="240" w:lineRule="auto"/>
        <w:ind w:right="30.806884765625"/>
        <w:jc w:val="right"/>
        <w:rPr>
          <w:sz w:val="19.994815826416016"/>
          <w:szCs w:val="19.994815826416016"/>
        </w:rPr>
      </w:pPr>
      <w:r w:rsidDel="00000000" w:rsidR="00000000" w:rsidRPr="00000000">
        <w:rPr>
          <w:sz w:val="19.994815826416016"/>
          <w:szCs w:val="19.994815826416016"/>
          <w:rtl w:val="0"/>
        </w:rPr>
        <w:t xml:space="preserve">the Random Forest classifier, with a 0.84 accuracy score. Meanwhile, C. Ahmed et al. [</w:t>
      </w:r>
      <w:r w:rsidDel="00000000" w:rsidR="00000000" w:rsidRPr="00000000">
        <w:rPr>
          <w:color w:val="0875b7"/>
          <w:sz w:val="19.925199508666992"/>
          <w:szCs w:val="19.925199508666992"/>
          <w:rtl w:val="0"/>
        </w:rPr>
        <w:t xml:space="preserve">11</w:t>
      </w:r>
      <w:r w:rsidDel="00000000" w:rsidR="00000000" w:rsidRPr="00000000">
        <w:rPr>
          <w:sz w:val="19.994815826416016"/>
          <w:szCs w:val="19.994815826416016"/>
          <w:rtl w:val="0"/>
        </w:rPr>
        <w:t xml:space="preserve">] </w:t>
      </w:r>
    </w:p>
    <w:p w:rsidR="00000000" w:rsidDel="00000000" w:rsidP="00000000" w:rsidRDefault="00000000" w:rsidRPr="00000000" w14:paraId="0000017B">
      <w:pPr>
        <w:widowControl w:val="0"/>
        <w:spacing w:before="18.41796875" w:line="250.3081512451172" w:lineRule="auto"/>
        <w:ind w:left="2628.5574340820312" w:right="1.43310546875" w:hanging="8.6480712890625"/>
        <w:rPr>
          <w:sz w:val="20.083969116210938"/>
          <w:szCs w:val="20.083969116210938"/>
        </w:rPr>
      </w:pPr>
      <w:r w:rsidDel="00000000" w:rsidR="00000000" w:rsidRPr="00000000">
        <w:rPr>
          <w:sz w:val="19.85533905029297"/>
          <w:szCs w:val="19.85533905029297"/>
          <w:rtl w:val="0"/>
        </w:rPr>
        <w:t xml:space="preserve">proposed a hybrid ML framework to analyze customer–service provider interactions, aim </w:t>
      </w:r>
      <w:r w:rsidDel="00000000" w:rsidR="00000000" w:rsidRPr="00000000">
        <w:rPr>
          <w:sz w:val="20.083969116210938"/>
          <w:szCs w:val="20.083969116210938"/>
          <w:rtl w:val="0"/>
        </w:rPr>
        <w:t xml:space="preserve">ing to predict sentiment changes. They examined 5000 conversations on Twitter. In their </w:t>
      </w:r>
    </w:p>
    <w:p w:rsidR="00000000" w:rsidDel="00000000" w:rsidP="00000000" w:rsidRDefault="00000000" w:rsidRPr="00000000" w14:paraId="0000017C">
      <w:pPr>
        <w:widowControl w:val="0"/>
        <w:spacing w:before="8.1903076171875" w:line="240" w:lineRule="auto"/>
        <w:ind w:right="28.770751953125"/>
        <w:jc w:val="right"/>
        <w:rPr>
          <w:sz w:val="20.103727340698242"/>
          <w:szCs w:val="20.103727340698242"/>
        </w:rPr>
      </w:pPr>
      <w:r w:rsidDel="00000000" w:rsidR="00000000" w:rsidRPr="00000000">
        <w:rPr>
          <w:sz w:val="20.103727340698242"/>
          <w:szCs w:val="20.103727340698242"/>
          <w:rtl w:val="0"/>
        </w:rPr>
        <w:t xml:space="preserve">study, D. Suhartono et al. [</w:t>
      </w:r>
      <w:r w:rsidDel="00000000" w:rsidR="00000000" w:rsidRPr="00000000">
        <w:rPr>
          <w:color w:val="0875b7"/>
          <w:sz w:val="19.925199508666992"/>
          <w:szCs w:val="19.925199508666992"/>
          <w:rtl w:val="0"/>
        </w:rPr>
        <w:t xml:space="preserve">12</w:t>
      </w:r>
      <w:r w:rsidDel="00000000" w:rsidR="00000000" w:rsidRPr="00000000">
        <w:rPr>
          <w:sz w:val="20.103727340698242"/>
          <w:szCs w:val="20.103727340698242"/>
          <w:rtl w:val="0"/>
        </w:rPr>
        <w:t xml:space="preserve">] explored a three-category classification challenge in SA of </w:t>
      </w:r>
    </w:p>
    <w:p w:rsidR="00000000" w:rsidDel="00000000" w:rsidP="00000000" w:rsidRDefault="00000000" w:rsidRPr="00000000" w14:paraId="0000017D">
      <w:pPr>
        <w:widowControl w:val="0"/>
        <w:spacing w:before="18.2354736328125" w:line="240" w:lineRule="auto"/>
        <w:ind w:right="27.926025390625"/>
        <w:jc w:val="right"/>
        <w:rPr>
          <w:sz w:val="19.72494125366211"/>
          <w:szCs w:val="19.72494125366211"/>
        </w:rPr>
      </w:pPr>
      <w:r w:rsidDel="00000000" w:rsidR="00000000" w:rsidRPr="00000000">
        <w:rPr>
          <w:sz w:val="19.72494125366211"/>
          <w:szCs w:val="19.72494125366211"/>
          <w:rtl w:val="0"/>
        </w:rPr>
        <w:t xml:space="preserve">pharmaceutical product reviews using Deep Neural Networks (DNNs) and weighted word </w:t>
      </w:r>
    </w:p>
    <w:p w:rsidR="00000000" w:rsidDel="00000000" w:rsidP="00000000" w:rsidRDefault="00000000" w:rsidRPr="00000000" w14:paraId="0000017E">
      <w:pPr>
        <w:widowControl w:val="0"/>
        <w:spacing w:before="18.53271484375" w:line="240" w:lineRule="auto"/>
        <w:ind w:right="28.133544921875"/>
        <w:jc w:val="right"/>
        <w:rPr>
          <w:sz w:val="19.745058059692383"/>
          <w:szCs w:val="19.745058059692383"/>
        </w:rPr>
      </w:pPr>
      <w:r w:rsidDel="00000000" w:rsidR="00000000" w:rsidRPr="00000000">
        <w:rPr>
          <w:sz w:val="19.745058059692383"/>
          <w:szCs w:val="19.745058059692383"/>
          <w:rtl w:val="0"/>
        </w:rPr>
        <w:t xml:space="preserve">embeddings. They incorporated two different word embedding methods, GLOVE [</w:t>
      </w:r>
      <w:r w:rsidDel="00000000" w:rsidR="00000000" w:rsidRPr="00000000">
        <w:rPr>
          <w:color w:val="0875b7"/>
          <w:sz w:val="19.925199508666992"/>
          <w:szCs w:val="19.925199508666992"/>
          <w:rtl w:val="0"/>
        </w:rPr>
        <w:t xml:space="preserve">13</w:t>
      </w:r>
      <w:r w:rsidDel="00000000" w:rsidR="00000000" w:rsidRPr="00000000">
        <w:rPr>
          <w:sz w:val="19.745058059692383"/>
          <w:szCs w:val="19.745058059692383"/>
          <w:rtl w:val="0"/>
        </w:rPr>
        <w:t xml:space="preserve">] and </w:t>
      </w:r>
    </w:p>
    <w:p w:rsidR="00000000" w:rsidDel="00000000" w:rsidP="00000000" w:rsidRDefault="00000000" w:rsidRPr="00000000" w14:paraId="0000017F">
      <w:pPr>
        <w:widowControl w:val="0"/>
        <w:spacing w:before="18.5333251953125" w:line="240" w:lineRule="auto"/>
        <w:ind w:right="29.527587890625"/>
        <w:jc w:val="right"/>
        <w:rPr>
          <w:sz w:val="19.79526138305664"/>
          <w:szCs w:val="19.79526138305664"/>
        </w:rPr>
      </w:pPr>
      <w:r w:rsidDel="00000000" w:rsidR="00000000" w:rsidRPr="00000000">
        <w:rPr>
          <w:sz w:val="19.79526138305664"/>
          <w:szCs w:val="19.79526138305664"/>
          <w:rtl w:val="0"/>
        </w:rPr>
        <w:t xml:space="preserve">Word2Vec [</w:t>
      </w:r>
      <w:r w:rsidDel="00000000" w:rsidR="00000000" w:rsidRPr="00000000">
        <w:rPr>
          <w:color w:val="0875b7"/>
          <w:sz w:val="19.925199508666992"/>
          <w:szCs w:val="19.925199508666992"/>
          <w:rtl w:val="0"/>
        </w:rPr>
        <w:t xml:space="preserve">14</w:t>
      </w:r>
      <w:r w:rsidDel="00000000" w:rsidR="00000000" w:rsidRPr="00000000">
        <w:rPr>
          <w:sz w:val="19.79526138305664"/>
          <w:szCs w:val="19.79526138305664"/>
          <w:rtl w:val="0"/>
        </w:rPr>
        <w:t xml:space="preserve">], and processed these embeddings through multiple layers of Convolutional </w:t>
      </w:r>
    </w:p>
    <w:p w:rsidR="00000000" w:rsidDel="00000000" w:rsidP="00000000" w:rsidRDefault="00000000" w:rsidRPr="00000000" w14:paraId="00000180">
      <w:pPr>
        <w:widowControl w:val="0"/>
        <w:spacing w:before="18.5333251953125" w:line="240" w:lineRule="auto"/>
        <w:ind w:left="2627.693557739258" w:firstLine="0"/>
        <w:rPr>
          <w:sz w:val="19.925199508666992"/>
          <w:szCs w:val="19.925199508666992"/>
        </w:rPr>
      </w:pPr>
      <w:r w:rsidDel="00000000" w:rsidR="00000000" w:rsidRPr="00000000">
        <w:rPr>
          <w:sz w:val="19.925199508666992"/>
          <w:szCs w:val="19.925199508666992"/>
          <w:rtl w:val="0"/>
        </w:rPr>
        <w:t xml:space="preserve">Neural Networks (CNNs). </w:t>
      </w:r>
    </w:p>
    <w:p w:rsidR="00000000" w:rsidDel="00000000" w:rsidP="00000000" w:rsidRDefault="00000000" w:rsidRPr="00000000" w14:paraId="00000181">
      <w:pPr>
        <w:widowControl w:val="0"/>
        <w:spacing w:before="16.55029296875" w:line="240" w:lineRule="auto"/>
        <w:ind w:right="1.624755859375"/>
        <w:jc w:val="right"/>
        <w:rPr>
          <w:sz w:val="20.12346649169922"/>
          <w:szCs w:val="20.12346649169922"/>
        </w:rPr>
      </w:pPr>
      <w:r w:rsidDel="00000000" w:rsidR="00000000" w:rsidRPr="00000000">
        <w:rPr>
          <w:sz w:val="20.12346649169922"/>
          <w:szCs w:val="20.12346649169922"/>
          <w:rtl w:val="0"/>
        </w:rPr>
        <w:t xml:space="preserve">K. S. Kumar et al. [</w:t>
      </w:r>
      <w:r w:rsidDel="00000000" w:rsidR="00000000" w:rsidRPr="00000000">
        <w:rPr>
          <w:color w:val="0875b7"/>
          <w:sz w:val="19.925199508666992"/>
          <w:szCs w:val="19.925199508666992"/>
          <w:rtl w:val="0"/>
        </w:rPr>
        <w:t xml:space="preserve">15</w:t>
      </w:r>
      <w:r w:rsidDel="00000000" w:rsidR="00000000" w:rsidRPr="00000000">
        <w:rPr>
          <w:sz w:val="20.12346649169922"/>
          <w:szCs w:val="20.12346649169922"/>
          <w:rtl w:val="0"/>
        </w:rPr>
        <w:t xml:space="preserve">] mined Amazon reviews for three products, namely, the Ap </w:t>
      </w:r>
    </w:p>
    <w:p w:rsidR="00000000" w:rsidDel="00000000" w:rsidP="00000000" w:rsidRDefault="00000000" w:rsidRPr="00000000" w14:paraId="00000182">
      <w:pPr>
        <w:widowControl w:val="0"/>
        <w:spacing w:before="16.2188720703125" w:line="240" w:lineRule="auto"/>
        <w:ind w:right="32.52685546875"/>
        <w:jc w:val="right"/>
        <w:rPr>
          <w:sz w:val="20.12346649169922"/>
          <w:szCs w:val="20.12346649169922"/>
        </w:rPr>
      </w:pPr>
      <w:r w:rsidDel="00000000" w:rsidR="00000000" w:rsidRPr="00000000">
        <w:rPr>
          <w:sz w:val="20.12346649169922"/>
          <w:szCs w:val="20.12346649169922"/>
          <w:rtl w:val="0"/>
        </w:rPr>
        <w:t xml:space="preserve">ple iPhone 5S, Samsung J7, and Redmi Note 3, employing ML models and discovering </w:t>
      </w:r>
    </w:p>
    <w:p w:rsidR="00000000" w:rsidDel="00000000" w:rsidP="00000000" w:rsidRDefault="00000000" w:rsidRPr="00000000" w14:paraId="00000183">
      <w:pPr>
        <w:widowControl w:val="0"/>
        <w:spacing w:before="16.219482421875" w:line="240" w:lineRule="auto"/>
        <w:ind w:right="6.42578125"/>
        <w:jc w:val="right"/>
        <w:rPr>
          <w:sz w:val="20.12346649169922"/>
          <w:szCs w:val="20.12346649169922"/>
        </w:rPr>
      </w:pPr>
      <w:r w:rsidDel="00000000" w:rsidR="00000000" w:rsidRPr="00000000">
        <w:rPr>
          <w:sz w:val="20.12346649169922"/>
          <w:szCs w:val="20.12346649169922"/>
          <w:rtl w:val="0"/>
        </w:rPr>
        <w:t xml:space="preserve">that Naïve Bayes (NB) outperformed LR in categorizing reviews as positive or negative, </w:t>
      </w:r>
    </w:p>
    <w:p w:rsidR="00000000" w:rsidDel="00000000" w:rsidP="00000000" w:rsidRDefault="00000000" w:rsidRPr="00000000" w14:paraId="00000184">
      <w:pPr>
        <w:widowControl w:val="0"/>
        <w:spacing w:before="16.219482421875" w:line="240" w:lineRule="auto"/>
        <w:ind w:right="31.573486328125"/>
        <w:jc w:val="right"/>
        <w:rPr>
          <w:sz w:val="20.12346649169922"/>
          <w:szCs w:val="20.12346649169922"/>
        </w:rPr>
      </w:pPr>
      <w:r w:rsidDel="00000000" w:rsidR="00000000" w:rsidRPr="00000000">
        <w:rPr>
          <w:sz w:val="20.12346649169922"/>
          <w:szCs w:val="20.12346649169922"/>
          <w:rtl w:val="0"/>
        </w:rPr>
        <w:t xml:space="preserve">evaluated through recall, precision, and F-measure. M. Qorich et al. [</w:t>
      </w:r>
      <w:r w:rsidDel="00000000" w:rsidR="00000000" w:rsidRPr="00000000">
        <w:rPr>
          <w:color w:val="0875b7"/>
          <w:sz w:val="19.925199508666992"/>
          <w:szCs w:val="19.925199508666992"/>
          <w:rtl w:val="0"/>
        </w:rPr>
        <w:t xml:space="preserve">16</w:t>
      </w:r>
      <w:r w:rsidDel="00000000" w:rsidR="00000000" w:rsidRPr="00000000">
        <w:rPr>
          <w:sz w:val="20.12346649169922"/>
          <w:szCs w:val="20.12346649169922"/>
          <w:rtl w:val="0"/>
        </w:rPr>
        <w:t xml:space="preserve">] tackled text </w:t>
      </w:r>
    </w:p>
    <w:p w:rsidR="00000000" w:rsidDel="00000000" w:rsidP="00000000" w:rsidRDefault="00000000" w:rsidRPr="00000000" w14:paraId="00000185">
      <w:pPr>
        <w:widowControl w:val="0"/>
        <w:spacing w:before="18.201904296875" w:line="240" w:lineRule="auto"/>
        <w:ind w:right="24.75830078125"/>
        <w:jc w:val="right"/>
        <w:rPr>
          <w:sz w:val="19.72494125366211"/>
          <w:szCs w:val="19.72494125366211"/>
        </w:rPr>
      </w:pPr>
      <w:r w:rsidDel="00000000" w:rsidR="00000000" w:rsidRPr="00000000">
        <w:rPr>
          <w:sz w:val="19.72494125366211"/>
          <w:szCs w:val="19.72494125366211"/>
          <w:rtl w:val="0"/>
        </w:rPr>
        <w:t xml:space="preserve">sentiment analysis on Amazon reviews by combining word embeddings with CNNs. Their </w:t>
      </w:r>
    </w:p>
    <w:p w:rsidR="00000000" w:rsidDel="00000000" w:rsidP="00000000" w:rsidRDefault="00000000" w:rsidRPr="00000000" w14:paraId="00000186">
      <w:pPr>
        <w:widowControl w:val="0"/>
        <w:spacing w:before="16.55029296875" w:line="240" w:lineRule="auto"/>
        <w:ind w:right="6.466064453125"/>
        <w:jc w:val="right"/>
        <w:rPr>
          <w:sz w:val="20.12346649169922"/>
          <w:szCs w:val="20.12346649169922"/>
        </w:rPr>
      </w:pPr>
      <w:r w:rsidDel="00000000" w:rsidR="00000000" w:rsidRPr="00000000">
        <w:rPr>
          <w:sz w:val="20.12346649169922"/>
          <w:szCs w:val="20.12346649169922"/>
          <w:rtl w:val="0"/>
        </w:rPr>
        <w:t xml:space="preserve">study utilized two-word embedding techniques, namely, FastText [</w:t>
      </w:r>
      <w:r w:rsidDel="00000000" w:rsidR="00000000" w:rsidRPr="00000000">
        <w:rPr>
          <w:color w:val="0875b7"/>
          <w:sz w:val="19.925199508666992"/>
          <w:szCs w:val="19.925199508666992"/>
          <w:rtl w:val="0"/>
        </w:rPr>
        <w:t xml:space="preserve">17</w:t>
      </w:r>
      <w:r w:rsidDel="00000000" w:rsidR="00000000" w:rsidRPr="00000000">
        <w:rPr>
          <w:sz w:val="20.12346649169922"/>
          <w:szCs w:val="20.12346649169922"/>
          <w:rtl w:val="0"/>
        </w:rPr>
        <w:t xml:space="preserve">] and Word2Vec, </w:t>
      </w:r>
    </w:p>
    <w:p w:rsidR="00000000" w:rsidDel="00000000" w:rsidP="00000000" w:rsidRDefault="00000000" w:rsidRPr="00000000" w14:paraId="00000187">
      <w:pPr>
        <w:widowControl w:val="0"/>
        <w:spacing w:before="16.219482421875" w:line="240" w:lineRule="auto"/>
        <w:ind w:right="32.862548828125"/>
        <w:jc w:val="right"/>
        <w:rPr>
          <w:sz w:val="20.12346649169922"/>
          <w:szCs w:val="20.12346649169922"/>
        </w:rPr>
      </w:pPr>
      <w:r w:rsidDel="00000000" w:rsidR="00000000" w:rsidRPr="00000000">
        <w:rPr>
          <w:sz w:val="20.12346649169922"/>
          <w:szCs w:val="20.12346649169922"/>
          <w:rtl w:val="0"/>
        </w:rPr>
        <w:t xml:space="preserve">and applied these to three different datasets. The CNN model they developed showed </w:t>
      </w:r>
    </w:p>
    <w:p w:rsidR="00000000" w:rsidDel="00000000" w:rsidP="00000000" w:rsidRDefault="00000000" w:rsidRPr="00000000" w14:paraId="00000188">
      <w:pPr>
        <w:widowControl w:val="0"/>
        <w:spacing w:before="16.2188720703125" w:line="240" w:lineRule="auto"/>
        <w:ind w:right="32.33642578125"/>
        <w:jc w:val="right"/>
        <w:rPr>
          <w:sz w:val="20.12346649169922"/>
          <w:szCs w:val="20.12346649169922"/>
        </w:rPr>
      </w:pPr>
      <w:r w:rsidDel="00000000" w:rsidR="00000000" w:rsidRPr="00000000">
        <w:rPr>
          <w:sz w:val="20.12346649169922"/>
          <w:szCs w:val="20.12346649169922"/>
          <w:rtl w:val="0"/>
        </w:rPr>
        <w:t xml:space="preserve">enhanced performance over traditional ML- and DL-based methods, outperforming the </w:t>
      </w:r>
    </w:p>
    <w:p w:rsidR="00000000" w:rsidDel="00000000" w:rsidP="00000000" w:rsidRDefault="00000000" w:rsidRPr="00000000" w14:paraId="00000189">
      <w:pPr>
        <w:widowControl w:val="0"/>
        <w:spacing w:before="16.219482421875" w:line="240" w:lineRule="auto"/>
        <w:ind w:right="32.877197265625"/>
        <w:jc w:val="right"/>
        <w:rPr>
          <w:sz w:val="20.12346649169922"/>
          <w:szCs w:val="20.12346649169922"/>
        </w:rPr>
      </w:pPr>
      <w:r w:rsidDel="00000000" w:rsidR="00000000" w:rsidRPr="00000000">
        <w:rPr>
          <w:sz w:val="20.12346649169922"/>
          <w:szCs w:val="20.12346649169922"/>
          <w:rtl w:val="0"/>
        </w:rPr>
        <w:t xml:space="preserve">established baselines in all datasets. Xu Yun et al. [</w:t>
      </w:r>
      <w:r w:rsidDel="00000000" w:rsidR="00000000" w:rsidRPr="00000000">
        <w:rPr>
          <w:color w:val="0875b7"/>
          <w:sz w:val="19.925199508666992"/>
          <w:szCs w:val="19.925199508666992"/>
          <w:rtl w:val="0"/>
        </w:rPr>
        <w:t xml:space="preserve">18</w:t>
      </w:r>
      <w:r w:rsidDel="00000000" w:rsidR="00000000" w:rsidRPr="00000000">
        <w:rPr>
          <w:sz w:val="20.12346649169922"/>
          <w:szCs w:val="20.12346649169922"/>
          <w:rtl w:val="0"/>
        </w:rPr>
        <w:t xml:space="preserve">] from Stanford University utilized </w:t>
      </w:r>
    </w:p>
    <w:p w:rsidR="00000000" w:rsidDel="00000000" w:rsidP="00000000" w:rsidRDefault="00000000" w:rsidRPr="00000000" w14:paraId="0000018A">
      <w:pPr>
        <w:widowControl w:val="0"/>
        <w:spacing w:before="16.219482421875" w:line="240" w:lineRule="auto"/>
        <w:ind w:right="31.727294921875"/>
        <w:jc w:val="right"/>
        <w:rPr>
          <w:sz w:val="20.12346649169922"/>
          <w:szCs w:val="20.12346649169922"/>
        </w:rPr>
      </w:pPr>
      <w:r w:rsidDel="00000000" w:rsidR="00000000" w:rsidRPr="00000000">
        <w:rPr>
          <w:sz w:val="20.12346649169922"/>
          <w:szCs w:val="20.12346649169922"/>
          <w:rtl w:val="0"/>
        </w:rPr>
        <w:t xml:space="preserve">supervised learning algorithms, including the perceptron algorithm, NB, and Support </w:t>
      </w:r>
    </w:p>
    <w:p w:rsidR="00000000" w:rsidDel="00000000" w:rsidP="00000000" w:rsidRDefault="00000000" w:rsidRPr="00000000" w14:paraId="0000018B">
      <w:pPr>
        <w:widowControl w:val="0"/>
        <w:spacing w:before="17.9034423828125" w:line="240" w:lineRule="auto"/>
        <w:ind w:right="30.604248046875"/>
        <w:jc w:val="right"/>
        <w:rPr>
          <w:sz w:val="19.955066680908203"/>
          <w:szCs w:val="19.955066680908203"/>
        </w:rPr>
      </w:pPr>
      <w:r w:rsidDel="00000000" w:rsidR="00000000" w:rsidRPr="00000000">
        <w:rPr>
          <w:sz w:val="19.955066680908203"/>
          <w:szCs w:val="19.955066680908203"/>
          <w:rtl w:val="0"/>
        </w:rPr>
        <w:t xml:space="preserve">Vector Machine (SVM), to predict Yelp review ratings, utilizing a 70–30% training–testing </w:t>
      </w:r>
    </w:p>
    <w:p w:rsidR="00000000" w:rsidDel="00000000" w:rsidP="00000000" w:rsidRDefault="00000000" w:rsidRPr="00000000" w14:paraId="0000018C">
      <w:pPr>
        <w:widowControl w:val="0"/>
        <w:spacing w:before="16.4996337890625" w:line="240" w:lineRule="auto"/>
        <w:ind w:right="32.862548828125"/>
        <w:jc w:val="right"/>
        <w:rPr>
          <w:sz w:val="20.12346649169922"/>
          <w:szCs w:val="20.12346649169922"/>
        </w:rPr>
      </w:pPr>
      <w:r w:rsidDel="00000000" w:rsidR="00000000" w:rsidRPr="00000000">
        <w:rPr>
          <w:sz w:val="20.12346649169922"/>
          <w:szCs w:val="20.12346649169922"/>
          <w:rtl w:val="0"/>
        </w:rPr>
        <w:t xml:space="preserve">split for cross-validation and evaluating multiple classifiers to determine precision and </w:t>
      </w:r>
    </w:p>
    <w:p w:rsidR="00000000" w:rsidDel="00000000" w:rsidP="00000000" w:rsidRDefault="00000000" w:rsidRPr="00000000" w14:paraId="0000018D">
      <w:pPr>
        <w:widowControl w:val="0"/>
        <w:spacing w:before="18.2025146484375" w:line="240" w:lineRule="auto"/>
        <w:ind w:right="27.481689453125"/>
        <w:jc w:val="right"/>
        <w:rPr>
          <w:sz w:val="19.765155792236328"/>
          <w:szCs w:val="19.765155792236328"/>
        </w:rPr>
      </w:pPr>
      <w:r w:rsidDel="00000000" w:rsidR="00000000" w:rsidRPr="00000000">
        <w:rPr>
          <w:sz w:val="19.765155792236328"/>
          <w:szCs w:val="19.765155792236328"/>
          <w:rtl w:val="0"/>
        </w:rPr>
        <w:t xml:space="preserve">recall values. A. S. Rathor et al. [</w:t>
      </w:r>
      <w:r w:rsidDel="00000000" w:rsidR="00000000" w:rsidRPr="00000000">
        <w:rPr>
          <w:color w:val="0875b7"/>
          <w:sz w:val="19.925199508666992"/>
          <w:szCs w:val="19.925199508666992"/>
          <w:rtl w:val="0"/>
        </w:rPr>
        <w:t xml:space="preserve">19</w:t>
      </w:r>
      <w:r w:rsidDel="00000000" w:rsidR="00000000" w:rsidRPr="00000000">
        <w:rPr>
          <w:sz w:val="19.765155792236328"/>
          <w:szCs w:val="19.765155792236328"/>
          <w:rtl w:val="0"/>
        </w:rPr>
        <w:t xml:space="preserve">] randomly selected 3000 English Amazon reviews from </w:t>
      </w:r>
    </w:p>
    <w:p w:rsidR="00000000" w:rsidDel="00000000" w:rsidP="00000000" w:rsidRDefault="00000000" w:rsidRPr="00000000" w14:paraId="0000018E">
      <w:pPr>
        <w:widowControl w:val="0"/>
        <w:spacing w:before="16.55029296875" w:line="240" w:lineRule="auto"/>
        <w:ind w:right="31.588134765625"/>
        <w:jc w:val="right"/>
        <w:rPr>
          <w:sz w:val="20.12346649169922"/>
          <w:szCs w:val="20.12346649169922"/>
        </w:rPr>
      </w:pPr>
      <w:r w:rsidDel="00000000" w:rsidR="00000000" w:rsidRPr="00000000">
        <w:rPr>
          <w:sz w:val="20.12346649169922"/>
          <w:szCs w:val="20.12346649169922"/>
          <w:rtl w:val="0"/>
        </w:rPr>
        <w:t xml:space="preserve">a pool of 21,500. These reviews underwent preprocessing, which included the removal </w:t>
      </w:r>
    </w:p>
    <w:p w:rsidR="00000000" w:rsidDel="00000000" w:rsidP="00000000" w:rsidRDefault="00000000" w:rsidRPr="00000000" w14:paraId="0000018F">
      <w:pPr>
        <w:widowControl w:val="0"/>
        <w:spacing w:before="16.219482421875" w:line="240" w:lineRule="auto"/>
        <w:ind w:right="27.938232421875"/>
        <w:jc w:val="right"/>
        <w:rPr>
          <w:sz w:val="20.12346649169922"/>
          <w:szCs w:val="20.12346649169922"/>
        </w:rPr>
      </w:pPr>
      <w:r w:rsidDel="00000000" w:rsidR="00000000" w:rsidRPr="00000000">
        <w:rPr>
          <w:sz w:val="20.12346649169922"/>
          <w:szCs w:val="20.12346649169922"/>
          <w:rtl w:val="0"/>
        </w:rPr>
        <w:t xml:space="preserve">of repeated letters. Subsequently, the reviews were classified into positive, negative, or </w:t>
      </w:r>
    </w:p>
    <w:p w:rsidR="00000000" w:rsidDel="00000000" w:rsidP="00000000" w:rsidRDefault="00000000" w:rsidRPr="00000000" w14:paraId="00000190">
      <w:pPr>
        <w:widowControl w:val="0"/>
        <w:spacing w:before="18.20159912109375" w:line="240" w:lineRule="auto"/>
        <w:ind w:right="1185.540771484375"/>
        <w:jc w:val="right"/>
        <w:rPr>
          <w:sz w:val="19.925199508666992"/>
          <w:szCs w:val="19.925199508666992"/>
        </w:rPr>
      </w:pPr>
      <w:r w:rsidDel="00000000" w:rsidR="00000000" w:rsidRPr="00000000">
        <w:rPr>
          <w:sz w:val="19.925199508666992"/>
          <w:szCs w:val="19.925199508666992"/>
          <w:rtl w:val="0"/>
        </w:rPr>
        <w:t xml:space="preserve">neutral categories using SVM, NB, and Maximum Entropy (ME) algorithms. </w:t>
      </w:r>
    </w:p>
    <w:p w:rsidR="00000000" w:rsidDel="00000000" w:rsidP="00000000" w:rsidRDefault="00000000" w:rsidRPr="00000000" w14:paraId="00000191">
      <w:pPr>
        <w:widowControl w:val="0"/>
        <w:spacing w:before="16.5301513671875" w:line="240" w:lineRule="auto"/>
        <w:ind w:right="31.995849609375"/>
        <w:jc w:val="right"/>
        <w:rPr>
          <w:sz w:val="20.12346649169922"/>
          <w:szCs w:val="20.12346649169922"/>
        </w:rPr>
      </w:pPr>
      <w:r w:rsidDel="00000000" w:rsidR="00000000" w:rsidRPr="00000000">
        <w:rPr>
          <w:sz w:val="20.12346649169922"/>
          <w:szCs w:val="20.12346649169922"/>
          <w:rtl w:val="0"/>
        </w:rPr>
        <w:t xml:space="preserve">M. S. Elli et al. [</w:t>
      </w:r>
      <w:r w:rsidDel="00000000" w:rsidR="00000000" w:rsidRPr="00000000">
        <w:rPr>
          <w:color w:val="0875b7"/>
          <w:sz w:val="19.925199508666992"/>
          <w:szCs w:val="19.925199508666992"/>
          <w:rtl w:val="0"/>
        </w:rPr>
        <w:t xml:space="preserve">20</w:t>
      </w:r>
      <w:r w:rsidDel="00000000" w:rsidR="00000000" w:rsidRPr="00000000">
        <w:rPr>
          <w:sz w:val="20.12346649169922"/>
          <w:szCs w:val="20.12346649169922"/>
          <w:rtl w:val="0"/>
        </w:rPr>
        <w:t xml:space="preserve">] achieved high accuracy by extracting sentiment from reviews </w:t>
      </w:r>
    </w:p>
    <w:p w:rsidR="00000000" w:rsidDel="00000000" w:rsidP="00000000" w:rsidRDefault="00000000" w:rsidRPr="00000000" w14:paraId="00000192">
      <w:pPr>
        <w:widowControl w:val="0"/>
        <w:spacing w:before="16.2188720703125" w:line="249.41991806030273" w:lineRule="auto"/>
        <w:ind w:left="2625.5258178710938" w:right="1.5673828125" w:firstLine="3.25164794921875"/>
        <w:rPr>
          <w:sz w:val="20.12346649169922"/>
          <w:szCs w:val="20.12346649169922"/>
        </w:rPr>
      </w:pPr>
      <w:r w:rsidDel="00000000" w:rsidR="00000000" w:rsidRPr="00000000">
        <w:rPr>
          <w:sz w:val="20.12346649169922"/>
          <w:szCs w:val="20.12346649169922"/>
          <w:rtl w:val="0"/>
        </w:rPr>
        <w:t xml:space="preserve">to develop a business model, primarily utilizing MNB and SVM as classifiers. A. Cer nian et al. [</w:t>
      </w:r>
      <w:r w:rsidDel="00000000" w:rsidR="00000000" w:rsidRPr="00000000">
        <w:rPr>
          <w:color w:val="0875b7"/>
          <w:sz w:val="19.925199508666992"/>
          <w:szCs w:val="19.925199508666992"/>
          <w:rtl w:val="0"/>
        </w:rPr>
        <w:t xml:space="preserve">21</w:t>
      </w:r>
      <w:r w:rsidDel="00000000" w:rsidR="00000000" w:rsidRPr="00000000">
        <w:rPr>
          <w:sz w:val="20.12346649169922"/>
          <w:szCs w:val="20.12346649169922"/>
          <w:rtl w:val="0"/>
        </w:rPr>
        <w:t xml:space="preserve">] analyzed 300 Amazon electronic device reviews, applying SentiWordNet </w:t>
      </w:r>
    </w:p>
    <w:p w:rsidR="00000000" w:rsidDel="00000000" w:rsidP="00000000" w:rsidRDefault="00000000" w:rsidRPr="00000000" w14:paraId="00000193">
      <w:pPr>
        <w:widowControl w:val="0"/>
        <w:spacing w:before="10.3033447265625" w:line="240" w:lineRule="auto"/>
        <w:ind w:right="29.083251953125"/>
        <w:jc w:val="right"/>
        <w:rPr>
          <w:sz w:val="19.785232543945312"/>
          <w:szCs w:val="19.785232543945312"/>
        </w:rPr>
      </w:pPr>
      <w:r w:rsidDel="00000000" w:rsidR="00000000" w:rsidRPr="00000000">
        <w:rPr>
          <w:sz w:val="19.785232543945312"/>
          <w:szCs w:val="19.785232543945312"/>
          <w:rtl w:val="0"/>
        </w:rPr>
        <w:t xml:space="preserve">for phrase-to-word vector conversion and assessing LR, SGD, NB, and CNNs with various </w:t>
      </w:r>
    </w:p>
    <w:p w:rsidR="00000000" w:rsidDel="00000000" w:rsidP="00000000" w:rsidRDefault="00000000" w:rsidRPr="00000000" w14:paraId="00000194">
      <w:pPr>
        <w:widowControl w:val="0"/>
        <w:spacing w:before="18.53302001953125" w:line="240" w:lineRule="auto"/>
        <w:ind w:right="29.8876953125"/>
        <w:jc w:val="right"/>
        <w:rPr>
          <w:sz w:val="19.875324249267578"/>
          <w:szCs w:val="19.875324249267578"/>
        </w:rPr>
      </w:pPr>
      <w:r w:rsidDel="00000000" w:rsidR="00000000" w:rsidRPr="00000000">
        <w:rPr>
          <w:sz w:val="19.875324249267578"/>
          <w:szCs w:val="19.875324249267578"/>
          <w:rtl w:val="0"/>
        </w:rPr>
        <w:t xml:space="preserve">feature extraction methods, with CNNs and Word2Vec achieving 91% accuracy; Lime was </w:t>
      </w:r>
    </w:p>
    <w:p w:rsidR="00000000" w:rsidDel="00000000" w:rsidP="00000000" w:rsidRDefault="00000000" w:rsidRPr="00000000" w14:paraId="00000195">
      <w:pPr>
        <w:widowControl w:val="0"/>
        <w:spacing w:before="16.54998779296875" w:line="240" w:lineRule="auto"/>
        <w:ind w:right="32.608642578125"/>
        <w:jc w:val="right"/>
        <w:rPr>
          <w:sz w:val="20.12346649169922"/>
          <w:szCs w:val="20.12346649169922"/>
        </w:rPr>
      </w:pPr>
      <w:r w:rsidDel="00000000" w:rsidR="00000000" w:rsidRPr="00000000">
        <w:rPr>
          <w:sz w:val="20.12346649169922"/>
          <w:szCs w:val="20.12346649169922"/>
          <w:rtl w:val="0"/>
        </w:rPr>
        <w:t xml:space="preserve">used to explain review classifications. M. Nasret al. [</w:t>
      </w:r>
      <w:r w:rsidDel="00000000" w:rsidR="00000000" w:rsidRPr="00000000">
        <w:rPr>
          <w:color w:val="0875b7"/>
          <w:sz w:val="19.925199508666992"/>
          <w:szCs w:val="19.925199508666992"/>
          <w:rtl w:val="0"/>
        </w:rPr>
        <w:t xml:space="preserve">22</w:t>
      </w:r>
      <w:r w:rsidDel="00000000" w:rsidR="00000000" w:rsidRPr="00000000">
        <w:rPr>
          <w:sz w:val="20.12346649169922"/>
          <w:szCs w:val="20.12346649169922"/>
          <w:rtl w:val="0"/>
        </w:rPr>
        <w:t xml:space="preserve">] opted for simpler algorithms to </w:t>
      </w:r>
    </w:p>
    <w:p w:rsidR="00000000" w:rsidDel="00000000" w:rsidP="00000000" w:rsidRDefault="00000000" w:rsidRPr="00000000" w14:paraId="00000196">
      <w:pPr>
        <w:widowControl w:val="0"/>
        <w:spacing w:before="18.20159912109375" w:line="240" w:lineRule="auto"/>
        <w:ind w:right="4.976806640625"/>
        <w:jc w:val="right"/>
        <w:rPr>
          <w:sz w:val="19.8353328704834"/>
          <w:szCs w:val="19.8353328704834"/>
        </w:rPr>
      </w:pPr>
      <w:r w:rsidDel="00000000" w:rsidR="00000000" w:rsidRPr="00000000">
        <w:rPr>
          <w:sz w:val="19.8353328704834"/>
          <w:szCs w:val="19.8353328704834"/>
          <w:rtl w:val="0"/>
        </w:rPr>
        <w:t xml:space="preserve">enhance comprehensibility, although they excelled in accuracy when combined with SVM, </w:t>
      </w:r>
    </w:p>
    <w:p w:rsidR="00000000" w:rsidDel="00000000" w:rsidP="00000000" w:rsidRDefault="00000000" w:rsidRPr="00000000" w14:paraId="00000197">
      <w:pPr>
        <w:widowControl w:val="0"/>
        <w:spacing w:before="18.333740234375" w:line="240" w:lineRule="auto"/>
        <w:ind w:right="30.645751953125"/>
        <w:jc w:val="right"/>
        <w:rPr>
          <w:sz w:val="19.945114135742188"/>
          <w:szCs w:val="19.945114135742188"/>
        </w:rPr>
      </w:pPr>
      <w:r w:rsidDel="00000000" w:rsidR="00000000" w:rsidRPr="00000000">
        <w:rPr>
          <w:sz w:val="19.945114135742188"/>
          <w:szCs w:val="19.945114135742188"/>
          <w:rtl w:val="0"/>
        </w:rPr>
        <w:t xml:space="preserve">potentially facing challenges on larger datasets. W. Tan et al. [</w:t>
      </w:r>
      <w:r w:rsidDel="00000000" w:rsidR="00000000" w:rsidRPr="00000000">
        <w:rPr>
          <w:color w:val="0875b7"/>
          <w:sz w:val="19.925199508666992"/>
          <w:szCs w:val="19.925199508666992"/>
          <w:rtl w:val="0"/>
        </w:rPr>
        <w:t xml:space="preserve">23</w:t>
      </w:r>
      <w:r w:rsidDel="00000000" w:rsidR="00000000" w:rsidRPr="00000000">
        <w:rPr>
          <w:sz w:val="19.945114135742188"/>
          <w:szCs w:val="19.945114135742188"/>
          <w:rtl w:val="0"/>
        </w:rPr>
        <w:t xml:space="preserve">] explored the correlation </w:t>
      </w:r>
    </w:p>
    <w:p w:rsidR="00000000" w:rsidDel="00000000" w:rsidP="00000000" w:rsidRDefault="00000000" w:rsidRPr="00000000" w14:paraId="00000198">
      <w:pPr>
        <w:widowControl w:val="0"/>
        <w:spacing w:before="18.499755859375" w:line="250.65444946289062" w:lineRule="auto"/>
        <w:ind w:left="2628.524169921875" w:right="-4.071044921875" w:hanging="6.95159912109375"/>
        <w:jc w:val="both"/>
        <w:rPr>
          <w:sz w:val="20.074081420898438"/>
          <w:szCs w:val="20.074081420898438"/>
        </w:rPr>
      </w:pPr>
      <w:r w:rsidDel="00000000" w:rsidR="00000000" w:rsidRPr="00000000">
        <w:rPr>
          <w:sz w:val="19.72494125366211"/>
          <w:szCs w:val="19.72494125366211"/>
          <w:rtl w:val="0"/>
        </w:rPr>
        <w:t xml:space="preserve">between Amazon product reviews and customer ratings, leveraging diverse ML algorithms, </w:t>
      </w:r>
      <w:r w:rsidDel="00000000" w:rsidR="00000000" w:rsidRPr="00000000">
        <w:rPr>
          <w:sz w:val="20.004741668701172"/>
          <w:szCs w:val="20.004741668701172"/>
          <w:rtl w:val="0"/>
        </w:rPr>
        <w:t xml:space="preserve">including NB analysis, SVM, K-Nearest Neighbor (KNN) methods, and DNNs like RNN. </w:t>
      </w:r>
      <w:r w:rsidDel="00000000" w:rsidR="00000000" w:rsidRPr="00000000">
        <w:rPr>
          <w:sz w:val="20.074081420898438"/>
          <w:szCs w:val="20.074081420898438"/>
          <w:rtl w:val="0"/>
        </w:rPr>
        <w:t xml:space="preserve">Finally, in [</w:t>
      </w:r>
      <w:r w:rsidDel="00000000" w:rsidR="00000000" w:rsidRPr="00000000">
        <w:rPr>
          <w:color w:val="0875b7"/>
          <w:sz w:val="19.925199508666992"/>
          <w:szCs w:val="19.925199508666992"/>
          <w:rtl w:val="0"/>
        </w:rPr>
        <w:t xml:space="preserve">24</w:t>
      </w:r>
      <w:r w:rsidDel="00000000" w:rsidR="00000000" w:rsidRPr="00000000">
        <w:rPr>
          <w:sz w:val="20.074081420898438"/>
          <w:szCs w:val="20.074081420898438"/>
          <w:rtl w:val="0"/>
        </w:rPr>
        <w:t xml:space="preserve">], over 100,000 Chinese clothing product reviews from Amazon underwent </w:t>
      </w:r>
    </w:p>
    <w:p w:rsidR="00000000" w:rsidDel="00000000" w:rsidP="00000000" w:rsidRDefault="00000000" w:rsidRPr="00000000" w14:paraId="00000199">
      <w:pPr>
        <w:widowControl w:val="0"/>
        <w:spacing w:before="9.603424072265625" w:line="240" w:lineRule="auto"/>
        <w:ind w:right="1.387939453125"/>
        <w:jc w:val="right"/>
        <w:rPr>
          <w:sz w:val="19.925199508666992"/>
          <w:szCs w:val="19.925199508666992"/>
        </w:rPr>
      </w:pPr>
      <w:r w:rsidDel="00000000" w:rsidR="00000000" w:rsidRPr="00000000">
        <w:rPr>
          <w:sz w:val="19.925199508666992"/>
          <w:szCs w:val="19.925199508666992"/>
          <w:rtl w:val="0"/>
        </w:rPr>
        <w:t xml:space="preserve">processing, including text segmentation, POS tagging, and stop word and punctuation re-</w:t>
      </w:r>
    </w:p>
    <w:p w:rsidR="00000000" w:rsidDel="00000000" w:rsidP="00000000" w:rsidRDefault="00000000" w:rsidRPr="00000000" w14:paraId="0000019A">
      <w:pPr>
        <w:widowControl w:val="0"/>
        <w:spacing w:line="240" w:lineRule="auto"/>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4 of 21 </w:t>
      </w:r>
    </w:p>
    <w:p w:rsidR="00000000" w:rsidDel="00000000" w:rsidP="00000000" w:rsidRDefault="00000000" w:rsidRPr="00000000" w14:paraId="0000019B">
      <w:pPr>
        <w:widowControl w:val="0"/>
        <w:spacing w:before="525.5712890625" w:line="240" w:lineRule="auto"/>
        <w:ind w:right="29.23583984375"/>
        <w:jc w:val="right"/>
        <w:rPr>
          <w:sz w:val="19.8253231048584"/>
          <w:szCs w:val="19.8253231048584"/>
        </w:rPr>
      </w:pPr>
      <w:r w:rsidDel="00000000" w:rsidR="00000000" w:rsidRPr="00000000">
        <w:rPr>
          <w:sz w:val="19.8253231048584"/>
          <w:szCs w:val="19.8253231048584"/>
          <w:rtl w:val="0"/>
        </w:rPr>
        <w:t xml:space="preserve">moval using the ICTCLAS 4 system. The approach involved sentiment classification using </w:t>
      </w:r>
    </w:p>
    <w:p w:rsidR="00000000" w:rsidDel="00000000" w:rsidP="00000000" w:rsidRDefault="00000000" w:rsidRPr="00000000" w14:paraId="0000019C">
      <w:pPr>
        <w:widowControl w:val="0"/>
        <w:spacing w:before="18.533935546875" w:line="240" w:lineRule="auto"/>
        <w:ind w:right="255.2490234375"/>
        <w:jc w:val="right"/>
        <w:rPr>
          <w:sz w:val="19.925199508666992"/>
          <w:szCs w:val="19.925199508666992"/>
        </w:rPr>
      </w:pPr>
      <w:r w:rsidDel="00000000" w:rsidR="00000000" w:rsidRPr="00000000">
        <w:rPr>
          <w:sz w:val="19.925199508666992"/>
          <w:szCs w:val="19.925199508666992"/>
          <w:rtl w:val="0"/>
        </w:rPr>
        <w:t xml:space="preserve">Word2Vec for semantic feature extraction and SVMperf for comment text classification. </w:t>
      </w:r>
    </w:p>
    <w:p w:rsidR="00000000" w:rsidDel="00000000" w:rsidP="00000000" w:rsidRDefault="00000000" w:rsidRPr="00000000" w14:paraId="0000019D">
      <w:pPr>
        <w:widowControl w:val="0"/>
        <w:spacing w:before="16.55029296875" w:line="240" w:lineRule="auto"/>
        <w:ind w:right="32.540283203125"/>
        <w:jc w:val="right"/>
        <w:rPr>
          <w:sz w:val="20.12346649169922"/>
          <w:szCs w:val="20.12346649169922"/>
        </w:rPr>
      </w:pPr>
      <w:r w:rsidDel="00000000" w:rsidR="00000000" w:rsidRPr="00000000">
        <w:rPr>
          <w:sz w:val="20.12346649169922"/>
          <w:szCs w:val="20.12346649169922"/>
          <w:rtl w:val="0"/>
        </w:rPr>
        <w:t xml:space="preserve">Huang et al. [</w:t>
      </w:r>
      <w:r w:rsidDel="00000000" w:rsidR="00000000" w:rsidRPr="00000000">
        <w:rPr>
          <w:color w:val="0875b7"/>
          <w:sz w:val="19.925199508666992"/>
          <w:szCs w:val="19.925199508666992"/>
          <w:rtl w:val="0"/>
        </w:rPr>
        <w:t xml:space="preserve">25</w:t>
      </w:r>
      <w:r w:rsidDel="00000000" w:rsidR="00000000" w:rsidRPr="00000000">
        <w:rPr>
          <w:sz w:val="20.12346649169922"/>
          <w:szCs w:val="20.12346649169922"/>
          <w:rtl w:val="0"/>
        </w:rPr>
        <w:t xml:space="preserve">] achieved a sentiment classification accuracy of 64.1%, focusing </w:t>
      </w:r>
    </w:p>
    <w:p w:rsidR="00000000" w:rsidDel="00000000" w:rsidP="00000000" w:rsidRDefault="00000000" w:rsidRPr="00000000" w14:paraId="0000019E">
      <w:pPr>
        <w:widowControl w:val="0"/>
        <w:spacing w:before="16.219482421875" w:line="240" w:lineRule="auto"/>
        <w:ind w:right="32.86376953125"/>
        <w:jc w:val="right"/>
        <w:rPr>
          <w:sz w:val="20.12346649169922"/>
          <w:szCs w:val="20.12346649169922"/>
        </w:rPr>
      </w:pPr>
      <w:r w:rsidDel="00000000" w:rsidR="00000000" w:rsidRPr="00000000">
        <w:rPr>
          <w:sz w:val="20.12346649169922"/>
          <w:szCs w:val="20.12346649169922"/>
          <w:rtl w:val="0"/>
        </w:rPr>
        <w:t xml:space="preserve">specifically on long-range contexts in the Weibo tweet texts dataset. They accomplished </w:t>
      </w:r>
    </w:p>
    <w:p w:rsidR="00000000" w:rsidDel="00000000" w:rsidP="00000000" w:rsidRDefault="00000000" w:rsidRPr="00000000" w14:paraId="0000019F">
      <w:pPr>
        <w:widowControl w:val="0"/>
        <w:spacing w:before="18.203125" w:line="240" w:lineRule="auto"/>
        <w:ind w:right="30.2490234375"/>
        <w:jc w:val="right"/>
        <w:rPr>
          <w:sz w:val="19.90526580810547"/>
          <w:szCs w:val="19.90526580810547"/>
        </w:rPr>
      </w:pPr>
      <w:r w:rsidDel="00000000" w:rsidR="00000000" w:rsidRPr="00000000">
        <w:rPr>
          <w:sz w:val="19.90526580810547"/>
          <w:szCs w:val="19.90526580810547"/>
          <w:rtl w:val="0"/>
        </w:rPr>
        <w:t xml:space="preserve">this by utilizing a Hierarchical LSTM network. Hasan et al. [</w:t>
      </w:r>
      <w:r w:rsidDel="00000000" w:rsidR="00000000" w:rsidRPr="00000000">
        <w:rPr>
          <w:color w:val="0875b7"/>
          <w:sz w:val="19.925199508666992"/>
          <w:szCs w:val="19.925199508666992"/>
          <w:rtl w:val="0"/>
        </w:rPr>
        <w:t xml:space="preserve">26</w:t>
      </w:r>
      <w:r w:rsidDel="00000000" w:rsidR="00000000" w:rsidRPr="00000000">
        <w:rPr>
          <w:sz w:val="19.90526580810547"/>
          <w:szCs w:val="19.90526580810547"/>
          <w:rtl w:val="0"/>
        </w:rPr>
        <w:t xml:space="preserve">] utilized unigram features </w:t>
      </w:r>
    </w:p>
    <w:p w:rsidR="00000000" w:rsidDel="00000000" w:rsidP="00000000" w:rsidRDefault="00000000" w:rsidRPr="00000000" w14:paraId="000001A0">
      <w:pPr>
        <w:widowControl w:val="0"/>
        <w:spacing w:before="17.5390625" w:line="240" w:lineRule="auto"/>
        <w:ind w:right="31.60400390625"/>
        <w:jc w:val="right"/>
        <w:rPr>
          <w:sz w:val="20.024578094482422"/>
          <w:szCs w:val="20.024578094482422"/>
        </w:rPr>
      </w:pPr>
      <w:r w:rsidDel="00000000" w:rsidR="00000000" w:rsidRPr="00000000">
        <w:rPr>
          <w:sz w:val="20.024578094482422"/>
          <w:szCs w:val="20.024578094482422"/>
          <w:rtl w:val="0"/>
        </w:rPr>
        <w:t xml:space="preserve">in conjunction with the Naive Bayes algorithm. They applied this approach to translated </w:t>
      </w:r>
    </w:p>
    <w:p w:rsidR="00000000" w:rsidDel="00000000" w:rsidP="00000000" w:rsidRDefault="00000000" w:rsidRPr="00000000" w14:paraId="000001A1">
      <w:pPr>
        <w:widowControl w:val="0"/>
        <w:spacing w:before="18.367919921875" w:line="240" w:lineRule="auto"/>
        <w:ind w:right="29.208984375"/>
        <w:jc w:val="right"/>
        <w:rPr>
          <w:sz w:val="19.8353328704834"/>
          <w:szCs w:val="19.8353328704834"/>
        </w:rPr>
      </w:pPr>
      <w:r w:rsidDel="00000000" w:rsidR="00000000" w:rsidRPr="00000000">
        <w:rPr>
          <w:sz w:val="19.8353328704834"/>
          <w:szCs w:val="19.8353328704834"/>
          <w:rtl w:val="0"/>
        </w:rPr>
        <w:t xml:space="preserve">Urdu tweet data and employed various sentiment analyzers, such as SentiWordNet, Word </w:t>
      </w:r>
    </w:p>
    <w:p w:rsidR="00000000" w:rsidDel="00000000" w:rsidP="00000000" w:rsidRDefault="00000000" w:rsidRPr="00000000" w14:paraId="000001A2">
      <w:pPr>
        <w:widowControl w:val="0"/>
        <w:spacing w:before="16.55029296875" w:line="240" w:lineRule="auto"/>
        <w:ind w:right="24.718017578125"/>
        <w:jc w:val="right"/>
        <w:rPr>
          <w:sz w:val="20.12346649169922"/>
          <w:szCs w:val="20.12346649169922"/>
        </w:rPr>
      </w:pPr>
      <w:r w:rsidDel="00000000" w:rsidR="00000000" w:rsidRPr="00000000">
        <w:rPr>
          <w:sz w:val="20.12346649169922"/>
          <w:szCs w:val="20.12346649169922"/>
          <w:rtl w:val="0"/>
        </w:rPr>
        <w:t xml:space="preserve">Sense Disambiguation, and TextBlob. As a result of their efforts, they achieved a binary </w:t>
      </w:r>
    </w:p>
    <w:p w:rsidR="00000000" w:rsidDel="00000000" w:rsidP="00000000" w:rsidRDefault="00000000" w:rsidRPr="00000000" w14:paraId="000001A3">
      <w:pPr>
        <w:widowControl w:val="0"/>
        <w:spacing w:before="18.201904296875" w:line="240" w:lineRule="auto"/>
        <w:ind w:right="30.277099609375"/>
        <w:jc w:val="right"/>
        <w:rPr>
          <w:sz w:val="19.925199508666992"/>
          <w:szCs w:val="19.925199508666992"/>
        </w:rPr>
      </w:pPr>
      <w:r w:rsidDel="00000000" w:rsidR="00000000" w:rsidRPr="00000000">
        <w:rPr>
          <w:sz w:val="19.925199508666992"/>
          <w:szCs w:val="19.925199508666992"/>
          <w:rtl w:val="0"/>
        </w:rPr>
        <w:t xml:space="preserve">sentiment classification accuracy of 79%. Deriu et al. [</w:t>
      </w:r>
      <w:r w:rsidDel="00000000" w:rsidR="00000000" w:rsidRPr="00000000">
        <w:rPr>
          <w:color w:val="0875b7"/>
          <w:sz w:val="19.925199508666992"/>
          <w:szCs w:val="19.925199508666992"/>
          <w:rtl w:val="0"/>
        </w:rPr>
        <w:t xml:space="preserve">27</w:t>
      </w:r>
      <w:r w:rsidDel="00000000" w:rsidR="00000000" w:rsidRPr="00000000">
        <w:rPr>
          <w:sz w:val="19.925199508666992"/>
          <w:szCs w:val="19.925199508666992"/>
          <w:rtl w:val="0"/>
        </w:rPr>
        <w:t xml:space="preserve">] incorporated a CNN model that </w:t>
      </w:r>
    </w:p>
    <w:p w:rsidR="00000000" w:rsidDel="00000000" w:rsidP="00000000" w:rsidRDefault="00000000" w:rsidRPr="00000000" w14:paraId="000001A4">
      <w:pPr>
        <w:widowControl w:val="0"/>
        <w:spacing w:before="17.242431640625" w:line="249.59060668945312" w:lineRule="auto"/>
        <w:ind w:left="2621.78466796875" w:right="-3.809814453125" w:firstLine="7.76947021484375"/>
        <w:rPr>
          <w:sz w:val="20.12346649169922"/>
          <w:szCs w:val="20.12346649169922"/>
        </w:rPr>
      </w:pPr>
      <w:r w:rsidDel="00000000" w:rsidR="00000000" w:rsidRPr="00000000">
        <w:rPr>
          <w:sz w:val="20.05429458618164"/>
          <w:szCs w:val="20.05429458618164"/>
          <w:rtl w:val="0"/>
        </w:rPr>
        <w:t xml:space="preserve">consists of two convolutional layers followed by two consecutive pairs of pooling layers. </w:t>
      </w:r>
      <w:r w:rsidDel="00000000" w:rsidR="00000000" w:rsidRPr="00000000">
        <w:rPr>
          <w:sz w:val="20.12346649169922"/>
          <w:szCs w:val="20.12346649169922"/>
          <w:rtl w:val="0"/>
        </w:rPr>
        <w:t xml:space="preserve">This CNN model was applied to classify multilingual sentiment datasets composed of </w:t>
      </w:r>
    </w:p>
    <w:p w:rsidR="00000000" w:rsidDel="00000000" w:rsidP="00000000" w:rsidRDefault="00000000" w:rsidRPr="00000000" w14:paraId="000001A5">
      <w:pPr>
        <w:widowControl w:val="0"/>
        <w:spacing w:before="10.20263671875" w:line="240" w:lineRule="auto"/>
        <w:ind w:right="30.46630859375"/>
        <w:jc w:val="right"/>
        <w:rPr>
          <w:sz w:val="19.93515968322754"/>
          <w:szCs w:val="19.93515968322754"/>
        </w:rPr>
      </w:pPr>
      <w:r w:rsidDel="00000000" w:rsidR="00000000" w:rsidRPr="00000000">
        <w:rPr>
          <w:sz w:val="19.93515968322754"/>
          <w:szCs w:val="19.93515968322754"/>
          <w:rtl w:val="0"/>
        </w:rPr>
        <w:t xml:space="preserve">tweet data, and it achieved an F1-score of 67.79%. Jin et al. [</w:t>
      </w:r>
      <w:r w:rsidDel="00000000" w:rsidR="00000000" w:rsidRPr="00000000">
        <w:rPr>
          <w:color w:val="0875b7"/>
          <w:sz w:val="19.925199508666992"/>
          <w:szCs w:val="19.925199508666992"/>
          <w:rtl w:val="0"/>
        </w:rPr>
        <w:t xml:space="preserve">28</w:t>
      </w:r>
      <w:r w:rsidDel="00000000" w:rsidR="00000000" w:rsidRPr="00000000">
        <w:rPr>
          <w:sz w:val="19.93515968322754"/>
          <w:szCs w:val="19.93515968322754"/>
          <w:rtl w:val="0"/>
        </w:rPr>
        <w:t xml:space="preserve">] enhanced the BERT-based </w:t>
      </w:r>
    </w:p>
    <w:p w:rsidR="00000000" w:rsidDel="00000000" w:rsidP="00000000" w:rsidRDefault="00000000" w:rsidRPr="00000000" w14:paraId="000001A6">
      <w:pPr>
        <w:widowControl w:val="0"/>
        <w:spacing w:before="18.516845703125" w:line="240" w:lineRule="auto"/>
        <w:ind w:right="28.558349609375"/>
        <w:jc w:val="right"/>
        <w:rPr>
          <w:sz w:val="19.775196075439453"/>
          <w:szCs w:val="19.775196075439453"/>
        </w:rPr>
      </w:pPr>
      <w:r w:rsidDel="00000000" w:rsidR="00000000" w:rsidRPr="00000000">
        <w:rPr>
          <w:sz w:val="19.775196075439453"/>
          <w:szCs w:val="19.775196075439453"/>
          <w:rtl w:val="0"/>
        </w:rPr>
        <w:t xml:space="preserve">model in a multi-label classification task by integrating BERT embeddings with a modified </w:t>
      </w:r>
    </w:p>
    <w:p w:rsidR="00000000" w:rsidDel="00000000" w:rsidP="00000000" w:rsidRDefault="00000000" w:rsidRPr="00000000" w14:paraId="000001A7">
      <w:pPr>
        <w:widowControl w:val="0"/>
        <w:spacing w:before="16.55029296875" w:line="240" w:lineRule="auto"/>
        <w:ind w:right="28.021240234375"/>
        <w:jc w:val="right"/>
        <w:rPr>
          <w:sz w:val="20.12346649169922"/>
          <w:szCs w:val="20.12346649169922"/>
        </w:rPr>
      </w:pPr>
      <w:r w:rsidDel="00000000" w:rsidR="00000000" w:rsidRPr="00000000">
        <w:rPr>
          <w:sz w:val="20.12346649169922"/>
          <w:szCs w:val="20.12346649169922"/>
          <w:rtl w:val="0"/>
        </w:rPr>
        <w:t xml:space="preserve">TF–IDF model. They conducted an evaluation using a dataset of customer reviews for </w:t>
      </w:r>
    </w:p>
    <w:p w:rsidR="00000000" w:rsidDel="00000000" w:rsidP="00000000" w:rsidRDefault="00000000" w:rsidRPr="00000000" w14:paraId="000001A8">
      <w:pPr>
        <w:widowControl w:val="0"/>
        <w:spacing w:before="18.201904296875" w:line="240" w:lineRule="auto"/>
        <w:ind w:right="23.6083984375"/>
        <w:jc w:val="right"/>
        <w:rPr>
          <w:sz w:val="19.8153076171875"/>
          <w:szCs w:val="19.8153076171875"/>
        </w:rPr>
      </w:pPr>
      <w:r w:rsidDel="00000000" w:rsidR="00000000" w:rsidRPr="00000000">
        <w:rPr>
          <w:sz w:val="19.8153076171875"/>
          <w:szCs w:val="19.8153076171875"/>
          <w:rtl w:val="0"/>
        </w:rPr>
        <w:t xml:space="preserve">restaurants, achieving an accuracy rate of 64%. Ouyang et al. [</w:t>
      </w:r>
      <w:r w:rsidDel="00000000" w:rsidR="00000000" w:rsidRPr="00000000">
        <w:rPr>
          <w:color w:val="0875b7"/>
          <w:sz w:val="19.925199508666992"/>
          <w:szCs w:val="19.925199508666992"/>
          <w:rtl w:val="0"/>
        </w:rPr>
        <w:t xml:space="preserve">29</w:t>
      </w:r>
      <w:r w:rsidDel="00000000" w:rsidR="00000000" w:rsidRPr="00000000">
        <w:rPr>
          <w:sz w:val="19.8153076171875"/>
          <w:szCs w:val="19.8153076171875"/>
          <w:rtl w:val="0"/>
        </w:rPr>
        <w:t xml:space="preserve">] introduced a framework </w:t>
      </w:r>
    </w:p>
    <w:p w:rsidR="00000000" w:rsidDel="00000000" w:rsidP="00000000" w:rsidRDefault="00000000" w:rsidRPr="00000000" w14:paraId="000001A9">
      <w:pPr>
        <w:widowControl w:val="0"/>
        <w:spacing w:before="17.242431640625" w:line="240" w:lineRule="auto"/>
        <w:ind w:right="31.356201171875"/>
        <w:jc w:val="right"/>
        <w:rPr>
          <w:sz w:val="20.05429458618164"/>
          <w:szCs w:val="20.05429458618164"/>
        </w:rPr>
      </w:pPr>
      <w:r w:rsidDel="00000000" w:rsidR="00000000" w:rsidRPr="00000000">
        <w:rPr>
          <w:sz w:val="20.05429458618164"/>
          <w:szCs w:val="20.05429458618164"/>
          <w:rtl w:val="0"/>
        </w:rPr>
        <w:t xml:space="preserve">that combines Word2Vec with a CNN model, featuring three sets of convolutional layers </w:t>
      </w:r>
    </w:p>
    <w:p w:rsidR="00000000" w:rsidDel="00000000" w:rsidP="00000000" w:rsidRDefault="00000000" w:rsidRPr="00000000" w14:paraId="000001AA">
      <w:pPr>
        <w:widowControl w:val="0"/>
        <w:spacing w:before="16.314697265625" w:line="240" w:lineRule="auto"/>
        <w:ind w:right="30.225830078125"/>
        <w:jc w:val="right"/>
        <w:rPr>
          <w:sz w:val="20.12346649169922"/>
          <w:szCs w:val="20.12346649169922"/>
        </w:rPr>
      </w:pPr>
      <w:r w:rsidDel="00000000" w:rsidR="00000000" w:rsidRPr="00000000">
        <w:rPr>
          <w:sz w:val="20.12346649169922"/>
          <w:szCs w:val="20.12346649169922"/>
          <w:rtl w:val="0"/>
        </w:rPr>
        <w:t xml:space="preserve">and pooling layers. They applied this framework to classify five labels within the MR </w:t>
      </w:r>
    </w:p>
    <w:p w:rsidR="00000000" w:rsidDel="00000000" w:rsidP="00000000" w:rsidRDefault="00000000" w:rsidRPr="00000000" w14:paraId="000001AB">
      <w:pPr>
        <w:widowControl w:val="0"/>
        <w:spacing w:before="18.201904296875" w:line="240" w:lineRule="auto"/>
        <w:ind w:right="1789.07470703125"/>
        <w:jc w:val="right"/>
        <w:rPr>
          <w:sz w:val="19.925199508666992"/>
          <w:szCs w:val="19.925199508666992"/>
        </w:rPr>
      </w:pPr>
      <w:r w:rsidDel="00000000" w:rsidR="00000000" w:rsidRPr="00000000">
        <w:rPr>
          <w:sz w:val="19.925199508666992"/>
          <w:szCs w:val="19.925199508666992"/>
          <w:rtl w:val="0"/>
        </w:rPr>
        <w:t xml:space="preserve">dataset corpus, achieving a fine-grained sentiment accuracy of 45.4%. </w:t>
      </w:r>
    </w:p>
    <w:p w:rsidR="00000000" w:rsidDel="00000000" w:rsidP="00000000" w:rsidRDefault="00000000" w:rsidRPr="00000000" w14:paraId="000001AC">
      <w:pPr>
        <w:widowControl w:val="0"/>
        <w:spacing w:before="16.944580078125" w:line="240" w:lineRule="auto"/>
        <w:ind w:right="31.767578125"/>
        <w:jc w:val="right"/>
        <w:rPr>
          <w:sz w:val="20.083969116210938"/>
          <w:szCs w:val="20.083969116210938"/>
        </w:rPr>
      </w:pPr>
      <w:r w:rsidDel="00000000" w:rsidR="00000000" w:rsidRPr="00000000">
        <w:rPr>
          <w:sz w:val="20.083969116210938"/>
          <w:szCs w:val="20.083969116210938"/>
          <w:rtl w:val="0"/>
        </w:rPr>
        <w:t xml:space="preserve">In this study, we used a large database containing products from various categories </w:t>
      </w:r>
    </w:p>
    <w:p w:rsidR="00000000" w:rsidDel="00000000" w:rsidP="00000000" w:rsidRDefault="00000000" w:rsidRPr="00000000" w14:paraId="000001AD">
      <w:pPr>
        <w:widowControl w:val="0"/>
        <w:spacing w:before="18.267822265625" w:line="240" w:lineRule="auto"/>
        <w:ind w:right="28.743896484375"/>
        <w:jc w:val="right"/>
        <w:rPr>
          <w:sz w:val="19.785232543945312"/>
          <w:szCs w:val="19.785232543945312"/>
        </w:rPr>
      </w:pPr>
      <w:r w:rsidDel="00000000" w:rsidR="00000000" w:rsidRPr="00000000">
        <w:rPr>
          <w:sz w:val="19.785232543945312"/>
          <w:szCs w:val="19.785232543945312"/>
          <w:rtl w:val="0"/>
        </w:rPr>
        <w:t xml:space="preserve">and applied several ML, ensemble learning, and DL-based techniques. Our main goal is to </w:t>
      </w:r>
    </w:p>
    <w:p w:rsidR="00000000" w:rsidDel="00000000" w:rsidP="00000000" w:rsidRDefault="00000000" w:rsidRPr="00000000" w14:paraId="000001AE">
      <w:pPr>
        <w:widowControl w:val="0"/>
        <w:spacing w:before="18.5333251953125" w:line="240" w:lineRule="auto"/>
        <w:ind w:left="2629.487075805664" w:firstLine="0"/>
        <w:rPr>
          <w:sz w:val="19.925199508666992"/>
          <w:szCs w:val="19.925199508666992"/>
        </w:rPr>
      </w:pPr>
      <w:r w:rsidDel="00000000" w:rsidR="00000000" w:rsidRPr="00000000">
        <w:rPr>
          <w:sz w:val="19.925199508666992"/>
          <w:szCs w:val="19.925199508666992"/>
          <w:rtl w:val="0"/>
        </w:rPr>
        <w:t xml:space="preserve">create a model that can achieve higher accuracy. </w:t>
      </w:r>
    </w:p>
    <w:p w:rsidR="00000000" w:rsidDel="00000000" w:rsidP="00000000" w:rsidRDefault="00000000" w:rsidRPr="00000000" w14:paraId="000001AF">
      <w:pPr>
        <w:widowControl w:val="0"/>
        <w:spacing w:before="215.79345703125" w:line="240" w:lineRule="auto"/>
        <w:ind w:left="2628.689956665039" w:firstLine="0"/>
        <w:rPr>
          <w:b w:val="1"/>
          <w:bCs w:val="1"/>
          <w:sz w:val="19.925199508666992"/>
          <w:szCs w:val="19.925199508666992"/>
        </w:rPr>
      </w:pPr>
      <w:r w:rsidDel="00000000" w:rsidR="00000000" w:rsidRPr="00000000">
        <w:rPr>
          <w:b w:val="1"/>
          <w:bCs w:val="1"/>
          <w:sz w:val="19.925199508666992"/>
          <w:szCs w:val="19.925199508666992"/>
          <w:rtl w:val="0"/>
        </w:rPr>
        <w:t xml:space="preserve">3. Methodology </w:t>
      </w:r>
    </w:p>
    <w:p w:rsidR="00000000" w:rsidDel="00000000" w:rsidP="00000000" w:rsidRDefault="00000000" w:rsidRPr="00000000" w14:paraId="000001B0">
      <w:pPr>
        <w:widowControl w:val="0"/>
        <w:spacing w:before="77.6165771484375" w:line="240" w:lineRule="auto"/>
        <w:ind w:right="31.21826171875"/>
        <w:jc w:val="right"/>
        <w:rPr>
          <w:sz w:val="19.994815826416016"/>
          <w:szCs w:val="19.994815826416016"/>
        </w:rPr>
      </w:pPr>
      <w:r w:rsidDel="00000000" w:rsidR="00000000" w:rsidRPr="00000000">
        <w:rPr>
          <w:sz w:val="19.994815826416016"/>
          <w:szCs w:val="19.994815826416016"/>
          <w:rtl w:val="0"/>
        </w:rPr>
        <w:t xml:space="preserve">This section offers a summary of the intended step-by-step approach for conducting </w:t>
      </w:r>
    </w:p>
    <w:p w:rsidR="00000000" w:rsidDel="00000000" w:rsidP="00000000" w:rsidRDefault="00000000" w:rsidRPr="00000000" w14:paraId="000001B1">
      <w:pPr>
        <w:widowControl w:val="0"/>
        <w:spacing w:before="16.9281005859375" w:line="249.78724479675293" w:lineRule="auto"/>
        <w:ind w:left="2628.57421875" w:right="-3.720703125" w:firstLine="0.5859375"/>
        <w:jc w:val="both"/>
        <w:rPr>
          <w:sz w:val="20.12346649169922"/>
          <w:szCs w:val="20.12346649169922"/>
        </w:rPr>
      </w:pPr>
      <w:r w:rsidDel="00000000" w:rsidR="00000000" w:rsidRPr="00000000">
        <w:rPr>
          <w:sz w:val="20.074081420898438"/>
          <w:szCs w:val="20.074081420898438"/>
          <w:rtl w:val="0"/>
        </w:rPr>
        <w:t xml:space="preserve">SA on Amazon reviews. The process, as illustrated in Figure </w:t>
      </w:r>
      <w:r w:rsidDel="00000000" w:rsidR="00000000" w:rsidRPr="00000000">
        <w:rPr>
          <w:color w:val="0875b7"/>
          <w:sz w:val="20.074081420898438"/>
          <w:szCs w:val="20.074081420898438"/>
          <w:rtl w:val="0"/>
        </w:rPr>
        <w:t xml:space="preserve">1</w:t>
      </w:r>
      <w:r w:rsidDel="00000000" w:rsidR="00000000" w:rsidRPr="00000000">
        <w:rPr>
          <w:sz w:val="20.074081420898438"/>
          <w:szCs w:val="20.074081420898438"/>
          <w:rtl w:val="0"/>
        </w:rPr>
        <w:t xml:space="preserve">, consists of several stages. It initiates with data acquisition and subsequent preprocessing of the collected data. Fol </w:t>
      </w:r>
      <w:r w:rsidDel="00000000" w:rsidR="00000000" w:rsidRPr="00000000">
        <w:rPr>
          <w:sz w:val="20.12346649169922"/>
          <w:szCs w:val="20.12346649169922"/>
          <w:rtl w:val="0"/>
        </w:rPr>
        <w:t xml:space="preserve">lowing this, feature extraction techniques are applied, followed by the training of ML, </w:t>
      </w:r>
    </w:p>
    <w:p w:rsidR="00000000" w:rsidDel="00000000" w:rsidP="00000000" w:rsidRDefault="00000000" w:rsidRPr="00000000" w14:paraId="000001B2">
      <w:pPr>
        <w:widowControl w:val="0"/>
        <w:spacing w:before="9.69970703125" w:line="240" w:lineRule="auto"/>
        <w:ind w:right="30.836181640625"/>
        <w:jc w:val="right"/>
        <w:rPr>
          <w:sz w:val="19.965009689331055"/>
          <w:szCs w:val="19.965009689331055"/>
        </w:rPr>
      </w:pPr>
      <w:r w:rsidDel="00000000" w:rsidR="00000000" w:rsidRPr="00000000">
        <w:rPr>
          <w:sz w:val="19.965009689331055"/>
          <w:szCs w:val="19.965009689331055"/>
          <w:rtl w:val="0"/>
        </w:rPr>
        <w:t xml:space="preserve">ensemble learning, and DL models. Finally, the results of these models are evaluated. We </w:t>
      </w:r>
    </w:p>
    <w:p w:rsidR="00000000" w:rsidDel="00000000" w:rsidP="00000000" w:rsidRDefault="00000000" w:rsidRPr="00000000" w14:paraId="000001B3">
      <w:pPr>
        <w:widowControl w:val="0"/>
        <w:spacing w:before="16.483154296875" w:line="240" w:lineRule="auto"/>
        <w:ind w:right="32.589111328125"/>
        <w:jc w:val="right"/>
        <w:rPr>
          <w:sz w:val="20.12346649169922"/>
          <w:szCs w:val="20.12346649169922"/>
        </w:rPr>
      </w:pPr>
      <w:r w:rsidDel="00000000" w:rsidR="00000000" w:rsidRPr="00000000">
        <w:rPr>
          <w:sz w:val="20.12346649169922"/>
          <w:szCs w:val="20.12346649169922"/>
          <w:rtl w:val="0"/>
        </w:rPr>
        <w:t xml:space="preserve">enhanced the schema outlined in [</w:t>
      </w:r>
      <w:r w:rsidDel="00000000" w:rsidR="00000000" w:rsidRPr="00000000">
        <w:rPr>
          <w:color w:val="0875b7"/>
          <w:sz w:val="19.925199508666992"/>
          <w:szCs w:val="19.925199508666992"/>
          <w:rtl w:val="0"/>
        </w:rPr>
        <w:t xml:space="preserve">30</w:t>
      </w:r>
      <w:r w:rsidDel="00000000" w:rsidR="00000000" w:rsidRPr="00000000">
        <w:rPr>
          <w:sz w:val="20.12346649169922"/>
          <w:szCs w:val="20.12346649169922"/>
          <w:rtl w:val="0"/>
        </w:rPr>
        <w:t xml:space="preserve">] and adapted it to create a new schema tailored to </w:t>
      </w:r>
    </w:p>
    <w:p w:rsidR="00000000" w:rsidDel="00000000" w:rsidP="00000000" w:rsidRDefault="00000000" w:rsidRPr="00000000" w14:paraId="000001B4">
      <w:pPr>
        <w:widowControl w:val="0"/>
        <w:spacing w:before="18.2025146484375" w:line="240" w:lineRule="auto"/>
        <w:ind w:left="2630.6824493408203" w:firstLine="0"/>
        <w:rPr>
          <w:sz w:val="19.925199508666992"/>
          <w:szCs w:val="19.925199508666992"/>
        </w:rPr>
      </w:pPr>
      <w:r w:rsidDel="00000000" w:rsidR="00000000" w:rsidRPr="00000000">
        <w:rPr>
          <w:sz w:val="19.925199508666992"/>
          <w:szCs w:val="19.925199508666992"/>
          <w:rtl w:val="0"/>
        </w:rPr>
        <w:t xml:space="preserve">our study. </w:t>
      </w:r>
    </w:p>
    <w:p w:rsidR="00000000" w:rsidDel="00000000" w:rsidP="00000000" w:rsidRDefault="00000000" w:rsidRPr="00000000" w14:paraId="000001B5">
      <w:pPr>
        <w:widowControl w:val="0"/>
        <w:spacing w:before="42.7783203125" w:line="240" w:lineRule="auto"/>
        <w:ind w:right="299.473876953125"/>
        <w:jc w:val="right"/>
        <w:rPr>
          <w:sz w:val="17.93280029296875"/>
          <w:szCs w:val="17.93280029296875"/>
        </w:rPr>
      </w:pPr>
      <w:r w:rsidDel="00000000" w:rsidR="00000000" w:rsidRPr="00000000">
        <w:rPr>
          <w:sz w:val="19.925199508666992"/>
          <w:szCs w:val="19.925199508666992"/>
        </w:rPr>
        <w:drawing>
          <wp:inline distB="19050" distT="19050" distL="19050" distR="19050">
            <wp:extent cx="4989515" cy="2806602"/>
            <wp:effectExtent b="0" l="0" r="0" t="0"/>
            <wp:docPr id="84" name="image102.png"/>
            <a:graphic>
              <a:graphicData uri="http://schemas.openxmlformats.org/drawingml/2006/picture">
                <pic:pic>
                  <pic:nvPicPr>
                    <pic:cNvPr id="0" name="image102.png"/>
                    <pic:cNvPicPr preferRelativeResize="0"/>
                  </pic:nvPicPr>
                  <pic:blipFill>
                    <a:blip r:embed="rId12"/>
                    <a:srcRect b="0" l="0" r="0" t="0"/>
                    <a:stretch>
                      <a:fillRect/>
                    </a:stretch>
                  </pic:blipFill>
                  <pic:spPr>
                    <a:xfrm>
                      <a:off x="0" y="0"/>
                      <a:ext cx="4989515" cy="2806602"/>
                    </a:xfrm>
                    <a:prstGeom prst="rect"/>
                    <a:ln/>
                  </pic:spPr>
                </pic:pic>
              </a:graphicData>
            </a:graphic>
          </wp:inline>
        </w:drawing>
      </w:r>
      <w:r w:rsidDel="00000000" w:rsidR="00000000" w:rsidRPr="00000000">
        <w:rPr>
          <w:b w:val="1"/>
          <w:bCs w:val="1"/>
          <w:sz w:val="17.93280029296875"/>
          <w:szCs w:val="17.93280029296875"/>
          <w:rtl w:val="0"/>
        </w:rPr>
        <w:t xml:space="preserve">Figure 1. </w:t>
      </w:r>
      <w:r w:rsidDel="00000000" w:rsidR="00000000" w:rsidRPr="00000000">
        <w:rPr>
          <w:sz w:val="17.93280029296875"/>
          <w:szCs w:val="17.93280029296875"/>
          <w:rtl w:val="0"/>
        </w:rPr>
        <w:t xml:space="preserve">Proposed sentiment architecture for Amazon reviews. </w:t>
      </w:r>
    </w:p>
    <w:p w:rsidR="00000000" w:rsidDel="00000000" w:rsidP="00000000" w:rsidRDefault="00000000" w:rsidRPr="00000000" w14:paraId="000001B6">
      <w:pPr>
        <w:widowControl w:val="0"/>
        <w:spacing w:line="240" w:lineRule="auto"/>
        <w:ind w:left="2628.689956665039" w:firstLine="0"/>
        <w:rPr>
          <w:i w:val="1"/>
          <w:iCs w:val="1"/>
          <w:sz w:val="19.925199508666992"/>
          <w:szCs w:val="19.925199508666992"/>
        </w:rPr>
      </w:pPr>
      <w:r w:rsidDel="00000000" w:rsidR="00000000" w:rsidRPr="00000000">
        <w:rPr>
          <w:i w:val="1"/>
          <w:iCs w:val="1"/>
          <w:sz w:val="19.925199508666992"/>
          <w:szCs w:val="19.925199508666992"/>
          <w:rtl w:val="0"/>
        </w:rPr>
        <w:t xml:space="preserve">3.1. Data Collection </w:t>
      </w:r>
    </w:p>
    <w:p w:rsidR="00000000" w:rsidDel="00000000" w:rsidP="00000000" w:rsidRDefault="00000000" w:rsidRPr="00000000" w14:paraId="000001B7">
      <w:pPr>
        <w:widowControl w:val="0"/>
        <w:spacing w:before="78.2928466796875" w:line="240" w:lineRule="auto"/>
        <w:ind w:right="29.351806640625"/>
        <w:jc w:val="right"/>
        <w:rPr>
          <w:sz w:val="19.8353328704834"/>
          <w:szCs w:val="19.8353328704834"/>
        </w:rPr>
      </w:pPr>
      <w:r w:rsidDel="00000000" w:rsidR="00000000" w:rsidRPr="00000000">
        <w:rPr>
          <w:sz w:val="19.8353328704834"/>
          <w:szCs w:val="19.8353328704834"/>
          <w:rtl w:val="0"/>
        </w:rPr>
        <w:t xml:space="preserve">We employed a publicly available dataset </w:t>
      </w:r>
      <w:r w:rsidDel="00000000" w:rsidR="00000000" w:rsidRPr="00000000">
        <w:rPr>
          <w:b w:val="1"/>
          <w:bCs w:val="1"/>
          <w:sz w:val="19.8353328704834"/>
          <w:szCs w:val="19.8353328704834"/>
          <w:rtl w:val="0"/>
        </w:rPr>
        <w:t xml:space="preserve">sourced from Amazon</w:t>
      </w:r>
      <w:r w:rsidDel="00000000" w:rsidR="00000000" w:rsidRPr="00000000">
        <w:rPr>
          <w:sz w:val="19.8353328704834"/>
          <w:szCs w:val="19.8353328704834"/>
          <w:rtl w:val="0"/>
        </w:rPr>
        <w:t xml:space="preserve">, accessible through </w:t>
      </w:r>
    </w:p>
    <w:p w:rsidR="00000000" w:rsidDel="00000000" w:rsidP="00000000" w:rsidRDefault="00000000" w:rsidRPr="00000000" w14:paraId="000001B8">
      <w:pPr>
        <w:widowControl w:val="0"/>
        <w:spacing w:before="16.55029296875" w:line="240" w:lineRule="auto"/>
        <w:ind w:right="32.11669921875"/>
        <w:jc w:val="right"/>
        <w:rPr>
          <w:sz w:val="20.12346649169922"/>
          <w:szCs w:val="20.12346649169922"/>
        </w:rPr>
      </w:pPr>
      <w:r w:rsidDel="00000000" w:rsidR="00000000" w:rsidRPr="00000000">
        <w:rPr>
          <w:sz w:val="20.12346649169922"/>
          <w:szCs w:val="20.12346649169922"/>
          <w:rtl w:val="0"/>
        </w:rPr>
        <w:t xml:space="preserve">the Kaggle platform, to conduct sentiment analysis (SA). The dataset contains reviews </w:t>
      </w:r>
    </w:p>
    <w:p w:rsidR="00000000" w:rsidDel="00000000" w:rsidP="00000000" w:rsidRDefault="00000000" w:rsidRPr="00000000" w14:paraId="000001B9">
      <w:pPr>
        <w:widowControl w:val="0"/>
        <w:spacing w:before="18.201904296875" w:line="240" w:lineRule="auto"/>
        <w:ind w:right="27.998046875"/>
        <w:jc w:val="right"/>
        <w:rPr>
          <w:sz w:val="19.72494125366211"/>
          <w:szCs w:val="19.72494125366211"/>
        </w:rPr>
      </w:pPr>
      <w:r w:rsidDel="00000000" w:rsidR="00000000" w:rsidRPr="00000000">
        <w:rPr>
          <w:sz w:val="19.72494125366211"/>
          <w:szCs w:val="19.72494125366211"/>
          <w:rtl w:val="0"/>
        </w:rPr>
        <w:t xml:space="preserve">spanning five diverse product categories: mobile electronics, furniture, camera, grocery, and </w:t>
      </w:r>
    </w:p>
    <w:p w:rsidR="00000000" w:rsidDel="00000000" w:rsidP="00000000" w:rsidRDefault="00000000" w:rsidRPr="00000000" w14:paraId="000001BA">
      <w:pPr>
        <w:widowControl w:val="0"/>
        <w:spacing w:before="18.53271484375" w:line="251.60207748413086" w:lineRule="auto"/>
        <w:ind w:left="2621.7239379882812" w:right="-5.411376953125" w:hanging="4.6234130859375"/>
        <w:rPr>
          <w:sz w:val="19.955066680908203"/>
          <w:szCs w:val="19.955066680908203"/>
        </w:rPr>
      </w:pPr>
      <w:r w:rsidDel="00000000" w:rsidR="00000000" w:rsidRPr="00000000">
        <w:rPr>
          <w:sz w:val="19.745058059692383"/>
          <w:szCs w:val="19.745058059692383"/>
          <w:rtl w:val="0"/>
        </w:rPr>
        <w:t xml:space="preserve">watches. These reviews, originating from Amazon, were publicly accessible on Kaggle [</w:t>
      </w:r>
      <w:r w:rsidDel="00000000" w:rsidR="00000000" w:rsidRPr="00000000">
        <w:rPr>
          <w:color w:val="0875b7"/>
          <w:sz w:val="19.925199508666992"/>
          <w:szCs w:val="19.925199508666992"/>
          <w:rtl w:val="0"/>
        </w:rPr>
        <w:t xml:space="preserve">31</w:t>
      </w:r>
      <w:r w:rsidDel="00000000" w:rsidR="00000000" w:rsidRPr="00000000">
        <w:rPr>
          <w:sz w:val="19.745058059692383"/>
          <w:szCs w:val="19.745058059692383"/>
          <w:rtl w:val="0"/>
        </w:rPr>
        <w:t xml:space="preserve">]. </w:t>
      </w:r>
      <w:r w:rsidDel="00000000" w:rsidR="00000000" w:rsidRPr="00000000">
        <w:rPr>
          <w:sz w:val="19.955066680908203"/>
          <w:szCs w:val="19.955066680908203"/>
          <w:rtl w:val="0"/>
        </w:rPr>
        <w:t xml:space="preserve">The dataset is quite large, with more than 100 million reviews in total. However, we have</w:t>
      </w:r>
    </w:p>
    <w:p w:rsidR="00000000" w:rsidDel="00000000" w:rsidP="00000000" w:rsidRDefault="00000000" w:rsidRPr="00000000" w14:paraId="000001BB">
      <w:pPr>
        <w:widowControl w:val="0"/>
        <w:spacing w:line="240" w:lineRule="auto"/>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5 of 21 </w:t>
      </w:r>
    </w:p>
    <w:p w:rsidR="00000000" w:rsidDel="00000000" w:rsidP="00000000" w:rsidRDefault="00000000" w:rsidRPr="00000000" w14:paraId="000001BC">
      <w:pPr>
        <w:widowControl w:val="0"/>
        <w:spacing w:before="523.5888671875" w:line="240" w:lineRule="auto"/>
        <w:ind w:right="32.459716796875"/>
        <w:jc w:val="right"/>
        <w:rPr>
          <w:sz w:val="20.12346649169922"/>
          <w:szCs w:val="20.12346649169922"/>
        </w:rPr>
      </w:pPr>
      <w:r w:rsidDel="00000000" w:rsidR="00000000" w:rsidRPr="00000000">
        <w:rPr>
          <w:sz w:val="20.12346649169922"/>
          <w:szCs w:val="20.12346649169922"/>
          <w:rtl w:val="0"/>
        </w:rPr>
        <w:t xml:space="preserve">chosen to focus on a subset of 80,000 reviews from each of these categories, resulting in </w:t>
      </w:r>
    </w:p>
    <w:p w:rsidR="00000000" w:rsidDel="00000000" w:rsidP="00000000" w:rsidRDefault="00000000" w:rsidRPr="00000000" w14:paraId="000001BD">
      <w:pPr>
        <w:widowControl w:val="0"/>
        <w:spacing w:before="16.220703125" w:line="240" w:lineRule="auto"/>
        <w:ind w:right="32.11669921875"/>
        <w:jc w:val="right"/>
        <w:rPr>
          <w:sz w:val="20.12346649169922"/>
          <w:szCs w:val="20.12346649169922"/>
        </w:rPr>
      </w:pPr>
      <w:r w:rsidDel="00000000" w:rsidR="00000000" w:rsidRPr="00000000">
        <w:rPr>
          <w:sz w:val="20.12346649169922"/>
          <w:szCs w:val="20.12346649169922"/>
          <w:rtl w:val="0"/>
        </w:rPr>
        <w:t xml:space="preserve">a dataset of 400,000 records in total. Each record within the extracted Amazon reviews </w:t>
      </w:r>
    </w:p>
    <w:p w:rsidR="00000000" w:rsidDel="00000000" w:rsidP="00000000" w:rsidRDefault="00000000" w:rsidRPr="00000000" w14:paraId="000001BE">
      <w:pPr>
        <w:widowControl w:val="0"/>
        <w:spacing w:before="18.201904296875" w:line="240" w:lineRule="auto"/>
        <w:ind w:right="1.475830078125"/>
        <w:jc w:val="right"/>
        <w:rPr>
          <w:sz w:val="19.8353328704834"/>
          <w:szCs w:val="19.8353328704834"/>
        </w:rPr>
      </w:pPr>
      <w:r w:rsidDel="00000000" w:rsidR="00000000" w:rsidRPr="00000000">
        <w:rPr>
          <w:sz w:val="19.8353328704834"/>
          <w:szCs w:val="19.8353328704834"/>
          <w:rtl w:val="0"/>
        </w:rPr>
        <w:t xml:space="preserve">dataset is associated with a set of attributes, including marketplace information, customer </w:t>
      </w:r>
    </w:p>
    <w:p w:rsidR="00000000" w:rsidDel="00000000" w:rsidP="00000000" w:rsidRDefault="00000000" w:rsidRPr="00000000" w14:paraId="000001BF">
      <w:pPr>
        <w:widowControl w:val="0"/>
        <w:spacing w:before="16.55029296875" w:line="240" w:lineRule="auto"/>
        <w:ind w:right="6.42578125"/>
        <w:jc w:val="right"/>
        <w:rPr>
          <w:sz w:val="20.12346649169922"/>
          <w:szCs w:val="20.12346649169922"/>
        </w:rPr>
      </w:pPr>
      <w:r w:rsidDel="00000000" w:rsidR="00000000" w:rsidRPr="00000000">
        <w:rPr>
          <w:sz w:val="20.12346649169922"/>
          <w:szCs w:val="20.12346649169922"/>
          <w:rtl w:val="0"/>
        </w:rPr>
        <w:t xml:space="preserve">ID, review-ID, product-ID, product parent, product title, product category, star rating, </w:t>
      </w:r>
    </w:p>
    <w:p w:rsidR="00000000" w:rsidDel="00000000" w:rsidP="00000000" w:rsidRDefault="00000000" w:rsidRPr="00000000" w14:paraId="000001C0">
      <w:pPr>
        <w:widowControl w:val="0"/>
        <w:spacing w:before="17.705078125" w:line="240" w:lineRule="auto"/>
        <w:ind w:right="22.855224609375"/>
        <w:jc w:val="right"/>
        <w:rPr>
          <w:sz w:val="19.97494888305664"/>
          <w:szCs w:val="19.97494888305664"/>
        </w:rPr>
      </w:pPr>
      <w:r w:rsidDel="00000000" w:rsidR="00000000" w:rsidRPr="00000000">
        <w:rPr>
          <w:sz w:val="19.97494888305664"/>
          <w:szCs w:val="19.97494888305664"/>
          <w:rtl w:val="0"/>
        </w:rPr>
        <w:t xml:space="preserve">helpful votes, total votes, verification status of the purchase, review headline, and review </w:t>
      </w:r>
    </w:p>
    <w:p w:rsidR="00000000" w:rsidDel="00000000" w:rsidP="00000000" w:rsidRDefault="00000000" w:rsidRPr="00000000" w14:paraId="000001C1">
      <w:pPr>
        <w:widowControl w:val="0"/>
        <w:spacing w:before="18.44970703125" w:line="240" w:lineRule="auto"/>
        <w:ind w:right="29.35546875"/>
        <w:jc w:val="right"/>
        <w:rPr>
          <w:sz w:val="19.845338821411133"/>
          <w:szCs w:val="19.845338821411133"/>
        </w:rPr>
      </w:pPr>
      <w:r w:rsidDel="00000000" w:rsidR="00000000" w:rsidRPr="00000000">
        <w:rPr>
          <w:sz w:val="19.845338821411133"/>
          <w:szCs w:val="19.845338821411133"/>
          <w:rtl w:val="0"/>
        </w:rPr>
        <w:t xml:space="preserve">body. These attributes collectively provide a comprehensive foundation for conducting an </w:t>
      </w:r>
    </w:p>
    <w:p w:rsidR="00000000" w:rsidDel="00000000" w:rsidP="00000000" w:rsidRDefault="00000000" w:rsidRPr="00000000" w14:paraId="000001C2">
      <w:pPr>
        <w:widowControl w:val="0"/>
        <w:spacing w:before="18.533935546875" w:line="240" w:lineRule="auto"/>
        <w:ind w:left="2628.490676879883" w:firstLine="0"/>
        <w:rPr>
          <w:sz w:val="19.925199508666992"/>
          <w:szCs w:val="19.925199508666992"/>
        </w:rPr>
      </w:pPr>
      <w:r w:rsidDel="00000000" w:rsidR="00000000" w:rsidRPr="00000000">
        <w:rPr>
          <w:sz w:val="19.925199508666992"/>
          <w:szCs w:val="19.925199508666992"/>
          <w:rtl w:val="0"/>
        </w:rPr>
        <w:t xml:space="preserve">in-depth analysis as part of this research endeavor. </w:t>
      </w:r>
    </w:p>
    <w:p w:rsidR="00000000" w:rsidDel="00000000" w:rsidP="00000000" w:rsidRDefault="00000000" w:rsidRPr="00000000" w14:paraId="000001C3">
      <w:pPr>
        <w:widowControl w:val="0"/>
        <w:spacing w:before="215.79345703125" w:line="240" w:lineRule="auto"/>
        <w:ind w:left="2628.689956665039" w:firstLine="0"/>
        <w:rPr>
          <w:i w:val="1"/>
          <w:iCs w:val="1"/>
          <w:sz w:val="19.925199508666992"/>
          <w:szCs w:val="19.925199508666992"/>
        </w:rPr>
      </w:pPr>
      <w:r w:rsidDel="00000000" w:rsidR="00000000" w:rsidRPr="00000000">
        <w:rPr>
          <w:i w:val="1"/>
          <w:iCs w:val="1"/>
          <w:sz w:val="19.925199508666992"/>
          <w:szCs w:val="19.925199508666992"/>
          <w:rtl w:val="0"/>
        </w:rPr>
        <w:t xml:space="preserve">3.2. Exploratory Data Analysis </w:t>
      </w:r>
    </w:p>
    <w:p w:rsidR="00000000" w:rsidDel="00000000" w:rsidP="00000000" w:rsidRDefault="00000000" w:rsidRPr="00000000" w14:paraId="000001C4">
      <w:pPr>
        <w:widowControl w:val="0"/>
        <w:spacing w:before="76.329345703125" w:line="240" w:lineRule="auto"/>
        <w:ind w:right="28.792724609375"/>
        <w:jc w:val="right"/>
        <w:rPr>
          <w:sz w:val="20.12346649169922"/>
          <w:szCs w:val="20.12346649169922"/>
        </w:rPr>
      </w:pPr>
      <w:r w:rsidDel="00000000" w:rsidR="00000000" w:rsidRPr="00000000">
        <w:rPr>
          <w:sz w:val="20.12346649169922"/>
          <w:szCs w:val="20.12346649169922"/>
          <w:rtl w:val="0"/>
        </w:rPr>
        <w:t xml:space="preserve">Exploratory data analysis (EDA), a term coined by John W. Tukey, is the practice of </w:t>
      </w:r>
    </w:p>
    <w:p w:rsidR="00000000" w:rsidDel="00000000" w:rsidP="00000000" w:rsidRDefault="00000000" w:rsidRPr="00000000" w14:paraId="000001C5">
      <w:pPr>
        <w:widowControl w:val="0"/>
        <w:spacing w:before="16.220703125" w:line="251.29008293151855" w:lineRule="auto"/>
        <w:ind w:left="2628.6941528320312" w:right="1.571044921875" w:firstLine="0.08331298828125"/>
        <w:rPr>
          <w:sz w:val="19.93515968322754"/>
          <w:szCs w:val="19.93515968322754"/>
        </w:rPr>
      </w:pPr>
      <w:r w:rsidDel="00000000" w:rsidR="00000000" w:rsidRPr="00000000">
        <w:rPr>
          <w:sz w:val="20.12346649169922"/>
          <w:szCs w:val="20.12346649169922"/>
          <w:rtl w:val="0"/>
        </w:rPr>
        <w:t xml:space="preserve">thoroughly examining data to uncover patterns and insights without making assump </w:t>
      </w:r>
      <w:r w:rsidDel="00000000" w:rsidR="00000000" w:rsidRPr="00000000">
        <w:rPr>
          <w:sz w:val="19.93515968322754"/>
          <w:szCs w:val="19.93515968322754"/>
          <w:rtl w:val="0"/>
        </w:rPr>
        <w:t xml:space="preserve">tions [</w:t>
      </w:r>
      <w:r w:rsidDel="00000000" w:rsidR="00000000" w:rsidRPr="00000000">
        <w:rPr>
          <w:color w:val="0875b7"/>
          <w:sz w:val="19.925199508666992"/>
          <w:szCs w:val="19.925199508666992"/>
          <w:rtl w:val="0"/>
        </w:rPr>
        <w:t xml:space="preserve">32</w:t>
      </w:r>
      <w:r w:rsidDel="00000000" w:rsidR="00000000" w:rsidRPr="00000000">
        <w:rPr>
          <w:sz w:val="19.93515968322754"/>
          <w:szCs w:val="19.93515968322754"/>
          <w:rtl w:val="0"/>
        </w:rPr>
        <w:t xml:space="preserve">]. It is an essential first step in data analysis. In our thorough look at the data, we </w:t>
      </w:r>
    </w:p>
    <w:p w:rsidR="00000000" w:rsidDel="00000000" w:rsidP="00000000" w:rsidRDefault="00000000" w:rsidRPr="00000000" w14:paraId="000001C6">
      <w:pPr>
        <w:widowControl w:val="0"/>
        <w:spacing w:before="8.31787109375" w:line="240" w:lineRule="auto"/>
        <w:ind w:right="30.941162109375"/>
        <w:jc w:val="right"/>
        <w:rPr>
          <w:sz w:val="19.965009689331055"/>
          <w:szCs w:val="19.965009689331055"/>
        </w:rPr>
      </w:pPr>
      <w:r w:rsidDel="00000000" w:rsidR="00000000" w:rsidRPr="00000000">
        <w:rPr>
          <w:sz w:val="19.965009689331055"/>
          <w:szCs w:val="19.965009689331055"/>
          <w:rtl w:val="0"/>
        </w:rPr>
        <w:t xml:space="preserve">carefully studied how people rated something using stars. Here is what we found: Based </w:t>
      </w:r>
    </w:p>
    <w:p w:rsidR="00000000" w:rsidDel="00000000" w:rsidP="00000000" w:rsidRDefault="00000000" w:rsidRPr="00000000" w14:paraId="000001C7">
      <w:pPr>
        <w:widowControl w:val="0"/>
        <w:spacing w:before="18.466796875" w:line="240" w:lineRule="auto"/>
        <w:ind w:right="30.123291015625"/>
        <w:jc w:val="right"/>
        <w:rPr>
          <w:sz w:val="19.895288467407227"/>
          <w:szCs w:val="19.895288467407227"/>
        </w:rPr>
      </w:pPr>
      <w:r w:rsidDel="00000000" w:rsidR="00000000" w:rsidRPr="00000000">
        <w:rPr>
          <w:sz w:val="19.895288467407227"/>
          <w:szCs w:val="19.895288467407227"/>
          <w:rtl w:val="0"/>
        </w:rPr>
        <w:t xml:space="preserve">on the data presented in Figure </w:t>
      </w:r>
      <w:r w:rsidDel="00000000" w:rsidR="00000000" w:rsidRPr="00000000">
        <w:rPr>
          <w:color w:val="0875b7"/>
          <w:sz w:val="19.895288467407227"/>
          <w:szCs w:val="19.895288467407227"/>
          <w:rtl w:val="0"/>
        </w:rPr>
        <w:t xml:space="preserve">2</w:t>
      </w:r>
      <w:r w:rsidDel="00000000" w:rsidR="00000000" w:rsidRPr="00000000">
        <w:rPr>
          <w:sz w:val="19.895288467407227"/>
          <w:szCs w:val="19.895288467407227"/>
          <w:rtl w:val="0"/>
        </w:rPr>
        <w:t xml:space="preserve">, we can observe a clear distribution of star ratings in the </w:t>
      </w:r>
    </w:p>
    <w:p w:rsidR="00000000" w:rsidDel="00000000" w:rsidP="00000000" w:rsidRDefault="00000000" w:rsidRPr="00000000" w14:paraId="000001C8">
      <w:pPr>
        <w:widowControl w:val="0"/>
        <w:spacing w:before="18.533935546875" w:line="240" w:lineRule="auto"/>
        <w:ind w:right="29.27490234375"/>
        <w:jc w:val="right"/>
        <w:rPr>
          <w:sz w:val="19.72494125366211"/>
          <w:szCs w:val="19.72494125366211"/>
        </w:rPr>
      </w:pPr>
      <w:r w:rsidDel="00000000" w:rsidR="00000000" w:rsidRPr="00000000">
        <w:rPr>
          <w:sz w:val="19.72494125366211"/>
          <w:szCs w:val="19.72494125366211"/>
          <w:rtl w:val="0"/>
        </w:rPr>
        <w:t xml:space="preserve">reviews. The majority, approximately 61.2%, received a 5-star rating, indicating a high level </w:t>
      </w:r>
    </w:p>
    <w:p w:rsidR="00000000" w:rsidDel="00000000" w:rsidP="00000000" w:rsidRDefault="00000000" w:rsidRPr="00000000" w14:paraId="000001C9">
      <w:pPr>
        <w:widowControl w:val="0"/>
        <w:spacing w:before="18.53271484375" w:line="240" w:lineRule="auto"/>
        <w:ind w:right="29.1259765625"/>
        <w:jc w:val="right"/>
        <w:rPr>
          <w:sz w:val="19.8153076171875"/>
          <w:szCs w:val="19.8153076171875"/>
        </w:rPr>
      </w:pPr>
      <w:r w:rsidDel="00000000" w:rsidR="00000000" w:rsidRPr="00000000">
        <w:rPr>
          <w:sz w:val="19.8153076171875"/>
          <w:szCs w:val="19.8153076171875"/>
          <w:rtl w:val="0"/>
        </w:rPr>
        <w:t xml:space="preserve">of satisfaction among reviewers. Another substantial portion, about 15.4%, was rated with </w:t>
      </w:r>
    </w:p>
    <w:p w:rsidR="00000000" w:rsidDel="00000000" w:rsidP="00000000" w:rsidRDefault="00000000" w:rsidRPr="00000000" w14:paraId="000001CA">
      <w:pPr>
        <w:widowControl w:val="0"/>
        <w:spacing w:before="18.53271484375" w:line="240" w:lineRule="auto"/>
        <w:ind w:right="21.895751953125"/>
        <w:jc w:val="right"/>
        <w:rPr>
          <w:sz w:val="19.865333557128906"/>
          <w:szCs w:val="19.865333557128906"/>
        </w:rPr>
      </w:pPr>
      <w:r w:rsidDel="00000000" w:rsidR="00000000" w:rsidRPr="00000000">
        <w:rPr>
          <w:sz w:val="19.865333557128906"/>
          <w:szCs w:val="19.865333557128906"/>
          <w:rtl w:val="0"/>
        </w:rPr>
        <w:t xml:space="preserve">4 stars, suggesting that a significant number of people were quite pleased. Approximately </w:t>
      </w:r>
    </w:p>
    <w:p w:rsidR="00000000" w:rsidDel="00000000" w:rsidP="00000000" w:rsidRDefault="00000000" w:rsidRPr="00000000" w14:paraId="000001CB">
      <w:pPr>
        <w:widowControl w:val="0"/>
        <w:spacing w:before="16.551513671875" w:line="249.4200611114502" w:lineRule="auto"/>
        <w:ind w:left="2619.5751953125" w:right="-3.531494140625" w:firstLine="13.6737060546875"/>
        <w:jc w:val="both"/>
        <w:rPr>
          <w:sz w:val="20.12346649169922"/>
          <w:szCs w:val="20.12346649169922"/>
        </w:rPr>
      </w:pPr>
      <w:r w:rsidDel="00000000" w:rsidR="00000000" w:rsidRPr="00000000">
        <w:rPr>
          <w:sz w:val="20.12346649169922"/>
          <w:szCs w:val="20.12346649169922"/>
          <w:rtl w:val="0"/>
        </w:rPr>
        <w:t xml:space="preserve">7.8% of the reviews received a 3-star rating, indicating a moderate level of satisfaction. A smaller segment, around 5.2%, received 2 stars, implying a lower level of satisfaction. Finally, 10.4% of the reviews were awarded just 1 star, signaling a substantial degree of </w:t>
      </w:r>
    </w:p>
    <w:p w:rsidR="00000000" w:rsidDel="00000000" w:rsidP="00000000" w:rsidRDefault="00000000" w:rsidRPr="00000000" w14:paraId="000001CC">
      <w:pPr>
        <w:widowControl w:val="0"/>
        <w:spacing w:before="10.303955078125" w:line="240" w:lineRule="auto"/>
        <w:ind w:left="2631.280288696289" w:firstLine="0"/>
        <w:rPr>
          <w:sz w:val="19.925199508666992"/>
          <w:szCs w:val="19.925199508666992"/>
        </w:rPr>
      </w:pPr>
      <w:r w:rsidDel="00000000" w:rsidR="00000000" w:rsidRPr="00000000">
        <w:rPr>
          <w:sz w:val="19.925199508666992"/>
          <w:szCs w:val="19.925199508666992"/>
          <w:rtl w:val="0"/>
        </w:rPr>
        <w:t xml:space="preserve">dissatisfaction. </w:t>
      </w:r>
    </w:p>
    <w:p w:rsidR="00000000" w:rsidDel="00000000" w:rsidP="00000000" w:rsidRDefault="00000000" w:rsidRPr="00000000" w14:paraId="000001CD">
      <w:pPr>
        <w:widowControl w:val="0"/>
        <w:spacing w:before="229.99267578125" w:line="240" w:lineRule="auto"/>
        <w:ind w:right="580.384521484375"/>
        <w:jc w:val="right"/>
        <w:rPr>
          <w:sz w:val="19.925199508666992"/>
          <w:szCs w:val="19.925199508666992"/>
        </w:rPr>
      </w:pPr>
      <w:r w:rsidDel="00000000" w:rsidR="00000000" w:rsidRPr="00000000">
        <w:rPr>
          <w:sz w:val="19.925199508666992"/>
          <w:szCs w:val="19.925199508666992"/>
        </w:rPr>
        <w:drawing>
          <wp:inline distB="19050" distT="19050" distL="19050" distR="19050">
            <wp:extent cx="4640322" cy="2622621"/>
            <wp:effectExtent b="0" l="0" r="0" t="0"/>
            <wp:docPr id="60" name="image70.png"/>
            <a:graphic>
              <a:graphicData uri="http://schemas.openxmlformats.org/drawingml/2006/picture">
                <pic:pic>
                  <pic:nvPicPr>
                    <pic:cNvPr id="0" name="image70.png"/>
                    <pic:cNvPicPr preferRelativeResize="0"/>
                  </pic:nvPicPr>
                  <pic:blipFill>
                    <a:blip r:embed="rId13"/>
                    <a:srcRect b="0" l="0" r="0" t="0"/>
                    <a:stretch>
                      <a:fillRect/>
                    </a:stretch>
                  </pic:blipFill>
                  <pic:spPr>
                    <a:xfrm>
                      <a:off x="0" y="0"/>
                      <a:ext cx="4640322" cy="2622621"/>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widowControl w:val="0"/>
        <w:spacing w:line="240" w:lineRule="auto"/>
        <w:ind w:left="2629.3274688720703" w:firstLine="0"/>
        <w:rPr>
          <w:sz w:val="17.93280029296875"/>
          <w:szCs w:val="17.93280029296875"/>
        </w:rPr>
      </w:pPr>
      <w:r w:rsidDel="00000000" w:rsidR="00000000" w:rsidRPr="00000000">
        <w:rPr>
          <w:b w:val="1"/>
          <w:bCs w:val="1"/>
          <w:sz w:val="17.93280029296875"/>
          <w:szCs w:val="17.93280029296875"/>
          <w:rtl w:val="0"/>
        </w:rPr>
        <w:t xml:space="preserve">Figure 2. </w:t>
      </w:r>
      <w:r w:rsidDel="00000000" w:rsidR="00000000" w:rsidRPr="00000000">
        <w:rPr>
          <w:sz w:val="17.93280029296875"/>
          <w:szCs w:val="17.93280029296875"/>
          <w:rtl w:val="0"/>
        </w:rPr>
        <w:t xml:space="preserve">Star rating distribution of reviews. </w:t>
      </w:r>
    </w:p>
    <w:p w:rsidR="00000000" w:rsidDel="00000000" w:rsidP="00000000" w:rsidRDefault="00000000" w:rsidRPr="00000000" w14:paraId="000001CF">
      <w:pPr>
        <w:widowControl w:val="0"/>
        <w:spacing w:before="218.22845458984375" w:line="240" w:lineRule="auto"/>
        <w:ind w:right="-3.319091796875"/>
        <w:jc w:val="right"/>
        <w:rPr>
          <w:sz w:val="19.8353328704834"/>
          <w:szCs w:val="19.8353328704834"/>
        </w:rPr>
      </w:pPr>
      <w:r w:rsidDel="00000000" w:rsidR="00000000" w:rsidRPr="00000000">
        <w:rPr>
          <w:sz w:val="19.8353328704834"/>
          <w:szCs w:val="19.8353328704834"/>
          <w:rtl w:val="0"/>
        </w:rPr>
        <w:t xml:space="preserve">Upon scaling the dataset to categorize reviews by polarity, which involves merging 4- </w:t>
      </w:r>
    </w:p>
    <w:p w:rsidR="00000000" w:rsidDel="00000000" w:rsidP="00000000" w:rsidRDefault="00000000" w:rsidRPr="00000000" w14:paraId="000001D0">
      <w:pPr>
        <w:widowControl w:val="0"/>
        <w:spacing w:before="18.53271484375" w:line="240" w:lineRule="auto"/>
        <w:ind w:right="4.46533203125"/>
        <w:jc w:val="right"/>
        <w:rPr>
          <w:sz w:val="19.735002517700195"/>
          <w:szCs w:val="19.735002517700195"/>
        </w:rPr>
      </w:pPr>
      <w:r w:rsidDel="00000000" w:rsidR="00000000" w:rsidRPr="00000000">
        <w:rPr>
          <w:sz w:val="19.735002517700195"/>
          <w:szCs w:val="19.735002517700195"/>
          <w:rtl w:val="0"/>
        </w:rPr>
        <w:t xml:space="preserve">and 5-star ratings into the positive category, 2- and 1-star ratings into the negative category, </w:t>
      </w:r>
    </w:p>
    <w:p w:rsidR="00000000" w:rsidDel="00000000" w:rsidP="00000000" w:rsidRDefault="00000000" w:rsidRPr="00000000" w14:paraId="000001D1">
      <w:pPr>
        <w:widowControl w:val="0"/>
        <w:spacing w:before="16.55029296875" w:line="249.41960334777832" w:lineRule="auto"/>
        <w:ind w:left="2628.7774658203125" w:right="-3.531494140625" w:firstLine="2.032470703125"/>
        <w:rPr>
          <w:sz w:val="20.12346649169922"/>
          <w:szCs w:val="20.12346649169922"/>
        </w:rPr>
      </w:pPr>
      <w:r w:rsidDel="00000000" w:rsidR="00000000" w:rsidRPr="00000000">
        <w:rPr>
          <w:sz w:val="20.12346649169922"/>
          <w:szCs w:val="20.12346649169922"/>
          <w:rtl w:val="0"/>
        </w:rPr>
        <w:t xml:space="preserve">and assigning 3-star ratings to the neutral category, we discern a distinct distribution. Positive reviews constitute 76.6% of the dataset, reflecting a substantial prevalence of </w:t>
      </w:r>
    </w:p>
    <w:p w:rsidR="00000000" w:rsidDel="00000000" w:rsidP="00000000" w:rsidRDefault="00000000" w:rsidRPr="00000000" w14:paraId="000001D2">
      <w:pPr>
        <w:widowControl w:val="0"/>
        <w:spacing w:before="9.21112060546875" w:line="240" w:lineRule="auto"/>
        <w:ind w:right="25.733642578125"/>
        <w:jc w:val="right"/>
        <w:rPr>
          <w:sz w:val="20.034488677978516"/>
          <w:szCs w:val="20.034488677978516"/>
        </w:rPr>
      </w:pPr>
      <w:r w:rsidDel="00000000" w:rsidR="00000000" w:rsidRPr="00000000">
        <w:rPr>
          <w:sz w:val="20.034488677978516"/>
          <w:szCs w:val="20.034488677978516"/>
          <w:rtl w:val="0"/>
        </w:rPr>
        <w:t xml:space="preserve">highly favorable sentiments among reviewers. Simultaneously, neutral reviews make up </w:t>
      </w:r>
    </w:p>
    <w:p w:rsidR="00000000" w:rsidDel="00000000" w:rsidP="00000000" w:rsidRDefault="00000000" w:rsidRPr="00000000" w14:paraId="000001D3">
      <w:pPr>
        <w:widowControl w:val="0"/>
        <w:spacing w:before="16.36749267578125" w:line="240" w:lineRule="auto"/>
        <w:ind w:right="32.11669921875"/>
        <w:jc w:val="right"/>
        <w:rPr>
          <w:sz w:val="20.12346649169922"/>
          <w:szCs w:val="20.12346649169922"/>
        </w:rPr>
      </w:pPr>
      <w:r w:rsidDel="00000000" w:rsidR="00000000" w:rsidRPr="00000000">
        <w:rPr>
          <w:sz w:val="20.12346649169922"/>
          <w:szCs w:val="20.12346649169922"/>
          <w:rtl w:val="0"/>
        </w:rPr>
        <w:t xml:space="preserve">7.8% of the dataset, indicating a relatively balanced sentiment, where reviewers express </w:t>
      </w:r>
    </w:p>
    <w:p w:rsidR="00000000" w:rsidDel="00000000" w:rsidP="00000000" w:rsidRDefault="00000000" w:rsidRPr="00000000" w14:paraId="000001D4">
      <w:pPr>
        <w:widowControl w:val="0"/>
        <w:spacing w:before="18.1817626953125" w:line="240" w:lineRule="auto"/>
        <w:ind w:right="29.136962890625"/>
        <w:jc w:val="right"/>
        <w:rPr>
          <w:sz w:val="19.72494125366211"/>
          <w:szCs w:val="19.72494125366211"/>
        </w:rPr>
      </w:pPr>
      <w:r w:rsidDel="00000000" w:rsidR="00000000" w:rsidRPr="00000000">
        <w:rPr>
          <w:sz w:val="19.72494125366211"/>
          <w:szCs w:val="19.72494125366211"/>
          <w:rtl w:val="0"/>
        </w:rPr>
        <w:t xml:space="preserve">neither overwhelmingly positive nor negative views. Conversely, negative reviews account </w:t>
      </w:r>
    </w:p>
    <w:p w:rsidR="00000000" w:rsidDel="00000000" w:rsidP="00000000" w:rsidRDefault="00000000" w:rsidRPr="00000000" w14:paraId="000001D5">
      <w:pPr>
        <w:widowControl w:val="0"/>
        <w:spacing w:before="18.53271484375" w:line="250.6545925140381" w:lineRule="auto"/>
        <w:ind w:left="2617.1218872070312" w:right="-5.51025390625" w:firstLine="11.67572021484375"/>
        <w:jc w:val="both"/>
        <w:rPr>
          <w:sz w:val="19.925199508666992"/>
          <w:szCs w:val="19.925199508666992"/>
        </w:rPr>
      </w:pPr>
      <w:r w:rsidDel="00000000" w:rsidR="00000000" w:rsidRPr="00000000">
        <w:rPr>
          <w:sz w:val="19.72494125366211"/>
          <w:szCs w:val="19.72494125366211"/>
          <w:rtl w:val="0"/>
        </w:rPr>
        <w:t xml:space="preserve">for 15.6% of the dataset, revealing a substantial presence of notably unfavorable sentiments. </w:t>
      </w:r>
      <w:r w:rsidDel="00000000" w:rsidR="00000000" w:rsidRPr="00000000">
        <w:rPr>
          <w:sz w:val="20.12346649169922"/>
          <w:szCs w:val="20.12346649169922"/>
          <w:rtl w:val="0"/>
        </w:rPr>
        <w:t xml:space="preserve">This polarity analysis is further substantiated by the visual representation in Figure </w:t>
      </w:r>
      <w:r w:rsidDel="00000000" w:rsidR="00000000" w:rsidRPr="00000000">
        <w:rPr>
          <w:color w:val="0875b7"/>
          <w:sz w:val="20.12346649169922"/>
          <w:szCs w:val="20.12346649169922"/>
          <w:rtl w:val="0"/>
        </w:rPr>
        <w:t xml:space="preserve">3</w:t>
      </w:r>
      <w:r w:rsidDel="00000000" w:rsidR="00000000" w:rsidRPr="00000000">
        <w:rPr>
          <w:sz w:val="20.12346649169922"/>
          <w:szCs w:val="20.12346649169922"/>
          <w:rtl w:val="0"/>
        </w:rPr>
        <w:t xml:space="preserve">, </w:t>
      </w:r>
      <w:r w:rsidDel="00000000" w:rsidR="00000000" w:rsidRPr="00000000">
        <w:rPr>
          <w:sz w:val="19.925199508666992"/>
          <w:szCs w:val="19.925199508666992"/>
          <w:rtl w:val="0"/>
        </w:rPr>
        <w:t xml:space="preserve">which serves to reinforce our assessment of the dataset’s sentiment composition.</w:t>
      </w:r>
    </w:p>
    <w:p w:rsidR="00000000" w:rsidDel="00000000" w:rsidP="00000000" w:rsidRDefault="00000000" w:rsidRPr="00000000" w14:paraId="000001D6">
      <w:pPr>
        <w:widowControl w:val="0"/>
        <w:spacing w:line="711.2500762939453" w:lineRule="auto"/>
        <w:ind w:left="2554.5663452148438" w:right="22.379150390625" w:hanging="2543.9779663085938"/>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6 of 21 </w:t>
      </w:r>
      <w:r w:rsidDel="00000000" w:rsidR="00000000" w:rsidRPr="00000000">
        <w:rPr>
          <w:sz w:val="15.940199851989746"/>
          <w:szCs w:val="15.940199851989746"/>
        </w:rPr>
        <w:drawing>
          <wp:inline distB="19050" distT="19050" distL="19050" distR="19050">
            <wp:extent cx="4640123" cy="2768607"/>
            <wp:effectExtent b="0" l="0" r="0" t="0"/>
            <wp:docPr id="32"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4640123" cy="2768607"/>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widowControl w:val="0"/>
        <w:spacing w:line="240" w:lineRule="auto"/>
        <w:ind w:left="2629.3274688720703" w:firstLine="0"/>
        <w:rPr>
          <w:sz w:val="17.93280029296875"/>
          <w:szCs w:val="17.93280029296875"/>
        </w:rPr>
      </w:pPr>
      <w:r w:rsidDel="00000000" w:rsidR="00000000" w:rsidRPr="00000000">
        <w:rPr>
          <w:b w:val="1"/>
          <w:bCs w:val="1"/>
          <w:sz w:val="17.93280029296875"/>
          <w:szCs w:val="17.93280029296875"/>
          <w:rtl w:val="0"/>
        </w:rPr>
        <w:t xml:space="preserve">Figure 3. </w:t>
      </w:r>
      <w:r w:rsidDel="00000000" w:rsidR="00000000" w:rsidRPr="00000000">
        <w:rPr>
          <w:sz w:val="17.93280029296875"/>
          <w:szCs w:val="17.93280029296875"/>
          <w:rtl w:val="0"/>
        </w:rPr>
        <w:t xml:space="preserve">Sentiment classification of star ratings. </w:t>
      </w:r>
    </w:p>
    <w:p w:rsidR="00000000" w:rsidDel="00000000" w:rsidP="00000000" w:rsidRDefault="00000000" w:rsidRPr="00000000" w14:paraId="000001D8">
      <w:pPr>
        <w:widowControl w:val="0"/>
        <w:spacing w:before="176.3885498046875" w:line="240" w:lineRule="auto"/>
        <w:ind w:left="2628.689956665039" w:firstLine="0"/>
        <w:rPr>
          <w:i w:val="1"/>
          <w:iCs w:val="1"/>
          <w:sz w:val="19.925199508666992"/>
          <w:szCs w:val="19.925199508666992"/>
        </w:rPr>
      </w:pPr>
      <w:r w:rsidDel="00000000" w:rsidR="00000000" w:rsidRPr="00000000">
        <w:rPr>
          <w:i w:val="1"/>
          <w:iCs w:val="1"/>
          <w:sz w:val="19.925199508666992"/>
          <w:szCs w:val="19.925199508666992"/>
          <w:rtl w:val="0"/>
        </w:rPr>
        <w:t xml:space="preserve">3.3. Data Preprocessing </w:t>
      </w:r>
    </w:p>
    <w:p w:rsidR="00000000" w:rsidDel="00000000" w:rsidP="00000000" w:rsidRDefault="00000000" w:rsidRPr="00000000" w14:paraId="000001D9">
      <w:pPr>
        <w:widowControl w:val="0"/>
        <w:spacing w:before="78.31298828125" w:line="240" w:lineRule="auto"/>
        <w:ind w:right="28.443603515625"/>
        <w:jc w:val="right"/>
        <w:rPr>
          <w:sz w:val="19.72494125366211"/>
          <w:szCs w:val="19.72494125366211"/>
        </w:rPr>
      </w:pPr>
      <w:r w:rsidDel="00000000" w:rsidR="00000000" w:rsidRPr="00000000">
        <w:rPr>
          <w:sz w:val="19.72494125366211"/>
          <w:szCs w:val="19.72494125366211"/>
          <w:rtl w:val="0"/>
        </w:rPr>
        <w:t xml:space="preserve">Data preprocessing is a vital step in NLP tasks, optimizing the efficiency of knowledge </w:t>
      </w:r>
    </w:p>
    <w:p w:rsidR="00000000" w:rsidDel="00000000" w:rsidP="00000000" w:rsidRDefault="00000000" w:rsidRPr="00000000" w14:paraId="000001DA">
      <w:pPr>
        <w:widowControl w:val="0"/>
        <w:spacing w:before="16.5496826171875" w:line="240" w:lineRule="auto"/>
        <w:ind w:right="32.86376953125"/>
        <w:jc w:val="right"/>
        <w:rPr>
          <w:sz w:val="20.12346649169922"/>
          <w:szCs w:val="20.12346649169922"/>
        </w:rPr>
      </w:pPr>
      <w:r w:rsidDel="00000000" w:rsidR="00000000" w:rsidRPr="00000000">
        <w:rPr>
          <w:sz w:val="20.12346649169922"/>
          <w:szCs w:val="20.12346649169922"/>
          <w:rtl w:val="0"/>
        </w:rPr>
        <w:t xml:space="preserve">discovery. It involves techniques like data cleaning, integration, transformation, and </w:t>
      </w:r>
    </w:p>
    <w:p w:rsidR="00000000" w:rsidDel="00000000" w:rsidP="00000000" w:rsidRDefault="00000000" w:rsidRPr="00000000" w14:paraId="000001DB">
      <w:pPr>
        <w:widowControl w:val="0"/>
        <w:spacing w:before="18.2025146484375" w:line="251.9022560119629" w:lineRule="auto"/>
        <w:ind w:left="2628.6898803710938" w:right="-5.52001953125" w:hanging="0.28289794921875"/>
        <w:rPr>
          <w:sz w:val="19.925199508666992"/>
          <w:szCs w:val="19.925199508666992"/>
        </w:rPr>
      </w:pPr>
      <w:r w:rsidDel="00000000" w:rsidR="00000000" w:rsidRPr="00000000">
        <w:rPr>
          <w:sz w:val="19.72494125366211"/>
          <w:szCs w:val="19.72494125366211"/>
          <w:rtl w:val="0"/>
        </w:rPr>
        <w:t xml:space="preserve">reduction, all aimed at preparing and improving the dataset for more effective analysis [</w:t>
      </w:r>
      <w:r w:rsidDel="00000000" w:rsidR="00000000" w:rsidRPr="00000000">
        <w:rPr>
          <w:color w:val="0875b7"/>
          <w:sz w:val="19.925199508666992"/>
          <w:szCs w:val="19.925199508666992"/>
          <w:rtl w:val="0"/>
        </w:rPr>
        <w:t xml:space="preserve">33</w:t>
      </w:r>
      <w:r w:rsidDel="00000000" w:rsidR="00000000" w:rsidRPr="00000000">
        <w:rPr>
          <w:sz w:val="19.72494125366211"/>
          <w:szCs w:val="19.72494125366211"/>
          <w:rtl w:val="0"/>
        </w:rPr>
        <w:t xml:space="preserve">]. </w:t>
      </w:r>
      <w:r w:rsidDel="00000000" w:rsidR="00000000" w:rsidRPr="00000000">
        <w:rPr>
          <w:sz w:val="19.925199508666992"/>
          <w:szCs w:val="19.925199508666992"/>
          <w:rtl w:val="0"/>
        </w:rPr>
        <w:t xml:space="preserve">Figure </w:t>
      </w:r>
      <w:r w:rsidDel="00000000" w:rsidR="00000000" w:rsidRPr="00000000">
        <w:rPr>
          <w:color w:val="0875b7"/>
          <w:sz w:val="19.925199508666992"/>
          <w:szCs w:val="19.925199508666992"/>
          <w:rtl w:val="0"/>
        </w:rPr>
        <w:t xml:space="preserve">4 </w:t>
      </w:r>
      <w:r w:rsidDel="00000000" w:rsidR="00000000" w:rsidRPr="00000000">
        <w:rPr>
          <w:sz w:val="19.925199508666992"/>
          <w:szCs w:val="19.925199508666992"/>
          <w:rtl w:val="0"/>
        </w:rPr>
        <w:t xml:space="preserve">represents all preprocessing steps involved in this research. </w:t>
      </w:r>
    </w:p>
    <w:p w:rsidR="00000000" w:rsidDel="00000000" w:rsidP="00000000" w:rsidRDefault="00000000" w:rsidRPr="00000000" w14:paraId="000001DC">
      <w:pPr>
        <w:widowControl w:val="0"/>
        <w:spacing w:before="192.3382568359375" w:line="240" w:lineRule="auto"/>
        <w:ind w:right="1209.12353515625"/>
        <w:jc w:val="right"/>
        <w:rPr>
          <w:sz w:val="19.925199508666992"/>
          <w:szCs w:val="19.925199508666992"/>
        </w:rPr>
      </w:pPr>
      <w:r w:rsidDel="00000000" w:rsidR="00000000" w:rsidRPr="00000000">
        <w:rPr>
          <w:sz w:val="19.925199508666992"/>
          <w:szCs w:val="19.925199508666992"/>
        </w:rPr>
        <w:drawing>
          <wp:inline distB="19050" distT="19050" distL="19050" distR="19050">
            <wp:extent cx="4241073" cy="1422797"/>
            <wp:effectExtent b="0" l="0" r="0" t="0"/>
            <wp:docPr id="68" name="image82.png"/>
            <a:graphic>
              <a:graphicData uri="http://schemas.openxmlformats.org/drawingml/2006/picture">
                <pic:pic>
                  <pic:nvPicPr>
                    <pic:cNvPr id="0" name="image82.png"/>
                    <pic:cNvPicPr preferRelativeResize="0"/>
                  </pic:nvPicPr>
                  <pic:blipFill>
                    <a:blip r:embed="rId15"/>
                    <a:srcRect b="0" l="0" r="0" t="0"/>
                    <a:stretch>
                      <a:fillRect/>
                    </a:stretch>
                  </pic:blipFill>
                  <pic:spPr>
                    <a:xfrm>
                      <a:off x="0" y="0"/>
                      <a:ext cx="4241073" cy="1422797"/>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widowControl w:val="0"/>
        <w:spacing w:line="240" w:lineRule="auto"/>
        <w:ind w:left="2629.3274688720703" w:firstLine="0"/>
        <w:rPr>
          <w:sz w:val="17.93280029296875"/>
          <w:szCs w:val="17.93280029296875"/>
        </w:rPr>
      </w:pPr>
      <w:r w:rsidDel="00000000" w:rsidR="00000000" w:rsidRPr="00000000">
        <w:rPr>
          <w:b w:val="1"/>
          <w:bCs w:val="1"/>
          <w:sz w:val="17.93280029296875"/>
          <w:szCs w:val="17.93280029296875"/>
          <w:rtl w:val="0"/>
        </w:rPr>
        <w:t xml:space="preserve">Figure 4. </w:t>
      </w:r>
      <w:r w:rsidDel="00000000" w:rsidR="00000000" w:rsidRPr="00000000">
        <w:rPr>
          <w:sz w:val="17.93280029296875"/>
          <w:szCs w:val="17.93280029296875"/>
          <w:rtl w:val="0"/>
        </w:rPr>
        <w:t xml:space="preserve">Data pre-processing steps. </w:t>
      </w:r>
    </w:p>
    <w:p w:rsidR="00000000" w:rsidDel="00000000" w:rsidP="00000000" w:rsidRDefault="00000000" w:rsidRPr="00000000" w14:paraId="000001DE">
      <w:pPr>
        <w:widowControl w:val="0"/>
        <w:spacing w:before="176.3885498046875" w:line="240" w:lineRule="auto"/>
        <w:ind w:left="2627.2953033447266" w:firstLine="0"/>
        <w:rPr>
          <w:sz w:val="19.925199508666992"/>
          <w:szCs w:val="19.925199508666992"/>
        </w:rPr>
      </w:pPr>
      <w:r w:rsidDel="00000000" w:rsidR="00000000" w:rsidRPr="00000000">
        <w:rPr>
          <w:sz w:val="19.925199508666992"/>
          <w:szCs w:val="19.925199508666992"/>
          <w:rtl w:val="0"/>
        </w:rPr>
        <w:t xml:space="preserve">3.3.1. Handling Missing Values </w:t>
      </w:r>
    </w:p>
    <w:p w:rsidR="00000000" w:rsidDel="00000000" w:rsidP="00000000" w:rsidRDefault="00000000" w:rsidRPr="00000000" w14:paraId="000001DF">
      <w:pPr>
        <w:widowControl w:val="0"/>
        <w:spacing w:before="76.309814453125" w:line="240" w:lineRule="auto"/>
        <w:ind w:right="32.110595703125"/>
        <w:jc w:val="right"/>
        <w:rPr>
          <w:sz w:val="20.12346649169922"/>
          <w:szCs w:val="20.12346649169922"/>
        </w:rPr>
      </w:pPr>
      <w:r w:rsidDel="00000000" w:rsidR="00000000" w:rsidRPr="00000000">
        <w:rPr>
          <w:sz w:val="20.12346649169922"/>
          <w:szCs w:val="20.12346649169922"/>
          <w:rtl w:val="0"/>
        </w:rPr>
        <w:t xml:space="preserve">When addressing the issue of missing values within the dataset, our primary focus </w:t>
      </w:r>
    </w:p>
    <w:p w:rsidR="00000000" w:rsidDel="00000000" w:rsidP="00000000" w:rsidRDefault="00000000" w:rsidRPr="00000000" w14:paraId="000001E0">
      <w:pPr>
        <w:widowControl w:val="0"/>
        <w:spacing w:before="17.803955078125" w:line="250.50521850585938" w:lineRule="auto"/>
        <w:ind w:left="2621.7596435546875" w:right="-4.354248046875" w:firstLine="6.74774169921875"/>
        <w:rPr>
          <w:sz w:val="20.05429458618164"/>
          <w:szCs w:val="20.05429458618164"/>
        </w:rPr>
      </w:pPr>
      <w:r w:rsidDel="00000000" w:rsidR="00000000" w:rsidRPr="00000000">
        <w:rPr>
          <w:sz w:val="19.965009689331055"/>
          <w:szCs w:val="19.965009689331055"/>
          <w:rtl w:val="0"/>
        </w:rPr>
        <w:t xml:space="preserve">lies on managing the missing entries within the “review body” and “star rating” features. </w:t>
      </w:r>
      <w:r w:rsidDel="00000000" w:rsidR="00000000" w:rsidRPr="00000000">
        <w:rPr>
          <w:sz w:val="20.05429458618164"/>
          <w:szCs w:val="20.05429458618164"/>
          <w:rtl w:val="0"/>
        </w:rPr>
        <w:t xml:space="preserve">This emphasis is placed due to the significance of these features in relation to sentiments </w:t>
      </w:r>
    </w:p>
    <w:p w:rsidR="00000000" w:rsidDel="00000000" w:rsidP="00000000" w:rsidRDefault="00000000" w:rsidRPr="00000000" w14:paraId="000001E1">
      <w:pPr>
        <w:widowControl w:val="0"/>
        <w:spacing w:before="8.53515625" w:line="240" w:lineRule="auto"/>
        <w:ind w:right="27.264404296875"/>
        <w:jc w:val="right"/>
        <w:rPr>
          <w:sz w:val="20.04439353942871"/>
          <w:szCs w:val="20.04439353942871"/>
        </w:rPr>
      </w:pPr>
      <w:r w:rsidDel="00000000" w:rsidR="00000000" w:rsidRPr="00000000">
        <w:rPr>
          <w:sz w:val="20.04439353942871"/>
          <w:szCs w:val="20.04439353942871"/>
          <w:rtl w:val="0"/>
        </w:rPr>
        <w:t xml:space="preserve">and their corresponding outputs. The specifics regarding the count of missing values for </w:t>
      </w:r>
    </w:p>
    <w:p w:rsidR="00000000" w:rsidDel="00000000" w:rsidP="00000000" w:rsidRDefault="00000000" w:rsidRPr="00000000" w14:paraId="000001E2">
      <w:pPr>
        <w:widowControl w:val="0"/>
        <w:spacing w:before="18.33404541015625" w:line="240" w:lineRule="auto"/>
        <w:ind w:left="2629.487075805664" w:firstLine="0"/>
        <w:rPr>
          <w:sz w:val="19.925199508666992"/>
          <w:szCs w:val="19.925199508666992"/>
        </w:rPr>
      </w:pPr>
      <w:r w:rsidDel="00000000" w:rsidR="00000000" w:rsidRPr="00000000">
        <w:rPr>
          <w:sz w:val="19.925199508666992"/>
          <w:szCs w:val="19.925199508666992"/>
          <w:rtl w:val="0"/>
        </w:rPr>
        <w:t xml:space="preserve">each feature in our dataset is detailed in Table </w:t>
      </w:r>
      <w:r w:rsidDel="00000000" w:rsidR="00000000" w:rsidRPr="00000000">
        <w:rPr>
          <w:color w:val="0875b7"/>
          <w:sz w:val="19.925199508666992"/>
          <w:szCs w:val="19.925199508666992"/>
          <w:rtl w:val="0"/>
        </w:rPr>
        <w:t xml:space="preserve">2</w:t>
      </w:r>
      <w:r w:rsidDel="00000000" w:rsidR="00000000" w:rsidRPr="00000000">
        <w:rPr>
          <w:sz w:val="19.925199508666992"/>
          <w:szCs w:val="19.925199508666992"/>
          <w:rtl w:val="0"/>
        </w:rPr>
        <w:t xml:space="preserve">. </w:t>
      </w:r>
    </w:p>
    <w:p w:rsidR="00000000" w:rsidDel="00000000" w:rsidP="00000000" w:rsidRDefault="00000000" w:rsidRPr="00000000" w14:paraId="000001E3">
      <w:pPr>
        <w:widowControl w:val="0"/>
        <w:spacing w:before="18.53271484375" w:line="240" w:lineRule="auto"/>
        <w:ind w:right="29.0087890625"/>
        <w:jc w:val="right"/>
        <w:rPr>
          <w:sz w:val="19.775196075439453"/>
          <w:szCs w:val="19.775196075439453"/>
        </w:rPr>
      </w:pPr>
      <w:r w:rsidDel="00000000" w:rsidR="00000000" w:rsidRPr="00000000">
        <w:rPr>
          <w:sz w:val="19.775196075439453"/>
          <w:szCs w:val="19.775196075439453"/>
          <w:rtl w:val="0"/>
        </w:rPr>
        <w:t xml:space="preserve">For features with an object data type, we have employed the </w:t>
      </w:r>
      <w:r w:rsidDel="00000000" w:rsidR="00000000" w:rsidRPr="00000000">
        <w:rPr>
          <w:b w:val="1"/>
          <w:bCs w:val="1"/>
          <w:sz w:val="19.775196075439453"/>
          <w:szCs w:val="19.775196075439453"/>
          <w:rtl w:val="0"/>
        </w:rPr>
        <w:t xml:space="preserve">fillna() </w:t>
      </w:r>
      <w:r w:rsidDel="00000000" w:rsidR="00000000" w:rsidRPr="00000000">
        <w:rPr>
          <w:sz w:val="19.775196075439453"/>
          <w:szCs w:val="19.775196075439453"/>
          <w:rtl w:val="0"/>
        </w:rPr>
        <w:t xml:space="preserve">method available </w:t>
      </w:r>
    </w:p>
    <w:p w:rsidR="00000000" w:rsidDel="00000000" w:rsidP="00000000" w:rsidRDefault="00000000" w:rsidRPr="00000000" w14:paraId="000001E4">
      <w:pPr>
        <w:widowControl w:val="0"/>
        <w:spacing w:before="18.0352783203125" w:line="240" w:lineRule="auto"/>
        <w:ind w:right="30.9130859375"/>
        <w:jc w:val="right"/>
        <w:rPr>
          <w:sz w:val="19.97494888305664"/>
          <w:szCs w:val="19.97494888305664"/>
        </w:rPr>
      </w:pPr>
      <w:r w:rsidDel="00000000" w:rsidR="00000000" w:rsidRPr="00000000">
        <w:rPr>
          <w:sz w:val="19.97494888305664"/>
          <w:szCs w:val="19.97494888305664"/>
          <w:rtl w:val="0"/>
        </w:rPr>
        <w:t xml:space="preserve">in Python to populate the null values. Additionally, for the “star rating” feature, we have </w:t>
      </w:r>
    </w:p>
    <w:p w:rsidR="00000000" w:rsidDel="00000000" w:rsidP="00000000" w:rsidRDefault="00000000" w:rsidRPr="00000000" w14:paraId="000001E5">
      <w:pPr>
        <w:widowControl w:val="0"/>
        <w:spacing w:before="16.46728515625" w:line="240" w:lineRule="auto"/>
        <w:ind w:right="32.303466796875"/>
        <w:jc w:val="right"/>
        <w:rPr>
          <w:sz w:val="20.12346649169922"/>
          <w:szCs w:val="20.12346649169922"/>
        </w:rPr>
      </w:pPr>
      <w:r w:rsidDel="00000000" w:rsidR="00000000" w:rsidRPr="00000000">
        <w:rPr>
          <w:sz w:val="20.12346649169922"/>
          <w:szCs w:val="20.12346649169922"/>
          <w:rtl w:val="0"/>
        </w:rPr>
        <w:t xml:space="preserve">opted to utilize the </w:t>
      </w:r>
      <w:r w:rsidDel="00000000" w:rsidR="00000000" w:rsidRPr="00000000">
        <w:rPr>
          <w:b w:val="1"/>
          <w:bCs w:val="1"/>
          <w:sz w:val="20.12346649169922"/>
          <w:szCs w:val="20.12346649169922"/>
          <w:rtl w:val="0"/>
        </w:rPr>
        <w:t xml:space="preserve">Interpolate </w:t>
      </w:r>
      <w:r w:rsidDel="00000000" w:rsidR="00000000" w:rsidRPr="00000000">
        <w:rPr>
          <w:sz w:val="20.12346649169922"/>
          <w:szCs w:val="20.12346649169922"/>
          <w:rtl w:val="0"/>
        </w:rPr>
        <w:t xml:space="preserve">method. This method calculates an average based on </w:t>
      </w:r>
    </w:p>
    <w:p w:rsidR="00000000" w:rsidDel="00000000" w:rsidP="00000000" w:rsidRDefault="00000000" w:rsidRPr="00000000" w14:paraId="000001E6">
      <w:pPr>
        <w:widowControl w:val="0"/>
        <w:spacing w:before="16.2188720703125" w:line="240" w:lineRule="auto"/>
        <w:ind w:right="32.337646484375"/>
        <w:jc w:val="right"/>
        <w:rPr>
          <w:sz w:val="20.12346649169922"/>
          <w:szCs w:val="20.12346649169922"/>
        </w:rPr>
      </w:pPr>
      <w:r w:rsidDel="00000000" w:rsidR="00000000" w:rsidRPr="00000000">
        <w:rPr>
          <w:sz w:val="20.12346649169922"/>
          <w:szCs w:val="20.12346649169922"/>
          <w:rtl w:val="0"/>
        </w:rPr>
        <w:t xml:space="preserve">the values that surround the empty cell, both above and below it, thereby aiding in the </w:t>
      </w:r>
    </w:p>
    <w:p w:rsidR="00000000" w:rsidDel="00000000" w:rsidP="00000000" w:rsidRDefault="00000000" w:rsidRPr="00000000" w14:paraId="000001E7">
      <w:pPr>
        <w:widowControl w:val="0"/>
        <w:spacing w:before="18.201904296875" w:line="240" w:lineRule="auto"/>
        <w:ind w:left="2628.490676879883" w:firstLine="0"/>
        <w:rPr>
          <w:sz w:val="19.925199508666992"/>
          <w:szCs w:val="19.925199508666992"/>
        </w:rPr>
      </w:pPr>
      <w:r w:rsidDel="00000000" w:rsidR="00000000" w:rsidRPr="00000000">
        <w:rPr>
          <w:sz w:val="19.925199508666992"/>
          <w:szCs w:val="19.925199508666992"/>
          <w:rtl w:val="0"/>
        </w:rPr>
        <w:t xml:space="preserve">imputation of missing data.</w:t>
      </w:r>
    </w:p>
    <w:p w:rsidR="00000000" w:rsidDel="00000000" w:rsidP="00000000" w:rsidRDefault="00000000" w:rsidRPr="00000000" w14:paraId="000001E8">
      <w:pPr>
        <w:widowControl w:val="0"/>
        <w:spacing w:line="240" w:lineRule="auto"/>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7 of 21 </w:t>
      </w:r>
    </w:p>
    <w:p w:rsidR="00000000" w:rsidDel="00000000" w:rsidP="00000000" w:rsidRDefault="00000000" w:rsidRPr="00000000" w14:paraId="000001E9">
      <w:pPr>
        <w:widowControl w:val="0"/>
        <w:spacing w:before="525.0830078125" w:line="240" w:lineRule="auto"/>
        <w:ind w:left="2621.435317993164" w:firstLine="0"/>
        <w:rPr>
          <w:sz w:val="17.93280029296875"/>
          <w:szCs w:val="17.93280029296875"/>
        </w:rPr>
      </w:pPr>
      <w:r w:rsidDel="00000000" w:rsidR="00000000" w:rsidRPr="00000000">
        <w:rPr>
          <w:b w:val="1"/>
          <w:bCs w:val="1"/>
          <w:sz w:val="17.93280029296875"/>
          <w:szCs w:val="17.93280029296875"/>
          <w:rtl w:val="0"/>
        </w:rPr>
        <w:t xml:space="preserve">Table 2. </w:t>
      </w:r>
      <w:r w:rsidDel="00000000" w:rsidR="00000000" w:rsidRPr="00000000">
        <w:rPr>
          <w:sz w:val="17.93280029296875"/>
          <w:szCs w:val="17.93280029296875"/>
          <w:rtl w:val="0"/>
        </w:rPr>
        <w:t xml:space="preserve">Missing values. </w:t>
      </w:r>
    </w:p>
    <w:p w:rsidR="00000000" w:rsidDel="00000000" w:rsidP="00000000" w:rsidRDefault="00000000" w:rsidRPr="00000000" w14:paraId="000001EA">
      <w:pPr>
        <w:widowControl w:val="0"/>
        <w:spacing w:before="211.52099609375" w:line="240" w:lineRule="auto"/>
        <w:ind w:right="709.9560546875"/>
        <w:jc w:val="right"/>
        <w:rPr>
          <w:b w:val="1"/>
          <w:bCs w:val="1"/>
          <w:sz w:val="17.93280029296875"/>
          <w:szCs w:val="17.93280029296875"/>
        </w:rPr>
      </w:pPr>
      <w:r w:rsidDel="00000000" w:rsidR="00000000" w:rsidRPr="00000000">
        <w:rPr>
          <w:b w:val="1"/>
          <w:bCs w:val="1"/>
          <w:sz w:val="17.93280029296875"/>
          <w:szCs w:val="17.93280029296875"/>
          <w:rtl w:val="0"/>
        </w:rPr>
        <w:t xml:space="preserve">Features Data Type Missing Values </w:t>
      </w:r>
    </w:p>
    <w:p w:rsidR="00000000" w:rsidDel="00000000" w:rsidP="00000000" w:rsidRDefault="00000000" w:rsidRPr="00000000" w14:paraId="000001EB">
      <w:pPr>
        <w:widowControl w:val="0"/>
        <w:spacing w:before="109.139404296875" w:line="240" w:lineRule="auto"/>
        <w:ind w:right="1295.185546875"/>
        <w:jc w:val="right"/>
        <w:rPr>
          <w:sz w:val="17.93280029296875"/>
          <w:szCs w:val="17.93280029296875"/>
        </w:rPr>
      </w:pPr>
      <w:r w:rsidDel="00000000" w:rsidR="00000000" w:rsidRPr="00000000">
        <w:rPr>
          <w:sz w:val="17.93280029296875"/>
          <w:szCs w:val="17.93280029296875"/>
          <w:rtl w:val="0"/>
        </w:rPr>
        <w:t xml:space="preserve">Marketplace information Object 0 </w:t>
      </w:r>
    </w:p>
    <w:p w:rsidR="00000000" w:rsidDel="00000000" w:rsidP="00000000" w:rsidRDefault="00000000" w:rsidRPr="00000000" w14:paraId="000001EC">
      <w:pPr>
        <w:widowControl w:val="0"/>
        <w:spacing w:before="9.119873046875" w:line="240" w:lineRule="auto"/>
        <w:ind w:right="1295.1025390625"/>
        <w:jc w:val="right"/>
        <w:rPr>
          <w:sz w:val="17.93280029296875"/>
          <w:szCs w:val="17.93280029296875"/>
        </w:rPr>
      </w:pPr>
      <w:r w:rsidDel="00000000" w:rsidR="00000000" w:rsidRPr="00000000">
        <w:rPr>
          <w:sz w:val="17.93280029296875"/>
          <w:szCs w:val="17.93280029296875"/>
          <w:rtl w:val="0"/>
        </w:rPr>
        <w:t xml:space="preserve">Customer-ID Object 0 </w:t>
      </w:r>
    </w:p>
    <w:p w:rsidR="00000000" w:rsidDel="00000000" w:rsidP="00000000" w:rsidRDefault="00000000" w:rsidRPr="00000000" w14:paraId="000001ED">
      <w:pPr>
        <w:widowControl w:val="0"/>
        <w:spacing w:before="9.119873046875" w:line="240" w:lineRule="auto"/>
        <w:ind w:right="1295.1953125"/>
        <w:jc w:val="right"/>
        <w:rPr>
          <w:sz w:val="17.93280029296875"/>
          <w:szCs w:val="17.93280029296875"/>
        </w:rPr>
      </w:pPr>
      <w:r w:rsidDel="00000000" w:rsidR="00000000" w:rsidRPr="00000000">
        <w:rPr>
          <w:sz w:val="17.93280029296875"/>
          <w:szCs w:val="17.93280029296875"/>
          <w:rtl w:val="0"/>
        </w:rPr>
        <w:t xml:space="preserve">Review-ID Object 4 </w:t>
      </w:r>
    </w:p>
    <w:p w:rsidR="00000000" w:rsidDel="00000000" w:rsidP="00000000" w:rsidRDefault="00000000" w:rsidRPr="00000000" w14:paraId="000001EE">
      <w:pPr>
        <w:widowControl w:val="0"/>
        <w:spacing w:before="9.119873046875" w:line="240" w:lineRule="auto"/>
        <w:ind w:right="1295.101318359375"/>
        <w:jc w:val="right"/>
        <w:rPr>
          <w:sz w:val="17.93280029296875"/>
          <w:szCs w:val="17.93280029296875"/>
        </w:rPr>
      </w:pPr>
      <w:r w:rsidDel="00000000" w:rsidR="00000000" w:rsidRPr="00000000">
        <w:rPr>
          <w:sz w:val="17.93280029296875"/>
          <w:szCs w:val="17.93280029296875"/>
          <w:rtl w:val="0"/>
        </w:rPr>
        <w:t xml:space="preserve">Product-ID Object 6 </w:t>
      </w:r>
    </w:p>
    <w:p w:rsidR="00000000" w:rsidDel="00000000" w:rsidP="00000000" w:rsidRDefault="00000000" w:rsidRPr="00000000" w14:paraId="000001EF">
      <w:pPr>
        <w:widowControl w:val="0"/>
        <w:spacing w:before="9.119873046875" w:line="240" w:lineRule="auto"/>
        <w:ind w:right="1295.18798828125"/>
        <w:jc w:val="right"/>
        <w:rPr>
          <w:sz w:val="17.93280029296875"/>
          <w:szCs w:val="17.93280029296875"/>
        </w:rPr>
      </w:pPr>
      <w:r w:rsidDel="00000000" w:rsidR="00000000" w:rsidRPr="00000000">
        <w:rPr>
          <w:sz w:val="17.93280029296875"/>
          <w:szCs w:val="17.93280029296875"/>
          <w:rtl w:val="0"/>
        </w:rPr>
        <w:t xml:space="preserve">Parent product details Integer 6 </w:t>
      </w:r>
    </w:p>
    <w:p w:rsidR="00000000" w:rsidDel="00000000" w:rsidP="00000000" w:rsidRDefault="00000000" w:rsidRPr="00000000" w14:paraId="000001F0">
      <w:pPr>
        <w:widowControl w:val="0"/>
        <w:spacing w:before="9.119873046875" w:line="240" w:lineRule="auto"/>
        <w:ind w:right="1295.1953125"/>
        <w:jc w:val="right"/>
        <w:rPr>
          <w:sz w:val="17.93280029296875"/>
          <w:szCs w:val="17.93280029296875"/>
        </w:rPr>
      </w:pPr>
      <w:r w:rsidDel="00000000" w:rsidR="00000000" w:rsidRPr="00000000">
        <w:rPr>
          <w:sz w:val="17.93280029296875"/>
          <w:szCs w:val="17.93280029296875"/>
          <w:rtl w:val="0"/>
        </w:rPr>
        <w:t xml:space="preserve">Product title Object 6 </w:t>
      </w:r>
    </w:p>
    <w:p w:rsidR="00000000" w:rsidDel="00000000" w:rsidP="00000000" w:rsidRDefault="00000000" w:rsidRPr="00000000" w14:paraId="000001F1">
      <w:pPr>
        <w:widowControl w:val="0"/>
        <w:spacing w:before="9.119873046875" w:line="240" w:lineRule="auto"/>
        <w:ind w:right="1295.09765625"/>
        <w:jc w:val="right"/>
        <w:rPr>
          <w:sz w:val="17.93280029296875"/>
          <w:szCs w:val="17.93280029296875"/>
        </w:rPr>
      </w:pPr>
      <w:r w:rsidDel="00000000" w:rsidR="00000000" w:rsidRPr="00000000">
        <w:rPr>
          <w:sz w:val="17.93280029296875"/>
          <w:szCs w:val="17.93280029296875"/>
          <w:rtl w:val="0"/>
        </w:rPr>
        <w:t xml:space="preserve">Product category Object 6 </w:t>
      </w:r>
    </w:p>
    <w:p w:rsidR="00000000" w:rsidDel="00000000" w:rsidP="00000000" w:rsidRDefault="00000000" w:rsidRPr="00000000" w14:paraId="000001F2">
      <w:pPr>
        <w:widowControl w:val="0"/>
        <w:spacing w:before="9.100341796875" w:line="240" w:lineRule="auto"/>
        <w:ind w:right="1295.196533203125"/>
        <w:jc w:val="right"/>
        <w:rPr>
          <w:sz w:val="17.93280029296875"/>
          <w:szCs w:val="17.93280029296875"/>
        </w:rPr>
      </w:pPr>
      <w:r w:rsidDel="00000000" w:rsidR="00000000" w:rsidRPr="00000000">
        <w:rPr>
          <w:sz w:val="17.93280029296875"/>
          <w:szCs w:val="17.93280029296875"/>
          <w:rtl w:val="0"/>
        </w:rPr>
        <w:t xml:space="preserve">Star rating Integer 8 </w:t>
      </w:r>
    </w:p>
    <w:p w:rsidR="00000000" w:rsidDel="00000000" w:rsidP="00000000" w:rsidRDefault="00000000" w:rsidRPr="00000000" w14:paraId="000001F3">
      <w:pPr>
        <w:widowControl w:val="0"/>
        <w:spacing w:before="9.119873046875" w:line="240" w:lineRule="auto"/>
        <w:ind w:right="1295.198974609375"/>
        <w:jc w:val="right"/>
        <w:rPr>
          <w:sz w:val="17.93280029296875"/>
          <w:szCs w:val="17.93280029296875"/>
        </w:rPr>
      </w:pPr>
      <w:r w:rsidDel="00000000" w:rsidR="00000000" w:rsidRPr="00000000">
        <w:rPr>
          <w:sz w:val="17.93280029296875"/>
          <w:szCs w:val="17.93280029296875"/>
          <w:rtl w:val="0"/>
        </w:rPr>
        <w:t xml:space="preserve">Helpful votes Object 8 </w:t>
      </w:r>
    </w:p>
    <w:p w:rsidR="00000000" w:rsidDel="00000000" w:rsidP="00000000" w:rsidRDefault="00000000" w:rsidRPr="00000000" w14:paraId="000001F4">
      <w:pPr>
        <w:widowControl w:val="0"/>
        <w:spacing w:before="9.119873046875" w:line="240" w:lineRule="auto"/>
        <w:ind w:right="1295.2001953125"/>
        <w:jc w:val="right"/>
        <w:rPr>
          <w:sz w:val="17.93280029296875"/>
          <w:szCs w:val="17.93280029296875"/>
        </w:rPr>
      </w:pPr>
      <w:r w:rsidDel="00000000" w:rsidR="00000000" w:rsidRPr="00000000">
        <w:rPr>
          <w:sz w:val="17.93280029296875"/>
          <w:szCs w:val="17.93280029296875"/>
          <w:rtl w:val="0"/>
        </w:rPr>
        <w:t xml:space="preserve">Total votes Object 8 </w:t>
      </w:r>
    </w:p>
    <w:p w:rsidR="00000000" w:rsidDel="00000000" w:rsidP="00000000" w:rsidRDefault="00000000" w:rsidRPr="00000000" w14:paraId="000001F5">
      <w:pPr>
        <w:widowControl w:val="0"/>
        <w:spacing w:before="9.12353515625" w:line="240" w:lineRule="auto"/>
        <w:ind w:right="1295.069580078125"/>
        <w:jc w:val="right"/>
        <w:rPr>
          <w:sz w:val="17.93280029296875"/>
          <w:szCs w:val="17.93280029296875"/>
        </w:rPr>
      </w:pPr>
      <w:r w:rsidDel="00000000" w:rsidR="00000000" w:rsidRPr="00000000">
        <w:rPr>
          <w:sz w:val="17.887910842895508"/>
          <w:szCs w:val="17.887910842895508"/>
          <w:rtl w:val="0"/>
        </w:rPr>
        <w:t xml:space="preserve">Verification status of the purchase </w:t>
      </w:r>
      <w:r w:rsidDel="00000000" w:rsidR="00000000" w:rsidRPr="00000000">
        <w:rPr>
          <w:sz w:val="17.93280029296875"/>
          <w:szCs w:val="17.93280029296875"/>
          <w:rtl w:val="0"/>
        </w:rPr>
        <w:t xml:space="preserve">Object 8 </w:t>
      </w:r>
    </w:p>
    <w:p w:rsidR="00000000" w:rsidDel="00000000" w:rsidP="00000000" w:rsidRDefault="00000000" w:rsidRPr="00000000" w14:paraId="000001F6">
      <w:pPr>
        <w:widowControl w:val="0"/>
        <w:spacing w:before="9.119873046875" w:line="240" w:lineRule="auto"/>
        <w:ind w:right="1250.263671875"/>
        <w:jc w:val="right"/>
        <w:rPr>
          <w:sz w:val="17.93280029296875"/>
          <w:szCs w:val="17.93280029296875"/>
        </w:rPr>
      </w:pPr>
      <w:r w:rsidDel="00000000" w:rsidR="00000000" w:rsidRPr="00000000">
        <w:rPr>
          <w:sz w:val="17.93280029296875"/>
          <w:szCs w:val="17.93280029296875"/>
          <w:rtl w:val="0"/>
        </w:rPr>
        <w:t xml:space="preserve">Review headline Object 13 </w:t>
      </w:r>
    </w:p>
    <w:p w:rsidR="00000000" w:rsidDel="00000000" w:rsidP="00000000" w:rsidRDefault="00000000" w:rsidRPr="00000000" w14:paraId="000001F7">
      <w:pPr>
        <w:widowControl w:val="0"/>
        <w:spacing w:before="9.119873046875" w:line="240" w:lineRule="auto"/>
        <w:ind w:right="1205.531005859375"/>
        <w:jc w:val="right"/>
        <w:rPr>
          <w:sz w:val="17.93280029296875"/>
          <w:szCs w:val="17.93280029296875"/>
        </w:rPr>
      </w:pPr>
      <w:r w:rsidDel="00000000" w:rsidR="00000000" w:rsidRPr="00000000">
        <w:rPr>
          <w:sz w:val="17.93280029296875"/>
          <w:szCs w:val="17.93280029296875"/>
          <w:rtl w:val="0"/>
        </w:rPr>
        <w:t xml:space="preserve">Review body Object 136 </w:t>
      </w:r>
    </w:p>
    <w:p w:rsidR="00000000" w:rsidDel="00000000" w:rsidP="00000000" w:rsidRDefault="00000000" w:rsidRPr="00000000" w14:paraId="000001F8">
      <w:pPr>
        <w:widowControl w:val="0"/>
        <w:spacing w:before="354.927978515625" w:line="240" w:lineRule="auto"/>
        <w:ind w:left="2627.2953033447266" w:firstLine="0"/>
        <w:rPr>
          <w:sz w:val="19.925199508666992"/>
          <w:szCs w:val="19.925199508666992"/>
        </w:rPr>
      </w:pPr>
      <w:r w:rsidDel="00000000" w:rsidR="00000000" w:rsidRPr="00000000">
        <w:rPr>
          <w:sz w:val="19.925199508666992"/>
          <w:szCs w:val="19.925199508666992"/>
          <w:rtl w:val="0"/>
        </w:rPr>
        <w:t xml:space="preserve">3.3.2. Lowercase Conversion </w:t>
      </w:r>
    </w:p>
    <w:p w:rsidR="00000000" w:rsidDel="00000000" w:rsidP="00000000" w:rsidRDefault="00000000" w:rsidRPr="00000000" w14:paraId="000001F9">
      <w:pPr>
        <w:widowControl w:val="0"/>
        <w:spacing w:before="76.331787109375" w:line="240" w:lineRule="auto"/>
        <w:ind w:right="32.855224609375"/>
        <w:jc w:val="right"/>
        <w:rPr>
          <w:sz w:val="20.12346649169922"/>
          <w:szCs w:val="20.12346649169922"/>
        </w:rPr>
      </w:pPr>
      <w:r w:rsidDel="00000000" w:rsidR="00000000" w:rsidRPr="00000000">
        <w:rPr>
          <w:sz w:val="20.12346649169922"/>
          <w:szCs w:val="20.12346649169922"/>
          <w:rtl w:val="0"/>
        </w:rPr>
        <w:t xml:space="preserve">In this step, we convert all review words into lowercase. For example, “Great” and </w:t>
      </w:r>
    </w:p>
    <w:p w:rsidR="00000000" w:rsidDel="00000000" w:rsidP="00000000" w:rsidRDefault="00000000" w:rsidRPr="00000000" w14:paraId="000001FA">
      <w:pPr>
        <w:widowControl w:val="0"/>
        <w:spacing w:before="16.712646484375" w:line="251.51598930358887" w:lineRule="auto"/>
        <w:ind w:left="2628.6810302734375" w:right="30.091552734375" w:hanging="23.96026611328125"/>
        <w:rPr>
          <w:sz w:val="19.90526580810547"/>
          <w:szCs w:val="19.90526580810547"/>
        </w:rPr>
      </w:pPr>
      <w:r w:rsidDel="00000000" w:rsidR="00000000" w:rsidRPr="00000000">
        <w:rPr>
          <w:sz w:val="20.074081420898438"/>
          <w:szCs w:val="20.074081420898438"/>
          <w:rtl w:val="0"/>
        </w:rPr>
        <w:t xml:space="preserve">“aMazIng” are transformed into “great” and “amazing”. Lowercasing helps standardize </w:t>
      </w:r>
      <w:r w:rsidDel="00000000" w:rsidR="00000000" w:rsidRPr="00000000">
        <w:rPr>
          <w:sz w:val="19.90526580810547"/>
          <w:szCs w:val="19.90526580810547"/>
          <w:rtl w:val="0"/>
        </w:rPr>
        <w:t xml:space="preserve">the text and reduces the dimensionality of the data by treating words in a case-insensitive </w:t>
      </w:r>
    </w:p>
    <w:p w:rsidR="00000000" w:rsidDel="00000000" w:rsidP="00000000" w:rsidRDefault="00000000" w:rsidRPr="00000000" w14:paraId="000001FB">
      <w:pPr>
        <w:widowControl w:val="0"/>
        <w:spacing w:before="8.6517333984375" w:line="240" w:lineRule="auto"/>
        <w:ind w:left="2627.494583129883" w:firstLine="0"/>
        <w:rPr>
          <w:sz w:val="19.925199508666992"/>
          <w:szCs w:val="19.925199508666992"/>
        </w:rPr>
      </w:pPr>
      <w:r w:rsidDel="00000000" w:rsidR="00000000" w:rsidRPr="00000000">
        <w:rPr>
          <w:sz w:val="19.925199508666992"/>
          <w:szCs w:val="19.925199508666992"/>
          <w:rtl w:val="0"/>
        </w:rPr>
        <w:t xml:space="preserve">manner. </w:t>
      </w:r>
    </w:p>
    <w:p w:rsidR="00000000" w:rsidDel="00000000" w:rsidP="00000000" w:rsidRDefault="00000000" w:rsidRPr="00000000" w14:paraId="000001FC">
      <w:pPr>
        <w:widowControl w:val="0"/>
        <w:spacing w:before="215.7928466796875" w:line="240" w:lineRule="auto"/>
        <w:ind w:left="2627.2953033447266" w:firstLine="0"/>
        <w:rPr>
          <w:sz w:val="19.925199508666992"/>
          <w:szCs w:val="19.925199508666992"/>
        </w:rPr>
      </w:pPr>
      <w:r w:rsidDel="00000000" w:rsidR="00000000" w:rsidRPr="00000000">
        <w:rPr>
          <w:sz w:val="19.925199508666992"/>
          <w:szCs w:val="19.925199508666992"/>
          <w:rtl w:val="0"/>
        </w:rPr>
        <w:t xml:space="preserve">3.3.3. Removal of Stop Words </w:t>
      </w:r>
    </w:p>
    <w:p w:rsidR="00000000" w:rsidDel="00000000" w:rsidP="00000000" w:rsidRDefault="00000000" w:rsidRPr="00000000" w14:paraId="000001FD">
      <w:pPr>
        <w:widowControl w:val="0"/>
        <w:spacing w:before="76.3104248046875" w:line="240" w:lineRule="auto"/>
        <w:ind w:right="32.45361328125"/>
        <w:jc w:val="right"/>
        <w:rPr>
          <w:sz w:val="20.12346649169922"/>
          <w:szCs w:val="20.12346649169922"/>
        </w:rPr>
      </w:pPr>
      <w:r w:rsidDel="00000000" w:rsidR="00000000" w:rsidRPr="00000000">
        <w:rPr>
          <w:sz w:val="20.12346649169922"/>
          <w:szCs w:val="20.12346649169922"/>
          <w:rtl w:val="0"/>
        </w:rPr>
        <w:t xml:space="preserve">Stop words are elements in a sentence that hold no significance across all sectors in </w:t>
      </w:r>
    </w:p>
    <w:p w:rsidR="00000000" w:rsidDel="00000000" w:rsidP="00000000" w:rsidRDefault="00000000" w:rsidRPr="00000000" w14:paraId="000001FE">
      <w:pPr>
        <w:widowControl w:val="0"/>
        <w:spacing w:before="18.2025146484375" w:line="240" w:lineRule="auto"/>
        <w:ind w:right="21.751708984375"/>
        <w:jc w:val="right"/>
        <w:rPr>
          <w:sz w:val="19.72494125366211"/>
          <w:szCs w:val="19.72494125366211"/>
        </w:rPr>
      </w:pPr>
      <w:r w:rsidDel="00000000" w:rsidR="00000000" w:rsidRPr="00000000">
        <w:rPr>
          <w:sz w:val="19.72494125366211"/>
          <w:szCs w:val="19.72494125366211"/>
          <w:rtl w:val="0"/>
        </w:rPr>
        <w:t xml:space="preserve">the field of text mining. We have eliminated all stop words, punctuation marks, and HTML </w:t>
      </w:r>
    </w:p>
    <w:p w:rsidR="00000000" w:rsidDel="00000000" w:rsidP="00000000" w:rsidRDefault="00000000" w:rsidRPr="00000000" w14:paraId="000001FF">
      <w:pPr>
        <w:widowControl w:val="0"/>
        <w:spacing w:before="18.4332275390625" w:line="240" w:lineRule="auto"/>
        <w:ind w:right="30.5126953125"/>
        <w:jc w:val="right"/>
        <w:rPr>
          <w:sz w:val="19.93515968322754"/>
          <w:szCs w:val="19.93515968322754"/>
        </w:rPr>
      </w:pPr>
      <w:r w:rsidDel="00000000" w:rsidR="00000000" w:rsidRPr="00000000">
        <w:rPr>
          <w:sz w:val="19.93515968322754"/>
          <w:szCs w:val="19.93515968322754"/>
          <w:rtl w:val="0"/>
        </w:rPr>
        <w:t xml:space="preserve">tags from the reviews within our corpus. This preprocessing step helps to reduce noise in </w:t>
      </w:r>
    </w:p>
    <w:p w:rsidR="00000000" w:rsidDel="00000000" w:rsidP="00000000" w:rsidRDefault="00000000" w:rsidRPr="00000000" w14:paraId="00000200">
      <w:pPr>
        <w:widowControl w:val="0"/>
        <w:spacing w:before="18.5162353515625" w:line="240" w:lineRule="auto"/>
        <w:ind w:left="2628.689956665039" w:firstLine="0"/>
        <w:rPr>
          <w:sz w:val="19.925199508666992"/>
          <w:szCs w:val="19.925199508666992"/>
        </w:rPr>
      </w:pPr>
      <w:r w:rsidDel="00000000" w:rsidR="00000000" w:rsidRPr="00000000">
        <w:rPr>
          <w:sz w:val="19.925199508666992"/>
          <w:szCs w:val="19.925199508666992"/>
          <w:rtl w:val="0"/>
        </w:rPr>
        <w:t xml:space="preserve">the data and improve computational efficiency. </w:t>
      </w:r>
    </w:p>
    <w:p w:rsidR="00000000" w:rsidDel="00000000" w:rsidP="00000000" w:rsidRDefault="00000000" w:rsidRPr="00000000" w14:paraId="00000201">
      <w:pPr>
        <w:widowControl w:val="0"/>
        <w:spacing w:before="215.79345703125" w:line="240" w:lineRule="auto"/>
        <w:ind w:left="2627.2953033447266" w:firstLine="0"/>
        <w:rPr>
          <w:sz w:val="19.925199508666992"/>
          <w:szCs w:val="19.925199508666992"/>
        </w:rPr>
      </w:pPr>
      <w:r w:rsidDel="00000000" w:rsidR="00000000" w:rsidRPr="00000000">
        <w:rPr>
          <w:sz w:val="19.925199508666992"/>
          <w:szCs w:val="19.925199508666992"/>
          <w:rtl w:val="0"/>
        </w:rPr>
        <w:t xml:space="preserve">3.3.4. Tokenization </w:t>
      </w:r>
    </w:p>
    <w:p w:rsidR="00000000" w:rsidDel="00000000" w:rsidP="00000000" w:rsidRDefault="00000000" w:rsidRPr="00000000" w14:paraId="00000202">
      <w:pPr>
        <w:widowControl w:val="0"/>
        <w:spacing w:before="76.922607421875" w:line="240" w:lineRule="auto"/>
        <w:ind w:right="1.6064453125"/>
        <w:jc w:val="right"/>
        <w:rPr>
          <w:sz w:val="20.064189910888672"/>
          <w:szCs w:val="20.064189910888672"/>
        </w:rPr>
      </w:pPr>
      <w:r w:rsidDel="00000000" w:rsidR="00000000" w:rsidRPr="00000000">
        <w:rPr>
          <w:sz w:val="20.064189910888672"/>
          <w:szCs w:val="20.064189910888672"/>
          <w:rtl w:val="0"/>
        </w:rPr>
        <w:t xml:space="preserve">In our research, we applied both sentence tokenization and word tokenization. Tok </w:t>
      </w:r>
    </w:p>
    <w:p w:rsidR="00000000" w:rsidDel="00000000" w:rsidP="00000000" w:rsidRDefault="00000000" w:rsidRPr="00000000" w14:paraId="00000203">
      <w:pPr>
        <w:widowControl w:val="0"/>
        <w:spacing w:before="18.3013916015625" w:line="240" w:lineRule="auto"/>
        <w:ind w:right="28.92578125"/>
        <w:jc w:val="right"/>
        <w:rPr>
          <w:sz w:val="19.745058059692383"/>
          <w:szCs w:val="19.745058059692383"/>
        </w:rPr>
      </w:pPr>
      <w:r w:rsidDel="00000000" w:rsidR="00000000" w:rsidRPr="00000000">
        <w:rPr>
          <w:sz w:val="19.745058059692383"/>
          <w:szCs w:val="19.745058059692383"/>
          <w:rtl w:val="0"/>
        </w:rPr>
        <w:t xml:space="preserve">enization is a process where a sequence of text is broken down into individual components </w:t>
      </w:r>
    </w:p>
    <w:p w:rsidR="00000000" w:rsidDel="00000000" w:rsidP="00000000" w:rsidRDefault="00000000" w:rsidRPr="00000000" w14:paraId="00000204">
      <w:pPr>
        <w:widowControl w:val="0"/>
        <w:spacing w:before="17.1429443359375" w:line="249.56551551818848" w:lineRule="auto"/>
        <w:ind w:left="2628.7774658203125" w:right="1.485595703125" w:hanging="0.228271484375"/>
        <w:rPr>
          <w:sz w:val="20.12346649169922"/>
          <w:szCs w:val="20.12346649169922"/>
        </w:rPr>
      </w:pPr>
      <w:r w:rsidDel="00000000" w:rsidR="00000000" w:rsidRPr="00000000">
        <w:rPr>
          <w:sz w:val="20.064189910888672"/>
          <w:szCs w:val="20.064189910888672"/>
          <w:rtl w:val="0"/>
        </w:rPr>
        <w:t xml:space="preserve">known as tokens. These tokens can encompass single words, phrases, or even entire sen </w:t>
      </w:r>
      <w:r w:rsidDel="00000000" w:rsidR="00000000" w:rsidRPr="00000000">
        <w:rPr>
          <w:sz w:val="20.12346649169922"/>
          <w:szCs w:val="20.12346649169922"/>
          <w:rtl w:val="0"/>
        </w:rPr>
        <w:t xml:space="preserve">tences [</w:t>
      </w:r>
      <w:r w:rsidDel="00000000" w:rsidR="00000000" w:rsidRPr="00000000">
        <w:rPr>
          <w:color w:val="0875b7"/>
          <w:sz w:val="19.925199508666992"/>
          <w:szCs w:val="19.925199508666992"/>
          <w:rtl w:val="0"/>
        </w:rPr>
        <w:t xml:space="preserve">34</w:t>
      </w:r>
      <w:r w:rsidDel="00000000" w:rsidR="00000000" w:rsidRPr="00000000">
        <w:rPr>
          <w:sz w:val="20.12346649169922"/>
          <w:szCs w:val="20.12346649169922"/>
          <w:rtl w:val="0"/>
        </w:rPr>
        <w:t xml:space="preserve">,</w:t>
      </w:r>
      <w:r w:rsidDel="00000000" w:rsidR="00000000" w:rsidRPr="00000000">
        <w:rPr>
          <w:color w:val="0875b7"/>
          <w:sz w:val="19.925199508666992"/>
          <w:szCs w:val="19.925199508666992"/>
          <w:rtl w:val="0"/>
        </w:rPr>
        <w:t xml:space="preserve">35</w:t>
      </w:r>
      <w:r w:rsidDel="00000000" w:rsidR="00000000" w:rsidRPr="00000000">
        <w:rPr>
          <w:sz w:val="20.12346649169922"/>
          <w:szCs w:val="20.12346649169922"/>
          <w:rtl w:val="0"/>
        </w:rPr>
        <w:t xml:space="preserve">]. These tokens then serve as inputs for various processes such as parsing </w:t>
      </w:r>
    </w:p>
    <w:p w:rsidR="00000000" w:rsidDel="00000000" w:rsidP="00000000" w:rsidRDefault="00000000" w:rsidRPr="00000000" w14:paraId="00000205">
      <w:pPr>
        <w:widowControl w:val="0"/>
        <w:spacing w:before="8.321533203125" w:line="240" w:lineRule="auto"/>
        <w:ind w:right="32.4609375"/>
        <w:jc w:val="right"/>
        <w:rPr>
          <w:sz w:val="20.12346649169922"/>
          <w:szCs w:val="20.12346649169922"/>
        </w:rPr>
      </w:pPr>
      <w:r w:rsidDel="00000000" w:rsidR="00000000" w:rsidRPr="00000000">
        <w:rPr>
          <w:sz w:val="20.12346649169922"/>
          <w:szCs w:val="20.12346649169922"/>
          <w:rtl w:val="0"/>
        </w:rPr>
        <w:t xml:space="preserve">and text mining. It helps models focus on the meaning of individual units rather than </w:t>
      </w:r>
    </w:p>
    <w:p w:rsidR="00000000" w:rsidDel="00000000" w:rsidP="00000000" w:rsidRDefault="00000000" w:rsidRPr="00000000" w14:paraId="00000206">
      <w:pPr>
        <w:widowControl w:val="0"/>
        <w:spacing w:before="18.2025146484375" w:line="240" w:lineRule="auto"/>
        <w:ind w:left="2619.920425415039" w:firstLine="0"/>
        <w:rPr>
          <w:sz w:val="19.925199508666992"/>
          <w:szCs w:val="19.925199508666992"/>
        </w:rPr>
      </w:pPr>
      <w:r w:rsidDel="00000000" w:rsidR="00000000" w:rsidRPr="00000000">
        <w:rPr>
          <w:sz w:val="19.925199508666992"/>
          <w:szCs w:val="19.925199508666992"/>
          <w:rtl w:val="0"/>
        </w:rPr>
        <w:t xml:space="preserve">processing the entire text as a single sequence. </w:t>
      </w:r>
    </w:p>
    <w:p w:rsidR="00000000" w:rsidDel="00000000" w:rsidP="00000000" w:rsidRDefault="00000000" w:rsidRPr="00000000" w14:paraId="00000207">
      <w:pPr>
        <w:widowControl w:val="0"/>
        <w:spacing w:before="16.5496826171875" w:line="240" w:lineRule="auto"/>
        <w:ind w:right="27.928466796875"/>
        <w:jc w:val="right"/>
        <w:rPr>
          <w:sz w:val="20.12346649169922"/>
          <w:szCs w:val="20.12346649169922"/>
        </w:rPr>
      </w:pPr>
      <w:r w:rsidDel="00000000" w:rsidR="00000000" w:rsidRPr="00000000">
        <w:rPr>
          <w:sz w:val="20.12346649169922"/>
          <w:szCs w:val="20.12346649169922"/>
          <w:rtl w:val="0"/>
        </w:rPr>
        <w:t xml:space="preserve">In Figure </w:t>
      </w:r>
      <w:r w:rsidDel="00000000" w:rsidR="00000000" w:rsidRPr="00000000">
        <w:rPr>
          <w:color w:val="0875b7"/>
          <w:sz w:val="20.12346649169922"/>
          <w:szCs w:val="20.12346649169922"/>
          <w:rtl w:val="0"/>
        </w:rPr>
        <w:t xml:space="preserve">5</w:t>
      </w:r>
      <w:r w:rsidDel="00000000" w:rsidR="00000000" w:rsidRPr="00000000">
        <w:rPr>
          <w:sz w:val="20.12346649169922"/>
          <w:szCs w:val="20.12346649169922"/>
          <w:rtl w:val="0"/>
        </w:rPr>
        <w:t xml:space="preserve">, we have depicted the appearance of the text both before and after </w:t>
      </w:r>
    </w:p>
    <w:p w:rsidR="00000000" w:rsidDel="00000000" w:rsidP="00000000" w:rsidRDefault="00000000" w:rsidRPr="00000000" w14:paraId="00000208">
      <w:pPr>
        <w:widowControl w:val="0"/>
        <w:spacing w:before="18.2025146484375" w:line="240" w:lineRule="auto"/>
        <w:ind w:left="2619.920425415039" w:firstLine="0"/>
        <w:rPr>
          <w:sz w:val="19.925199508666992"/>
          <w:szCs w:val="19.925199508666992"/>
        </w:rPr>
      </w:pPr>
      <w:r w:rsidDel="00000000" w:rsidR="00000000" w:rsidRPr="00000000">
        <w:rPr>
          <w:sz w:val="19.925199508666992"/>
          <w:szCs w:val="19.925199508666992"/>
          <w:rtl w:val="0"/>
        </w:rPr>
        <w:t xml:space="preserve">preprocessing. </w:t>
      </w:r>
    </w:p>
    <w:p w:rsidR="00000000" w:rsidDel="00000000" w:rsidP="00000000" w:rsidRDefault="00000000" w:rsidRPr="00000000" w14:paraId="00000209">
      <w:pPr>
        <w:widowControl w:val="0"/>
        <w:spacing w:before="162.3602294921875" w:line="240" w:lineRule="auto"/>
        <w:ind w:left="2624.306411743164" w:firstLine="0"/>
        <w:rPr>
          <w:sz w:val="19.925199508666992"/>
          <w:szCs w:val="19.925199508666992"/>
        </w:rPr>
      </w:pPr>
      <w:r w:rsidDel="00000000" w:rsidR="00000000" w:rsidRPr="00000000">
        <w:rPr>
          <w:sz w:val="19.925199508666992"/>
          <w:szCs w:val="19.925199508666992"/>
        </w:rPr>
        <w:drawing>
          <wp:inline distB="19050" distT="19050" distL="19050" distR="19050">
            <wp:extent cx="2494915" cy="1904901"/>
            <wp:effectExtent b="0" l="0" r="0" t="0"/>
            <wp:docPr id="93" name="image81.png"/>
            <a:graphic>
              <a:graphicData uri="http://schemas.openxmlformats.org/drawingml/2006/picture">
                <pic:pic>
                  <pic:nvPicPr>
                    <pic:cNvPr id="0" name="image81.png"/>
                    <pic:cNvPicPr preferRelativeResize="0"/>
                  </pic:nvPicPr>
                  <pic:blipFill>
                    <a:blip r:embed="rId16"/>
                    <a:srcRect b="0" l="0" r="0" t="0"/>
                    <a:stretch>
                      <a:fillRect/>
                    </a:stretch>
                  </pic:blipFill>
                  <pic:spPr>
                    <a:xfrm>
                      <a:off x="0" y="0"/>
                      <a:ext cx="2494915" cy="1904901"/>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widowControl w:val="0"/>
        <w:spacing w:line="240" w:lineRule="auto"/>
        <w:ind w:left="2629.3274688720703" w:firstLine="0"/>
        <w:rPr>
          <w:sz w:val="17.93280029296875"/>
          <w:szCs w:val="17.93280029296875"/>
        </w:rPr>
      </w:pPr>
      <w:r w:rsidDel="00000000" w:rsidR="00000000" w:rsidRPr="00000000">
        <w:rPr>
          <w:b w:val="1"/>
          <w:bCs w:val="1"/>
          <w:sz w:val="17.93280029296875"/>
          <w:szCs w:val="17.93280029296875"/>
          <w:rtl w:val="0"/>
        </w:rPr>
        <w:t xml:space="preserve">Figure 5. </w:t>
      </w:r>
      <w:r w:rsidDel="00000000" w:rsidR="00000000" w:rsidRPr="00000000">
        <w:rPr>
          <w:sz w:val="17.93280029296875"/>
          <w:szCs w:val="17.93280029296875"/>
          <w:rtl w:val="0"/>
        </w:rPr>
        <w:t xml:space="preserve">Reviews before and after preprocessing.</w:t>
      </w:r>
    </w:p>
    <w:p w:rsidR="00000000" w:rsidDel="00000000" w:rsidP="00000000" w:rsidRDefault="00000000" w:rsidRPr="00000000" w14:paraId="0000020B">
      <w:pPr>
        <w:widowControl w:val="0"/>
        <w:spacing w:line="240" w:lineRule="auto"/>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8 of 21 </w:t>
      </w:r>
    </w:p>
    <w:p w:rsidR="00000000" w:rsidDel="00000000" w:rsidP="00000000" w:rsidRDefault="00000000" w:rsidRPr="00000000" w14:paraId="0000020C">
      <w:pPr>
        <w:widowControl w:val="0"/>
        <w:spacing w:before="525.5712890625" w:line="240" w:lineRule="auto"/>
        <w:ind w:left="2628.689956665039" w:firstLine="0"/>
        <w:rPr>
          <w:i w:val="1"/>
          <w:iCs w:val="1"/>
          <w:sz w:val="19.925199508666992"/>
          <w:szCs w:val="19.925199508666992"/>
        </w:rPr>
      </w:pPr>
      <w:r w:rsidDel="00000000" w:rsidR="00000000" w:rsidRPr="00000000">
        <w:rPr>
          <w:i w:val="1"/>
          <w:iCs w:val="1"/>
          <w:sz w:val="19.925199508666992"/>
          <w:szCs w:val="19.925199508666992"/>
          <w:rtl w:val="0"/>
        </w:rPr>
        <w:t xml:space="preserve">3.4. Feature Extraction </w:t>
      </w:r>
    </w:p>
    <w:p w:rsidR="00000000" w:rsidDel="00000000" w:rsidP="00000000" w:rsidRDefault="00000000" w:rsidRPr="00000000" w14:paraId="0000020D">
      <w:pPr>
        <w:widowControl w:val="0"/>
        <w:spacing w:before="76.5283203125" w:line="240" w:lineRule="auto"/>
        <w:ind w:right="1.58447265625"/>
        <w:jc w:val="right"/>
        <w:rPr>
          <w:sz w:val="20.103727340698242"/>
          <w:szCs w:val="20.103727340698242"/>
        </w:rPr>
      </w:pPr>
      <w:r w:rsidDel="00000000" w:rsidR="00000000" w:rsidRPr="00000000">
        <w:rPr>
          <w:sz w:val="20.103727340698242"/>
          <w:szCs w:val="20.103727340698242"/>
          <w:rtl w:val="0"/>
        </w:rPr>
        <w:t xml:space="preserve">In the realm of NLP, feature extraction is a vital process where we transform unpro </w:t>
      </w:r>
    </w:p>
    <w:p w:rsidR="00000000" w:rsidDel="00000000" w:rsidP="00000000" w:rsidRDefault="00000000" w:rsidRPr="00000000" w14:paraId="0000020E">
      <w:pPr>
        <w:widowControl w:val="0"/>
        <w:spacing w:before="17.935791015625" w:line="240" w:lineRule="auto"/>
        <w:ind w:right="30.540771484375"/>
        <w:jc w:val="right"/>
        <w:rPr>
          <w:sz w:val="19.955066680908203"/>
          <w:szCs w:val="19.955066680908203"/>
        </w:rPr>
      </w:pPr>
      <w:r w:rsidDel="00000000" w:rsidR="00000000" w:rsidRPr="00000000">
        <w:rPr>
          <w:sz w:val="19.955066680908203"/>
          <w:szCs w:val="19.955066680908203"/>
          <w:rtl w:val="0"/>
        </w:rPr>
        <w:t xml:space="preserve">cessed text into a numerical format that can be readily handled by ML algorithms. In this </w:t>
      </w:r>
    </w:p>
    <w:p w:rsidR="00000000" w:rsidDel="00000000" w:rsidP="00000000" w:rsidRDefault="00000000" w:rsidRPr="00000000" w14:paraId="0000020F">
      <w:pPr>
        <w:widowControl w:val="0"/>
        <w:spacing w:before="18.482666015625" w:line="240" w:lineRule="auto"/>
        <w:ind w:right="1573.714599609375"/>
        <w:jc w:val="right"/>
        <w:rPr>
          <w:sz w:val="19.925199508666992"/>
          <w:szCs w:val="19.925199508666992"/>
        </w:rPr>
      </w:pPr>
      <w:r w:rsidDel="00000000" w:rsidR="00000000" w:rsidRPr="00000000">
        <w:rPr>
          <w:sz w:val="19.925199508666992"/>
          <w:szCs w:val="19.925199508666992"/>
          <w:rtl w:val="0"/>
        </w:rPr>
        <w:t xml:space="preserve">project, we have implemented </w:t>
      </w:r>
      <w:r w:rsidDel="00000000" w:rsidR="00000000" w:rsidRPr="00000000">
        <w:rPr>
          <w:b w:val="1"/>
          <w:bCs w:val="1"/>
          <w:sz w:val="19.925199508666992"/>
          <w:szCs w:val="19.925199508666992"/>
          <w:rtl w:val="0"/>
        </w:rPr>
        <w:t xml:space="preserve">BOW </w:t>
      </w:r>
      <w:r w:rsidDel="00000000" w:rsidR="00000000" w:rsidRPr="00000000">
        <w:rPr>
          <w:sz w:val="19.925199508666992"/>
          <w:szCs w:val="19.925199508666992"/>
          <w:rtl w:val="0"/>
        </w:rPr>
        <w:t xml:space="preserve">and </w:t>
      </w:r>
      <w:r w:rsidDel="00000000" w:rsidR="00000000" w:rsidRPr="00000000">
        <w:rPr>
          <w:b w:val="1"/>
          <w:bCs w:val="1"/>
          <w:sz w:val="19.925199508666992"/>
          <w:szCs w:val="19.925199508666992"/>
          <w:rtl w:val="0"/>
        </w:rPr>
        <w:t xml:space="preserve">TF–IDF </w:t>
      </w:r>
      <w:r w:rsidDel="00000000" w:rsidR="00000000" w:rsidRPr="00000000">
        <w:rPr>
          <w:sz w:val="19.925199508666992"/>
          <w:szCs w:val="19.925199508666992"/>
          <w:rtl w:val="0"/>
        </w:rPr>
        <w:t xml:space="preserve">extraction techniques. </w:t>
      </w:r>
    </w:p>
    <w:p w:rsidR="00000000" w:rsidDel="00000000" w:rsidP="00000000" w:rsidRDefault="00000000" w:rsidRPr="00000000" w14:paraId="00000210">
      <w:pPr>
        <w:widowControl w:val="0"/>
        <w:spacing w:before="18.533935546875" w:line="240" w:lineRule="auto"/>
        <w:ind w:right="29.1943359375"/>
        <w:jc w:val="right"/>
        <w:rPr>
          <w:sz w:val="19.72494125366211"/>
          <w:szCs w:val="19.72494125366211"/>
        </w:rPr>
      </w:pPr>
      <w:r w:rsidDel="00000000" w:rsidR="00000000" w:rsidRPr="00000000">
        <w:rPr>
          <w:sz w:val="19.72494125366211"/>
          <w:szCs w:val="19.72494125366211"/>
          <w:rtl w:val="0"/>
        </w:rPr>
        <w:t xml:space="preserve">In the context of sentiment analysis, the Bag-of-Words (BoW) approach plays a pivotal </w:t>
      </w:r>
    </w:p>
    <w:p w:rsidR="00000000" w:rsidDel="00000000" w:rsidP="00000000" w:rsidRDefault="00000000" w:rsidRPr="00000000" w14:paraId="00000211">
      <w:pPr>
        <w:widowControl w:val="0"/>
        <w:spacing w:before="18.53271484375" w:line="240" w:lineRule="auto"/>
        <w:ind w:right="28.394775390625"/>
        <w:jc w:val="right"/>
        <w:rPr>
          <w:sz w:val="19.755109786987305"/>
          <w:szCs w:val="19.755109786987305"/>
        </w:rPr>
      </w:pPr>
      <w:r w:rsidDel="00000000" w:rsidR="00000000" w:rsidRPr="00000000">
        <w:rPr>
          <w:sz w:val="19.755109786987305"/>
          <w:szCs w:val="19.755109786987305"/>
          <w:rtl w:val="0"/>
        </w:rPr>
        <w:t xml:space="preserve">role in transforming textual data into a format that can be understood by machine learning </w:t>
      </w:r>
    </w:p>
    <w:p w:rsidR="00000000" w:rsidDel="00000000" w:rsidP="00000000" w:rsidRDefault="00000000" w:rsidRPr="00000000" w14:paraId="00000212">
      <w:pPr>
        <w:widowControl w:val="0"/>
        <w:spacing w:before="18.53271484375" w:line="240" w:lineRule="auto"/>
        <w:ind w:right="29.5166015625"/>
        <w:jc w:val="right"/>
        <w:rPr>
          <w:sz w:val="19.79526138305664"/>
          <w:szCs w:val="19.79526138305664"/>
        </w:rPr>
      </w:pPr>
      <w:r w:rsidDel="00000000" w:rsidR="00000000" w:rsidRPr="00000000">
        <w:rPr>
          <w:sz w:val="19.79526138305664"/>
          <w:szCs w:val="19.79526138305664"/>
          <w:rtl w:val="0"/>
        </w:rPr>
        <w:t xml:space="preserve">algorithms. By representing each review as a “bag” containing the count of words without </w:t>
      </w:r>
    </w:p>
    <w:p w:rsidR="00000000" w:rsidDel="00000000" w:rsidP="00000000" w:rsidRDefault="00000000" w:rsidRPr="00000000" w14:paraId="00000213">
      <w:pPr>
        <w:widowControl w:val="0"/>
        <w:spacing w:before="18.533935546875" w:line="251.90162658691406" w:lineRule="auto"/>
        <w:ind w:left="2621.6412353515625" w:right="-5.5126953125" w:firstLine="7.74200439453125"/>
        <w:rPr>
          <w:sz w:val="19.72494125366211"/>
          <w:szCs w:val="19.72494125366211"/>
        </w:rPr>
      </w:pPr>
      <w:r w:rsidDel="00000000" w:rsidR="00000000" w:rsidRPr="00000000">
        <w:rPr>
          <w:sz w:val="19.72494125366211"/>
          <w:szCs w:val="19.72494125366211"/>
          <w:rtl w:val="0"/>
        </w:rPr>
        <w:t xml:space="preserve">considering their order, we simplify the complexity of language for computational analysis. This method allows us to convert diverse and unstructured customer reviews into numerical </w:t>
      </w:r>
    </w:p>
    <w:p w:rsidR="00000000" w:rsidDel="00000000" w:rsidP="00000000" w:rsidRDefault="00000000" w:rsidRPr="00000000" w14:paraId="00000214">
      <w:pPr>
        <w:widowControl w:val="0"/>
        <w:spacing w:before="6.669921875" w:line="240" w:lineRule="auto"/>
        <w:ind w:right="32.349853515625"/>
        <w:jc w:val="right"/>
        <w:rPr>
          <w:sz w:val="20.12346649169922"/>
          <w:szCs w:val="20.12346649169922"/>
        </w:rPr>
      </w:pPr>
      <w:r w:rsidDel="00000000" w:rsidR="00000000" w:rsidRPr="00000000">
        <w:rPr>
          <w:sz w:val="20.12346649169922"/>
          <w:szCs w:val="20.12346649169922"/>
          <w:rtl w:val="0"/>
        </w:rPr>
        <w:t xml:space="preserve">vectors, forming the foundation for our sentiment analysis model. The BoW approach </w:t>
      </w:r>
    </w:p>
    <w:p w:rsidR="00000000" w:rsidDel="00000000" w:rsidP="00000000" w:rsidRDefault="00000000" w:rsidRPr="00000000" w14:paraId="00000215">
      <w:pPr>
        <w:widowControl w:val="0"/>
        <w:spacing w:before="17.904052734375" w:line="240" w:lineRule="auto"/>
        <w:ind w:right="30.550537109375"/>
        <w:jc w:val="right"/>
        <w:rPr>
          <w:sz w:val="19.955066680908203"/>
          <w:szCs w:val="19.955066680908203"/>
        </w:rPr>
      </w:pPr>
      <w:r w:rsidDel="00000000" w:rsidR="00000000" w:rsidRPr="00000000">
        <w:rPr>
          <w:sz w:val="19.955066680908203"/>
          <w:szCs w:val="19.955066680908203"/>
          <w:rtl w:val="0"/>
        </w:rPr>
        <w:t xml:space="preserve">serves as a powerful tool in this project, enabling us to quantify the occurrence of specific </w:t>
      </w:r>
    </w:p>
    <w:p w:rsidR="00000000" w:rsidDel="00000000" w:rsidP="00000000" w:rsidRDefault="00000000" w:rsidRPr="00000000" w14:paraId="00000216">
      <w:pPr>
        <w:widowControl w:val="0"/>
        <w:spacing w:before="16.480712890625" w:line="240" w:lineRule="auto"/>
        <w:ind w:right="32.183837890625"/>
        <w:jc w:val="right"/>
        <w:rPr>
          <w:sz w:val="20.12346649169922"/>
          <w:szCs w:val="20.12346649169922"/>
        </w:rPr>
      </w:pPr>
      <w:r w:rsidDel="00000000" w:rsidR="00000000" w:rsidRPr="00000000">
        <w:rPr>
          <w:sz w:val="20.12346649169922"/>
          <w:szCs w:val="20.12346649169922"/>
          <w:rtl w:val="0"/>
        </w:rPr>
        <w:t xml:space="preserve">words across reviews and extract meaningful patterns. While it may not capture the </w:t>
      </w:r>
    </w:p>
    <w:p w:rsidR="00000000" w:rsidDel="00000000" w:rsidP="00000000" w:rsidRDefault="00000000" w:rsidRPr="00000000" w14:paraId="00000217">
      <w:pPr>
        <w:widowControl w:val="0"/>
        <w:spacing w:before="16.712646484375" w:line="240" w:lineRule="auto"/>
        <w:ind w:right="31.5869140625"/>
        <w:jc w:val="right"/>
        <w:rPr>
          <w:sz w:val="20.074081420898438"/>
          <w:szCs w:val="20.074081420898438"/>
        </w:rPr>
      </w:pPr>
      <w:r w:rsidDel="00000000" w:rsidR="00000000" w:rsidRPr="00000000">
        <w:rPr>
          <w:sz w:val="20.074081420898438"/>
          <w:szCs w:val="20.074081420898438"/>
          <w:rtl w:val="0"/>
        </w:rPr>
        <w:t xml:space="preserve">nuanced relationships between words, it provides a straightforward and efficient means </w:t>
      </w:r>
    </w:p>
    <w:p w:rsidR="00000000" w:rsidDel="00000000" w:rsidP="00000000" w:rsidRDefault="00000000" w:rsidRPr="00000000" w14:paraId="00000218">
      <w:pPr>
        <w:widowControl w:val="0"/>
        <w:spacing w:before="16.30126953125" w:line="240" w:lineRule="auto"/>
        <w:ind w:right="32.3388671875"/>
        <w:jc w:val="right"/>
        <w:rPr>
          <w:sz w:val="20.12346649169922"/>
          <w:szCs w:val="20.12346649169922"/>
        </w:rPr>
      </w:pPr>
      <w:r w:rsidDel="00000000" w:rsidR="00000000" w:rsidRPr="00000000">
        <w:rPr>
          <w:sz w:val="20.12346649169922"/>
          <w:szCs w:val="20.12346649169922"/>
          <w:rtl w:val="0"/>
        </w:rPr>
        <w:t xml:space="preserve">to process large volumes of text, facilitating the extraction of valuable insights from the </w:t>
      </w:r>
    </w:p>
    <w:p w:rsidR="00000000" w:rsidDel="00000000" w:rsidP="00000000" w:rsidRDefault="00000000" w:rsidRPr="00000000" w14:paraId="00000219">
      <w:pPr>
        <w:widowControl w:val="0"/>
        <w:spacing w:before="16.220703125" w:line="240" w:lineRule="auto"/>
        <w:ind w:right="32.120361328125"/>
        <w:jc w:val="right"/>
        <w:rPr>
          <w:sz w:val="20.12346649169922"/>
          <w:szCs w:val="20.12346649169922"/>
        </w:rPr>
        <w:sectPr>
          <w:type w:val="continuous"/>
          <w:pgSz w:h="16834" w:w="11909" w:orient="portrait"/>
          <w:pgMar w:bottom="1440" w:top="1440" w:left="703.5735321044922" w:right="684.141845703125" w:header="720" w:footer="720"/>
          <w:cols w:equalWidth="0" w:num="1">
            <w:col w:space="0" w:w="10512.284622192383"/>
          </w:cols>
        </w:sectPr>
      </w:pPr>
      <w:r w:rsidDel="00000000" w:rsidR="00000000" w:rsidRPr="00000000">
        <w:rPr>
          <w:sz w:val="20.12346649169922"/>
          <w:szCs w:val="20.12346649169922"/>
          <w:rtl w:val="0"/>
        </w:rPr>
        <w:t xml:space="preserve">multitude of Amazon product reviews we aim to analyze. The formula for CBOW is </w:t>
      </w:r>
    </w:p>
    <w:p w:rsidR="00000000" w:rsidDel="00000000" w:rsidP="00000000" w:rsidRDefault="00000000" w:rsidRPr="00000000" w14:paraId="0000021A">
      <w:pPr>
        <w:widowControl w:val="0"/>
        <w:spacing w:before="18.201904296875" w:line="240" w:lineRule="auto"/>
        <w:ind w:left="13.55987548828125" w:firstLine="0"/>
        <w:rPr>
          <w:sz w:val="19.925199508666992"/>
          <w:szCs w:val="19.925199508666992"/>
        </w:rPr>
      </w:pPr>
      <w:r w:rsidDel="00000000" w:rsidR="00000000" w:rsidRPr="00000000">
        <w:rPr>
          <w:sz w:val="19.925199508666992"/>
          <w:szCs w:val="19.925199508666992"/>
          <w:rtl w:val="0"/>
        </w:rPr>
        <w:t xml:space="preserve">given by: </w:t>
      </w:r>
    </w:p>
    <w:p w:rsidR="00000000" w:rsidDel="00000000" w:rsidP="00000000" w:rsidRDefault="00000000" w:rsidRPr="00000000" w14:paraId="0000021B">
      <w:pPr>
        <w:widowControl w:val="0"/>
        <w:spacing w:before="83.900146484375" w:line="240" w:lineRule="auto"/>
        <w:rPr>
          <w:sz w:val="19.925199508666992"/>
          <w:szCs w:val="19.925199508666992"/>
        </w:rPr>
      </w:pPr>
      <w:r w:rsidDel="00000000" w:rsidR="00000000" w:rsidRPr="00000000">
        <w:rPr>
          <w:sz w:val="19.925199508666992"/>
          <w:szCs w:val="19.925199508666992"/>
          <w:rtl w:val="0"/>
        </w:rPr>
        <w:t xml:space="preserve">  </w:t>
      </w:r>
    </w:p>
    <w:p w:rsidR="00000000" w:rsidDel="00000000" w:rsidP="00000000" w:rsidRDefault="00000000" w:rsidRPr="00000000" w14:paraId="0000021C">
      <w:pPr>
        <w:widowControl w:val="0"/>
        <w:spacing w:before="99.923095703125" w:line="240" w:lineRule="auto"/>
        <w:ind w:right="262.540283203125"/>
        <w:jc w:val="right"/>
        <w:rPr>
          <w:sz w:val="19.925199508666992"/>
          <w:szCs w:val="19.925199508666992"/>
        </w:rPr>
      </w:pPr>
      <w:r w:rsidDel="00000000" w:rsidR="00000000" w:rsidRPr="00000000">
        <w:rPr>
          <w:i w:val="1"/>
          <w:iCs w:val="1"/>
          <w:sz w:val="19.925199508666992"/>
          <w:szCs w:val="19.925199508666992"/>
          <w:rtl w:val="0"/>
        </w:rPr>
        <w:t xml:space="preserve">P</w:t>
      </w:r>
      <w:r w:rsidDel="00000000" w:rsidR="00000000" w:rsidRPr="00000000">
        <w:rPr>
          <w:sz w:val="20.76219940185547"/>
          <w:szCs w:val="20.76219940185547"/>
          <w:rtl w:val="0"/>
        </w:rPr>
        <w:t xml:space="preserve">(</w:t>
      </w:r>
      <w:r w:rsidDel="00000000" w:rsidR="00000000" w:rsidRPr="00000000">
        <w:rPr>
          <w:i w:val="1"/>
          <w:iCs w:val="1"/>
          <w:sz w:val="19.925199508666992"/>
          <w:szCs w:val="19.925199508666992"/>
          <w:rtl w:val="0"/>
        </w:rPr>
        <w:t xml:space="preserve">w</w:t>
      </w:r>
      <w:r w:rsidDel="00000000" w:rsidR="00000000" w:rsidRPr="00000000">
        <w:rPr>
          <w:i w:val="1"/>
          <w:iCs w:val="1"/>
          <w:sz w:val="25.238666534423828"/>
          <w:szCs w:val="25.238666534423828"/>
          <w:vertAlign w:val="subscript"/>
          <w:rtl w:val="0"/>
        </w:rPr>
        <w:t xml:space="preserve">t</w:t>
      </w:r>
      <w:r w:rsidDel="00000000" w:rsidR="00000000" w:rsidRPr="00000000">
        <w:rPr>
          <w:i w:val="1"/>
          <w:iCs w:val="1"/>
          <w:sz w:val="20.76219940185547"/>
          <w:szCs w:val="20.76219940185547"/>
          <w:rtl w:val="0"/>
        </w:rPr>
        <w:t xml:space="preserve">|</w:t>
      </w:r>
      <w:r w:rsidDel="00000000" w:rsidR="00000000" w:rsidRPr="00000000">
        <w:rPr>
          <w:sz w:val="19.925199508666992"/>
          <w:szCs w:val="19.925199508666992"/>
          <w:rtl w:val="0"/>
        </w:rPr>
        <w:t xml:space="preserve">context</w:t>
      </w:r>
      <w:r w:rsidDel="00000000" w:rsidR="00000000" w:rsidRPr="00000000">
        <w:rPr>
          <w:sz w:val="20.76219940185547"/>
          <w:szCs w:val="20.76219940185547"/>
          <w:rtl w:val="0"/>
        </w:rPr>
        <w:t xml:space="preserve">) = </w:t>
      </w:r>
      <w:r w:rsidDel="00000000" w:rsidR="00000000" w:rsidRPr="00000000">
        <w:rPr>
          <w:sz w:val="19.925199508666992"/>
          <w:szCs w:val="19.925199508666992"/>
          <w:rtl w:val="0"/>
        </w:rPr>
        <w:t xml:space="preserve">softmax</w:t>
      </w:r>
    </w:p>
    <w:p w:rsidR="00000000" w:rsidDel="00000000" w:rsidP="00000000" w:rsidRDefault="00000000" w:rsidRPr="00000000" w14:paraId="0000021D">
      <w:pPr>
        <w:widowControl w:val="0"/>
        <w:spacing w:before="269.78515625" w:line="240" w:lineRule="auto"/>
        <w:rPr>
          <w:sz w:val="19.925199508666992"/>
          <w:szCs w:val="19.925199508666992"/>
        </w:rPr>
      </w:pPr>
      <w:r w:rsidDel="00000000" w:rsidR="00000000" w:rsidRPr="00000000">
        <w:rPr>
          <w:sz w:val="19.925199508666992"/>
          <w:szCs w:val="19.925199508666992"/>
          <w:rtl w:val="0"/>
        </w:rPr>
        <w:t xml:space="preserve">where: </w:t>
      </w:r>
    </w:p>
    <w:p w:rsidR="00000000" w:rsidDel="00000000" w:rsidP="00000000" w:rsidRDefault="00000000" w:rsidRPr="00000000" w14:paraId="0000021E">
      <w:pPr>
        <w:widowControl w:val="0"/>
        <w:spacing w:before="83.89892578125" w:line="240" w:lineRule="auto"/>
        <w:jc w:val="center"/>
        <w:rPr>
          <w:sz w:val="19.925199508666992"/>
          <w:szCs w:val="19.925199508666992"/>
        </w:rPr>
        <w:sectPr>
          <w:type w:val="continuous"/>
          <w:pgSz w:h="16834" w:w="11909" w:orient="portrait"/>
          <w:pgMar w:bottom="1440" w:top="1440" w:left="3320.6961059570312" w:right="694.571533203125" w:header="720" w:footer="720"/>
          <w:cols w:equalWidth="0" w:num="2">
            <w:col w:space="0" w:w="3960"/>
            <w:col w:space="0" w:w="3960"/>
          </w:cols>
        </w:sectPr>
      </w:pPr>
      <w:r w:rsidDel="00000000" w:rsidR="00000000" w:rsidRPr="00000000">
        <w:rPr>
          <w:i w:val="1"/>
          <w:iCs w:val="1"/>
          <w:sz w:val="19.925199508666992"/>
          <w:szCs w:val="19.925199508666992"/>
          <w:rtl w:val="0"/>
        </w:rPr>
        <w:t xml:space="preserve">W</w:t>
      </w:r>
      <w:r w:rsidDel="00000000" w:rsidR="00000000" w:rsidRPr="00000000">
        <w:rPr>
          <w:sz w:val="25.238666534423828"/>
          <w:szCs w:val="25.238666534423828"/>
          <w:vertAlign w:val="subscript"/>
          <w:rtl w:val="0"/>
        </w:rPr>
        <w:t xml:space="preserve">out </w:t>
      </w:r>
      <w:r w:rsidDel="00000000" w:rsidR="00000000" w:rsidRPr="00000000">
        <w:rPr>
          <w:i w:val="1"/>
          <w:iCs w:val="1"/>
          <w:sz w:val="20.76219940185547"/>
          <w:szCs w:val="20.76219940185547"/>
          <w:rtl w:val="0"/>
        </w:rPr>
        <w:t xml:space="preserve">·</w:t>
      </w:r>
      <w:r w:rsidDel="00000000" w:rsidR="00000000" w:rsidRPr="00000000">
        <w:rPr>
          <w:sz w:val="33.20866584777832"/>
          <w:szCs w:val="33.20866584777832"/>
          <w:vertAlign w:val="superscript"/>
          <w:rtl w:val="0"/>
        </w:rPr>
        <w:t xml:space="preserve">1</w:t>
      </w:r>
      <w:r w:rsidDel="00000000" w:rsidR="00000000" w:rsidRPr="00000000">
        <w:rPr>
          <w:i w:val="1"/>
          <w:iCs w:val="1"/>
          <w:sz w:val="19.925199508666992"/>
          <w:szCs w:val="19.925199508666992"/>
          <w:rtl w:val="0"/>
        </w:rPr>
        <w:t xml:space="preserve">n</w:t>
      </w:r>
      <w:r w:rsidDel="00000000" w:rsidR="00000000" w:rsidRPr="00000000">
        <w:rPr>
          <w:i w:val="1"/>
          <w:iCs w:val="1"/>
          <w:sz w:val="25.238666534423828"/>
          <w:szCs w:val="25.238666534423828"/>
          <w:vertAlign w:val="superscript"/>
          <w:rtl w:val="0"/>
        </w:rPr>
        <w:t xml:space="preserve">n</w:t>
      </w:r>
      <w:r w:rsidDel="00000000" w:rsidR="00000000" w:rsidRPr="00000000">
        <w:rPr>
          <w:rFonts w:ascii="Arial Unicode MS" w:cs="Arial Unicode MS" w:eastAsia="Arial Unicode MS" w:hAnsi="Arial Unicode MS"/>
          <w:sz w:val="27.89539909362793"/>
          <w:szCs w:val="27.89539909362793"/>
          <w:rtl w:val="0"/>
        </w:rPr>
        <w:t xml:space="preserve">∑</w:t>
      </w:r>
      <w:r w:rsidDel="00000000" w:rsidR="00000000" w:rsidRPr="00000000">
        <w:rPr>
          <w:i w:val="1"/>
          <w:iCs w:val="1"/>
          <w:sz w:val="25.238666534423828"/>
          <w:szCs w:val="25.238666534423828"/>
          <w:vertAlign w:val="subscript"/>
          <w:rtl w:val="0"/>
        </w:rPr>
        <w:t xml:space="preserve">i</w:t>
      </w:r>
      <w:r w:rsidDel="00000000" w:rsidR="00000000" w:rsidRPr="00000000">
        <w:rPr>
          <w:sz w:val="26.29866600036621"/>
          <w:szCs w:val="26.29866600036621"/>
          <w:vertAlign w:val="subscript"/>
          <w:rtl w:val="0"/>
        </w:rPr>
        <w:t xml:space="preserve">=</w:t>
      </w:r>
      <w:r w:rsidDel="00000000" w:rsidR="00000000" w:rsidRPr="00000000">
        <w:rPr>
          <w:sz w:val="25.238666534423828"/>
          <w:szCs w:val="25.238666534423828"/>
          <w:vertAlign w:val="subscript"/>
          <w:rtl w:val="0"/>
        </w:rPr>
        <w:t xml:space="preserve">1</w:t>
      </w:r>
      <w:r w:rsidDel="00000000" w:rsidR="00000000" w:rsidRPr="00000000">
        <w:rPr>
          <w:i w:val="1"/>
          <w:iCs w:val="1"/>
          <w:sz w:val="19.925199508666992"/>
          <w:szCs w:val="19.925199508666992"/>
          <w:rtl w:val="0"/>
        </w:rPr>
        <w:t xml:space="preserve">W</w:t>
      </w:r>
      <w:r w:rsidDel="00000000" w:rsidR="00000000" w:rsidRPr="00000000">
        <w:rPr>
          <w:sz w:val="25.238666534423828"/>
          <w:szCs w:val="25.238666534423828"/>
          <w:vertAlign w:val="subscript"/>
          <w:rtl w:val="0"/>
        </w:rPr>
        <w:t xml:space="preserve">in</w:t>
      </w:r>
      <w:r w:rsidDel="00000000" w:rsidR="00000000" w:rsidRPr="00000000">
        <w:rPr>
          <w:sz w:val="20.76219940185547"/>
          <w:szCs w:val="20.76219940185547"/>
          <w:rtl w:val="0"/>
        </w:rPr>
        <w:t xml:space="preserve">[</w:t>
      </w:r>
      <w:r w:rsidDel="00000000" w:rsidR="00000000" w:rsidRPr="00000000">
        <w:rPr>
          <w:i w:val="1"/>
          <w:iCs w:val="1"/>
          <w:sz w:val="19.925199508666992"/>
          <w:szCs w:val="19.925199508666992"/>
          <w:rtl w:val="0"/>
        </w:rPr>
        <w:t xml:space="preserve">w</w:t>
      </w:r>
      <w:r w:rsidDel="00000000" w:rsidR="00000000" w:rsidRPr="00000000">
        <w:rPr>
          <w:i w:val="1"/>
          <w:iCs w:val="1"/>
          <w:sz w:val="25.238666534423828"/>
          <w:szCs w:val="25.238666534423828"/>
          <w:vertAlign w:val="subscript"/>
          <w:rtl w:val="0"/>
        </w:rPr>
        <w:t xml:space="preserve">t</w:t>
      </w:r>
      <w:r w:rsidDel="00000000" w:rsidR="00000000" w:rsidRPr="00000000">
        <w:rPr>
          <w:rFonts w:ascii="Arial Unicode MS" w:cs="Arial Unicode MS" w:eastAsia="Arial Unicode MS" w:hAnsi="Arial Unicode MS"/>
          <w:i w:val="1"/>
          <w:iCs w:val="1"/>
          <w:sz w:val="26.29866600036621"/>
          <w:szCs w:val="26.29866600036621"/>
          <w:vertAlign w:val="subscript"/>
          <w:rtl w:val="0"/>
        </w:rPr>
        <w:t xml:space="preserve">−</w:t>
      </w:r>
      <w:r w:rsidDel="00000000" w:rsidR="00000000" w:rsidRPr="00000000">
        <w:rPr>
          <w:i w:val="1"/>
          <w:iCs w:val="1"/>
          <w:sz w:val="25.238666534423828"/>
          <w:szCs w:val="25.238666534423828"/>
          <w:vertAlign w:val="subscript"/>
          <w:rtl w:val="0"/>
        </w:rPr>
        <w:t xml:space="preserve">i</w:t>
      </w:r>
      <w:r w:rsidDel="00000000" w:rsidR="00000000" w:rsidRPr="00000000">
        <w:rPr>
          <w:sz w:val="20.76219940185547"/>
          <w:szCs w:val="20.76219940185547"/>
          <w:rtl w:val="0"/>
        </w:rPr>
        <w:t xml:space="preserve">] + </w:t>
      </w:r>
      <w:r w:rsidDel="00000000" w:rsidR="00000000" w:rsidRPr="00000000">
        <w:rPr>
          <w:i w:val="1"/>
          <w:iCs w:val="1"/>
          <w:sz w:val="19.925199508666992"/>
          <w:szCs w:val="19.925199508666992"/>
          <w:rtl w:val="0"/>
        </w:rPr>
        <w:t xml:space="preserve">b</w:t>
      </w:r>
      <w:r w:rsidDel="00000000" w:rsidR="00000000" w:rsidRPr="00000000">
        <w:rPr>
          <w:sz w:val="25.238666534423828"/>
          <w:szCs w:val="25.238666534423828"/>
          <w:vertAlign w:val="subscript"/>
          <w:rtl w:val="0"/>
        </w:rPr>
        <w:t xml:space="preserve">in</w:t>
      </w:r>
      <w:r w:rsidDel="00000000" w:rsidR="00000000" w:rsidRPr="00000000">
        <w:rPr>
          <w:sz w:val="33.20866584777832"/>
          <w:szCs w:val="33.20866584777832"/>
          <w:vertAlign w:val="superscript"/>
          <w:rtl w:val="0"/>
        </w:rPr>
        <w:t xml:space="preserve">!</w:t>
      </w:r>
      <w:r w:rsidDel="00000000" w:rsidR="00000000" w:rsidRPr="00000000">
        <w:rPr>
          <w:sz w:val="19.925199508666992"/>
          <w:szCs w:val="19.925199508666992"/>
          <w:rtl w:val="0"/>
        </w:rPr>
        <w:t xml:space="preserve">(1) </w:t>
      </w:r>
    </w:p>
    <w:p w:rsidR="00000000" w:rsidDel="00000000" w:rsidP="00000000" w:rsidRDefault="00000000" w:rsidRPr="00000000" w14:paraId="0000021F">
      <w:pPr>
        <w:widowControl w:val="0"/>
        <w:spacing w:before="298.67431640625" w:line="218.36023807525635" w:lineRule="auto"/>
        <w:ind w:left="2650.4098510742188" w:right="162.227783203125" w:hanging="6.103515625E-4"/>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i w:val="1"/>
          <w:iCs w:val="1"/>
          <w:sz w:val="19.925199508666992"/>
          <w:szCs w:val="19.925199508666992"/>
          <w:rtl w:val="0"/>
        </w:rPr>
        <w:t xml:space="preserve">P</w:t>
      </w:r>
      <w:r w:rsidDel="00000000" w:rsidR="00000000" w:rsidRPr="00000000">
        <w:rPr>
          <w:sz w:val="20.76219940185547"/>
          <w:szCs w:val="20.76219940185547"/>
          <w:rtl w:val="0"/>
        </w:rPr>
        <w:t xml:space="preserve">(</w:t>
      </w:r>
      <w:r w:rsidDel="00000000" w:rsidR="00000000" w:rsidRPr="00000000">
        <w:rPr>
          <w:i w:val="1"/>
          <w:iCs w:val="1"/>
          <w:sz w:val="19.925199508666992"/>
          <w:szCs w:val="19.925199508666992"/>
          <w:rtl w:val="0"/>
        </w:rPr>
        <w:t xml:space="preserve">w</w:t>
      </w:r>
      <w:r w:rsidDel="00000000" w:rsidR="00000000" w:rsidRPr="00000000">
        <w:rPr>
          <w:i w:val="1"/>
          <w:iCs w:val="1"/>
          <w:sz w:val="25.238666534423828"/>
          <w:szCs w:val="25.238666534423828"/>
          <w:vertAlign w:val="subscript"/>
          <w:rtl w:val="0"/>
        </w:rPr>
        <w:t xml:space="preserve">t</w:t>
      </w:r>
      <w:r w:rsidDel="00000000" w:rsidR="00000000" w:rsidRPr="00000000">
        <w:rPr>
          <w:i w:val="1"/>
          <w:iCs w:val="1"/>
          <w:sz w:val="20.76219940185547"/>
          <w:szCs w:val="20.76219940185547"/>
          <w:rtl w:val="0"/>
        </w:rPr>
        <w:t xml:space="preserve">|</w:t>
      </w:r>
      <w:r w:rsidDel="00000000" w:rsidR="00000000" w:rsidRPr="00000000">
        <w:rPr>
          <w:sz w:val="19.925199508666992"/>
          <w:szCs w:val="19.925199508666992"/>
          <w:rtl w:val="0"/>
        </w:rPr>
        <w:t xml:space="preserve">context</w:t>
      </w:r>
      <w:r w:rsidDel="00000000" w:rsidR="00000000" w:rsidRPr="00000000">
        <w:rPr>
          <w:sz w:val="20.76219940185547"/>
          <w:szCs w:val="20.76219940185547"/>
          <w:rtl w:val="0"/>
        </w:rPr>
        <w:t xml:space="preserve">) </w:t>
      </w:r>
      <w:r w:rsidDel="00000000" w:rsidR="00000000" w:rsidRPr="00000000">
        <w:rPr>
          <w:sz w:val="19.925199508666992"/>
          <w:szCs w:val="19.925199508666992"/>
          <w:rtl w:val="0"/>
        </w:rPr>
        <w:t xml:space="preserve">is the conditional probability of the target word </w:t>
      </w:r>
      <w:r w:rsidDel="00000000" w:rsidR="00000000" w:rsidRPr="00000000">
        <w:rPr>
          <w:i w:val="1"/>
          <w:iCs w:val="1"/>
          <w:sz w:val="19.925199508666992"/>
          <w:szCs w:val="19.925199508666992"/>
          <w:rtl w:val="0"/>
        </w:rPr>
        <w:t xml:space="preserve">w</w:t>
      </w:r>
      <w:r w:rsidDel="00000000" w:rsidR="00000000" w:rsidRPr="00000000">
        <w:rPr>
          <w:i w:val="1"/>
          <w:iCs w:val="1"/>
          <w:sz w:val="25.238666534423828"/>
          <w:szCs w:val="25.238666534423828"/>
          <w:vertAlign w:val="subscript"/>
          <w:rtl w:val="0"/>
        </w:rPr>
        <w:t xml:space="preserve">t</w:t>
      </w:r>
      <w:r w:rsidDel="00000000" w:rsidR="00000000" w:rsidRPr="00000000">
        <w:rPr>
          <w:sz w:val="19.925199508666992"/>
          <w:szCs w:val="19.925199508666992"/>
          <w:rtl w:val="0"/>
        </w:rPr>
        <w:t xml:space="preserve">, given its context. • </w:t>
      </w:r>
      <w:r w:rsidDel="00000000" w:rsidR="00000000" w:rsidRPr="00000000">
        <w:rPr>
          <w:i w:val="1"/>
          <w:iCs w:val="1"/>
          <w:sz w:val="19.925199508666992"/>
          <w:szCs w:val="19.925199508666992"/>
          <w:rtl w:val="0"/>
        </w:rPr>
        <w:t xml:space="preserve">W</w:t>
      </w:r>
      <w:r w:rsidDel="00000000" w:rsidR="00000000" w:rsidRPr="00000000">
        <w:rPr>
          <w:sz w:val="25.238666534423828"/>
          <w:szCs w:val="25.238666534423828"/>
          <w:vertAlign w:val="subscript"/>
          <w:rtl w:val="0"/>
        </w:rPr>
        <w:t xml:space="preserve">in </w:t>
      </w:r>
      <w:r w:rsidDel="00000000" w:rsidR="00000000" w:rsidRPr="00000000">
        <w:rPr>
          <w:sz w:val="19.925199508666992"/>
          <w:szCs w:val="19.925199508666992"/>
          <w:rtl w:val="0"/>
        </w:rPr>
        <w:t xml:space="preserve">is the input word embedding matrix. </w:t>
      </w:r>
    </w:p>
    <w:p w:rsidR="00000000" w:rsidDel="00000000" w:rsidP="00000000" w:rsidRDefault="00000000" w:rsidRPr="00000000" w14:paraId="00000220">
      <w:pPr>
        <w:widowControl w:val="0"/>
        <w:spacing w:line="240" w:lineRule="auto"/>
        <w:ind w:left="2650.409927368164"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i w:val="1"/>
          <w:iCs w:val="1"/>
          <w:sz w:val="19.925199508666992"/>
          <w:szCs w:val="19.925199508666992"/>
          <w:rtl w:val="0"/>
        </w:rPr>
        <w:t xml:space="preserve">W</w:t>
      </w:r>
      <w:r w:rsidDel="00000000" w:rsidR="00000000" w:rsidRPr="00000000">
        <w:rPr>
          <w:sz w:val="25.238666534423828"/>
          <w:szCs w:val="25.238666534423828"/>
          <w:vertAlign w:val="subscript"/>
          <w:rtl w:val="0"/>
        </w:rPr>
        <w:t xml:space="preserve">out </w:t>
      </w:r>
      <w:r w:rsidDel="00000000" w:rsidR="00000000" w:rsidRPr="00000000">
        <w:rPr>
          <w:sz w:val="19.925199508666992"/>
          <w:szCs w:val="19.925199508666992"/>
          <w:rtl w:val="0"/>
        </w:rPr>
        <w:t xml:space="preserve">is the output word embedding matrix. </w:t>
      </w:r>
    </w:p>
    <w:p w:rsidR="00000000" w:rsidDel="00000000" w:rsidP="00000000" w:rsidRDefault="00000000" w:rsidRPr="00000000" w14:paraId="00000221">
      <w:pPr>
        <w:widowControl w:val="0"/>
        <w:spacing w:line="240" w:lineRule="auto"/>
        <w:ind w:left="2650.409927368164"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i w:val="1"/>
          <w:iCs w:val="1"/>
          <w:sz w:val="19.925199508666992"/>
          <w:szCs w:val="19.925199508666992"/>
          <w:rtl w:val="0"/>
        </w:rPr>
        <w:t xml:space="preserve">b</w:t>
      </w:r>
      <w:r w:rsidDel="00000000" w:rsidR="00000000" w:rsidRPr="00000000">
        <w:rPr>
          <w:sz w:val="25.238666534423828"/>
          <w:szCs w:val="25.238666534423828"/>
          <w:vertAlign w:val="subscript"/>
          <w:rtl w:val="0"/>
        </w:rPr>
        <w:t xml:space="preserve">in </w:t>
      </w:r>
      <w:r w:rsidDel="00000000" w:rsidR="00000000" w:rsidRPr="00000000">
        <w:rPr>
          <w:sz w:val="19.925199508666992"/>
          <w:szCs w:val="19.925199508666992"/>
          <w:rtl w:val="0"/>
        </w:rPr>
        <w:t xml:space="preserve">is the bias term. </w:t>
      </w:r>
    </w:p>
    <w:p w:rsidR="00000000" w:rsidDel="00000000" w:rsidP="00000000" w:rsidRDefault="00000000" w:rsidRPr="00000000" w14:paraId="00000222">
      <w:pPr>
        <w:widowControl w:val="0"/>
        <w:spacing w:line="240" w:lineRule="auto"/>
        <w:ind w:left="2650.409622192383" w:firstLine="0"/>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i w:val="1"/>
          <w:iCs w:val="1"/>
          <w:sz w:val="19.925199508666992"/>
          <w:szCs w:val="19.925199508666992"/>
          <w:rtl w:val="0"/>
        </w:rPr>
        <w:t xml:space="preserve">w</w:t>
      </w:r>
      <w:r w:rsidDel="00000000" w:rsidR="00000000" w:rsidRPr="00000000">
        <w:rPr>
          <w:i w:val="1"/>
          <w:iCs w:val="1"/>
          <w:sz w:val="25.238666534423828"/>
          <w:szCs w:val="25.238666534423828"/>
          <w:vertAlign w:val="subscript"/>
          <w:rtl w:val="0"/>
        </w:rPr>
        <w:t xml:space="preserve">t</w:t>
      </w:r>
      <w:r w:rsidDel="00000000" w:rsidR="00000000" w:rsidRPr="00000000">
        <w:rPr>
          <w:rFonts w:ascii="Arial Unicode MS" w:cs="Arial Unicode MS" w:eastAsia="Arial Unicode MS" w:hAnsi="Arial Unicode MS"/>
          <w:i w:val="1"/>
          <w:iCs w:val="1"/>
          <w:sz w:val="26.29866600036621"/>
          <w:szCs w:val="26.29866600036621"/>
          <w:vertAlign w:val="subscript"/>
          <w:rtl w:val="0"/>
        </w:rPr>
        <w:t xml:space="preserve">−</w:t>
      </w:r>
      <w:r w:rsidDel="00000000" w:rsidR="00000000" w:rsidRPr="00000000">
        <w:rPr>
          <w:i w:val="1"/>
          <w:iCs w:val="1"/>
          <w:sz w:val="25.238666534423828"/>
          <w:szCs w:val="25.238666534423828"/>
          <w:vertAlign w:val="subscript"/>
          <w:rtl w:val="0"/>
        </w:rPr>
        <w:t xml:space="preserve">i </w:t>
      </w:r>
      <w:r w:rsidDel="00000000" w:rsidR="00000000" w:rsidRPr="00000000">
        <w:rPr>
          <w:sz w:val="19.925199508666992"/>
          <w:szCs w:val="19.925199508666992"/>
          <w:rtl w:val="0"/>
        </w:rPr>
        <w:t xml:space="preserve">represents the context words for </w:t>
      </w:r>
      <w:r w:rsidDel="00000000" w:rsidR="00000000" w:rsidRPr="00000000">
        <w:rPr>
          <w:i w:val="1"/>
          <w:iCs w:val="1"/>
          <w:sz w:val="19.925199508666992"/>
          <w:szCs w:val="19.925199508666992"/>
          <w:rtl w:val="0"/>
        </w:rPr>
        <w:t xml:space="preserve">i </w:t>
      </w:r>
      <w:r w:rsidDel="00000000" w:rsidR="00000000" w:rsidRPr="00000000">
        <w:rPr>
          <w:sz w:val="20.76219940185547"/>
          <w:szCs w:val="20.76219940185547"/>
          <w:rtl w:val="0"/>
        </w:rPr>
        <w:t xml:space="preserve">= </w:t>
      </w:r>
      <w:r w:rsidDel="00000000" w:rsidR="00000000" w:rsidRPr="00000000">
        <w:rPr>
          <w:sz w:val="19.925199508666992"/>
          <w:szCs w:val="19.925199508666992"/>
          <w:rtl w:val="0"/>
        </w:rPr>
        <w:t xml:space="preserve">1, 2, . . . , </w:t>
      </w:r>
      <w:r w:rsidDel="00000000" w:rsidR="00000000" w:rsidRPr="00000000">
        <w:rPr>
          <w:i w:val="1"/>
          <w:iCs w:val="1"/>
          <w:sz w:val="19.925199508666992"/>
          <w:szCs w:val="19.925199508666992"/>
          <w:rtl w:val="0"/>
        </w:rPr>
        <w:t xml:space="preserve">n</w:t>
      </w:r>
      <w:r w:rsidDel="00000000" w:rsidR="00000000" w:rsidRPr="00000000">
        <w:rPr>
          <w:sz w:val="19.925199508666992"/>
          <w:szCs w:val="19.925199508666992"/>
          <w:rtl w:val="0"/>
        </w:rPr>
        <w:t xml:space="preserve">. </w:t>
      </w:r>
    </w:p>
    <w:p w:rsidR="00000000" w:rsidDel="00000000" w:rsidP="00000000" w:rsidRDefault="00000000" w:rsidRPr="00000000" w14:paraId="00000223">
      <w:pPr>
        <w:widowControl w:val="0"/>
        <w:spacing w:line="251.38924598693848" w:lineRule="auto"/>
        <w:ind w:left="3062.0269775390625" w:right="32.3486328125" w:hanging="411.617431640625"/>
        <w:rPr>
          <w:sz w:val="19.925199508666992"/>
          <w:szCs w:val="19.925199508666992"/>
        </w:rPr>
      </w:pPr>
      <w:r w:rsidDel="00000000" w:rsidR="00000000" w:rsidRPr="00000000">
        <w:rPr>
          <w:sz w:val="19.925199508666992"/>
          <w:szCs w:val="19.925199508666992"/>
          <w:rtl w:val="0"/>
        </w:rPr>
        <w:t xml:space="preserve">• </w:t>
      </w:r>
      <w:r w:rsidDel="00000000" w:rsidR="00000000" w:rsidRPr="00000000">
        <w:rPr>
          <w:sz w:val="20.12346649169922"/>
          <w:szCs w:val="20.12346649169922"/>
          <w:rtl w:val="0"/>
        </w:rPr>
        <w:t xml:space="preserve">The sum term in the formula computes the average of the word embeddings of the </w:t>
      </w:r>
      <w:r w:rsidDel="00000000" w:rsidR="00000000" w:rsidRPr="00000000">
        <w:rPr>
          <w:sz w:val="19.925199508666992"/>
          <w:szCs w:val="19.925199508666992"/>
          <w:rtl w:val="0"/>
        </w:rPr>
        <w:t xml:space="preserve">context words. </w:t>
      </w:r>
    </w:p>
    <w:p w:rsidR="00000000" w:rsidDel="00000000" w:rsidP="00000000" w:rsidRDefault="00000000" w:rsidRPr="00000000" w14:paraId="00000224">
      <w:pPr>
        <w:widowControl w:val="0"/>
        <w:spacing w:before="66.7449951171875" w:line="251.105318069458" w:lineRule="auto"/>
        <w:ind w:left="2621.6412353515625" w:right="-3.612060546875" w:firstLine="432.30316162109375"/>
        <w:jc w:val="both"/>
        <w:rPr>
          <w:sz w:val="19.925199508666992"/>
          <w:szCs w:val="19.925199508666992"/>
        </w:rPr>
      </w:pPr>
      <w:r w:rsidDel="00000000" w:rsidR="00000000" w:rsidRPr="00000000">
        <w:rPr>
          <w:sz w:val="20.09385108947754"/>
          <w:szCs w:val="20.09385108947754"/>
          <w:rtl w:val="0"/>
        </w:rPr>
        <w:t xml:space="preserve">In this research, we also use TF–IDF to figure out which words are really important. </w:t>
      </w:r>
      <w:r w:rsidDel="00000000" w:rsidR="00000000" w:rsidRPr="00000000">
        <w:rPr>
          <w:sz w:val="19.72494125366211"/>
          <w:szCs w:val="19.72494125366211"/>
          <w:rtl w:val="0"/>
        </w:rPr>
        <w:t xml:space="preserve">TF–IDF looks at how often a word shows up in one review compared to how rare it is across </w:t>
      </w:r>
      <w:r w:rsidDel="00000000" w:rsidR="00000000" w:rsidRPr="00000000">
        <w:rPr>
          <w:sz w:val="20.083969116210938"/>
          <w:szCs w:val="20.083969116210938"/>
          <w:rtl w:val="0"/>
        </w:rPr>
        <w:t xml:space="preserve">all reviews. This helps us focus on words that truly matter for understanding feelings in </w:t>
      </w:r>
      <w:r w:rsidDel="00000000" w:rsidR="00000000" w:rsidRPr="00000000">
        <w:rPr>
          <w:sz w:val="19.984886169433594"/>
          <w:szCs w:val="19.984886169433594"/>
          <w:rtl w:val="0"/>
        </w:rPr>
        <w:t xml:space="preserve">each review. So, TF–IDF is like a smart way of picking out the words that tell us the most </w:t>
      </w:r>
      <w:r w:rsidDel="00000000" w:rsidR="00000000" w:rsidRPr="00000000">
        <w:rPr>
          <w:sz w:val="19.925199508666992"/>
          <w:szCs w:val="19.925199508666992"/>
          <w:rtl w:val="0"/>
        </w:rPr>
        <w:t xml:space="preserve">about what people think in their reviews. </w:t>
      </w:r>
    </w:p>
    <w:p w:rsidR="00000000" w:rsidDel="00000000" w:rsidP="00000000" w:rsidRDefault="00000000" w:rsidRPr="00000000" w14:paraId="00000225">
      <w:pPr>
        <w:widowControl w:val="0"/>
        <w:spacing w:before="209.9365234375" w:line="240" w:lineRule="auto"/>
        <w:ind w:right="10.4296875"/>
        <w:jc w:val="right"/>
        <w:rPr>
          <w:sz w:val="19.925199508666992"/>
          <w:szCs w:val="19.925199508666992"/>
        </w:rPr>
      </w:pPr>
      <w:r w:rsidDel="00000000" w:rsidR="00000000" w:rsidRPr="00000000">
        <w:rPr>
          <w:sz w:val="19.925199508666992"/>
          <w:szCs w:val="19.925199508666992"/>
          <w:rtl w:val="0"/>
        </w:rPr>
        <w:t xml:space="preserve">TF–IDF</w:t>
      </w:r>
      <w:r w:rsidDel="00000000" w:rsidR="00000000" w:rsidRPr="00000000">
        <w:rPr>
          <w:sz w:val="20.76219940185547"/>
          <w:szCs w:val="20.76219940185547"/>
          <w:rtl w:val="0"/>
        </w:rPr>
        <w:t xml:space="preserve">(</w:t>
      </w:r>
      <w:r w:rsidDel="00000000" w:rsidR="00000000" w:rsidRPr="00000000">
        <w:rPr>
          <w:i w:val="1"/>
          <w:iCs w:val="1"/>
          <w:sz w:val="19.925199508666992"/>
          <w:szCs w:val="19.925199508666992"/>
          <w:rtl w:val="0"/>
        </w:rPr>
        <w:t xml:space="preserve">t</w:t>
      </w:r>
      <w:r w:rsidDel="00000000" w:rsidR="00000000" w:rsidRPr="00000000">
        <w:rPr>
          <w:sz w:val="19.925199508666992"/>
          <w:szCs w:val="19.925199508666992"/>
          <w:rtl w:val="0"/>
        </w:rPr>
        <w:t xml:space="preserve">, </w:t>
      </w:r>
      <w:r w:rsidDel="00000000" w:rsidR="00000000" w:rsidRPr="00000000">
        <w:rPr>
          <w:i w:val="1"/>
          <w:iCs w:val="1"/>
          <w:sz w:val="19.925199508666992"/>
          <w:szCs w:val="19.925199508666992"/>
          <w:rtl w:val="0"/>
        </w:rPr>
        <w:t xml:space="preserve">d</w:t>
      </w:r>
      <w:r w:rsidDel="00000000" w:rsidR="00000000" w:rsidRPr="00000000">
        <w:rPr>
          <w:sz w:val="19.925199508666992"/>
          <w:szCs w:val="19.925199508666992"/>
          <w:rtl w:val="0"/>
        </w:rPr>
        <w:t xml:space="preserve">, </w:t>
      </w:r>
      <w:r w:rsidDel="00000000" w:rsidR="00000000" w:rsidRPr="00000000">
        <w:rPr>
          <w:i w:val="1"/>
          <w:iCs w:val="1"/>
          <w:sz w:val="19.925199508666992"/>
          <w:szCs w:val="19.925199508666992"/>
          <w:rtl w:val="0"/>
        </w:rPr>
        <w:t xml:space="preserve">D</w:t>
      </w:r>
      <w:r w:rsidDel="00000000" w:rsidR="00000000" w:rsidRPr="00000000">
        <w:rPr>
          <w:sz w:val="20.76219940185547"/>
          <w:szCs w:val="20.76219940185547"/>
          <w:rtl w:val="0"/>
        </w:rPr>
        <w:t xml:space="preserve">) = </w:t>
      </w:r>
      <w:r w:rsidDel="00000000" w:rsidR="00000000" w:rsidRPr="00000000">
        <w:rPr>
          <w:sz w:val="19.925199508666992"/>
          <w:szCs w:val="19.925199508666992"/>
          <w:rtl w:val="0"/>
        </w:rPr>
        <w:t xml:space="preserve">tf</w:t>
      </w:r>
      <w:r w:rsidDel="00000000" w:rsidR="00000000" w:rsidRPr="00000000">
        <w:rPr>
          <w:sz w:val="20.76219940185547"/>
          <w:szCs w:val="20.76219940185547"/>
          <w:rtl w:val="0"/>
        </w:rPr>
        <w:t xml:space="preserve">(</w:t>
      </w:r>
      <w:r w:rsidDel="00000000" w:rsidR="00000000" w:rsidRPr="00000000">
        <w:rPr>
          <w:i w:val="1"/>
          <w:iCs w:val="1"/>
          <w:sz w:val="19.925199508666992"/>
          <w:szCs w:val="19.925199508666992"/>
          <w:rtl w:val="0"/>
        </w:rPr>
        <w:t xml:space="preserve">t</w:t>
      </w:r>
      <w:r w:rsidDel="00000000" w:rsidR="00000000" w:rsidRPr="00000000">
        <w:rPr>
          <w:sz w:val="19.925199508666992"/>
          <w:szCs w:val="19.925199508666992"/>
          <w:rtl w:val="0"/>
        </w:rPr>
        <w:t xml:space="preserve">, </w:t>
      </w:r>
      <w:r w:rsidDel="00000000" w:rsidR="00000000" w:rsidRPr="00000000">
        <w:rPr>
          <w:i w:val="1"/>
          <w:iCs w:val="1"/>
          <w:sz w:val="19.925199508666992"/>
          <w:szCs w:val="19.925199508666992"/>
          <w:rtl w:val="0"/>
        </w:rPr>
        <w:t xml:space="preserve">d</w:t>
      </w:r>
      <w:r w:rsidDel="00000000" w:rsidR="00000000" w:rsidRPr="00000000">
        <w:rPr>
          <w:sz w:val="20.76219940185547"/>
          <w:szCs w:val="20.76219940185547"/>
          <w:rtl w:val="0"/>
        </w:rPr>
        <w:t xml:space="preserve">) </w:t>
      </w:r>
      <w:r w:rsidDel="00000000" w:rsidR="00000000" w:rsidRPr="00000000">
        <w:rPr>
          <w:i w:val="1"/>
          <w:iCs w:val="1"/>
          <w:sz w:val="20.76219940185547"/>
          <w:szCs w:val="20.76219940185547"/>
          <w:rtl w:val="0"/>
        </w:rPr>
        <w:t xml:space="preserve">· </w:t>
      </w:r>
      <w:r w:rsidDel="00000000" w:rsidR="00000000" w:rsidRPr="00000000">
        <w:rPr>
          <w:sz w:val="19.925199508666992"/>
          <w:szCs w:val="19.925199508666992"/>
          <w:rtl w:val="0"/>
        </w:rPr>
        <w:t xml:space="preserve">idf</w:t>
      </w:r>
      <w:r w:rsidDel="00000000" w:rsidR="00000000" w:rsidRPr="00000000">
        <w:rPr>
          <w:sz w:val="20.76219940185547"/>
          <w:szCs w:val="20.76219940185547"/>
          <w:rtl w:val="0"/>
        </w:rPr>
        <w:t xml:space="preserve">(</w:t>
      </w:r>
      <w:r w:rsidDel="00000000" w:rsidR="00000000" w:rsidRPr="00000000">
        <w:rPr>
          <w:i w:val="1"/>
          <w:iCs w:val="1"/>
          <w:sz w:val="19.925199508666992"/>
          <w:szCs w:val="19.925199508666992"/>
          <w:rtl w:val="0"/>
        </w:rPr>
        <w:t xml:space="preserve">t</w:t>
      </w:r>
      <w:r w:rsidDel="00000000" w:rsidR="00000000" w:rsidRPr="00000000">
        <w:rPr>
          <w:sz w:val="19.925199508666992"/>
          <w:szCs w:val="19.925199508666992"/>
          <w:rtl w:val="0"/>
        </w:rPr>
        <w:t xml:space="preserve">, </w:t>
      </w:r>
      <w:r w:rsidDel="00000000" w:rsidR="00000000" w:rsidRPr="00000000">
        <w:rPr>
          <w:i w:val="1"/>
          <w:iCs w:val="1"/>
          <w:sz w:val="19.925199508666992"/>
          <w:szCs w:val="19.925199508666992"/>
          <w:rtl w:val="0"/>
        </w:rPr>
        <w:t xml:space="preserve">D</w:t>
      </w:r>
      <w:r w:rsidDel="00000000" w:rsidR="00000000" w:rsidRPr="00000000">
        <w:rPr>
          <w:sz w:val="20.76219940185547"/>
          <w:szCs w:val="20.76219940185547"/>
          <w:rtl w:val="0"/>
        </w:rPr>
        <w:t xml:space="preserve">) </w:t>
      </w:r>
      <w:r w:rsidDel="00000000" w:rsidR="00000000" w:rsidRPr="00000000">
        <w:rPr>
          <w:sz w:val="19.925199508666992"/>
          <w:szCs w:val="19.925199508666992"/>
          <w:rtl w:val="0"/>
        </w:rPr>
        <w:t xml:space="preserve">(2) </w:t>
      </w:r>
    </w:p>
    <w:p w:rsidR="00000000" w:rsidDel="00000000" w:rsidP="00000000" w:rsidRDefault="00000000" w:rsidRPr="00000000" w14:paraId="00000226">
      <w:pPr>
        <w:widowControl w:val="0"/>
        <w:spacing w:before="226.3555908203125" w:line="240" w:lineRule="auto"/>
        <w:ind w:left="2617.122268676758" w:firstLine="0"/>
        <w:rPr>
          <w:sz w:val="19.925199508666992"/>
          <w:szCs w:val="19.925199508666992"/>
        </w:rPr>
      </w:pPr>
      <w:r w:rsidDel="00000000" w:rsidR="00000000" w:rsidRPr="00000000">
        <w:rPr>
          <w:sz w:val="19.925199508666992"/>
          <w:szCs w:val="19.925199508666992"/>
          <w:rtl w:val="0"/>
        </w:rPr>
        <w:t xml:space="preserve">where: </w:t>
      </w:r>
    </w:p>
    <w:p w:rsidR="00000000" w:rsidDel="00000000" w:rsidP="00000000" w:rsidRDefault="00000000" w:rsidRPr="00000000" w14:paraId="00000227">
      <w:pPr>
        <w:widowControl w:val="0"/>
        <w:spacing w:before="69.942626953125" w:line="249.80595588684082" w:lineRule="auto"/>
        <w:ind w:left="3063.8201904296875" w:right="32.325439453125" w:hanging="413.4112548828125"/>
        <w:rPr>
          <w:sz w:val="19.925199508666992"/>
          <w:szCs w:val="19.925199508666992"/>
        </w:rPr>
      </w:pPr>
      <w:r w:rsidDel="00000000" w:rsidR="00000000" w:rsidRPr="00000000">
        <w:rPr>
          <w:sz w:val="19.925199508666992"/>
          <w:szCs w:val="19.925199508666992"/>
          <w:rtl w:val="0"/>
        </w:rPr>
        <w:t xml:space="preserve">• TF–IDF</w:t>
      </w:r>
      <w:r w:rsidDel="00000000" w:rsidR="00000000" w:rsidRPr="00000000">
        <w:rPr>
          <w:sz w:val="20.76219940185547"/>
          <w:szCs w:val="20.76219940185547"/>
          <w:rtl w:val="0"/>
        </w:rPr>
        <w:t xml:space="preserve">(</w:t>
      </w:r>
      <w:r w:rsidDel="00000000" w:rsidR="00000000" w:rsidRPr="00000000">
        <w:rPr>
          <w:i w:val="1"/>
          <w:iCs w:val="1"/>
          <w:sz w:val="19.925199508666992"/>
          <w:szCs w:val="19.925199508666992"/>
          <w:rtl w:val="0"/>
        </w:rPr>
        <w:t xml:space="preserve">t</w:t>
      </w:r>
      <w:r w:rsidDel="00000000" w:rsidR="00000000" w:rsidRPr="00000000">
        <w:rPr>
          <w:sz w:val="20.12346649169922"/>
          <w:szCs w:val="20.12346649169922"/>
          <w:rtl w:val="0"/>
        </w:rPr>
        <w:t xml:space="preserve">, </w:t>
      </w:r>
      <w:r w:rsidDel="00000000" w:rsidR="00000000" w:rsidRPr="00000000">
        <w:rPr>
          <w:i w:val="1"/>
          <w:iCs w:val="1"/>
          <w:sz w:val="19.925199508666992"/>
          <w:szCs w:val="19.925199508666992"/>
          <w:rtl w:val="0"/>
        </w:rPr>
        <w:t xml:space="preserve">d</w:t>
      </w:r>
      <w:r w:rsidDel="00000000" w:rsidR="00000000" w:rsidRPr="00000000">
        <w:rPr>
          <w:sz w:val="20.12346649169922"/>
          <w:szCs w:val="20.12346649169922"/>
          <w:rtl w:val="0"/>
        </w:rPr>
        <w:t xml:space="preserve">, </w:t>
      </w:r>
      <w:r w:rsidDel="00000000" w:rsidR="00000000" w:rsidRPr="00000000">
        <w:rPr>
          <w:i w:val="1"/>
          <w:iCs w:val="1"/>
          <w:sz w:val="19.925199508666992"/>
          <w:szCs w:val="19.925199508666992"/>
          <w:rtl w:val="0"/>
        </w:rPr>
        <w:t xml:space="preserve">D</w:t>
      </w:r>
      <w:r w:rsidDel="00000000" w:rsidR="00000000" w:rsidRPr="00000000">
        <w:rPr>
          <w:sz w:val="20.76219940185547"/>
          <w:szCs w:val="20.76219940185547"/>
          <w:rtl w:val="0"/>
        </w:rPr>
        <w:t xml:space="preserve">) </w:t>
      </w:r>
      <w:r w:rsidDel="00000000" w:rsidR="00000000" w:rsidRPr="00000000">
        <w:rPr>
          <w:sz w:val="20.12346649169922"/>
          <w:szCs w:val="20.12346649169922"/>
          <w:rtl w:val="0"/>
        </w:rPr>
        <w:t xml:space="preserve">is the TF–IDF score for term </w:t>
      </w:r>
      <w:r w:rsidDel="00000000" w:rsidR="00000000" w:rsidRPr="00000000">
        <w:rPr>
          <w:i w:val="1"/>
          <w:iCs w:val="1"/>
          <w:sz w:val="19.925199508666992"/>
          <w:szCs w:val="19.925199508666992"/>
          <w:rtl w:val="0"/>
        </w:rPr>
        <w:t xml:space="preserve">t </w:t>
      </w:r>
      <w:r w:rsidDel="00000000" w:rsidR="00000000" w:rsidRPr="00000000">
        <w:rPr>
          <w:sz w:val="20.12346649169922"/>
          <w:szCs w:val="20.12346649169922"/>
          <w:rtl w:val="0"/>
        </w:rPr>
        <w:t xml:space="preserve">in document </w:t>
      </w:r>
      <w:r w:rsidDel="00000000" w:rsidR="00000000" w:rsidRPr="00000000">
        <w:rPr>
          <w:i w:val="1"/>
          <w:iCs w:val="1"/>
          <w:sz w:val="19.925199508666992"/>
          <w:szCs w:val="19.925199508666992"/>
          <w:rtl w:val="0"/>
        </w:rPr>
        <w:t xml:space="preserve">d </w:t>
      </w:r>
      <w:r w:rsidDel="00000000" w:rsidR="00000000" w:rsidRPr="00000000">
        <w:rPr>
          <w:sz w:val="20.12346649169922"/>
          <w:szCs w:val="20.12346649169922"/>
          <w:rtl w:val="0"/>
        </w:rPr>
        <w:t xml:space="preserve">with respect to the </w:t>
      </w:r>
      <w:r w:rsidDel="00000000" w:rsidR="00000000" w:rsidRPr="00000000">
        <w:rPr>
          <w:sz w:val="19.925199508666992"/>
          <w:szCs w:val="19.925199508666992"/>
          <w:rtl w:val="0"/>
        </w:rPr>
        <w:t xml:space="preserve">document set </w:t>
      </w:r>
      <w:r w:rsidDel="00000000" w:rsidR="00000000" w:rsidRPr="00000000">
        <w:rPr>
          <w:i w:val="1"/>
          <w:iCs w:val="1"/>
          <w:sz w:val="19.925199508666992"/>
          <w:szCs w:val="19.925199508666992"/>
          <w:rtl w:val="0"/>
        </w:rPr>
        <w:t xml:space="preserve">D</w:t>
      </w:r>
      <w:r w:rsidDel="00000000" w:rsidR="00000000" w:rsidRPr="00000000">
        <w:rPr>
          <w:sz w:val="19.925199508666992"/>
          <w:szCs w:val="19.925199508666992"/>
          <w:rtl w:val="0"/>
        </w:rPr>
        <w:t xml:space="preserve">. </w:t>
      </w:r>
    </w:p>
    <w:p w:rsidR="00000000" w:rsidDel="00000000" w:rsidP="00000000" w:rsidRDefault="00000000" w:rsidRPr="00000000" w14:paraId="00000228">
      <w:pPr>
        <w:widowControl w:val="0"/>
        <w:spacing w:before="0.281982421875" w:line="240" w:lineRule="auto"/>
        <w:ind w:left="2650.408401489258" w:firstLine="0"/>
        <w:rPr>
          <w:sz w:val="19.925199508666992"/>
          <w:szCs w:val="19.925199508666992"/>
        </w:rPr>
      </w:pPr>
      <w:r w:rsidDel="00000000" w:rsidR="00000000" w:rsidRPr="00000000">
        <w:rPr>
          <w:sz w:val="19.925199508666992"/>
          <w:szCs w:val="19.925199508666992"/>
          <w:rtl w:val="0"/>
        </w:rPr>
        <w:t xml:space="preserve">• tf</w:t>
      </w:r>
      <w:r w:rsidDel="00000000" w:rsidR="00000000" w:rsidRPr="00000000">
        <w:rPr>
          <w:sz w:val="20.76219940185547"/>
          <w:szCs w:val="20.76219940185547"/>
          <w:rtl w:val="0"/>
        </w:rPr>
        <w:t xml:space="preserve">(</w:t>
      </w:r>
      <w:r w:rsidDel="00000000" w:rsidR="00000000" w:rsidRPr="00000000">
        <w:rPr>
          <w:i w:val="1"/>
          <w:iCs w:val="1"/>
          <w:sz w:val="19.925199508666992"/>
          <w:szCs w:val="19.925199508666992"/>
          <w:rtl w:val="0"/>
        </w:rPr>
        <w:t xml:space="preserve">t</w:t>
      </w:r>
      <w:r w:rsidDel="00000000" w:rsidR="00000000" w:rsidRPr="00000000">
        <w:rPr>
          <w:sz w:val="19.925199508666992"/>
          <w:szCs w:val="19.925199508666992"/>
          <w:rtl w:val="0"/>
        </w:rPr>
        <w:t xml:space="preserve">, </w:t>
      </w:r>
      <w:r w:rsidDel="00000000" w:rsidR="00000000" w:rsidRPr="00000000">
        <w:rPr>
          <w:i w:val="1"/>
          <w:iCs w:val="1"/>
          <w:sz w:val="19.925199508666992"/>
          <w:szCs w:val="19.925199508666992"/>
          <w:rtl w:val="0"/>
        </w:rPr>
        <w:t xml:space="preserve">d</w:t>
      </w:r>
      <w:r w:rsidDel="00000000" w:rsidR="00000000" w:rsidRPr="00000000">
        <w:rPr>
          <w:sz w:val="20.76219940185547"/>
          <w:szCs w:val="20.76219940185547"/>
          <w:rtl w:val="0"/>
        </w:rPr>
        <w:t xml:space="preserve">) </w:t>
      </w:r>
      <w:r w:rsidDel="00000000" w:rsidR="00000000" w:rsidRPr="00000000">
        <w:rPr>
          <w:sz w:val="19.925199508666992"/>
          <w:szCs w:val="19.925199508666992"/>
          <w:rtl w:val="0"/>
        </w:rPr>
        <w:t xml:space="preserve">is the term frequency of term </w:t>
      </w:r>
      <w:r w:rsidDel="00000000" w:rsidR="00000000" w:rsidRPr="00000000">
        <w:rPr>
          <w:i w:val="1"/>
          <w:iCs w:val="1"/>
          <w:sz w:val="19.925199508666992"/>
          <w:szCs w:val="19.925199508666992"/>
          <w:rtl w:val="0"/>
        </w:rPr>
        <w:t xml:space="preserve">t </w:t>
      </w:r>
      <w:r w:rsidDel="00000000" w:rsidR="00000000" w:rsidRPr="00000000">
        <w:rPr>
          <w:sz w:val="19.925199508666992"/>
          <w:szCs w:val="19.925199508666992"/>
          <w:rtl w:val="0"/>
        </w:rPr>
        <w:t xml:space="preserve">in document </w:t>
      </w:r>
      <w:r w:rsidDel="00000000" w:rsidR="00000000" w:rsidRPr="00000000">
        <w:rPr>
          <w:i w:val="1"/>
          <w:iCs w:val="1"/>
          <w:sz w:val="19.925199508666992"/>
          <w:szCs w:val="19.925199508666992"/>
          <w:rtl w:val="0"/>
        </w:rPr>
        <w:t xml:space="preserve">d</w:t>
      </w:r>
      <w:r w:rsidDel="00000000" w:rsidR="00000000" w:rsidRPr="00000000">
        <w:rPr>
          <w:sz w:val="19.925199508666992"/>
          <w:szCs w:val="19.925199508666992"/>
          <w:rtl w:val="0"/>
        </w:rPr>
        <w:t xml:space="preserve">. </w:t>
      </w:r>
    </w:p>
    <w:p w:rsidR="00000000" w:rsidDel="00000000" w:rsidP="00000000" w:rsidRDefault="00000000" w:rsidRPr="00000000" w14:paraId="00000229">
      <w:pPr>
        <w:widowControl w:val="0"/>
        <w:spacing w:before="8.7652587890625" w:line="260.7803249359131" w:lineRule="auto"/>
        <w:ind w:left="2628.4906005859375" w:right="20.738525390625" w:firstLine="21.917724609375"/>
        <w:rPr>
          <w:sz w:val="19.925199508666992"/>
          <w:szCs w:val="19.925199508666992"/>
        </w:rPr>
      </w:pPr>
      <w:r w:rsidDel="00000000" w:rsidR="00000000" w:rsidRPr="00000000">
        <w:rPr>
          <w:sz w:val="19.925199508666992"/>
          <w:szCs w:val="19.925199508666992"/>
          <w:rtl w:val="0"/>
        </w:rPr>
        <w:t xml:space="preserve">• idf</w:t>
      </w:r>
      <w:r w:rsidDel="00000000" w:rsidR="00000000" w:rsidRPr="00000000">
        <w:rPr>
          <w:sz w:val="20.76219940185547"/>
          <w:szCs w:val="20.76219940185547"/>
          <w:rtl w:val="0"/>
        </w:rPr>
        <w:t xml:space="preserve">(</w:t>
      </w:r>
      <w:r w:rsidDel="00000000" w:rsidR="00000000" w:rsidRPr="00000000">
        <w:rPr>
          <w:i w:val="1"/>
          <w:iCs w:val="1"/>
          <w:sz w:val="19.925199508666992"/>
          <w:szCs w:val="19.925199508666992"/>
          <w:rtl w:val="0"/>
        </w:rPr>
        <w:t xml:space="preserve">t</w:t>
      </w:r>
      <w:r w:rsidDel="00000000" w:rsidR="00000000" w:rsidRPr="00000000">
        <w:rPr>
          <w:sz w:val="19.925199508666992"/>
          <w:szCs w:val="19.925199508666992"/>
          <w:rtl w:val="0"/>
        </w:rPr>
        <w:t xml:space="preserve">, </w:t>
      </w:r>
      <w:r w:rsidDel="00000000" w:rsidR="00000000" w:rsidRPr="00000000">
        <w:rPr>
          <w:i w:val="1"/>
          <w:iCs w:val="1"/>
          <w:sz w:val="19.925199508666992"/>
          <w:szCs w:val="19.925199508666992"/>
          <w:rtl w:val="0"/>
        </w:rPr>
        <w:t xml:space="preserve">D</w:t>
      </w:r>
      <w:r w:rsidDel="00000000" w:rsidR="00000000" w:rsidRPr="00000000">
        <w:rPr>
          <w:sz w:val="20.76219940185547"/>
          <w:szCs w:val="20.76219940185547"/>
          <w:rtl w:val="0"/>
        </w:rPr>
        <w:t xml:space="preserve">) </w:t>
      </w:r>
      <w:r w:rsidDel="00000000" w:rsidR="00000000" w:rsidRPr="00000000">
        <w:rPr>
          <w:sz w:val="19.925199508666992"/>
          <w:szCs w:val="19.925199508666992"/>
          <w:rtl w:val="0"/>
        </w:rPr>
        <w:t xml:space="preserve">is the inverse document frequency of term </w:t>
      </w:r>
      <w:r w:rsidDel="00000000" w:rsidR="00000000" w:rsidRPr="00000000">
        <w:rPr>
          <w:i w:val="1"/>
          <w:iCs w:val="1"/>
          <w:sz w:val="19.925199508666992"/>
          <w:szCs w:val="19.925199508666992"/>
          <w:rtl w:val="0"/>
        </w:rPr>
        <w:t xml:space="preserve">t </w:t>
      </w:r>
      <w:r w:rsidDel="00000000" w:rsidR="00000000" w:rsidRPr="00000000">
        <w:rPr>
          <w:sz w:val="19.925199508666992"/>
          <w:szCs w:val="19.925199508666992"/>
          <w:rtl w:val="0"/>
        </w:rPr>
        <w:t xml:space="preserve">in the document set </w:t>
      </w:r>
      <w:r w:rsidDel="00000000" w:rsidR="00000000" w:rsidRPr="00000000">
        <w:rPr>
          <w:i w:val="1"/>
          <w:iCs w:val="1"/>
          <w:sz w:val="19.925199508666992"/>
          <w:szCs w:val="19.925199508666992"/>
          <w:rtl w:val="0"/>
        </w:rPr>
        <w:t xml:space="preserve">D</w:t>
      </w:r>
      <w:r w:rsidDel="00000000" w:rsidR="00000000" w:rsidRPr="00000000">
        <w:rPr>
          <w:sz w:val="19.925199508666992"/>
          <w:szCs w:val="19.925199508666992"/>
          <w:rtl w:val="0"/>
        </w:rPr>
        <w:t xml:space="preserve">. </w:t>
      </w:r>
      <w:r w:rsidDel="00000000" w:rsidR="00000000" w:rsidRPr="00000000">
        <w:rPr>
          <w:sz w:val="19.72494125366211"/>
          <w:szCs w:val="19.72494125366211"/>
          <w:rtl w:val="0"/>
        </w:rPr>
        <w:t xml:space="preserve">The term frequency </w:t>
      </w:r>
      <w:r w:rsidDel="00000000" w:rsidR="00000000" w:rsidRPr="00000000">
        <w:rPr>
          <w:sz w:val="19.925199508666992"/>
          <w:szCs w:val="19.925199508666992"/>
          <w:rtl w:val="0"/>
        </w:rPr>
        <w:t xml:space="preserve">tf</w:t>
      </w:r>
      <w:r w:rsidDel="00000000" w:rsidR="00000000" w:rsidRPr="00000000">
        <w:rPr>
          <w:sz w:val="20.76219940185547"/>
          <w:szCs w:val="20.76219940185547"/>
          <w:rtl w:val="0"/>
        </w:rPr>
        <w:t xml:space="preserve">(</w:t>
      </w:r>
      <w:r w:rsidDel="00000000" w:rsidR="00000000" w:rsidRPr="00000000">
        <w:rPr>
          <w:i w:val="1"/>
          <w:iCs w:val="1"/>
          <w:sz w:val="19.925199508666992"/>
          <w:szCs w:val="19.925199508666992"/>
          <w:rtl w:val="0"/>
        </w:rPr>
        <w:t xml:space="preserve">t</w:t>
      </w:r>
      <w:r w:rsidDel="00000000" w:rsidR="00000000" w:rsidRPr="00000000">
        <w:rPr>
          <w:sz w:val="19.72494125366211"/>
          <w:szCs w:val="19.72494125366211"/>
          <w:rtl w:val="0"/>
        </w:rPr>
        <w:t xml:space="preserve">, </w:t>
      </w:r>
      <w:r w:rsidDel="00000000" w:rsidR="00000000" w:rsidRPr="00000000">
        <w:rPr>
          <w:i w:val="1"/>
          <w:iCs w:val="1"/>
          <w:sz w:val="19.925199508666992"/>
          <w:szCs w:val="19.925199508666992"/>
          <w:rtl w:val="0"/>
        </w:rPr>
        <w:t xml:space="preserve">d</w:t>
      </w:r>
      <w:r w:rsidDel="00000000" w:rsidR="00000000" w:rsidRPr="00000000">
        <w:rPr>
          <w:sz w:val="20.76219940185547"/>
          <w:szCs w:val="20.76219940185547"/>
          <w:rtl w:val="0"/>
        </w:rPr>
        <w:t xml:space="preserve">) </w:t>
      </w:r>
      <w:r w:rsidDel="00000000" w:rsidR="00000000" w:rsidRPr="00000000">
        <w:rPr>
          <w:sz w:val="19.72494125366211"/>
          <w:szCs w:val="19.72494125366211"/>
          <w:rtl w:val="0"/>
        </w:rPr>
        <w:t xml:space="preserve">is often computed as the ratio of the number of occurrences </w:t>
      </w:r>
      <w:r w:rsidDel="00000000" w:rsidR="00000000" w:rsidRPr="00000000">
        <w:rPr>
          <w:sz w:val="19.755109786987305"/>
          <w:szCs w:val="19.755109786987305"/>
          <w:rtl w:val="0"/>
        </w:rPr>
        <w:t xml:space="preserve">of term </w:t>
      </w:r>
      <w:r w:rsidDel="00000000" w:rsidR="00000000" w:rsidRPr="00000000">
        <w:rPr>
          <w:i w:val="1"/>
          <w:iCs w:val="1"/>
          <w:sz w:val="19.925199508666992"/>
          <w:szCs w:val="19.925199508666992"/>
          <w:rtl w:val="0"/>
        </w:rPr>
        <w:t xml:space="preserve">t </w:t>
      </w:r>
      <w:r w:rsidDel="00000000" w:rsidR="00000000" w:rsidRPr="00000000">
        <w:rPr>
          <w:sz w:val="19.755109786987305"/>
          <w:szCs w:val="19.755109786987305"/>
          <w:rtl w:val="0"/>
        </w:rPr>
        <w:t xml:space="preserve">in document </w:t>
      </w:r>
      <w:r w:rsidDel="00000000" w:rsidR="00000000" w:rsidRPr="00000000">
        <w:rPr>
          <w:i w:val="1"/>
          <w:iCs w:val="1"/>
          <w:sz w:val="19.925199508666992"/>
          <w:szCs w:val="19.925199508666992"/>
          <w:rtl w:val="0"/>
        </w:rPr>
        <w:t xml:space="preserve">d </w:t>
      </w:r>
      <w:r w:rsidDel="00000000" w:rsidR="00000000" w:rsidRPr="00000000">
        <w:rPr>
          <w:sz w:val="19.755109786987305"/>
          <w:szCs w:val="19.755109786987305"/>
          <w:rtl w:val="0"/>
        </w:rPr>
        <w:t xml:space="preserve">to the total number of terms in </w:t>
      </w:r>
      <w:r w:rsidDel="00000000" w:rsidR="00000000" w:rsidRPr="00000000">
        <w:rPr>
          <w:i w:val="1"/>
          <w:iCs w:val="1"/>
          <w:sz w:val="19.925199508666992"/>
          <w:szCs w:val="19.925199508666992"/>
          <w:rtl w:val="0"/>
        </w:rPr>
        <w:t xml:space="preserve">d</w:t>
      </w:r>
      <w:r w:rsidDel="00000000" w:rsidR="00000000" w:rsidRPr="00000000">
        <w:rPr>
          <w:sz w:val="19.755109786987305"/>
          <w:szCs w:val="19.755109786987305"/>
          <w:rtl w:val="0"/>
        </w:rPr>
        <w:t xml:space="preserve">. The inverse document frequency </w:t>
      </w:r>
      <w:r w:rsidDel="00000000" w:rsidR="00000000" w:rsidRPr="00000000">
        <w:rPr>
          <w:sz w:val="19.925199508666992"/>
          <w:szCs w:val="19.925199508666992"/>
          <w:rtl w:val="0"/>
        </w:rPr>
        <w:t xml:space="preserve">idf</w:t>
      </w:r>
      <w:r w:rsidDel="00000000" w:rsidR="00000000" w:rsidRPr="00000000">
        <w:rPr>
          <w:sz w:val="20.76219940185547"/>
          <w:szCs w:val="20.76219940185547"/>
          <w:rtl w:val="0"/>
        </w:rPr>
        <w:t xml:space="preserve">(</w:t>
      </w:r>
      <w:r w:rsidDel="00000000" w:rsidR="00000000" w:rsidRPr="00000000">
        <w:rPr>
          <w:i w:val="1"/>
          <w:iCs w:val="1"/>
          <w:sz w:val="19.925199508666992"/>
          <w:szCs w:val="19.925199508666992"/>
          <w:rtl w:val="0"/>
        </w:rPr>
        <w:t xml:space="preserve">t</w:t>
      </w:r>
      <w:r w:rsidDel="00000000" w:rsidR="00000000" w:rsidRPr="00000000">
        <w:rPr>
          <w:sz w:val="20.01466178894043"/>
          <w:szCs w:val="20.01466178894043"/>
          <w:rtl w:val="0"/>
        </w:rPr>
        <w:t xml:space="preserve">, </w:t>
      </w:r>
      <w:r w:rsidDel="00000000" w:rsidR="00000000" w:rsidRPr="00000000">
        <w:rPr>
          <w:i w:val="1"/>
          <w:iCs w:val="1"/>
          <w:sz w:val="19.925199508666992"/>
          <w:szCs w:val="19.925199508666992"/>
          <w:rtl w:val="0"/>
        </w:rPr>
        <w:t xml:space="preserve">D</w:t>
      </w:r>
      <w:r w:rsidDel="00000000" w:rsidR="00000000" w:rsidRPr="00000000">
        <w:rPr>
          <w:sz w:val="20.76219940185547"/>
          <w:szCs w:val="20.76219940185547"/>
          <w:rtl w:val="0"/>
        </w:rPr>
        <w:t xml:space="preserve">) </w:t>
      </w:r>
      <w:r w:rsidDel="00000000" w:rsidR="00000000" w:rsidRPr="00000000">
        <w:rPr>
          <w:sz w:val="20.01466178894043"/>
          <w:szCs w:val="20.01466178894043"/>
          <w:rtl w:val="0"/>
        </w:rPr>
        <w:t xml:space="preserve">is computed as the logarithm of the ratio of the total number of documents in </w:t>
      </w:r>
      <w:r w:rsidDel="00000000" w:rsidR="00000000" w:rsidRPr="00000000">
        <w:rPr>
          <w:i w:val="1"/>
          <w:iCs w:val="1"/>
          <w:sz w:val="19.925199508666992"/>
          <w:szCs w:val="19.925199508666992"/>
          <w:rtl w:val="0"/>
        </w:rPr>
        <w:t xml:space="preserve">D </w:t>
      </w:r>
      <w:r w:rsidDel="00000000" w:rsidR="00000000" w:rsidRPr="00000000">
        <w:rPr>
          <w:sz w:val="19.925199508666992"/>
          <w:szCs w:val="19.925199508666992"/>
          <w:rtl w:val="0"/>
        </w:rPr>
        <w:t xml:space="preserve">to the number of documents containing term </w:t>
      </w:r>
      <w:r w:rsidDel="00000000" w:rsidR="00000000" w:rsidRPr="00000000">
        <w:rPr>
          <w:i w:val="1"/>
          <w:iCs w:val="1"/>
          <w:sz w:val="19.925199508666992"/>
          <w:szCs w:val="19.925199508666992"/>
          <w:rtl w:val="0"/>
        </w:rPr>
        <w:t xml:space="preserve">t</w:t>
      </w:r>
      <w:r w:rsidDel="00000000" w:rsidR="00000000" w:rsidRPr="00000000">
        <w:rPr>
          <w:sz w:val="19.925199508666992"/>
          <w:szCs w:val="19.925199508666992"/>
          <w:rtl w:val="0"/>
        </w:rPr>
        <w:t xml:space="preserve">. </w:t>
      </w:r>
    </w:p>
    <w:p w:rsidR="00000000" w:rsidDel="00000000" w:rsidP="00000000" w:rsidRDefault="00000000" w:rsidRPr="00000000" w14:paraId="0000022A">
      <w:pPr>
        <w:widowControl w:val="0"/>
        <w:spacing w:before="196.94915771484375" w:line="240" w:lineRule="auto"/>
        <w:ind w:left="2626.6971588134766" w:firstLine="0"/>
        <w:rPr>
          <w:b w:val="1"/>
          <w:bCs w:val="1"/>
          <w:sz w:val="19.925199508666992"/>
          <w:szCs w:val="19.925199508666992"/>
        </w:rPr>
      </w:pPr>
      <w:r w:rsidDel="00000000" w:rsidR="00000000" w:rsidRPr="00000000">
        <w:rPr>
          <w:b w:val="1"/>
          <w:bCs w:val="1"/>
          <w:sz w:val="19.925199508666992"/>
          <w:szCs w:val="19.925199508666992"/>
          <w:rtl w:val="0"/>
        </w:rPr>
        <w:t xml:space="preserve">4. Evaluating Measurements </w:t>
      </w:r>
    </w:p>
    <w:p w:rsidR="00000000" w:rsidDel="00000000" w:rsidP="00000000" w:rsidRDefault="00000000" w:rsidRPr="00000000" w14:paraId="0000022B">
      <w:pPr>
        <w:widowControl w:val="0"/>
        <w:spacing w:before="77.3980712890625" w:line="250.85752487182617" w:lineRule="auto"/>
        <w:ind w:left="2628.602294921875" w:right="28.52783203125" w:firstLine="424.50286865234375"/>
        <w:jc w:val="both"/>
        <w:rPr>
          <w:sz w:val="19.925199508666992"/>
          <w:szCs w:val="19.925199508666992"/>
        </w:rPr>
      </w:pPr>
      <w:r w:rsidDel="00000000" w:rsidR="00000000" w:rsidRPr="00000000">
        <w:rPr>
          <w:sz w:val="20.01466178894043"/>
          <w:szCs w:val="20.01466178894043"/>
          <w:rtl w:val="0"/>
        </w:rPr>
        <w:t xml:space="preserve">The evaluation of classification methods can be determined through metrics such as </w:t>
      </w:r>
      <w:r w:rsidDel="00000000" w:rsidR="00000000" w:rsidRPr="00000000">
        <w:rPr>
          <w:b w:val="1"/>
          <w:bCs w:val="1"/>
          <w:sz w:val="20.12346649169922"/>
          <w:szCs w:val="20.12346649169922"/>
          <w:rtl w:val="0"/>
        </w:rPr>
        <w:t xml:space="preserve">accuracy, F-score, recall, and precision</w:t>
      </w:r>
      <w:r w:rsidDel="00000000" w:rsidR="00000000" w:rsidRPr="00000000">
        <w:rPr>
          <w:sz w:val="20.12346649169922"/>
          <w:szCs w:val="20.12346649169922"/>
          <w:rtl w:val="0"/>
        </w:rPr>
        <w:t xml:space="preserve">. These parameters are valuable for assessing the </w:t>
      </w:r>
      <w:r w:rsidDel="00000000" w:rsidR="00000000" w:rsidRPr="00000000">
        <w:rPr>
          <w:sz w:val="19.895288467407227"/>
          <w:szCs w:val="19.895288467407227"/>
          <w:rtl w:val="0"/>
        </w:rPr>
        <w:t xml:space="preserve">effectiveness of supervised ML algorithms. They rely on information from a matrix called </w:t>
      </w:r>
      <w:r w:rsidDel="00000000" w:rsidR="00000000" w:rsidRPr="00000000">
        <w:rPr>
          <w:sz w:val="20.12346649169922"/>
          <w:szCs w:val="20.12346649169922"/>
          <w:rtl w:val="0"/>
        </w:rPr>
        <w:t xml:space="preserve">the confusion matrix or contingency table [</w:t>
      </w:r>
      <w:r w:rsidDel="00000000" w:rsidR="00000000" w:rsidRPr="00000000">
        <w:rPr>
          <w:color w:val="0875b7"/>
          <w:sz w:val="19.925199508666992"/>
          <w:szCs w:val="19.925199508666992"/>
          <w:rtl w:val="0"/>
        </w:rPr>
        <w:t xml:space="preserve">36</w:t>
      </w:r>
      <w:r w:rsidDel="00000000" w:rsidR="00000000" w:rsidRPr="00000000">
        <w:rPr>
          <w:sz w:val="20.12346649169922"/>
          <w:szCs w:val="20.12346649169922"/>
          <w:rtl w:val="0"/>
        </w:rPr>
        <w:t xml:space="preserve">], which provides a detailed breakdown of </w:t>
      </w:r>
      <w:r w:rsidDel="00000000" w:rsidR="00000000" w:rsidRPr="00000000">
        <w:rPr>
          <w:sz w:val="19.72494125366211"/>
          <w:szCs w:val="19.72494125366211"/>
          <w:rtl w:val="0"/>
        </w:rPr>
        <w:t xml:space="preserve">true positives, true negatives, false positives, and false negatives, enabling a comprehensive </w:t>
      </w:r>
      <w:r w:rsidDel="00000000" w:rsidR="00000000" w:rsidRPr="00000000">
        <w:rPr>
          <w:sz w:val="19.925199508666992"/>
          <w:szCs w:val="19.925199508666992"/>
          <w:rtl w:val="0"/>
        </w:rPr>
        <w:t xml:space="preserve">evaluation of the model’s performance.</w:t>
      </w:r>
    </w:p>
    <w:p w:rsidR="00000000" w:rsidDel="00000000" w:rsidP="00000000" w:rsidRDefault="00000000" w:rsidRPr="00000000" w14:paraId="0000022C">
      <w:pPr>
        <w:widowControl w:val="0"/>
        <w:spacing w:line="240" w:lineRule="auto"/>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9 of 21 </w:t>
      </w:r>
    </w:p>
    <w:p w:rsidR="00000000" w:rsidDel="00000000" w:rsidP="00000000" w:rsidRDefault="00000000" w:rsidRPr="00000000" w14:paraId="0000022D">
      <w:pPr>
        <w:widowControl w:val="0"/>
        <w:spacing w:before="455.740966796875" w:line="240" w:lineRule="auto"/>
        <w:ind w:right="3056.68701171875"/>
        <w:jc w:val="right"/>
        <w:rPr>
          <w:i w:val="1"/>
          <w:iCs w:val="1"/>
          <w:sz w:val="15.143199920654297"/>
          <w:szCs w:val="15.143199920654297"/>
          <w:u w:val="single"/>
        </w:rPr>
      </w:pPr>
      <w:r w:rsidDel="00000000" w:rsidR="00000000" w:rsidRPr="00000000">
        <w:rPr>
          <w:sz w:val="19.925199508666992"/>
          <w:szCs w:val="19.925199508666992"/>
          <w:rtl w:val="0"/>
        </w:rPr>
        <w:t xml:space="preserve">Accuracy </w:t>
      </w:r>
      <w:r w:rsidDel="00000000" w:rsidR="00000000" w:rsidRPr="00000000">
        <w:rPr>
          <w:sz w:val="20.76219940185547"/>
          <w:szCs w:val="20.76219940185547"/>
          <w:rtl w:val="0"/>
        </w:rPr>
        <w:t xml:space="preserve">=</w:t>
      </w:r>
      <w:r w:rsidDel="00000000" w:rsidR="00000000" w:rsidRPr="00000000">
        <w:rPr>
          <w:i w:val="1"/>
          <w:iCs w:val="1"/>
          <w:sz w:val="33.20866584777832"/>
          <w:szCs w:val="33.20866584777832"/>
          <w:vertAlign w:val="superscript"/>
          <w:rtl w:val="0"/>
        </w:rPr>
        <w:t xml:space="preserve">T</w:t>
      </w:r>
      <w:r w:rsidDel="00000000" w:rsidR="00000000" w:rsidRPr="00000000">
        <w:rPr>
          <w:i w:val="1"/>
          <w:iCs w:val="1"/>
          <w:sz w:val="25.238666534423828"/>
          <w:szCs w:val="25.238666534423828"/>
          <w:u w:val="single"/>
          <w:vertAlign w:val="subscript"/>
          <w:rtl w:val="0"/>
        </w:rPr>
        <w:t xml:space="preserve">P </w:t>
      </w:r>
      <w:r w:rsidDel="00000000" w:rsidR="00000000" w:rsidRPr="00000000">
        <w:rPr>
          <w:sz w:val="20.76219940185547"/>
          <w:szCs w:val="20.76219940185547"/>
          <w:rtl w:val="0"/>
        </w:rPr>
        <w:t xml:space="preserve">+ </w:t>
      </w:r>
      <w:r w:rsidDel="00000000" w:rsidR="00000000" w:rsidRPr="00000000">
        <w:rPr>
          <w:i w:val="1"/>
          <w:iCs w:val="1"/>
          <w:sz w:val="19.925199508666992"/>
          <w:szCs w:val="19.925199508666992"/>
          <w:rtl w:val="0"/>
        </w:rPr>
        <w:t xml:space="preserve">T</w:t>
      </w:r>
      <w:r w:rsidDel="00000000" w:rsidR="00000000" w:rsidRPr="00000000">
        <w:rPr>
          <w:i w:val="1"/>
          <w:iCs w:val="1"/>
          <w:sz w:val="25.238666534423828"/>
          <w:szCs w:val="25.238666534423828"/>
          <w:vertAlign w:val="subscript"/>
          <w:rtl w:val="0"/>
        </w:rPr>
        <w:t xml:space="preserve">N</w:t>
      </w:r>
      <w:r w:rsidDel="00000000" w:rsidR="00000000" w:rsidRPr="00000000">
        <w:rPr>
          <w:i w:val="1"/>
          <w:iCs w:val="1"/>
          <w:sz w:val="15.143199920654297"/>
          <w:szCs w:val="15.143199920654297"/>
          <w:u w:val="single"/>
          <w:rtl w:val="0"/>
        </w:rPr>
        <w:t xml:space="preserve"> </w:t>
      </w:r>
    </w:p>
    <w:p w:rsidR="00000000" w:rsidDel="00000000" w:rsidP="00000000" w:rsidRDefault="00000000" w:rsidRPr="00000000" w14:paraId="0000022E">
      <w:pPr>
        <w:widowControl w:val="0"/>
        <w:spacing w:line="240" w:lineRule="auto"/>
        <w:ind w:right="10.4296875"/>
        <w:jc w:val="right"/>
        <w:rPr>
          <w:sz w:val="19.925199508666992"/>
          <w:szCs w:val="19.925199508666992"/>
        </w:rPr>
      </w:pPr>
      <w:r w:rsidDel="00000000" w:rsidR="00000000" w:rsidRPr="00000000">
        <w:rPr>
          <w:i w:val="1"/>
          <w:iCs w:val="1"/>
          <w:sz w:val="19.925199508666992"/>
          <w:szCs w:val="19.925199508666992"/>
          <w:rtl w:val="0"/>
        </w:rPr>
        <w:t xml:space="preserve">T</w:t>
      </w:r>
      <w:r w:rsidDel="00000000" w:rsidR="00000000" w:rsidRPr="00000000">
        <w:rPr>
          <w:i w:val="1"/>
          <w:iCs w:val="1"/>
          <w:sz w:val="25.238666534423828"/>
          <w:szCs w:val="25.238666534423828"/>
          <w:vertAlign w:val="subscript"/>
          <w:rtl w:val="0"/>
        </w:rPr>
        <w:t xml:space="preserve">P </w:t>
      </w:r>
      <w:r w:rsidDel="00000000" w:rsidR="00000000" w:rsidRPr="00000000">
        <w:rPr>
          <w:sz w:val="20.76219940185547"/>
          <w:szCs w:val="20.76219940185547"/>
          <w:rtl w:val="0"/>
        </w:rPr>
        <w:t xml:space="preserve">+ </w:t>
      </w:r>
      <w:r w:rsidDel="00000000" w:rsidR="00000000" w:rsidRPr="00000000">
        <w:rPr>
          <w:i w:val="1"/>
          <w:iCs w:val="1"/>
          <w:sz w:val="19.925199508666992"/>
          <w:szCs w:val="19.925199508666992"/>
          <w:rtl w:val="0"/>
        </w:rPr>
        <w:t xml:space="preserve">T</w:t>
      </w:r>
      <w:r w:rsidDel="00000000" w:rsidR="00000000" w:rsidRPr="00000000">
        <w:rPr>
          <w:i w:val="1"/>
          <w:iCs w:val="1"/>
          <w:sz w:val="25.238666534423828"/>
          <w:szCs w:val="25.238666534423828"/>
          <w:vertAlign w:val="subscript"/>
          <w:rtl w:val="0"/>
        </w:rPr>
        <w:t xml:space="preserve">N </w:t>
      </w:r>
      <w:r w:rsidDel="00000000" w:rsidR="00000000" w:rsidRPr="00000000">
        <w:rPr>
          <w:sz w:val="20.76219940185547"/>
          <w:szCs w:val="20.76219940185547"/>
          <w:rtl w:val="0"/>
        </w:rPr>
        <w:t xml:space="preserve">+ </w:t>
      </w:r>
      <w:r w:rsidDel="00000000" w:rsidR="00000000" w:rsidRPr="00000000">
        <w:rPr>
          <w:i w:val="1"/>
          <w:iCs w:val="1"/>
          <w:sz w:val="19.925199508666992"/>
          <w:szCs w:val="19.925199508666992"/>
          <w:rtl w:val="0"/>
        </w:rPr>
        <w:t xml:space="preserve">F</w:t>
      </w:r>
      <w:r w:rsidDel="00000000" w:rsidR="00000000" w:rsidRPr="00000000">
        <w:rPr>
          <w:i w:val="1"/>
          <w:iCs w:val="1"/>
          <w:sz w:val="25.238666534423828"/>
          <w:szCs w:val="25.238666534423828"/>
          <w:vertAlign w:val="subscript"/>
          <w:rtl w:val="0"/>
        </w:rPr>
        <w:t xml:space="preserve">P </w:t>
      </w:r>
      <w:r w:rsidDel="00000000" w:rsidR="00000000" w:rsidRPr="00000000">
        <w:rPr>
          <w:sz w:val="20.76219940185547"/>
          <w:szCs w:val="20.76219940185547"/>
          <w:rtl w:val="0"/>
        </w:rPr>
        <w:t xml:space="preserve">+ </w:t>
      </w:r>
      <w:r w:rsidDel="00000000" w:rsidR="00000000" w:rsidRPr="00000000">
        <w:rPr>
          <w:i w:val="1"/>
          <w:iCs w:val="1"/>
          <w:sz w:val="19.925199508666992"/>
          <w:szCs w:val="19.925199508666992"/>
          <w:rtl w:val="0"/>
        </w:rPr>
        <w:t xml:space="preserve">F</w:t>
      </w:r>
      <w:r w:rsidDel="00000000" w:rsidR="00000000" w:rsidRPr="00000000">
        <w:rPr>
          <w:i w:val="1"/>
          <w:iCs w:val="1"/>
          <w:sz w:val="25.238666534423828"/>
          <w:szCs w:val="25.238666534423828"/>
          <w:vertAlign w:val="subscript"/>
          <w:rtl w:val="0"/>
        </w:rPr>
        <w:t xml:space="preserve">N</w:t>
      </w:r>
      <w:r w:rsidDel="00000000" w:rsidR="00000000" w:rsidRPr="00000000">
        <w:rPr>
          <w:sz w:val="19.925199508666992"/>
          <w:szCs w:val="19.925199508666992"/>
          <w:rtl w:val="0"/>
        </w:rPr>
        <w:t xml:space="preserve">(3) </w:t>
      </w:r>
    </w:p>
    <w:p w:rsidR="00000000" w:rsidDel="00000000" w:rsidP="00000000" w:rsidRDefault="00000000" w:rsidRPr="00000000" w14:paraId="0000022F">
      <w:pPr>
        <w:widowControl w:val="0"/>
        <w:spacing w:before="106.96533203125" w:line="240" w:lineRule="auto"/>
        <w:ind w:right="3318.372802734375"/>
        <w:jc w:val="right"/>
        <w:rPr>
          <w:i w:val="1"/>
          <w:iCs w:val="1"/>
          <w:sz w:val="15.143199920654297"/>
          <w:szCs w:val="15.143199920654297"/>
          <w:u w:val="single"/>
        </w:rPr>
      </w:pPr>
      <w:r w:rsidDel="00000000" w:rsidR="00000000" w:rsidRPr="00000000">
        <w:rPr>
          <w:sz w:val="19.925199508666992"/>
          <w:szCs w:val="19.925199508666992"/>
          <w:rtl w:val="0"/>
        </w:rPr>
        <w:t xml:space="preserve">Precision </w:t>
      </w:r>
      <w:r w:rsidDel="00000000" w:rsidR="00000000" w:rsidRPr="00000000">
        <w:rPr>
          <w:sz w:val="20.76219940185547"/>
          <w:szCs w:val="20.76219940185547"/>
          <w:rtl w:val="0"/>
        </w:rPr>
        <w:t xml:space="preserve">=</w:t>
      </w:r>
      <w:r w:rsidDel="00000000" w:rsidR="00000000" w:rsidRPr="00000000">
        <w:rPr>
          <w:i w:val="1"/>
          <w:iCs w:val="1"/>
          <w:sz w:val="33.20866584777832"/>
          <w:szCs w:val="33.20866584777832"/>
          <w:vertAlign w:val="superscript"/>
          <w:rtl w:val="0"/>
        </w:rPr>
        <w:t xml:space="preserve">T</w:t>
      </w:r>
      <w:r w:rsidDel="00000000" w:rsidR="00000000" w:rsidRPr="00000000">
        <w:rPr>
          <w:i w:val="1"/>
          <w:iCs w:val="1"/>
          <w:sz w:val="15.143199920654297"/>
          <w:szCs w:val="15.143199920654297"/>
          <w:rtl w:val="0"/>
        </w:rPr>
        <w:t xml:space="preserve">P</w:t>
      </w:r>
      <w:r w:rsidDel="00000000" w:rsidR="00000000" w:rsidRPr="00000000">
        <w:rPr>
          <w:i w:val="1"/>
          <w:iCs w:val="1"/>
          <w:sz w:val="15.143199920654297"/>
          <w:szCs w:val="15.143199920654297"/>
          <w:u w:val="single"/>
          <w:rtl w:val="0"/>
        </w:rPr>
        <w:t xml:space="preserve"> </w:t>
      </w:r>
    </w:p>
    <w:p w:rsidR="00000000" w:rsidDel="00000000" w:rsidP="00000000" w:rsidRDefault="00000000" w:rsidRPr="00000000" w14:paraId="00000230">
      <w:pPr>
        <w:widowControl w:val="0"/>
        <w:spacing w:line="240" w:lineRule="auto"/>
        <w:ind w:right="10.4296875"/>
        <w:jc w:val="right"/>
        <w:rPr>
          <w:sz w:val="19.925199508666992"/>
          <w:szCs w:val="19.925199508666992"/>
        </w:rPr>
      </w:pPr>
      <w:r w:rsidDel="00000000" w:rsidR="00000000" w:rsidRPr="00000000">
        <w:rPr>
          <w:i w:val="1"/>
          <w:iCs w:val="1"/>
          <w:sz w:val="19.925199508666992"/>
          <w:szCs w:val="19.925199508666992"/>
          <w:rtl w:val="0"/>
        </w:rPr>
        <w:t xml:space="preserve">T</w:t>
      </w:r>
      <w:r w:rsidDel="00000000" w:rsidR="00000000" w:rsidRPr="00000000">
        <w:rPr>
          <w:i w:val="1"/>
          <w:iCs w:val="1"/>
          <w:sz w:val="25.238666534423828"/>
          <w:szCs w:val="25.238666534423828"/>
          <w:vertAlign w:val="subscript"/>
          <w:rtl w:val="0"/>
        </w:rPr>
        <w:t xml:space="preserve">P </w:t>
      </w:r>
      <w:r w:rsidDel="00000000" w:rsidR="00000000" w:rsidRPr="00000000">
        <w:rPr>
          <w:sz w:val="20.76219940185547"/>
          <w:szCs w:val="20.76219940185547"/>
          <w:rtl w:val="0"/>
        </w:rPr>
        <w:t xml:space="preserve">+ </w:t>
      </w:r>
      <w:r w:rsidDel="00000000" w:rsidR="00000000" w:rsidRPr="00000000">
        <w:rPr>
          <w:i w:val="1"/>
          <w:iCs w:val="1"/>
          <w:sz w:val="19.925199508666992"/>
          <w:szCs w:val="19.925199508666992"/>
          <w:rtl w:val="0"/>
        </w:rPr>
        <w:t xml:space="preserve">F</w:t>
      </w:r>
      <w:r w:rsidDel="00000000" w:rsidR="00000000" w:rsidRPr="00000000">
        <w:rPr>
          <w:i w:val="1"/>
          <w:iCs w:val="1"/>
          <w:sz w:val="25.238666534423828"/>
          <w:szCs w:val="25.238666534423828"/>
          <w:vertAlign w:val="subscript"/>
          <w:rtl w:val="0"/>
        </w:rPr>
        <w:t xml:space="preserve">P</w:t>
      </w:r>
      <w:r w:rsidDel="00000000" w:rsidR="00000000" w:rsidRPr="00000000">
        <w:rPr>
          <w:sz w:val="19.925199508666992"/>
          <w:szCs w:val="19.925199508666992"/>
          <w:rtl w:val="0"/>
        </w:rPr>
        <w:t xml:space="preserve">(4) </w:t>
      </w:r>
    </w:p>
    <w:p w:rsidR="00000000" w:rsidDel="00000000" w:rsidP="00000000" w:rsidRDefault="00000000" w:rsidRPr="00000000" w14:paraId="00000231">
      <w:pPr>
        <w:widowControl w:val="0"/>
        <w:spacing w:before="22.525634765625" w:line="240" w:lineRule="auto"/>
        <w:ind w:right="3454.35302734375"/>
        <w:jc w:val="right"/>
        <w:rPr>
          <w:i w:val="1"/>
          <w:iCs w:val="1"/>
          <w:sz w:val="15.143199920654297"/>
          <w:szCs w:val="15.143199920654297"/>
          <w:u w:val="single"/>
        </w:rPr>
      </w:pPr>
      <w:r w:rsidDel="00000000" w:rsidR="00000000" w:rsidRPr="00000000">
        <w:rPr>
          <w:sz w:val="19.925199508666992"/>
          <w:szCs w:val="19.925199508666992"/>
          <w:rtl w:val="0"/>
        </w:rPr>
        <w:t xml:space="preserve">Recall </w:t>
      </w:r>
      <w:r w:rsidDel="00000000" w:rsidR="00000000" w:rsidRPr="00000000">
        <w:rPr>
          <w:sz w:val="20.76219940185547"/>
          <w:szCs w:val="20.76219940185547"/>
          <w:rtl w:val="0"/>
        </w:rPr>
        <w:t xml:space="preserve">=</w:t>
      </w:r>
      <w:r w:rsidDel="00000000" w:rsidR="00000000" w:rsidRPr="00000000">
        <w:rPr>
          <w:i w:val="1"/>
          <w:iCs w:val="1"/>
          <w:sz w:val="33.20866584777832"/>
          <w:szCs w:val="33.20866584777832"/>
          <w:vertAlign w:val="superscript"/>
          <w:rtl w:val="0"/>
        </w:rPr>
        <w:t xml:space="preserve">T</w:t>
      </w:r>
      <w:r w:rsidDel="00000000" w:rsidR="00000000" w:rsidRPr="00000000">
        <w:rPr>
          <w:i w:val="1"/>
          <w:iCs w:val="1"/>
          <w:sz w:val="15.143199920654297"/>
          <w:szCs w:val="15.143199920654297"/>
          <w:rtl w:val="0"/>
        </w:rPr>
        <w:t xml:space="preserve">P</w:t>
      </w:r>
      <w:r w:rsidDel="00000000" w:rsidR="00000000" w:rsidRPr="00000000">
        <w:rPr>
          <w:i w:val="1"/>
          <w:iCs w:val="1"/>
          <w:sz w:val="15.143199920654297"/>
          <w:szCs w:val="15.143199920654297"/>
          <w:u w:val="single"/>
          <w:rtl w:val="0"/>
        </w:rPr>
        <w:t xml:space="preserve"> </w:t>
      </w:r>
    </w:p>
    <w:p w:rsidR="00000000" w:rsidDel="00000000" w:rsidP="00000000" w:rsidRDefault="00000000" w:rsidRPr="00000000" w14:paraId="00000232">
      <w:pPr>
        <w:widowControl w:val="0"/>
        <w:spacing w:line="240" w:lineRule="auto"/>
        <w:ind w:right="10.4296875"/>
        <w:jc w:val="right"/>
        <w:rPr>
          <w:sz w:val="19.925199508666992"/>
          <w:szCs w:val="19.925199508666992"/>
        </w:rPr>
      </w:pPr>
      <w:r w:rsidDel="00000000" w:rsidR="00000000" w:rsidRPr="00000000">
        <w:rPr>
          <w:i w:val="1"/>
          <w:iCs w:val="1"/>
          <w:sz w:val="19.925199508666992"/>
          <w:szCs w:val="19.925199508666992"/>
          <w:rtl w:val="0"/>
        </w:rPr>
        <w:t xml:space="preserve">T</w:t>
      </w:r>
      <w:r w:rsidDel="00000000" w:rsidR="00000000" w:rsidRPr="00000000">
        <w:rPr>
          <w:i w:val="1"/>
          <w:iCs w:val="1"/>
          <w:sz w:val="25.238666534423828"/>
          <w:szCs w:val="25.238666534423828"/>
          <w:vertAlign w:val="subscript"/>
          <w:rtl w:val="0"/>
        </w:rPr>
        <w:t xml:space="preserve">P </w:t>
      </w:r>
      <w:r w:rsidDel="00000000" w:rsidR="00000000" w:rsidRPr="00000000">
        <w:rPr>
          <w:sz w:val="20.76219940185547"/>
          <w:szCs w:val="20.76219940185547"/>
          <w:rtl w:val="0"/>
        </w:rPr>
        <w:t xml:space="preserve">+ </w:t>
      </w:r>
      <w:r w:rsidDel="00000000" w:rsidR="00000000" w:rsidRPr="00000000">
        <w:rPr>
          <w:i w:val="1"/>
          <w:iCs w:val="1"/>
          <w:sz w:val="19.925199508666992"/>
          <w:szCs w:val="19.925199508666992"/>
          <w:rtl w:val="0"/>
        </w:rPr>
        <w:t xml:space="preserve">F</w:t>
      </w:r>
      <w:r w:rsidDel="00000000" w:rsidR="00000000" w:rsidRPr="00000000">
        <w:rPr>
          <w:i w:val="1"/>
          <w:iCs w:val="1"/>
          <w:sz w:val="25.238666534423828"/>
          <w:szCs w:val="25.238666534423828"/>
          <w:vertAlign w:val="subscript"/>
          <w:rtl w:val="0"/>
        </w:rPr>
        <w:t xml:space="preserve">N</w:t>
      </w:r>
      <w:r w:rsidDel="00000000" w:rsidR="00000000" w:rsidRPr="00000000">
        <w:rPr>
          <w:sz w:val="19.925199508666992"/>
          <w:szCs w:val="19.925199508666992"/>
          <w:rtl w:val="0"/>
        </w:rPr>
        <w:t xml:space="preserve">(5) </w:t>
      </w:r>
    </w:p>
    <w:p w:rsidR="00000000" w:rsidDel="00000000" w:rsidP="00000000" w:rsidRDefault="00000000" w:rsidRPr="00000000" w14:paraId="00000233">
      <w:pPr>
        <w:widowControl w:val="0"/>
        <w:spacing w:before="21.275634765625" w:line="240" w:lineRule="auto"/>
        <w:ind w:right="2541.3555908203125"/>
        <w:jc w:val="right"/>
        <w:rPr>
          <w:sz w:val="19.925199508666992"/>
          <w:szCs w:val="19.925199508666992"/>
        </w:rPr>
      </w:pPr>
      <w:r w:rsidDel="00000000" w:rsidR="00000000" w:rsidRPr="00000000">
        <w:rPr>
          <w:sz w:val="19.925199508666992"/>
          <w:szCs w:val="19.925199508666992"/>
          <w:rtl w:val="0"/>
        </w:rPr>
        <w:t xml:space="preserve">F1-Score </w:t>
      </w:r>
      <w:r w:rsidDel="00000000" w:rsidR="00000000" w:rsidRPr="00000000">
        <w:rPr>
          <w:sz w:val="20.76219940185547"/>
          <w:szCs w:val="20.76219940185547"/>
          <w:rtl w:val="0"/>
        </w:rPr>
        <w:t xml:space="preserve">=</w:t>
      </w:r>
      <w:r w:rsidDel="00000000" w:rsidR="00000000" w:rsidRPr="00000000">
        <w:rPr>
          <w:sz w:val="33.20866584777832"/>
          <w:szCs w:val="33.20866584777832"/>
          <w:vertAlign w:val="superscript"/>
          <w:rtl w:val="0"/>
        </w:rPr>
        <w:t xml:space="preserve">2 </w:t>
      </w:r>
      <w:r w:rsidDel="00000000" w:rsidR="00000000" w:rsidRPr="00000000">
        <w:rPr>
          <w:rFonts w:ascii="Arial Unicode MS" w:cs="Arial Unicode MS" w:eastAsia="Arial Unicode MS" w:hAnsi="Arial Unicode MS"/>
          <w:i w:val="1"/>
          <w:iCs w:val="1"/>
          <w:sz w:val="34.60366566975912"/>
          <w:szCs w:val="34.60366566975912"/>
          <w:vertAlign w:val="superscript"/>
          <w:rtl w:val="0"/>
        </w:rPr>
        <w:t xml:space="preserve">∗ </w:t>
      </w:r>
      <w:r w:rsidDel="00000000" w:rsidR="00000000" w:rsidRPr="00000000">
        <w:rPr>
          <w:sz w:val="33.20866584777832"/>
          <w:szCs w:val="33.20866584777832"/>
          <w:vertAlign w:val="superscript"/>
          <w:rtl w:val="0"/>
        </w:rPr>
        <w:t xml:space="preserve">Precision </w:t>
      </w:r>
      <w:r w:rsidDel="00000000" w:rsidR="00000000" w:rsidRPr="00000000">
        <w:rPr>
          <w:rFonts w:ascii="Arial Unicode MS" w:cs="Arial Unicode MS" w:eastAsia="Arial Unicode MS" w:hAnsi="Arial Unicode MS"/>
          <w:i w:val="1"/>
          <w:iCs w:val="1"/>
          <w:sz w:val="34.60366566975912"/>
          <w:szCs w:val="34.60366566975912"/>
          <w:vertAlign w:val="superscript"/>
          <w:rtl w:val="0"/>
        </w:rPr>
        <w:t xml:space="preserve">∗ </w:t>
      </w:r>
      <w:r w:rsidDel="00000000" w:rsidR="00000000" w:rsidRPr="00000000">
        <w:rPr>
          <w:sz w:val="33.20866584777832"/>
          <w:szCs w:val="33.20866584777832"/>
          <w:vertAlign w:val="superscript"/>
          <w:rtl w:val="0"/>
        </w:rPr>
        <w:t xml:space="preserve">Recall</w:t>
      </w:r>
      <w:r w:rsidDel="00000000" w:rsidR="00000000" w:rsidRPr="00000000">
        <w:rPr>
          <w:sz w:val="19.925199508666992"/>
          <w:szCs w:val="19.925199508666992"/>
          <w:rtl w:val="0"/>
        </w:rPr>
        <w:t xml:space="preserve"> </w:t>
      </w:r>
    </w:p>
    <w:p w:rsidR="00000000" w:rsidDel="00000000" w:rsidP="00000000" w:rsidRDefault="00000000" w:rsidRPr="00000000" w14:paraId="00000234">
      <w:pPr>
        <w:widowControl w:val="0"/>
        <w:spacing w:line="240" w:lineRule="auto"/>
        <w:ind w:right="10.4296875"/>
        <w:jc w:val="right"/>
        <w:rPr>
          <w:sz w:val="19.925199508666992"/>
          <w:szCs w:val="19.925199508666992"/>
        </w:rPr>
      </w:pPr>
      <w:r w:rsidDel="00000000" w:rsidR="00000000" w:rsidRPr="00000000">
        <w:rPr>
          <w:sz w:val="33.20866584777832"/>
          <w:szCs w:val="33.20866584777832"/>
          <w:vertAlign w:val="subscript"/>
          <w:rtl w:val="0"/>
        </w:rPr>
        <w:t xml:space="preserve">Precision </w:t>
      </w:r>
      <w:r w:rsidDel="00000000" w:rsidR="00000000" w:rsidRPr="00000000">
        <w:rPr>
          <w:sz w:val="34.60366566975912"/>
          <w:szCs w:val="34.60366566975912"/>
          <w:vertAlign w:val="subscript"/>
          <w:rtl w:val="0"/>
        </w:rPr>
        <w:t xml:space="preserve">+ </w:t>
      </w:r>
      <w:r w:rsidDel="00000000" w:rsidR="00000000" w:rsidRPr="00000000">
        <w:rPr>
          <w:sz w:val="33.20866584777832"/>
          <w:szCs w:val="33.20866584777832"/>
          <w:vertAlign w:val="subscript"/>
          <w:rtl w:val="0"/>
        </w:rPr>
        <w:t xml:space="preserve">Recall </w:t>
      </w:r>
      <w:r w:rsidDel="00000000" w:rsidR="00000000" w:rsidRPr="00000000">
        <w:rPr>
          <w:sz w:val="19.925199508666992"/>
          <w:szCs w:val="19.925199508666992"/>
          <w:rtl w:val="0"/>
        </w:rPr>
        <w:t xml:space="preserve">(6) </w:t>
      </w:r>
    </w:p>
    <w:p w:rsidR="00000000" w:rsidDel="00000000" w:rsidP="00000000" w:rsidRDefault="00000000" w:rsidRPr="00000000" w14:paraId="00000235">
      <w:pPr>
        <w:widowControl w:val="0"/>
        <w:spacing w:before="167.26806640625" w:line="240" w:lineRule="auto"/>
        <w:ind w:left="2632.6758575439453" w:firstLine="0"/>
        <w:rPr>
          <w:b w:val="1"/>
          <w:bCs w:val="1"/>
          <w:sz w:val="19.925199508666992"/>
          <w:szCs w:val="19.925199508666992"/>
        </w:rPr>
      </w:pPr>
      <w:r w:rsidDel="00000000" w:rsidR="00000000" w:rsidRPr="00000000">
        <w:rPr>
          <w:b w:val="1"/>
          <w:bCs w:val="1"/>
          <w:sz w:val="19.925199508666992"/>
          <w:szCs w:val="19.925199508666992"/>
          <w:rtl w:val="0"/>
        </w:rPr>
        <w:t xml:space="preserve">5. Results and Discussion </w:t>
      </w:r>
    </w:p>
    <w:p w:rsidR="00000000" w:rsidDel="00000000" w:rsidP="00000000" w:rsidRDefault="00000000" w:rsidRPr="00000000" w14:paraId="00000236">
      <w:pPr>
        <w:widowControl w:val="0"/>
        <w:spacing w:before="76.92138671875" w:line="240" w:lineRule="auto"/>
        <w:ind w:right="6.141357421875"/>
        <w:jc w:val="right"/>
        <w:rPr>
          <w:sz w:val="20.064189910888672"/>
          <w:szCs w:val="20.064189910888672"/>
        </w:rPr>
      </w:pPr>
      <w:r w:rsidDel="00000000" w:rsidR="00000000" w:rsidRPr="00000000">
        <w:rPr>
          <w:sz w:val="20.064189910888672"/>
          <w:szCs w:val="20.064189910888672"/>
          <w:rtl w:val="0"/>
        </w:rPr>
        <w:t xml:space="preserve">In this section, we will discuss all the results obtained throughout our study. Firstly, </w:t>
      </w:r>
    </w:p>
    <w:p w:rsidR="00000000" w:rsidDel="00000000" w:rsidP="00000000" w:rsidRDefault="00000000" w:rsidRPr="00000000" w14:paraId="00000237">
      <w:pPr>
        <w:widowControl w:val="0"/>
        <w:spacing w:before="16.319580078125" w:line="240" w:lineRule="auto"/>
        <w:ind w:right="32.181396484375"/>
        <w:jc w:val="right"/>
        <w:rPr>
          <w:sz w:val="20.12346649169922"/>
          <w:szCs w:val="20.12346649169922"/>
        </w:rPr>
      </w:pPr>
      <w:r w:rsidDel="00000000" w:rsidR="00000000" w:rsidRPr="00000000">
        <w:rPr>
          <w:sz w:val="20.12346649169922"/>
          <w:szCs w:val="20.12346649169922"/>
          <w:rtl w:val="0"/>
        </w:rPr>
        <w:t xml:space="preserve">we will delve into the outcomes of our ML models. Following that, we will explore the </w:t>
      </w:r>
    </w:p>
    <w:p w:rsidR="00000000" w:rsidDel="00000000" w:rsidP="00000000" w:rsidRDefault="00000000" w:rsidRPr="00000000" w14:paraId="00000238">
      <w:pPr>
        <w:widowControl w:val="0"/>
        <w:spacing w:before="16.219482421875" w:line="240" w:lineRule="auto"/>
        <w:ind w:right="27.939453125"/>
        <w:jc w:val="right"/>
        <w:rPr>
          <w:sz w:val="20.12346649169922"/>
          <w:szCs w:val="20.12346649169922"/>
        </w:rPr>
      </w:pPr>
      <w:r w:rsidDel="00000000" w:rsidR="00000000" w:rsidRPr="00000000">
        <w:rPr>
          <w:sz w:val="20.12346649169922"/>
          <w:szCs w:val="20.12346649169922"/>
          <w:rtl w:val="0"/>
        </w:rPr>
        <w:t xml:space="preserve">results achieved using DL techniques. Lastly, we will examine the performance of our </w:t>
      </w:r>
    </w:p>
    <w:p w:rsidR="00000000" w:rsidDel="00000000" w:rsidP="00000000" w:rsidRDefault="00000000" w:rsidRPr="00000000" w14:paraId="00000239">
      <w:pPr>
        <w:widowControl w:val="0"/>
        <w:spacing w:before="18.203125" w:line="240" w:lineRule="auto"/>
        <w:ind w:left="2628.689956665039" w:firstLine="0"/>
        <w:rPr>
          <w:sz w:val="19.925199508666992"/>
          <w:szCs w:val="19.925199508666992"/>
        </w:rPr>
      </w:pPr>
      <w:r w:rsidDel="00000000" w:rsidR="00000000" w:rsidRPr="00000000">
        <w:rPr>
          <w:sz w:val="19.925199508666992"/>
          <w:szCs w:val="19.925199508666992"/>
          <w:rtl w:val="0"/>
        </w:rPr>
        <w:t xml:space="preserve">transformer-based models. </w:t>
      </w:r>
    </w:p>
    <w:p w:rsidR="00000000" w:rsidDel="00000000" w:rsidP="00000000" w:rsidRDefault="00000000" w:rsidRPr="00000000" w14:paraId="0000023A">
      <w:pPr>
        <w:widowControl w:val="0"/>
        <w:spacing w:before="215.79345703125" w:line="240" w:lineRule="auto"/>
        <w:ind w:left="2627.0960235595703" w:firstLine="0"/>
        <w:rPr>
          <w:i w:val="1"/>
          <w:iCs w:val="1"/>
          <w:sz w:val="19.925199508666992"/>
          <w:szCs w:val="19.925199508666992"/>
        </w:rPr>
      </w:pPr>
      <w:r w:rsidDel="00000000" w:rsidR="00000000" w:rsidRPr="00000000">
        <w:rPr>
          <w:i w:val="1"/>
          <w:iCs w:val="1"/>
          <w:sz w:val="19.925199508666992"/>
          <w:szCs w:val="19.925199508666992"/>
          <w:rtl w:val="0"/>
        </w:rPr>
        <w:t xml:space="preserve">5.1. Experimental Setup </w:t>
      </w:r>
    </w:p>
    <w:p w:rsidR="00000000" w:rsidDel="00000000" w:rsidP="00000000" w:rsidRDefault="00000000" w:rsidRPr="00000000" w14:paraId="0000023B">
      <w:pPr>
        <w:widowControl w:val="0"/>
        <w:spacing w:before="78.292236328125" w:line="240" w:lineRule="auto"/>
        <w:ind w:right="4.70703125"/>
        <w:jc w:val="right"/>
        <w:rPr>
          <w:sz w:val="19.765155792236328"/>
          <w:szCs w:val="19.765155792236328"/>
        </w:rPr>
      </w:pPr>
      <w:r w:rsidDel="00000000" w:rsidR="00000000" w:rsidRPr="00000000">
        <w:rPr>
          <w:sz w:val="19.765155792236328"/>
          <w:szCs w:val="19.765155792236328"/>
          <w:rtl w:val="0"/>
        </w:rPr>
        <w:t xml:space="preserve">Experiments were conducted using Google Colab with GPU support. Various models, </w:t>
      </w:r>
    </w:p>
    <w:p w:rsidR="00000000" w:rsidDel="00000000" w:rsidP="00000000" w:rsidRDefault="00000000" w:rsidRPr="00000000" w14:paraId="0000023C">
      <w:pPr>
        <w:widowControl w:val="0"/>
        <w:spacing w:before="18.53271484375" w:line="251.90162658691406" w:lineRule="auto"/>
        <w:ind w:left="2619.45556640625" w:right="-5.069580078125" w:firstLine="8.99322509765625"/>
        <w:rPr>
          <w:sz w:val="19.72494125366211"/>
          <w:szCs w:val="19.72494125366211"/>
        </w:rPr>
      </w:pPr>
      <w:r w:rsidDel="00000000" w:rsidR="00000000" w:rsidRPr="00000000">
        <w:rPr>
          <w:sz w:val="19.8253231048584"/>
          <w:szCs w:val="19.8253231048584"/>
          <w:rtl w:val="0"/>
        </w:rPr>
        <w:t xml:space="preserve">including CNN, BI-LSTM, BERT, and XLNet, were implemented using Keras and PyTorch. </w:t>
      </w:r>
      <w:r w:rsidDel="00000000" w:rsidR="00000000" w:rsidRPr="00000000">
        <w:rPr>
          <w:sz w:val="19.72494125366211"/>
          <w:szCs w:val="19.72494125366211"/>
          <w:rtl w:val="0"/>
        </w:rPr>
        <w:t xml:space="preserve">Additionally, Scikit-learn was utilized to create machine learning models, which underwent </w:t>
      </w:r>
    </w:p>
    <w:p w:rsidR="00000000" w:rsidDel="00000000" w:rsidP="00000000" w:rsidRDefault="00000000" w:rsidRPr="00000000" w14:paraId="0000023D">
      <w:pPr>
        <w:widowControl w:val="0"/>
        <w:spacing w:before="8.65234375" w:line="251.9022560119629" w:lineRule="auto"/>
        <w:ind w:left="2617.1218872070312" w:right="4.444580078125" w:firstLine="8.35601806640625"/>
        <w:rPr>
          <w:sz w:val="19.925199508666992"/>
          <w:szCs w:val="19.925199508666992"/>
        </w:rPr>
      </w:pPr>
      <w:r w:rsidDel="00000000" w:rsidR="00000000" w:rsidRPr="00000000">
        <w:rPr>
          <w:sz w:val="19.72494125366211"/>
          <w:szCs w:val="19.72494125366211"/>
          <w:rtl w:val="0"/>
        </w:rPr>
        <w:t xml:space="preserve">hyperparameter tuning through grid search. Details of these models are outlined in Table </w:t>
      </w:r>
      <w:r w:rsidDel="00000000" w:rsidR="00000000" w:rsidRPr="00000000">
        <w:rPr>
          <w:color w:val="0875b7"/>
          <w:sz w:val="19.72494125366211"/>
          <w:szCs w:val="19.72494125366211"/>
          <w:rtl w:val="0"/>
        </w:rPr>
        <w:t xml:space="preserve">3</w:t>
      </w:r>
      <w:r w:rsidDel="00000000" w:rsidR="00000000" w:rsidRPr="00000000">
        <w:rPr>
          <w:sz w:val="19.72494125366211"/>
          <w:szCs w:val="19.72494125366211"/>
          <w:rtl w:val="0"/>
        </w:rPr>
        <w:t xml:space="preserve">, </w:t>
      </w:r>
      <w:r w:rsidDel="00000000" w:rsidR="00000000" w:rsidRPr="00000000">
        <w:rPr>
          <w:sz w:val="19.925199508666992"/>
          <w:szCs w:val="19.925199508666992"/>
          <w:rtl w:val="0"/>
        </w:rPr>
        <w:t xml:space="preserve">while Table 9 provides the configuration settings for transformer-based models. </w:t>
      </w:r>
    </w:p>
    <w:p w:rsidR="00000000" w:rsidDel="00000000" w:rsidP="00000000" w:rsidRDefault="00000000" w:rsidRPr="00000000" w14:paraId="0000023E">
      <w:pPr>
        <w:widowControl w:val="0"/>
        <w:spacing w:before="271.5631103515625" w:line="240" w:lineRule="auto"/>
        <w:ind w:left="2621.435317993164" w:firstLine="0"/>
        <w:rPr>
          <w:sz w:val="17.93280029296875"/>
          <w:szCs w:val="17.93280029296875"/>
        </w:rPr>
      </w:pPr>
      <w:r w:rsidDel="00000000" w:rsidR="00000000" w:rsidRPr="00000000">
        <w:rPr>
          <w:b w:val="1"/>
          <w:bCs w:val="1"/>
          <w:sz w:val="17.93280029296875"/>
          <w:szCs w:val="17.93280029296875"/>
          <w:rtl w:val="0"/>
        </w:rPr>
        <w:t xml:space="preserve">Table 3. </w:t>
      </w:r>
      <w:r w:rsidDel="00000000" w:rsidR="00000000" w:rsidRPr="00000000">
        <w:rPr>
          <w:sz w:val="17.93280029296875"/>
          <w:szCs w:val="17.93280029296875"/>
          <w:rtl w:val="0"/>
        </w:rPr>
        <w:t xml:space="preserve">Configuration details for ML models. </w:t>
      </w:r>
    </w:p>
    <w:p w:rsidR="00000000" w:rsidDel="00000000" w:rsidP="00000000" w:rsidRDefault="00000000" w:rsidRPr="00000000" w14:paraId="0000023F">
      <w:pPr>
        <w:widowControl w:val="0"/>
        <w:spacing w:before="211.54052734375" w:line="240" w:lineRule="auto"/>
        <w:ind w:right="667.55615234375"/>
        <w:jc w:val="right"/>
        <w:rPr>
          <w:b w:val="1"/>
          <w:bCs w:val="1"/>
          <w:sz w:val="17.93280029296875"/>
          <w:szCs w:val="17.93280029296875"/>
        </w:rPr>
      </w:pPr>
      <w:r w:rsidDel="00000000" w:rsidR="00000000" w:rsidRPr="00000000">
        <w:rPr>
          <w:b w:val="1"/>
          <w:bCs w:val="1"/>
          <w:sz w:val="17.93280029296875"/>
          <w:szCs w:val="17.93280029296875"/>
          <w:rtl w:val="0"/>
        </w:rPr>
        <w:t xml:space="preserve">Model Regularization Hyperparameter </w:t>
      </w:r>
    </w:p>
    <w:p w:rsidR="00000000" w:rsidDel="00000000" w:rsidP="00000000" w:rsidRDefault="00000000" w:rsidRPr="00000000" w14:paraId="00000240">
      <w:pPr>
        <w:widowControl w:val="0"/>
        <w:spacing w:before="109.1400146484375" w:line="240" w:lineRule="auto"/>
        <w:ind w:right="766.263427734375"/>
        <w:jc w:val="right"/>
        <w:rPr>
          <w:sz w:val="17.93280029296875"/>
          <w:szCs w:val="17.93280029296875"/>
        </w:rPr>
      </w:pPr>
      <w:r w:rsidDel="00000000" w:rsidR="00000000" w:rsidRPr="00000000">
        <w:rPr>
          <w:sz w:val="17.93280029296875"/>
          <w:szCs w:val="17.93280029296875"/>
          <w:rtl w:val="0"/>
        </w:rPr>
        <w:t xml:space="preserve">DT Split_min: [2, 5, 10] GridSearchCV </w:t>
      </w:r>
    </w:p>
    <w:p w:rsidR="00000000" w:rsidDel="00000000" w:rsidP="00000000" w:rsidRDefault="00000000" w:rsidRPr="00000000" w14:paraId="00000241">
      <w:pPr>
        <w:widowControl w:val="0"/>
        <w:spacing w:before="9.1204833984375" w:line="240" w:lineRule="auto"/>
        <w:ind w:right="766.348876953125"/>
        <w:jc w:val="right"/>
        <w:rPr>
          <w:sz w:val="17.93280029296875"/>
          <w:szCs w:val="17.93280029296875"/>
        </w:rPr>
      </w:pPr>
      <w:r w:rsidDel="00000000" w:rsidR="00000000" w:rsidRPr="00000000">
        <w:rPr>
          <w:sz w:val="17.93280029296875"/>
          <w:szCs w:val="17.93280029296875"/>
          <w:rtl w:val="0"/>
        </w:rPr>
        <w:t xml:space="preserve">RF N-Estimators: [50, 100, 200] GridSearchCV </w:t>
      </w:r>
    </w:p>
    <w:p w:rsidR="00000000" w:rsidDel="00000000" w:rsidP="00000000" w:rsidRDefault="00000000" w:rsidRPr="00000000" w14:paraId="00000242">
      <w:pPr>
        <w:widowControl w:val="0"/>
        <w:spacing w:before="9.119873046875" w:line="240" w:lineRule="auto"/>
        <w:ind w:right="766.26708984375"/>
        <w:jc w:val="right"/>
        <w:rPr>
          <w:sz w:val="17.93280029296875"/>
          <w:szCs w:val="17.93280029296875"/>
        </w:rPr>
      </w:pPr>
      <w:r w:rsidDel="00000000" w:rsidR="00000000" w:rsidRPr="00000000">
        <w:rPr>
          <w:sz w:val="17.93280029296875"/>
          <w:szCs w:val="17.93280029296875"/>
          <w:rtl w:val="0"/>
        </w:rPr>
        <w:t xml:space="preserve">LR C: [1, 10, 100] GridSearchCV </w:t>
      </w:r>
    </w:p>
    <w:p w:rsidR="00000000" w:rsidDel="00000000" w:rsidP="00000000" w:rsidRDefault="00000000" w:rsidRPr="00000000" w14:paraId="00000243">
      <w:pPr>
        <w:widowControl w:val="0"/>
        <w:spacing w:before="394.78515625" w:line="240" w:lineRule="auto"/>
        <w:ind w:right="27.9296875"/>
        <w:jc w:val="right"/>
        <w:rPr>
          <w:sz w:val="20.12346649169922"/>
          <w:szCs w:val="20.12346649169922"/>
        </w:rPr>
      </w:pPr>
      <w:r w:rsidDel="00000000" w:rsidR="00000000" w:rsidRPr="00000000">
        <w:rPr>
          <w:sz w:val="20.12346649169922"/>
          <w:szCs w:val="20.12346649169922"/>
          <w:rtl w:val="0"/>
        </w:rPr>
        <w:t xml:space="preserve">In Table </w:t>
      </w:r>
      <w:r w:rsidDel="00000000" w:rsidR="00000000" w:rsidRPr="00000000">
        <w:rPr>
          <w:color w:val="0875b7"/>
          <w:sz w:val="20.12346649169922"/>
          <w:szCs w:val="20.12346649169922"/>
          <w:rtl w:val="0"/>
        </w:rPr>
        <w:t xml:space="preserve">3</w:t>
      </w:r>
      <w:r w:rsidDel="00000000" w:rsidR="00000000" w:rsidRPr="00000000">
        <w:rPr>
          <w:sz w:val="20.12346649169922"/>
          <w:szCs w:val="20.12346649169922"/>
          <w:rtl w:val="0"/>
        </w:rPr>
        <w:t xml:space="preserve">, the “Split_min” values of 2, 5, and 10 for DT set the minimum number </w:t>
      </w:r>
    </w:p>
    <w:p w:rsidR="00000000" w:rsidDel="00000000" w:rsidP="00000000" w:rsidRDefault="00000000" w:rsidRPr="00000000" w14:paraId="00000244">
      <w:pPr>
        <w:widowControl w:val="0"/>
        <w:spacing w:before="16.219482421875" w:line="240" w:lineRule="auto"/>
        <w:ind w:right="27.939453125"/>
        <w:jc w:val="right"/>
        <w:rPr>
          <w:sz w:val="20.12346649169922"/>
          <w:szCs w:val="20.12346649169922"/>
        </w:rPr>
      </w:pPr>
      <w:r w:rsidDel="00000000" w:rsidR="00000000" w:rsidRPr="00000000">
        <w:rPr>
          <w:sz w:val="20.12346649169922"/>
          <w:szCs w:val="20.12346649169922"/>
          <w:rtl w:val="0"/>
        </w:rPr>
        <w:t xml:space="preserve">of samples required for a node split, impacting the tree’s complexity and potential for </w:t>
      </w:r>
    </w:p>
    <w:p w:rsidR="00000000" w:rsidDel="00000000" w:rsidP="00000000" w:rsidRDefault="00000000" w:rsidRPr="00000000" w14:paraId="00000245">
      <w:pPr>
        <w:widowControl w:val="0"/>
        <w:spacing w:before="18.2025146484375" w:line="240" w:lineRule="auto"/>
        <w:ind w:right="30.0146484375"/>
        <w:jc w:val="right"/>
        <w:rPr>
          <w:sz w:val="19.88530921936035"/>
          <w:szCs w:val="19.88530921936035"/>
        </w:rPr>
      </w:pPr>
      <w:r w:rsidDel="00000000" w:rsidR="00000000" w:rsidRPr="00000000">
        <w:rPr>
          <w:sz w:val="19.88530921936035"/>
          <w:szCs w:val="19.88530921936035"/>
          <w:rtl w:val="0"/>
        </w:rPr>
        <w:t xml:space="preserve">overfitting. In RF, the “N-Estimators” parameter, with values 50, 100, and 200, determines </w:t>
      </w:r>
    </w:p>
    <w:p w:rsidR="00000000" w:rsidDel="00000000" w:rsidP="00000000" w:rsidRDefault="00000000" w:rsidRPr="00000000" w14:paraId="00000246">
      <w:pPr>
        <w:widowControl w:val="0"/>
        <w:spacing w:before="17.637939453125" w:line="251.66982650756836" w:lineRule="auto"/>
        <w:ind w:left="2628.6636352539062" w:right="-4.0087890625" w:firstLine="0.06561279296875"/>
        <w:rPr>
          <w:sz w:val="19.865333557128906"/>
          <w:szCs w:val="19.865333557128906"/>
        </w:rPr>
      </w:pPr>
      <w:r w:rsidDel="00000000" w:rsidR="00000000" w:rsidRPr="00000000">
        <w:rPr>
          <w:sz w:val="20.01466178894043"/>
          <w:szCs w:val="20.01466178894043"/>
          <w:rtl w:val="0"/>
        </w:rPr>
        <w:t xml:space="preserve">the number of trees in the forest, balancing computational efficiency and model accuracy. </w:t>
      </w:r>
      <w:r w:rsidDel="00000000" w:rsidR="00000000" w:rsidRPr="00000000">
        <w:rPr>
          <w:sz w:val="19.865333557128906"/>
          <w:szCs w:val="19.865333557128906"/>
          <w:rtl w:val="0"/>
        </w:rPr>
        <w:t xml:space="preserve">For LR, the regularization parameter “C” is tested at values 1, 10, and 100. This parameter </w:t>
      </w:r>
    </w:p>
    <w:p w:rsidR="00000000" w:rsidDel="00000000" w:rsidP="00000000" w:rsidRDefault="00000000" w:rsidRPr="00000000" w14:paraId="00000247">
      <w:pPr>
        <w:widowControl w:val="0"/>
        <w:spacing w:before="8.6517333984375" w:line="240" w:lineRule="auto"/>
        <w:ind w:right="29.18212890625"/>
        <w:jc w:val="right"/>
        <w:rPr>
          <w:sz w:val="19.8153076171875"/>
          <w:szCs w:val="19.8153076171875"/>
        </w:rPr>
      </w:pPr>
      <w:r w:rsidDel="00000000" w:rsidR="00000000" w:rsidRPr="00000000">
        <w:rPr>
          <w:sz w:val="19.8153076171875"/>
          <w:szCs w:val="19.8153076171875"/>
          <w:rtl w:val="0"/>
        </w:rPr>
        <w:t xml:space="preserve">is crucial in controlling the strength of regularization, preventing overfitting by penalizing </w:t>
      </w:r>
    </w:p>
    <w:p w:rsidR="00000000" w:rsidDel="00000000" w:rsidP="00000000" w:rsidRDefault="00000000" w:rsidRPr="00000000" w14:paraId="00000248">
      <w:pPr>
        <w:widowControl w:val="0"/>
        <w:spacing w:before="18.5333251953125" w:line="240" w:lineRule="auto"/>
        <w:ind w:right="29.349365234375"/>
        <w:jc w:val="right"/>
        <w:rPr>
          <w:sz w:val="19.8153076171875"/>
          <w:szCs w:val="19.8153076171875"/>
        </w:rPr>
      </w:pPr>
      <w:r w:rsidDel="00000000" w:rsidR="00000000" w:rsidRPr="00000000">
        <w:rPr>
          <w:sz w:val="19.8153076171875"/>
          <w:szCs w:val="19.8153076171875"/>
          <w:rtl w:val="0"/>
        </w:rPr>
        <w:t xml:space="preserve">the magnitude of coefficients. Lower C values imply more regularization, constraining the </w:t>
      </w:r>
    </w:p>
    <w:p w:rsidR="00000000" w:rsidDel="00000000" w:rsidP="00000000" w:rsidRDefault="00000000" w:rsidRPr="00000000" w14:paraId="00000249">
      <w:pPr>
        <w:widowControl w:val="0"/>
        <w:spacing w:before="17.935791015625" w:line="240" w:lineRule="auto"/>
        <w:ind w:right="31.007080078125"/>
        <w:jc w:val="right"/>
        <w:rPr>
          <w:sz w:val="19.984886169433594"/>
          <w:szCs w:val="19.984886169433594"/>
        </w:rPr>
      </w:pPr>
      <w:r w:rsidDel="00000000" w:rsidR="00000000" w:rsidRPr="00000000">
        <w:rPr>
          <w:sz w:val="19.984886169433594"/>
          <w:szCs w:val="19.984886169433594"/>
          <w:rtl w:val="0"/>
        </w:rPr>
        <w:t xml:space="preserve">model to simpler decision boundaries. The various parameters for different models were </w:t>
      </w:r>
    </w:p>
    <w:p w:rsidR="00000000" w:rsidDel="00000000" w:rsidP="00000000" w:rsidRDefault="00000000" w:rsidRPr="00000000" w14:paraId="0000024A">
      <w:pPr>
        <w:widowControl w:val="0"/>
        <w:spacing w:before="18.433837890625" w:line="251.90162658691406" w:lineRule="auto"/>
        <w:ind w:left="2628.8479614257812" w:right="1.337890625" w:firstLine="0.5352783203125"/>
        <w:rPr>
          <w:sz w:val="19.8353328704834"/>
          <w:szCs w:val="19.8353328704834"/>
        </w:rPr>
      </w:pPr>
      <w:r w:rsidDel="00000000" w:rsidR="00000000" w:rsidRPr="00000000">
        <w:rPr>
          <w:sz w:val="19.72494125366211"/>
          <w:szCs w:val="19.72494125366211"/>
          <w:rtl w:val="0"/>
        </w:rPr>
        <w:t xml:space="preserve">carefully fine-tuned using GridSearchCV, which involves an exhaustive search across speci </w:t>
      </w:r>
      <w:r w:rsidDel="00000000" w:rsidR="00000000" w:rsidRPr="00000000">
        <w:rPr>
          <w:sz w:val="19.8353328704834"/>
          <w:szCs w:val="19.8353328704834"/>
          <w:rtl w:val="0"/>
        </w:rPr>
        <w:t xml:space="preserve">fied parameter values. GridSearchCV systematically explores combinations of parameters, </w:t>
      </w:r>
    </w:p>
    <w:p w:rsidR="00000000" w:rsidDel="00000000" w:rsidP="00000000" w:rsidRDefault="00000000" w:rsidRPr="00000000" w14:paraId="0000024B">
      <w:pPr>
        <w:widowControl w:val="0"/>
        <w:spacing w:before="8.65234375" w:line="240" w:lineRule="auto"/>
        <w:ind w:right="29.3994140625"/>
        <w:jc w:val="right"/>
        <w:rPr>
          <w:sz w:val="19.745058059692383"/>
          <w:szCs w:val="19.745058059692383"/>
        </w:rPr>
      </w:pPr>
      <w:r w:rsidDel="00000000" w:rsidR="00000000" w:rsidRPr="00000000">
        <w:rPr>
          <w:sz w:val="19.745058059692383"/>
          <w:szCs w:val="19.745058059692383"/>
          <w:rtl w:val="0"/>
        </w:rPr>
        <w:t xml:space="preserve">selecting the ones that result in the best performance metrics. This ensures that each model </w:t>
      </w:r>
    </w:p>
    <w:p w:rsidR="00000000" w:rsidDel="00000000" w:rsidP="00000000" w:rsidRDefault="00000000" w:rsidRPr="00000000" w14:paraId="0000024C">
      <w:pPr>
        <w:widowControl w:val="0"/>
        <w:spacing w:before="18.51287841796875" w:line="240" w:lineRule="auto"/>
        <w:ind w:right="2497.4169921875"/>
        <w:jc w:val="right"/>
        <w:rPr>
          <w:sz w:val="19.925199508666992"/>
          <w:szCs w:val="19.925199508666992"/>
        </w:rPr>
      </w:pPr>
      <w:r w:rsidDel="00000000" w:rsidR="00000000" w:rsidRPr="00000000">
        <w:rPr>
          <w:sz w:val="19.925199508666992"/>
          <w:szCs w:val="19.925199508666992"/>
          <w:rtl w:val="0"/>
        </w:rPr>
        <w:t xml:space="preserve">is precisely adjusted for optimal accuracy and generalization. </w:t>
      </w:r>
    </w:p>
    <w:p w:rsidR="00000000" w:rsidDel="00000000" w:rsidP="00000000" w:rsidRDefault="00000000" w:rsidRPr="00000000" w14:paraId="0000024D">
      <w:pPr>
        <w:widowControl w:val="0"/>
        <w:spacing w:before="16.54998779296875" w:line="240" w:lineRule="auto"/>
        <w:ind w:right="32.357177734375"/>
        <w:jc w:val="right"/>
        <w:rPr>
          <w:sz w:val="20.12346649169922"/>
          <w:szCs w:val="20.12346649169922"/>
        </w:rPr>
      </w:pPr>
      <w:r w:rsidDel="00000000" w:rsidR="00000000" w:rsidRPr="00000000">
        <w:rPr>
          <w:sz w:val="20.12346649169922"/>
          <w:szCs w:val="20.12346649169922"/>
          <w:rtl w:val="0"/>
        </w:rPr>
        <w:t xml:space="preserve">The dataset was split into an </w:t>
      </w:r>
      <w:r w:rsidDel="00000000" w:rsidR="00000000" w:rsidRPr="00000000">
        <w:rPr>
          <w:b w:val="1"/>
          <w:bCs w:val="1"/>
          <w:sz w:val="20.12346649169922"/>
          <w:szCs w:val="20.12346649169922"/>
          <w:rtl w:val="0"/>
        </w:rPr>
        <w:t xml:space="preserve">80% training set </w:t>
      </w:r>
      <w:r w:rsidDel="00000000" w:rsidR="00000000" w:rsidRPr="00000000">
        <w:rPr>
          <w:sz w:val="20.12346649169922"/>
          <w:szCs w:val="20.12346649169922"/>
          <w:rtl w:val="0"/>
        </w:rPr>
        <w:t xml:space="preserve">and a </w:t>
      </w:r>
      <w:r w:rsidDel="00000000" w:rsidR="00000000" w:rsidRPr="00000000">
        <w:rPr>
          <w:b w:val="1"/>
          <w:bCs w:val="1"/>
          <w:sz w:val="20.12346649169922"/>
          <w:szCs w:val="20.12346649169922"/>
          <w:rtl w:val="0"/>
        </w:rPr>
        <w:t xml:space="preserve">20% testing set</w:t>
      </w:r>
      <w:r w:rsidDel="00000000" w:rsidR="00000000" w:rsidRPr="00000000">
        <w:rPr>
          <w:sz w:val="20.12346649169922"/>
          <w:szCs w:val="20.12346649169922"/>
          <w:rtl w:val="0"/>
        </w:rPr>
        <w:t xml:space="preserve">. Models were </w:t>
      </w:r>
    </w:p>
    <w:p w:rsidR="00000000" w:rsidDel="00000000" w:rsidP="00000000" w:rsidRDefault="00000000" w:rsidRPr="00000000" w14:paraId="0000024E">
      <w:pPr>
        <w:widowControl w:val="0"/>
        <w:spacing w:before="18.20159912109375" w:line="240" w:lineRule="auto"/>
        <w:ind w:right="28.9697265625"/>
        <w:jc w:val="right"/>
        <w:rPr>
          <w:sz w:val="19.765155792236328"/>
          <w:szCs w:val="19.765155792236328"/>
        </w:rPr>
      </w:pPr>
      <w:r w:rsidDel="00000000" w:rsidR="00000000" w:rsidRPr="00000000">
        <w:rPr>
          <w:sz w:val="19.765155792236328"/>
          <w:szCs w:val="19.765155792236328"/>
          <w:rtl w:val="0"/>
        </w:rPr>
        <w:t xml:space="preserve">optimized and trained on the training set before being evaluated on the testing set. Results </w:t>
      </w:r>
    </w:p>
    <w:p w:rsidR="00000000" w:rsidDel="00000000" w:rsidP="00000000" w:rsidRDefault="00000000" w:rsidRPr="00000000" w14:paraId="0000024F">
      <w:pPr>
        <w:widowControl w:val="0"/>
        <w:spacing w:before="18.53302001953125" w:line="240" w:lineRule="auto"/>
        <w:ind w:left="2628.8892364501953" w:firstLine="0"/>
        <w:rPr>
          <w:sz w:val="19.925199508666992"/>
          <w:szCs w:val="19.925199508666992"/>
        </w:rPr>
      </w:pPr>
      <w:r w:rsidDel="00000000" w:rsidR="00000000" w:rsidRPr="00000000">
        <w:rPr>
          <w:sz w:val="19.925199508666992"/>
          <w:szCs w:val="19.925199508666992"/>
          <w:rtl w:val="0"/>
        </w:rPr>
        <w:t xml:space="preserve">for each model on the testing set were recorded. </w:t>
      </w:r>
    </w:p>
    <w:p w:rsidR="00000000" w:rsidDel="00000000" w:rsidP="00000000" w:rsidRDefault="00000000" w:rsidRPr="00000000" w14:paraId="00000250">
      <w:pPr>
        <w:widowControl w:val="0"/>
        <w:spacing w:before="215.7928466796875" w:line="240" w:lineRule="auto"/>
        <w:ind w:left="2627.0960235595703" w:firstLine="0"/>
        <w:rPr>
          <w:i w:val="1"/>
          <w:iCs w:val="1"/>
          <w:sz w:val="19.925199508666992"/>
          <w:szCs w:val="19.925199508666992"/>
        </w:rPr>
      </w:pPr>
      <w:r w:rsidDel="00000000" w:rsidR="00000000" w:rsidRPr="00000000">
        <w:rPr>
          <w:i w:val="1"/>
          <w:iCs w:val="1"/>
          <w:sz w:val="19.925199508666992"/>
          <w:szCs w:val="19.925199508666992"/>
          <w:rtl w:val="0"/>
        </w:rPr>
        <w:t xml:space="preserve">5.2. Machine Learning </w:t>
      </w:r>
    </w:p>
    <w:p w:rsidR="00000000" w:rsidDel="00000000" w:rsidP="00000000" w:rsidRDefault="00000000" w:rsidRPr="00000000" w14:paraId="00000251">
      <w:pPr>
        <w:widowControl w:val="0"/>
        <w:spacing w:before="76.724853515625" w:line="240" w:lineRule="auto"/>
        <w:ind w:right="32.271728515625"/>
        <w:jc w:val="right"/>
        <w:rPr>
          <w:sz w:val="20.083969116210938"/>
          <w:szCs w:val="20.083969116210938"/>
        </w:rPr>
      </w:pPr>
      <w:r w:rsidDel="00000000" w:rsidR="00000000" w:rsidRPr="00000000">
        <w:rPr>
          <w:sz w:val="20.083969116210938"/>
          <w:szCs w:val="20.083969116210938"/>
          <w:rtl w:val="0"/>
        </w:rPr>
        <w:t xml:space="preserve">In our study, we used ML methods and popular algorithms to analyze sentiment in </w:t>
      </w:r>
    </w:p>
    <w:p w:rsidR="00000000" w:rsidDel="00000000" w:rsidP="00000000" w:rsidRDefault="00000000" w:rsidRPr="00000000" w14:paraId="00000252">
      <w:pPr>
        <w:widowControl w:val="0"/>
        <w:spacing w:before="18.267822265625" w:line="240" w:lineRule="auto"/>
        <w:ind w:right="28.192138671875"/>
        <w:jc w:val="right"/>
        <w:rPr>
          <w:sz w:val="19.72494125366211"/>
          <w:szCs w:val="19.72494125366211"/>
        </w:rPr>
      </w:pPr>
      <w:r w:rsidDel="00000000" w:rsidR="00000000" w:rsidRPr="00000000">
        <w:rPr>
          <w:sz w:val="19.72494125366211"/>
          <w:szCs w:val="19.72494125366211"/>
          <w:rtl w:val="0"/>
        </w:rPr>
        <w:t xml:space="preserve">Amazon product reviews. We treated SA as a standard text categorization task, considering </w:t>
      </w:r>
    </w:p>
    <w:p w:rsidR="00000000" w:rsidDel="00000000" w:rsidP="00000000" w:rsidRDefault="00000000" w:rsidRPr="00000000" w14:paraId="00000253">
      <w:pPr>
        <w:widowControl w:val="0"/>
        <w:spacing w:before="18.53271484375" w:line="240" w:lineRule="auto"/>
        <w:ind w:right="30.208740234375"/>
        <w:jc w:val="right"/>
        <w:rPr>
          <w:sz w:val="19.915233612060547"/>
          <w:szCs w:val="19.915233612060547"/>
        </w:rPr>
      </w:pPr>
      <w:r w:rsidDel="00000000" w:rsidR="00000000" w:rsidRPr="00000000">
        <w:rPr>
          <w:sz w:val="19.915233612060547"/>
          <w:szCs w:val="19.915233612060547"/>
          <w:rtl w:val="0"/>
        </w:rPr>
        <w:t xml:space="preserve">language and structure [</w:t>
      </w:r>
      <w:r w:rsidDel="00000000" w:rsidR="00000000" w:rsidRPr="00000000">
        <w:rPr>
          <w:color w:val="0875b7"/>
          <w:sz w:val="19.925199508666992"/>
          <w:szCs w:val="19.925199508666992"/>
          <w:rtl w:val="0"/>
        </w:rPr>
        <w:t xml:space="preserve">37</w:t>
      </w:r>
      <w:r w:rsidDel="00000000" w:rsidR="00000000" w:rsidRPr="00000000">
        <w:rPr>
          <w:sz w:val="19.915233612060547"/>
          <w:szCs w:val="19.915233612060547"/>
          <w:rtl w:val="0"/>
        </w:rPr>
        <w:t xml:space="preserve">–</w:t>
      </w:r>
      <w:r w:rsidDel="00000000" w:rsidR="00000000" w:rsidRPr="00000000">
        <w:rPr>
          <w:color w:val="0875b7"/>
          <w:sz w:val="19.925199508666992"/>
          <w:szCs w:val="19.925199508666992"/>
          <w:rtl w:val="0"/>
        </w:rPr>
        <w:t xml:space="preserve">43</w:t>
      </w:r>
      <w:r w:rsidDel="00000000" w:rsidR="00000000" w:rsidRPr="00000000">
        <w:rPr>
          <w:sz w:val="19.915233612060547"/>
          <w:szCs w:val="19.915233612060547"/>
          <w:rtl w:val="0"/>
        </w:rPr>
        <w:t xml:space="preserve">]. We tested various classifiers like MNB, RF, LR, and DT to </w:t>
      </w:r>
    </w:p>
    <w:p w:rsidR="00000000" w:rsidDel="00000000" w:rsidP="00000000" w:rsidRDefault="00000000" w:rsidRPr="00000000" w14:paraId="00000254">
      <w:pPr>
        <w:widowControl w:val="0"/>
        <w:spacing w:before="18.532867431640625" w:line="240" w:lineRule="auto"/>
        <w:ind w:left="2630.6824493408203" w:firstLine="0"/>
        <w:rPr>
          <w:sz w:val="19.925199508666992"/>
          <w:szCs w:val="19.925199508666992"/>
        </w:rPr>
      </w:pPr>
      <w:r w:rsidDel="00000000" w:rsidR="00000000" w:rsidRPr="00000000">
        <w:rPr>
          <w:sz w:val="19.925199508666992"/>
          <w:szCs w:val="19.925199508666992"/>
          <w:rtl w:val="0"/>
        </w:rPr>
        <w:t xml:space="preserve">assess their effectiveness in this context. </w:t>
      </w:r>
    </w:p>
    <w:p w:rsidR="00000000" w:rsidDel="00000000" w:rsidP="00000000" w:rsidRDefault="00000000" w:rsidRPr="00000000" w14:paraId="00000255">
      <w:pPr>
        <w:widowControl w:val="0"/>
        <w:spacing w:before="18.532867431640625" w:line="240" w:lineRule="auto"/>
        <w:ind w:right="20.99365234375"/>
        <w:jc w:val="right"/>
        <w:rPr>
          <w:sz w:val="19.775196075439453"/>
          <w:szCs w:val="19.775196075439453"/>
        </w:rPr>
      </w:pPr>
      <w:r w:rsidDel="00000000" w:rsidR="00000000" w:rsidRPr="00000000">
        <w:rPr>
          <w:sz w:val="19.775196075439453"/>
          <w:szCs w:val="19.775196075439453"/>
          <w:rtl w:val="0"/>
        </w:rPr>
        <w:t xml:space="preserve">Originally, our reviews were categorized into five classifications, ranging from 1 (very </w:t>
      </w:r>
    </w:p>
    <w:p w:rsidR="00000000" w:rsidDel="00000000" w:rsidP="00000000" w:rsidRDefault="00000000" w:rsidRPr="00000000" w14:paraId="00000256">
      <w:pPr>
        <w:widowControl w:val="0"/>
        <w:spacing w:before="17.7374267578125" w:line="240" w:lineRule="auto"/>
        <w:ind w:right="24.5703125"/>
        <w:jc w:val="right"/>
        <w:rPr>
          <w:b w:val="1"/>
          <w:bCs w:val="1"/>
          <w:sz w:val="20.004741668701172"/>
          <w:szCs w:val="20.004741668701172"/>
        </w:rPr>
      </w:pPr>
      <w:r w:rsidDel="00000000" w:rsidR="00000000" w:rsidRPr="00000000">
        <w:rPr>
          <w:sz w:val="20.004741668701172"/>
          <w:szCs w:val="20.004741668701172"/>
          <w:rtl w:val="0"/>
        </w:rPr>
        <w:t xml:space="preserve">bad) to 5 (excellent). For this research, we trained ML models based on this </w:t>
      </w:r>
      <w:r w:rsidDel="00000000" w:rsidR="00000000" w:rsidRPr="00000000">
        <w:rPr>
          <w:b w:val="1"/>
          <w:bCs w:val="1"/>
          <w:sz w:val="20.004741668701172"/>
          <w:szCs w:val="20.004741668701172"/>
          <w:rtl w:val="0"/>
        </w:rPr>
        <w:t xml:space="preserve">five-category</w:t>
      </w:r>
    </w:p>
    <w:p w:rsidR="00000000" w:rsidDel="00000000" w:rsidP="00000000" w:rsidRDefault="00000000" w:rsidRPr="00000000" w14:paraId="00000257">
      <w:pPr>
        <w:widowControl w:val="0"/>
        <w:spacing w:line="240" w:lineRule="auto"/>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10 of 21 </w:t>
      </w:r>
    </w:p>
    <w:p w:rsidR="00000000" w:rsidDel="00000000" w:rsidP="00000000" w:rsidRDefault="00000000" w:rsidRPr="00000000" w14:paraId="00000258">
      <w:pPr>
        <w:widowControl w:val="0"/>
        <w:spacing w:before="524.08203125" w:line="240" w:lineRule="auto"/>
        <w:ind w:right="31.964111328125"/>
        <w:jc w:val="right"/>
        <w:rPr>
          <w:sz w:val="20.074081420898438"/>
          <w:szCs w:val="20.074081420898438"/>
        </w:rPr>
      </w:pPr>
      <w:r w:rsidDel="00000000" w:rsidR="00000000" w:rsidRPr="00000000">
        <w:rPr>
          <w:b w:val="1"/>
          <w:bCs w:val="1"/>
          <w:sz w:val="20.074081420898438"/>
          <w:szCs w:val="20.074081420898438"/>
          <w:rtl w:val="0"/>
        </w:rPr>
        <w:t xml:space="preserve">system</w:t>
      </w:r>
      <w:r w:rsidDel="00000000" w:rsidR="00000000" w:rsidRPr="00000000">
        <w:rPr>
          <w:sz w:val="20.074081420898438"/>
          <w:szCs w:val="20.074081420898438"/>
          <w:rtl w:val="0"/>
        </w:rPr>
        <w:t xml:space="preserve">. The results, obtained by applying vectorization techniques BOW and TF–IDF to </w:t>
      </w:r>
    </w:p>
    <w:p w:rsidR="00000000" w:rsidDel="00000000" w:rsidP="00000000" w:rsidRDefault="00000000" w:rsidRPr="00000000" w14:paraId="00000259">
      <w:pPr>
        <w:widowControl w:val="0"/>
        <w:spacing w:before="18.284912109375" w:line="240" w:lineRule="auto"/>
        <w:ind w:left="2627.494583129883" w:firstLine="0"/>
        <w:rPr>
          <w:sz w:val="19.925199508666992"/>
          <w:szCs w:val="19.925199508666992"/>
        </w:rPr>
      </w:pPr>
      <w:r w:rsidDel="00000000" w:rsidR="00000000" w:rsidRPr="00000000">
        <w:rPr>
          <w:sz w:val="19.925199508666992"/>
          <w:szCs w:val="19.925199508666992"/>
          <w:rtl w:val="0"/>
        </w:rPr>
        <w:t xml:space="preserve">ML algorithms, are detailed in Table </w:t>
      </w:r>
      <w:r w:rsidDel="00000000" w:rsidR="00000000" w:rsidRPr="00000000">
        <w:rPr>
          <w:color w:val="0875b7"/>
          <w:sz w:val="19.925199508666992"/>
          <w:szCs w:val="19.925199508666992"/>
          <w:rtl w:val="0"/>
        </w:rPr>
        <w:t xml:space="preserve">4</w:t>
      </w:r>
      <w:r w:rsidDel="00000000" w:rsidR="00000000" w:rsidRPr="00000000">
        <w:rPr>
          <w:sz w:val="19.925199508666992"/>
          <w:szCs w:val="19.925199508666992"/>
          <w:rtl w:val="0"/>
        </w:rPr>
        <w:t xml:space="preserve">. </w:t>
      </w:r>
    </w:p>
    <w:p w:rsidR="00000000" w:rsidDel="00000000" w:rsidP="00000000" w:rsidRDefault="00000000" w:rsidRPr="00000000" w14:paraId="0000025A">
      <w:pPr>
        <w:widowControl w:val="0"/>
        <w:spacing w:before="281.4453125" w:line="240" w:lineRule="auto"/>
        <w:ind w:left="2621.435012817383" w:firstLine="0"/>
        <w:rPr>
          <w:sz w:val="17.93280029296875"/>
          <w:szCs w:val="17.93280029296875"/>
        </w:rPr>
      </w:pPr>
      <w:r w:rsidDel="00000000" w:rsidR="00000000" w:rsidRPr="00000000">
        <w:rPr>
          <w:b w:val="1"/>
          <w:bCs w:val="1"/>
          <w:sz w:val="17.93280029296875"/>
          <w:szCs w:val="17.93280029296875"/>
          <w:rtl w:val="0"/>
        </w:rPr>
        <w:t xml:space="preserve">Table 4. </w:t>
      </w:r>
      <w:r w:rsidDel="00000000" w:rsidR="00000000" w:rsidRPr="00000000">
        <w:rPr>
          <w:sz w:val="17.93280029296875"/>
          <w:szCs w:val="17.93280029296875"/>
          <w:rtl w:val="0"/>
        </w:rPr>
        <w:t xml:space="preserve">The results of the ML model on 5 classifications. </w:t>
      </w:r>
    </w:p>
    <w:p w:rsidR="00000000" w:rsidDel="00000000" w:rsidP="00000000" w:rsidRDefault="00000000" w:rsidRPr="00000000" w14:paraId="0000025B">
      <w:pPr>
        <w:widowControl w:val="0"/>
        <w:spacing w:before="211.539306640625" w:line="240" w:lineRule="auto"/>
        <w:ind w:right="562.235107421875"/>
        <w:jc w:val="right"/>
        <w:rPr>
          <w:b w:val="1"/>
          <w:bCs w:val="1"/>
          <w:sz w:val="17.93280029296875"/>
          <w:szCs w:val="17.93280029296875"/>
        </w:rPr>
      </w:pPr>
      <w:r w:rsidDel="00000000" w:rsidR="00000000" w:rsidRPr="00000000">
        <w:rPr>
          <w:b w:val="1"/>
          <w:bCs w:val="1"/>
          <w:sz w:val="17.93280029296875"/>
          <w:szCs w:val="17.93280029296875"/>
          <w:rtl w:val="0"/>
        </w:rPr>
        <w:t xml:space="preserve">Accuracy F1-Score Precision Recall </w:t>
      </w:r>
    </w:p>
    <w:p w:rsidR="00000000" w:rsidDel="00000000" w:rsidP="00000000" w:rsidRDefault="00000000" w:rsidRPr="00000000" w14:paraId="0000025C">
      <w:pPr>
        <w:widowControl w:val="0"/>
        <w:spacing w:before="109.140625" w:line="240" w:lineRule="auto"/>
        <w:ind w:right="614.405517578125"/>
        <w:jc w:val="right"/>
        <w:rPr>
          <w:sz w:val="17.93280029296875"/>
          <w:szCs w:val="17.93280029296875"/>
        </w:rPr>
      </w:pPr>
      <w:r w:rsidDel="00000000" w:rsidR="00000000" w:rsidRPr="00000000">
        <w:rPr>
          <w:sz w:val="17.93280029296875"/>
          <w:szCs w:val="17.93280029296875"/>
          <w:rtl w:val="0"/>
        </w:rPr>
        <w:t xml:space="preserve">MNB (BOW) 0.682 0.634 0.620 0.682 </w:t>
      </w:r>
    </w:p>
    <w:p w:rsidR="00000000" w:rsidDel="00000000" w:rsidP="00000000" w:rsidRDefault="00000000" w:rsidRPr="00000000" w14:paraId="0000025D">
      <w:pPr>
        <w:widowControl w:val="0"/>
        <w:spacing w:before="9.100341796875" w:line="240" w:lineRule="auto"/>
        <w:ind w:right="614.39453125"/>
        <w:jc w:val="right"/>
        <w:rPr>
          <w:sz w:val="17.93280029296875"/>
          <w:szCs w:val="17.93280029296875"/>
        </w:rPr>
      </w:pPr>
      <w:r w:rsidDel="00000000" w:rsidR="00000000" w:rsidRPr="00000000">
        <w:rPr>
          <w:sz w:val="17.93280029296875"/>
          <w:szCs w:val="17.93280029296875"/>
          <w:rtl w:val="0"/>
        </w:rPr>
        <w:t xml:space="preserve">RF (BOW) 0.680 0.604 0.595 0.680 </w:t>
      </w:r>
    </w:p>
    <w:p w:rsidR="00000000" w:rsidDel="00000000" w:rsidP="00000000" w:rsidRDefault="00000000" w:rsidRPr="00000000" w14:paraId="0000025E">
      <w:pPr>
        <w:widowControl w:val="0"/>
        <w:spacing w:before="9.119873046875" w:line="240" w:lineRule="auto"/>
        <w:ind w:right="614.3115234375"/>
        <w:jc w:val="right"/>
        <w:rPr>
          <w:sz w:val="17.93280029296875"/>
          <w:szCs w:val="17.93280029296875"/>
        </w:rPr>
      </w:pPr>
      <w:r w:rsidDel="00000000" w:rsidR="00000000" w:rsidRPr="00000000">
        <w:rPr>
          <w:sz w:val="17.93280029296875"/>
          <w:szCs w:val="17.93280029296875"/>
          <w:rtl w:val="0"/>
        </w:rPr>
        <w:t xml:space="preserve">LR (BOW) 0.696 0.655 0.642 0.696 </w:t>
      </w:r>
    </w:p>
    <w:p w:rsidR="00000000" w:rsidDel="00000000" w:rsidP="00000000" w:rsidRDefault="00000000" w:rsidRPr="00000000" w14:paraId="0000025F">
      <w:pPr>
        <w:widowControl w:val="0"/>
        <w:spacing w:before="9.119873046875" w:line="240" w:lineRule="auto"/>
        <w:ind w:right="614.307861328125"/>
        <w:jc w:val="right"/>
        <w:rPr>
          <w:sz w:val="17.93280029296875"/>
          <w:szCs w:val="17.93280029296875"/>
        </w:rPr>
      </w:pPr>
      <w:r w:rsidDel="00000000" w:rsidR="00000000" w:rsidRPr="00000000">
        <w:rPr>
          <w:sz w:val="17.93280029296875"/>
          <w:szCs w:val="17.93280029296875"/>
          <w:rtl w:val="0"/>
        </w:rPr>
        <w:t xml:space="preserve">DT (BOW) 0.602 0.592 0.583 0.602 </w:t>
      </w:r>
    </w:p>
    <w:p w:rsidR="00000000" w:rsidDel="00000000" w:rsidP="00000000" w:rsidRDefault="00000000" w:rsidRPr="00000000" w14:paraId="00000260">
      <w:pPr>
        <w:widowControl w:val="0"/>
        <w:spacing w:before="9.119873046875" w:line="240" w:lineRule="auto"/>
        <w:ind w:right="614.300537109375"/>
        <w:jc w:val="right"/>
        <w:rPr>
          <w:sz w:val="17.93280029296875"/>
          <w:szCs w:val="17.93280029296875"/>
        </w:rPr>
      </w:pPr>
      <w:r w:rsidDel="00000000" w:rsidR="00000000" w:rsidRPr="00000000">
        <w:rPr>
          <w:sz w:val="17.93280029296875"/>
          <w:szCs w:val="17.93280029296875"/>
          <w:rtl w:val="0"/>
        </w:rPr>
        <w:t xml:space="preserve">MNB (TF–IDF) 0.668 0.576 0.593 0.668 </w:t>
      </w:r>
    </w:p>
    <w:p w:rsidR="00000000" w:rsidDel="00000000" w:rsidP="00000000" w:rsidRDefault="00000000" w:rsidRPr="00000000" w14:paraId="00000261">
      <w:pPr>
        <w:widowControl w:val="0"/>
        <w:spacing w:before="9.119873046875" w:line="240" w:lineRule="auto"/>
        <w:ind w:right="614.30908203125"/>
        <w:jc w:val="right"/>
        <w:rPr>
          <w:sz w:val="17.93280029296875"/>
          <w:szCs w:val="17.93280029296875"/>
        </w:rPr>
      </w:pPr>
      <w:r w:rsidDel="00000000" w:rsidR="00000000" w:rsidRPr="00000000">
        <w:rPr>
          <w:sz w:val="17.93280029296875"/>
          <w:szCs w:val="17.93280029296875"/>
          <w:rtl w:val="0"/>
        </w:rPr>
        <w:t xml:space="preserve">RF (TF–IDF) 0.679 0.596 0.593 0.679 </w:t>
      </w:r>
    </w:p>
    <w:p w:rsidR="00000000" w:rsidDel="00000000" w:rsidP="00000000" w:rsidRDefault="00000000" w:rsidRPr="00000000" w14:paraId="00000262">
      <w:pPr>
        <w:widowControl w:val="0"/>
        <w:spacing w:before="9.119873046875" w:line="240" w:lineRule="auto"/>
        <w:ind w:right="614.34814453125"/>
        <w:jc w:val="right"/>
        <w:rPr>
          <w:sz w:val="17.93280029296875"/>
          <w:szCs w:val="17.93280029296875"/>
        </w:rPr>
      </w:pPr>
      <w:r w:rsidDel="00000000" w:rsidR="00000000" w:rsidRPr="00000000">
        <w:rPr>
          <w:sz w:val="17.93280029296875"/>
          <w:szCs w:val="17.93280029296875"/>
          <w:rtl w:val="0"/>
        </w:rPr>
        <w:t xml:space="preserve">LR (TF–IDF) </w:t>
      </w:r>
      <w:r w:rsidDel="00000000" w:rsidR="00000000" w:rsidRPr="00000000">
        <w:rPr>
          <w:b w:val="1"/>
          <w:bCs w:val="1"/>
          <w:sz w:val="17.93280029296875"/>
          <w:szCs w:val="17.93280029296875"/>
          <w:rtl w:val="0"/>
        </w:rPr>
        <w:t xml:space="preserve">0.702 </w:t>
      </w:r>
      <w:r w:rsidDel="00000000" w:rsidR="00000000" w:rsidRPr="00000000">
        <w:rPr>
          <w:sz w:val="17.93280029296875"/>
          <w:szCs w:val="17.93280029296875"/>
          <w:rtl w:val="0"/>
        </w:rPr>
        <w:t xml:space="preserve">0.653 0.648 0.702 </w:t>
      </w:r>
    </w:p>
    <w:p w:rsidR="00000000" w:rsidDel="00000000" w:rsidP="00000000" w:rsidRDefault="00000000" w:rsidRPr="00000000" w14:paraId="00000263">
      <w:pPr>
        <w:widowControl w:val="0"/>
        <w:spacing w:before="9.119873046875" w:line="240" w:lineRule="auto"/>
        <w:ind w:right="614.404296875"/>
        <w:jc w:val="right"/>
        <w:rPr>
          <w:sz w:val="17.93280029296875"/>
          <w:szCs w:val="17.93280029296875"/>
        </w:rPr>
      </w:pPr>
      <w:r w:rsidDel="00000000" w:rsidR="00000000" w:rsidRPr="00000000">
        <w:rPr>
          <w:sz w:val="17.93280029296875"/>
          <w:szCs w:val="17.93280029296875"/>
          <w:rtl w:val="0"/>
        </w:rPr>
        <w:t xml:space="preserve">DT (TF–IDF) 0.607 0.595 0.584 0.607 </w:t>
      </w:r>
    </w:p>
    <w:p w:rsidR="00000000" w:rsidDel="00000000" w:rsidP="00000000" w:rsidRDefault="00000000" w:rsidRPr="00000000" w14:paraId="00000264">
      <w:pPr>
        <w:widowControl w:val="0"/>
        <w:spacing w:before="394.78759765625" w:line="240" w:lineRule="auto"/>
        <w:ind w:right="6.41845703125"/>
        <w:jc w:val="right"/>
        <w:rPr>
          <w:sz w:val="20.12346649169922"/>
          <w:szCs w:val="20.12346649169922"/>
        </w:rPr>
      </w:pPr>
      <w:r w:rsidDel="00000000" w:rsidR="00000000" w:rsidRPr="00000000">
        <w:rPr>
          <w:sz w:val="20.12346649169922"/>
          <w:szCs w:val="20.12346649169922"/>
          <w:rtl w:val="0"/>
        </w:rPr>
        <w:t xml:space="preserve">As observed in the preceding table, the highest achievable accuracy stands at 70%, </w:t>
      </w:r>
    </w:p>
    <w:p w:rsidR="00000000" w:rsidDel="00000000" w:rsidP="00000000" w:rsidRDefault="00000000" w:rsidRPr="00000000" w14:paraId="00000265">
      <w:pPr>
        <w:widowControl w:val="0"/>
        <w:spacing w:before="18.201904296875" w:line="240" w:lineRule="auto"/>
        <w:ind w:right="10.296630859375"/>
        <w:jc w:val="right"/>
        <w:rPr>
          <w:sz w:val="19.72494125366211"/>
          <w:szCs w:val="19.72494125366211"/>
        </w:rPr>
      </w:pPr>
      <w:r w:rsidDel="00000000" w:rsidR="00000000" w:rsidRPr="00000000">
        <w:rPr>
          <w:sz w:val="19.72494125366211"/>
          <w:szCs w:val="19.72494125366211"/>
          <w:rtl w:val="0"/>
        </w:rPr>
        <w:t xml:space="preserve">achieved through the LR classifier. However, it is essential to highlight that achieving a 70% </w:t>
      </w:r>
    </w:p>
    <w:p w:rsidR="00000000" w:rsidDel="00000000" w:rsidP="00000000" w:rsidRDefault="00000000" w:rsidRPr="00000000" w14:paraId="00000266">
      <w:pPr>
        <w:widowControl w:val="0"/>
        <w:spacing w:before="16.551513671875" w:line="240" w:lineRule="auto"/>
        <w:ind w:right="32.335205078125"/>
        <w:jc w:val="right"/>
        <w:rPr>
          <w:sz w:val="20.12346649169922"/>
          <w:szCs w:val="20.12346649169922"/>
        </w:rPr>
      </w:pPr>
      <w:r w:rsidDel="00000000" w:rsidR="00000000" w:rsidRPr="00000000">
        <w:rPr>
          <w:sz w:val="20.12346649169922"/>
          <w:szCs w:val="20.12346649169922"/>
          <w:rtl w:val="0"/>
        </w:rPr>
        <w:t xml:space="preserve">accuracy rate may not be considered strong. This is mainly because the models struggle </w:t>
      </w:r>
    </w:p>
    <w:p w:rsidR="00000000" w:rsidDel="00000000" w:rsidP="00000000" w:rsidRDefault="00000000" w:rsidRPr="00000000" w14:paraId="00000267">
      <w:pPr>
        <w:widowControl w:val="0"/>
        <w:spacing w:before="16.416015625" w:line="240" w:lineRule="auto"/>
        <w:ind w:right="32.137451171875"/>
        <w:jc w:val="right"/>
        <w:rPr>
          <w:sz w:val="20.103727340698242"/>
          <w:szCs w:val="20.103727340698242"/>
        </w:rPr>
      </w:pPr>
      <w:r w:rsidDel="00000000" w:rsidR="00000000" w:rsidRPr="00000000">
        <w:rPr>
          <w:sz w:val="20.103727340698242"/>
          <w:szCs w:val="20.103727340698242"/>
          <w:rtl w:val="0"/>
        </w:rPr>
        <w:t xml:space="preserve">to tell apart 1-star and 2-star ratings, as they use similar negative words. The same issue </w:t>
      </w:r>
    </w:p>
    <w:p w:rsidR="00000000" w:rsidDel="00000000" w:rsidP="00000000" w:rsidRDefault="00000000" w:rsidRPr="00000000" w14:paraId="00000268">
      <w:pPr>
        <w:widowControl w:val="0"/>
        <w:spacing w:before="16.25244140625" w:line="240" w:lineRule="auto"/>
        <w:ind w:right="32.60498046875"/>
        <w:jc w:val="right"/>
        <w:rPr>
          <w:sz w:val="20.12346649169922"/>
          <w:szCs w:val="20.12346649169922"/>
        </w:rPr>
      </w:pPr>
      <w:r w:rsidDel="00000000" w:rsidR="00000000" w:rsidRPr="00000000">
        <w:rPr>
          <w:sz w:val="20.12346649169922"/>
          <w:szCs w:val="20.12346649169922"/>
          <w:rtl w:val="0"/>
        </w:rPr>
        <w:t xml:space="preserve">arises with 4-star and 5-star ratings, as words like “good” and “great” are common to </w:t>
      </w:r>
    </w:p>
    <w:p w:rsidR="00000000" w:rsidDel="00000000" w:rsidP="00000000" w:rsidRDefault="00000000" w:rsidRPr="00000000" w14:paraId="00000269">
      <w:pPr>
        <w:widowControl w:val="0"/>
        <w:spacing w:before="18.2025146484375" w:line="240" w:lineRule="auto"/>
        <w:ind w:right="29.77783203125"/>
        <w:jc w:val="right"/>
        <w:rPr>
          <w:sz w:val="19.865333557128906"/>
          <w:szCs w:val="19.865333557128906"/>
        </w:rPr>
      </w:pPr>
      <w:r w:rsidDel="00000000" w:rsidR="00000000" w:rsidRPr="00000000">
        <w:rPr>
          <w:sz w:val="19.865333557128906"/>
          <w:szCs w:val="19.865333557128906"/>
          <w:rtl w:val="0"/>
        </w:rPr>
        <w:t xml:space="preserve">both, making it challenging for the model to provide accurate predictions. We tackled this </w:t>
      </w:r>
    </w:p>
    <w:p w:rsidR="00000000" w:rsidDel="00000000" w:rsidP="00000000" w:rsidRDefault="00000000" w:rsidRPr="00000000" w14:paraId="0000026A">
      <w:pPr>
        <w:widowControl w:val="0"/>
        <w:spacing w:before="17.1429443359375" w:line="240" w:lineRule="auto"/>
        <w:ind w:right="27.454833984375"/>
        <w:jc w:val="right"/>
        <w:rPr>
          <w:sz w:val="20.064189910888672"/>
          <w:szCs w:val="20.064189910888672"/>
        </w:rPr>
      </w:pPr>
      <w:r w:rsidDel="00000000" w:rsidR="00000000" w:rsidRPr="00000000">
        <w:rPr>
          <w:sz w:val="20.064189910888672"/>
          <w:szCs w:val="20.064189910888672"/>
          <w:rtl w:val="0"/>
        </w:rPr>
        <w:t xml:space="preserve">problem by </w:t>
      </w:r>
      <w:r w:rsidDel="00000000" w:rsidR="00000000" w:rsidRPr="00000000">
        <w:rPr>
          <w:b w:val="1"/>
          <w:bCs w:val="1"/>
          <w:sz w:val="20.064189910888672"/>
          <w:szCs w:val="20.064189910888672"/>
          <w:rtl w:val="0"/>
        </w:rPr>
        <w:t xml:space="preserve">merging the 4- and 5-star </w:t>
      </w:r>
      <w:r w:rsidDel="00000000" w:rsidR="00000000" w:rsidRPr="00000000">
        <w:rPr>
          <w:sz w:val="20.064189910888672"/>
          <w:szCs w:val="20.064189910888672"/>
          <w:rtl w:val="0"/>
        </w:rPr>
        <w:t xml:space="preserve">ratings into a single category and the 1- and 2-star </w:t>
      </w:r>
    </w:p>
    <w:p w:rsidR="00000000" w:rsidDel="00000000" w:rsidP="00000000" w:rsidRDefault="00000000" w:rsidRPr="00000000" w14:paraId="0000026B">
      <w:pPr>
        <w:widowControl w:val="0"/>
        <w:spacing w:before="18.3013916015625" w:line="251.90162658691406" w:lineRule="auto"/>
        <w:ind w:left="2630.682373046875" w:right="4.44580078125" w:hanging="2.275390625"/>
        <w:rPr>
          <w:sz w:val="19.925199508666992"/>
          <w:szCs w:val="19.925199508666992"/>
        </w:rPr>
      </w:pPr>
      <w:r w:rsidDel="00000000" w:rsidR="00000000" w:rsidRPr="00000000">
        <w:rPr>
          <w:sz w:val="19.72494125366211"/>
          <w:szCs w:val="19.72494125366211"/>
          <w:rtl w:val="0"/>
        </w:rPr>
        <w:t xml:space="preserve">ratings into another. As a result, our dataset now consists of three groups: </w:t>
      </w:r>
      <w:r w:rsidDel="00000000" w:rsidR="00000000" w:rsidRPr="00000000">
        <w:rPr>
          <w:b w:val="1"/>
          <w:bCs w:val="1"/>
          <w:sz w:val="19.72494125366211"/>
          <w:szCs w:val="19.72494125366211"/>
          <w:rtl w:val="0"/>
        </w:rPr>
        <w:t xml:space="preserve">positive, neutral, </w:t>
      </w:r>
      <w:r w:rsidDel="00000000" w:rsidR="00000000" w:rsidRPr="00000000">
        <w:rPr>
          <w:sz w:val="19.925199508666992"/>
          <w:szCs w:val="19.925199508666992"/>
          <w:rtl w:val="0"/>
        </w:rPr>
        <w:t xml:space="preserve">and </w:t>
      </w:r>
      <w:r w:rsidDel="00000000" w:rsidR="00000000" w:rsidRPr="00000000">
        <w:rPr>
          <w:b w:val="1"/>
          <w:bCs w:val="1"/>
          <w:sz w:val="19.925199508666992"/>
          <w:szCs w:val="19.925199508666992"/>
          <w:rtl w:val="0"/>
        </w:rPr>
        <w:t xml:space="preserve">negative</w:t>
      </w:r>
      <w:r w:rsidDel="00000000" w:rsidR="00000000" w:rsidRPr="00000000">
        <w:rPr>
          <w:sz w:val="19.925199508666992"/>
          <w:szCs w:val="19.925199508666992"/>
          <w:rtl w:val="0"/>
        </w:rPr>
        <w:t xml:space="preserve">. </w:t>
      </w:r>
    </w:p>
    <w:p w:rsidR="00000000" w:rsidDel="00000000" w:rsidP="00000000" w:rsidRDefault="00000000" w:rsidRPr="00000000" w14:paraId="0000026C">
      <w:pPr>
        <w:widowControl w:val="0"/>
        <w:spacing w:before="6.6693115234375" w:line="240" w:lineRule="auto"/>
        <w:ind w:right="32.3291015625"/>
        <w:jc w:val="right"/>
        <w:rPr>
          <w:sz w:val="20.12346649169922"/>
          <w:szCs w:val="20.12346649169922"/>
        </w:rPr>
      </w:pPr>
      <w:r w:rsidDel="00000000" w:rsidR="00000000" w:rsidRPr="00000000">
        <w:rPr>
          <w:sz w:val="20.12346649169922"/>
          <w:szCs w:val="20.12346649169922"/>
          <w:rtl w:val="0"/>
        </w:rPr>
        <w:t xml:space="preserve">In this iteration, we commenced our analysis by categorizing the dataset into three </w:t>
      </w:r>
    </w:p>
    <w:p w:rsidR="00000000" w:rsidDel="00000000" w:rsidP="00000000" w:rsidRDefault="00000000" w:rsidRPr="00000000" w14:paraId="0000026D">
      <w:pPr>
        <w:widowControl w:val="0"/>
        <w:spacing w:before="18.2025146484375" w:line="240" w:lineRule="auto"/>
        <w:ind w:right="28.001708984375"/>
        <w:jc w:val="right"/>
        <w:rPr>
          <w:sz w:val="19.72494125366211"/>
          <w:szCs w:val="19.72494125366211"/>
        </w:rPr>
      </w:pPr>
      <w:r w:rsidDel="00000000" w:rsidR="00000000" w:rsidRPr="00000000">
        <w:rPr>
          <w:sz w:val="19.72494125366211"/>
          <w:szCs w:val="19.72494125366211"/>
          <w:rtl w:val="0"/>
        </w:rPr>
        <w:t xml:space="preserve">distinct classes: positive, neutral, and negative. The outcomes of our investigation, achieved </w:t>
      </w:r>
    </w:p>
    <w:p w:rsidR="00000000" w:rsidDel="00000000" w:rsidP="00000000" w:rsidRDefault="00000000" w:rsidRPr="00000000" w14:paraId="0000026E">
      <w:pPr>
        <w:widowControl w:val="0"/>
        <w:spacing w:before="18.333740234375" w:line="240" w:lineRule="auto"/>
        <w:ind w:right="24.3896484375"/>
        <w:jc w:val="right"/>
        <w:rPr>
          <w:sz w:val="19.945114135742188"/>
          <w:szCs w:val="19.945114135742188"/>
        </w:rPr>
      </w:pPr>
      <w:r w:rsidDel="00000000" w:rsidR="00000000" w:rsidRPr="00000000">
        <w:rPr>
          <w:sz w:val="19.945114135742188"/>
          <w:szCs w:val="19.945114135742188"/>
          <w:rtl w:val="0"/>
        </w:rPr>
        <w:t xml:space="preserve">through the utilization of BOW vectorization representation and employing the same ML </w:t>
      </w:r>
    </w:p>
    <w:p w:rsidR="00000000" w:rsidDel="00000000" w:rsidP="00000000" w:rsidRDefault="00000000" w:rsidRPr="00000000" w14:paraId="0000026F">
      <w:pPr>
        <w:widowControl w:val="0"/>
        <w:spacing w:before="18.499755859375" w:line="240" w:lineRule="auto"/>
        <w:ind w:right="30.250244140625"/>
        <w:jc w:val="right"/>
        <w:rPr>
          <w:sz w:val="19.915233612060547"/>
          <w:szCs w:val="19.915233612060547"/>
        </w:rPr>
      </w:pPr>
      <w:r w:rsidDel="00000000" w:rsidR="00000000" w:rsidRPr="00000000">
        <w:rPr>
          <w:sz w:val="19.915233612060547"/>
          <w:szCs w:val="19.915233612060547"/>
          <w:rtl w:val="0"/>
        </w:rPr>
        <w:t xml:space="preserve">models, are meticulously documented in Table </w:t>
      </w:r>
      <w:r w:rsidDel="00000000" w:rsidR="00000000" w:rsidRPr="00000000">
        <w:rPr>
          <w:color w:val="0875b7"/>
          <w:sz w:val="19.915233612060547"/>
          <w:szCs w:val="19.915233612060547"/>
          <w:rtl w:val="0"/>
        </w:rPr>
        <w:t xml:space="preserve">5</w:t>
      </w:r>
      <w:r w:rsidDel="00000000" w:rsidR="00000000" w:rsidRPr="00000000">
        <w:rPr>
          <w:sz w:val="19.915233612060547"/>
          <w:szCs w:val="19.915233612060547"/>
          <w:rtl w:val="0"/>
        </w:rPr>
        <w:t xml:space="preserve">. This refinement in classification yielded </w:t>
      </w:r>
    </w:p>
    <w:p w:rsidR="00000000" w:rsidDel="00000000" w:rsidP="00000000" w:rsidRDefault="00000000" w:rsidRPr="00000000" w14:paraId="00000270">
      <w:pPr>
        <w:widowControl w:val="0"/>
        <w:spacing w:before="18.5333251953125" w:line="240" w:lineRule="auto"/>
        <w:ind w:right="28.516845703125"/>
        <w:jc w:val="right"/>
        <w:rPr>
          <w:sz w:val="19.72494125366211"/>
          <w:szCs w:val="19.72494125366211"/>
        </w:rPr>
      </w:pPr>
      <w:r w:rsidDel="00000000" w:rsidR="00000000" w:rsidRPr="00000000">
        <w:rPr>
          <w:sz w:val="19.72494125366211"/>
          <w:szCs w:val="19.72494125366211"/>
          <w:rtl w:val="0"/>
        </w:rPr>
        <w:t xml:space="preserve">noteworthy improvements in accuracy. Notably, the </w:t>
      </w:r>
      <w:r w:rsidDel="00000000" w:rsidR="00000000" w:rsidRPr="00000000">
        <w:rPr>
          <w:b w:val="1"/>
          <w:bCs w:val="1"/>
          <w:sz w:val="19.72494125366211"/>
          <w:szCs w:val="19.72494125366211"/>
          <w:rtl w:val="0"/>
        </w:rPr>
        <w:t xml:space="preserve">LR </w:t>
      </w:r>
      <w:r w:rsidDel="00000000" w:rsidR="00000000" w:rsidRPr="00000000">
        <w:rPr>
          <w:sz w:val="19.72494125366211"/>
          <w:szCs w:val="19.72494125366211"/>
          <w:rtl w:val="0"/>
        </w:rPr>
        <w:t xml:space="preserve">model stood out with a remarkable </w:t>
      </w:r>
    </w:p>
    <w:p w:rsidR="00000000" w:rsidDel="00000000" w:rsidP="00000000" w:rsidRDefault="00000000" w:rsidRPr="00000000" w14:paraId="00000271">
      <w:pPr>
        <w:widowControl w:val="0"/>
        <w:spacing w:before="18.5333251953125" w:line="240" w:lineRule="auto"/>
        <w:ind w:left="2630.6824493408203" w:firstLine="0"/>
        <w:rPr>
          <w:sz w:val="19.925199508666992"/>
          <w:szCs w:val="19.925199508666992"/>
        </w:rPr>
      </w:pPr>
      <w:r w:rsidDel="00000000" w:rsidR="00000000" w:rsidRPr="00000000">
        <w:rPr>
          <w:sz w:val="19.925199508666992"/>
          <w:szCs w:val="19.925199508666992"/>
          <w:rtl w:val="0"/>
        </w:rPr>
        <w:t xml:space="preserve">accuracy rate of </w:t>
      </w:r>
      <w:r w:rsidDel="00000000" w:rsidR="00000000" w:rsidRPr="00000000">
        <w:rPr>
          <w:b w:val="1"/>
          <w:bCs w:val="1"/>
          <w:sz w:val="19.925199508666992"/>
          <w:szCs w:val="19.925199508666992"/>
          <w:rtl w:val="0"/>
        </w:rPr>
        <w:t xml:space="preserve">86%</w:t>
      </w:r>
      <w:r w:rsidDel="00000000" w:rsidR="00000000" w:rsidRPr="00000000">
        <w:rPr>
          <w:sz w:val="19.925199508666992"/>
          <w:szCs w:val="19.925199508666992"/>
          <w:rtl w:val="0"/>
        </w:rPr>
        <w:t xml:space="preserve">. </w:t>
      </w:r>
    </w:p>
    <w:p w:rsidR="00000000" w:rsidDel="00000000" w:rsidP="00000000" w:rsidRDefault="00000000" w:rsidRPr="00000000" w14:paraId="00000272">
      <w:pPr>
        <w:widowControl w:val="0"/>
        <w:spacing w:before="281.4447021484375" w:line="240" w:lineRule="auto"/>
        <w:ind w:left="2621.435012817383" w:firstLine="0"/>
        <w:rPr>
          <w:sz w:val="17.93280029296875"/>
          <w:szCs w:val="17.93280029296875"/>
        </w:rPr>
      </w:pPr>
      <w:r w:rsidDel="00000000" w:rsidR="00000000" w:rsidRPr="00000000">
        <w:rPr>
          <w:b w:val="1"/>
          <w:bCs w:val="1"/>
          <w:sz w:val="17.93280029296875"/>
          <w:szCs w:val="17.93280029296875"/>
          <w:rtl w:val="0"/>
        </w:rPr>
        <w:t xml:space="preserve">Table 5. </w:t>
      </w:r>
      <w:r w:rsidDel="00000000" w:rsidR="00000000" w:rsidRPr="00000000">
        <w:rPr>
          <w:sz w:val="17.93280029296875"/>
          <w:szCs w:val="17.93280029296875"/>
          <w:rtl w:val="0"/>
        </w:rPr>
        <w:t xml:space="preserve">The results of the ML model on 3 classifications. </w:t>
      </w:r>
    </w:p>
    <w:p w:rsidR="00000000" w:rsidDel="00000000" w:rsidP="00000000" w:rsidRDefault="00000000" w:rsidRPr="00000000" w14:paraId="00000273">
      <w:pPr>
        <w:widowControl w:val="0"/>
        <w:spacing w:before="211.5203857421875" w:line="240" w:lineRule="auto"/>
        <w:ind w:right="562.235107421875"/>
        <w:jc w:val="right"/>
        <w:rPr>
          <w:b w:val="1"/>
          <w:bCs w:val="1"/>
          <w:sz w:val="17.93280029296875"/>
          <w:szCs w:val="17.93280029296875"/>
        </w:rPr>
      </w:pPr>
      <w:r w:rsidDel="00000000" w:rsidR="00000000" w:rsidRPr="00000000">
        <w:rPr>
          <w:b w:val="1"/>
          <w:bCs w:val="1"/>
          <w:sz w:val="17.93280029296875"/>
          <w:szCs w:val="17.93280029296875"/>
          <w:rtl w:val="0"/>
        </w:rPr>
        <w:t xml:space="preserve">Accuracy F1-Score Precision Recall </w:t>
      </w:r>
    </w:p>
    <w:p w:rsidR="00000000" w:rsidDel="00000000" w:rsidP="00000000" w:rsidRDefault="00000000" w:rsidRPr="00000000" w14:paraId="00000274">
      <w:pPr>
        <w:widowControl w:val="0"/>
        <w:spacing w:before="109.1400146484375" w:line="240" w:lineRule="auto"/>
        <w:ind w:right="614.405517578125"/>
        <w:jc w:val="right"/>
        <w:rPr>
          <w:sz w:val="17.93280029296875"/>
          <w:szCs w:val="17.93280029296875"/>
        </w:rPr>
      </w:pPr>
      <w:r w:rsidDel="00000000" w:rsidR="00000000" w:rsidRPr="00000000">
        <w:rPr>
          <w:sz w:val="17.93280029296875"/>
          <w:szCs w:val="17.93280029296875"/>
          <w:rtl w:val="0"/>
        </w:rPr>
        <w:t xml:space="preserve">MNB (BOW) 0.838 0.817 0.808 0.838 </w:t>
      </w:r>
    </w:p>
    <w:p w:rsidR="00000000" w:rsidDel="00000000" w:rsidP="00000000" w:rsidRDefault="00000000" w:rsidRPr="00000000" w14:paraId="00000275">
      <w:pPr>
        <w:widowControl w:val="0"/>
        <w:spacing w:before="9.1204833984375" w:line="240" w:lineRule="auto"/>
        <w:ind w:right="614.39453125"/>
        <w:jc w:val="right"/>
        <w:rPr>
          <w:sz w:val="17.93280029296875"/>
          <w:szCs w:val="17.93280029296875"/>
        </w:rPr>
      </w:pPr>
      <w:r w:rsidDel="00000000" w:rsidR="00000000" w:rsidRPr="00000000">
        <w:rPr>
          <w:sz w:val="17.93280029296875"/>
          <w:szCs w:val="17.93280029296875"/>
          <w:rtl w:val="0"/>
        </w:rPr>
        <w:t xml:space="preserve">RF (BOW) 0.842 0.827 0.812 0.842 </w:t>
      </w:r>
    </w:p>
    <w:p w:rsidR="00000000" w:rsidDel="00000000" w:rsidP="00000000" w:rsidRDefault="00000000" w:rsidRPr="00000000" w14:paraId="00000276">
      <w:pPr>
        <w:widowControl w:val="0"/>
        <w:spacing w:before="9.119873046875" w:line="240" w:lineRule="auto"/>
        <w:ind w:right="614.3115234375"/>
        <w:jc w:val="right"/>
        <w:rPr>
          <w:sz w:val="17.93280029296875"/>
          <w:szCs w:val="17.93280029296875"/>
        </w:rPr>
      </w:pPr>
      <w:r w:rsidDel="00000000" w:rsidR="00000000" w:rsidRPr="00000000">
        <w:rPr>
          <w:sz w:val="17.93280029296875"/>
          <w:szCs w:val="17.93280029296875"/>
          <w:rtl w:val="0"/>
        </w:rPr>
        <w:t xml:space="preserve">LR (BOW) 0.854 0.837 0.829 0.854 </w:t>
      </w:r>
    </w:p>
    <w:p w:rsidR="00000000" w:rsidDel="00000000" w:rsidP="00000000" w:rsidRDefault="00000000" w:rsidRPr="00000000" w14:paraId="00000277">
      <w:pPr>
        <w:widowControl w:val="0"/>
        <w:spacing w:before="9.119873046875" w:line="240" w:lineRule="auto"/>
        <w:ind w:right="614.307861328125"/>
        <w:jc w:val="right"/>
        <w:rPr>
          <w:sz w:val="17.93280029296875"/>
          <w:szCs w:val="17.93280029296875"/>
        </w:rPr>
      </w:pPr>
      <w:r w:rsidDel="00000000" w:rsidR="00000000" w:rsidRPr="00000000">
        <w:rPr>
          <w:sz w:val="17.93280029296875"/>
          <w:szCs w:val="17.93280029296875"/>
          <w:rtl w:val="0"/>
        </w:rPr>
        <w:t xml:space="preserve">DT (BOW) 0.789 0.784 0.780 0.789 </w:t>
      </w:r>
    </w:p>
    <w:p w:rsidR="00000000" w:rsidDel="00000000" w:rsidP="00000000" w:rsidRDefault="00000000" w:rsidRPr="00000000" w14:paraId="00000278">
      <w:pPr>
        <w:widowControl w:val="0"/>
        <w:spacing w:before="9.119873046875" w:line="240" w:lineRule="auto"/>
        <w:ind w:right="614.300537109375"/>
        <w:jc w:val="right"/>
        <w:rPr>
          <w:sz w:val="17.93280029296875"/>
          <w:szCs w:val="17.93280029296875"/>
        </w:rPr>
      </w:pPr>
      <w:r w:rsidDel="00000000" w:rsidR="00000000" w:rsidRPr="00000000">
        <w:rPr>
          <w:sz w:val="17.93280029296875"/>
          <w:szCs w:val="17.93280029296875"/>
          <w:rtl w:val="0"/>
        </w:rPr>
        <w:t xml:space="preserve">MNB (TF–IDF) 0.822 0.774 0.791 0.822 </w:t>
      </w:r>
    </w:p>
    <w:p w:rsidR="00000000" w:rsidDel="00000000" w:rsidP="00000000" w:rsidRDefault="00000000" w:rsidRPr="00000000" w14:paraId="00000279">
      <w:pPr>
        <w:widowControl w:val="0"/>
        <w:spacing w:before="9.119873046875" w:line="240" w:lineRule="auto"/>
        <w:ind w:right="614.30908203125"/>
        <w:jc w:val="right"/>
        <w:rPr>
          <w:sz w:val="17.93280029296875"/>
          <w:szCs w:val="17.93280029296875"/>
        </w:rPr>
      </w:pPr>
      <w:r w:rsidDel="00000000" w:rsidR="00000000" w:rsidRPr="00000000">
        <w:rPr>
          <w:sz w:val="17.93280029296875"/>
          <w:szCs w:val="17.93280029296875"/>
          <w:rtl w:val="0"/>
        </w:rPr>
        <w:t xml:space="preserve">RF (TF–IDF) 0.846 0.828 0.811 0.846 </w:t>
      </w:r>
    </w:p>
    <w:p w:rsidR="00000000" w:rsidDel="00000000" w:rsidP="00000000" w:rsidRDefault="00000000" w:rsidRPr="00000000" w14:paraId="0000027A">
      <w:pPr>
        <w:widowControl w:val="0"/>
        <w:spacing w:before="9.119873046875" w:line="240" w:lineRule="auto"/>
        <w:ind w:right="614.34814453125"/>
        <w:jc w:val="right"/>
        <w:rPr>
          <w:sz w:val="17.93280029296875"/>
          <w:szCs w:val="17.93280029296875"/>
        </w:rPr>
      </w:pPr>
      <w:r w:rsidDel="00000000" w:rsidR="00000000" w:rsidRPr="00000000">
        <w:rPr>
          <w:sz w:val="17.93280029296875"/>
          <w:szCs w:val="17.93280029296875"/>
          <w:rtl w:val="0"/>
        </w:rPr>
        <w:t xml:space="preserve">LR (TF–IDF) </w:t>
      </w:r>
      <w:r w:rsidDel="00000000" w:rsidR="00000000" w:rsidRPr="00000000">
        <w:rPr>
          <w:b w:val="1"/>
          <w:bCs w:val="1"/>
          <w:sz w:val="17.93280029296875"/>
          <w:szCs w:val="17.93280029296875"/>
          <w:rtl w:val="0"/>
        </w:rPr>
        <w:t xml:space="preserve">0.861 </w:t>
      </w:r>
      <w:r w:rsidDel="00000000" w:rsidR="00000000" w:rsidRPr="00000000">
        <w:rPr>
          <w:sz w:val="17.93280029296875"/>
          <w:szCs w:val="17.93280029296875"/>
          <w:rtl w:val="0"/>
        </w:rPr>
        <w:t xml:space="preserve">0.839 0.826 0.861 </w:t>
      </w:r>
    </w:p>
    <w:p w:rsidR="00000000" w:rsidDel="00000000" w:rsidP="00000000" w:rsidRDefault="00000000" w:rsidRPr="00000000" w14:paraId="0000027B">
      <w:pPr>
        <w:widowControl w:val="0"/>
        <w:spacing w:before="9.100341796875" w:line="240" w:lineRule="auto"/>
        <w:ind w:right="614.404296875"/>
        <w:jc w:val="right"/>
        <w:rPr>
          <w:sz w:val="17.93280029296875"/>
          <w:szCs w:val="17.93280029296875"/>
        </w:rPr>
      </w:pPr>
      <w:r w:rsidDel="00000000" w:rsidR="00000000" w:rsidRPr="00000000">
        <w:rPr>
          <w:sz w:val="17.93280029296875"/>
          <w:szCs w:val="17.93280029296875"/>
          <w:rtl w:val="0"/>
        </w:rPr>
        <w:t xml:space="preserve">DT (TF–IDF) 0.787 0.782 0.777 0.787 </w:t>
      </w:r>
    </w:p>
    <w:p w:rsidR="00000000" w:rsidDel="00000000" w:rsidP="00000000" w:rsidRDefault="00000000" w:rsidRPr="00000000" w14:paraId="0000027C">
      <w:pPr>
        <w:widowControl w:val="0"/>
        <w:spacing w:before="354.94873046875" w:line="240" w:lineRule="auto"/>
        <w:ind w:left="2627.0960235595703" w:firstLine="0"/>
        <w:rPr>
          <w:i w:val="1"/>
          <w:iCs w:val="1"/>
          <w:sz w:val="19.925199508666992"/>
          <w:szCs w:val="19.925199508666992"/>
        </w:rPr>
      </w:pPr>
      <w:r w:rsidDel="00000000" w:rsidR="00000000" w:rsidRPr="00000000">
        <w:rPr>
          <w:i w:val="1"/>
          <w:iCs w:val="1"/>
          <w:sz w:val="19.925199508666992"/>
          <w:szCs w:val="19.925199508666992"/>
          <w:rtl w:val="0"/>
        </w:rPr>
        <w:t xml:space="preserve">5.3. K-Fold Cross-Validation </w:t>
      </w:r>
    </w:p>
    <w:p w:rsidR="00000000" w:rsidDel="00000000" w:rsidP="00000000" w:rsidRDefault="00000000" w:rsidRPr="00000000" w14:paraId="0000027D">
      <w:pPr>
        <w:widowControl w:val="0"/>
        <w:spacing w:before="76.31011962890625" w:line="240" w:lineRule="auto"/>
        <w:ind w:right="32.412109375"/>
        <w:jc w:val="right"/>
        <w:rPr>
          <w:sz w:val="20.12346649169922"/>
          <w:szCs w:val="20.12346649169922"/>
        </w:rPr>
      </w:pPr>
      <w:r w:rsidDel="00000000" w:rsidR="00000000" w:rsidRPr="00000000">
        <w:rPr>
          <w:sz w:val="20.12346649169922"/>
          <w:szCs w:val="20.12346649169922"/>
          <w:rtl w:val="0"/>
        </w:rPr>
        <w:t xml:space="preserve">K-fold cross-validation is a technique in ML that helps us understand how well a </w:t>
      </w:r>
    </w:p>
    <w:p w:rsidR="00000000" w:rsidDel="00000000" w:rsidP="00000000" w:rsidRDefault="00000000" w:rsidRPr="00000000" w14:paraId="0000027E">
      <w:pPr>
        <w:widowControl w:val="0"/>
        <w:spacing w:before="18.201904296875" w:line="240" w:lineRule="auto"/>
        <w:ind w:right="29.4140625"/>
        <w:jc w:val="right"/>
        <w:rPr>
          <w:sz w:val="19.775196075439453"/>
          <w:szCs w:val="19.775196075439453"/>
        </w:rPr>
      </w:pPr>
      <w:r w:rsidDel="00000000" w:rsidR="00000000" w:rsidRPr="00000000">
        <w:rPr>
          <w:sz w:val="19.775196075439453"/>
          <w:szCs w:val="19.775196075439453"/>
          <w:rtl w:val="0"/>
        </w:rPr>
        <w:t xml:space="preserve">model will work on new, unseen data. Instead of just using one set of data to train and test </w:t>
      </w:r>
    </w:p>
    <w:p w:rsidR="00000000" w:rsidDel="00000000" w:rsidP="00000000" w:rsidRDefault="00000000" w:rsidRPr="00000000" w14:paraId="0000027F">
      <w:pPr>
        <w:widowControl w:val="0"/>
        <w:spacing w:before="16.54998779296875" w:line="240" w:lineRule="auto"/>
        <w:ind w:right="32.3388671875"/>
        <w:jc w:val="right"/>
        <w:rPr>
          <w:sz w:val="20.12346649169922"/>
          <w:szCs w:val="20.12346649169922"/>
        </w:rPr>
      </w:pPr>
      <w:r w:rsidDel="00000000" w:rsidR="00000000" w:rsidRPr="00000000">
        <w:rPr>
          <w:sz w:val="20.12346649169922"/>
          <w:szCs w:val="20.12346649169922"/>
          <w:rtl w:val="0"/>
        </w:rPr>
        <w:t xml:space="preserve">a model, we split our data into K equal parts (usually 5 or 10), and we train and test the </w:t>
      </w:r>
    </w:p>
    <w:p w:rsidR="00000000" w:rsidDel="00000000" w:rsidP="00000000" w:rsidRDefault="00000000" w:rsidRPr="00000000" w14:paraId="00000280">
      <w:pPr>
        <w:widowControl w:val="0"/>
        <w:spacing w:before="16.21917724609375" w:line="240" w:lineRule="auto"/>
        <w:ind w:right="27.93701171875"/>
        <w:jc w:val="right"/>
        <w:rPr>
          <w:sz w:val="20.12346649169922"/>
          <w:szCs w:val="20.12346649169922"/>
        </w:rPr>
      </w:pPr>
      <w:r w:rsidDel="00000000" w:rsidR="00000000" w:rsidRPr="00000000">
        <w:rPr>
          <w:sz w:val="20.12346649169922"/>
          <w:szCs w:val="20.12346649169922"/>
          <w:rtl w:val="0"/>
        </w:rPr>
        <w:t xml:space="preserve">model K times. Each time, a different part of the data is used for testing and the rest for </w:t>
      </w:r>
    </w:p>
    <w:p w:rsidR="00000000" w:rsidDel="00000000" w:rsidP="00000000" w:rsidRDefault="00000000" w:rsidRPr="00000000" w14:paraId="00000281">
      <w:pPr>
        <w:widowControl w:val="0"/>
        <w:spacing w:before="18.20159912109375" w:line="240" w:lineRule="auto"/>
        <w:ind w:left="2628.689956665039" w:firstLine="0"/>
        <w:rPr>
          <w:sz w:val="19.925199508666992"/>
          <w:szCs w:val="19.925199508666992"/>
        </w:rPr>
      </w:pPr>
      <w:r w:rsidDel="00000000" w:rsidR="00000000" w:rsidRPr="00000000">
        <w:rPr>
          <w:sz w:val="19.925199508666992"/>
          <w:szCs w:val="19.925199508666992"/>
          <w:rtl w:val="0"/>
        </w:rPr>
        <w:t xml:space="preserve">training. </w:t>
      </w:r>
    </w:p>
    <w:p w:rsidR="00000000" w:rsidDel="00000000" w:rsidP="00000000" w:rsidRDefault="00000000" w:rsidRPr="00000000" w14:paraId="00000282">
      <w:pPr>
        <w:widowControl w:val="0"/>
        <w:spacing w:before="16.54998779296875" w:line="240" w:lineRule="auto"/>
        <w:ind w:right="1.56005859375"/>
        <w:jc w:val="right"/>
        <w:rPr>
          <w:sz w:val="20.12346649169922"/>
          <w:szCs w:val="20.12346649169922"/>
        </w:rPr>
      </w:pPr>
      <w:r w:rsidDel="00000000" w:rsidR="00000000" w:rsidRPr="00000000">
        <w:rPr>
          <w:sz w:val="20.12346649169922"/>
          <w:szCs w:val="20.12346649169922"/>
          <w:rtl w:val="0"/>
        </w:rPr>
        <w:t xml:space="preserve">After employing a variety of ML models and methodologies, we proceeded to im </w:t>
      </w:r>
    </w:p>
    <w:p w:rsidR="00000000" w:rsidDel="00000000" w:rsidP="00000000" w:rsidRDefault="00000000" w:rsidRPr="00000000" w14:paraId="00000283">
      <w:pPr>
        <w:widowControl w:val="0"/>
        <w:spacing w:before="17.30743408203125" w:line="240" w:lineRule="auto"/>
        <w:ind w:right="31.319580078125"/>
        <w:jc w:val="right"/>
        <w:rPr>
          <w:sz w:val="20.01466178894043"/>
          <w:szCs w:val="20.01466178894043"/>
        </w:rPr>
      </w:pPr>
      <w:r w:rsidDel="00000000" w:rsidR="00000000" w:rsidRPr="00000000">
        <w:rPr>
          <w:sz w:val="20.01466178894043"/>
          <w:szCs w:val="20.01466178894043"/>
          <w:rtl w:val="0"/>
        </w:rPr>
        <w:t xml:space="preserve">plement the k-fold cross-validation technique. The outcomes of all the models have been </w:t>
      </w:r>
    </w:p>
    <w:p w:rsidR="00000000" w:rsidDel="00000000" w:rsidP="00000000" w:rsidRDefault="00000000" w:rsidRPr="00000000" w14:paraId="00000284">
      <w:pPr>
        <w:widowControl w:val="0"/>
        <w:spacing w:before="18.38348388671875" w:line="250.8050537109375" w:lineRule="auto"/>
        <w:ind w:left="2628.5366821289062" w:right="1.4501953125" w:firstLine="1.66961669921875"/>
        <w:rPr>
          <w:sz w:val="20.034488677978516"/>
          <w:szCs w:val="20.034488677978516"/>
        </w:rPr>
      </w:pPr>
      <w:r w:rsidDel="00000000" w:rsidR="00000000" w:rsidRPr="00000000">
        <w:rPr>
          <w:sz w:val="19.79526138305664"/>
          <w:szCs w:val="19.79526138305664"/>
          <w:rtl w:val="0"/>
        </w:rPr>
        <w:t xml:space="preserve">summarized in Table </w:t>
      </w:r>
      <w:r w:rsidDel="00000000" w:rsidR="00000000" w:rsidRPr="00000000">
        <w:rPr>
          <w:color w:val="0875b7"/>
          <w:sz w:val="19.79526138305664"/>
          <w:szCs w:val="19.79526138305664"/>
          <w:rtl w:val="0"/>
        </w:rPr>
        <w:t xml:space="preserve">6</w:t>
      </w:r>
      <w:r w:rsidDel="00000000" w:rsidR="00000000" w:rsidRPr="00000000">
        <w:rPr>
          <w:sz w:val="19.79526138305664"/>
          <w:szCs w:val="19.79526138305664"/>
          <w:rtl w:val="0"/>
        </w:rPr>
        <w:t xml:space="preserve">, where we employed a 5-fold cross-validation approach. In particu </w:t>
      </w:r>
      <w:r w:rsidDel="00000000" w:rsidR="00000000" w:rsidRPr="00000000">
        <w:rPr>
          <w:sz w:val="20.034488677978516"/>
          <w:szCs w:val="20.034488677978516"/>
          <w:rtl w:val="0"/>
        </w:rPr>
        <w:t xml:space="preserve">lar, the </w:t>
      </w:r>
      <w:r w:rsidDel="00000000" w:rsidR="00000000" w:rsidRPr="00000000">
        <w:rPr>
          <w:b w:val="1"/>
          <w:bCs w:val="1"/>
          <w:sz w:val="20.034488677978516"/>
          <w:szCs w:val="20.034488677978516"/>
          <w:rtl w:val="0"/>
        </w:rPr>
        <w:t xml:space="preserve">LR </w:t>
      </w:r>
      <w:r w:rsidDel="00000000" w:rsidR="00000000" w:rsidRPr="00000000">
        <w:rPr>
          <w:sz w:val="20.034488677978516"/>
          <w:szCs w:val="20.034488677978516"/>
          <w:rtl w:val="0"/>
        </w:rPr>
        <w:t xml:space="preserve">model performed better than all other models, earning a remarkable accuracy </w:t>
      </w:r>
    </w:p>
    <w:p w:rsidR="00000000" w:rsidDel="00000000" w:rsidP="00000000" w:rsidRDefault="00000000" w:rsidRPr="00000000" w14:paraId="00000285">
      <w:pPr>
        <w:widowControl w:val="0"/>
        <w:spacing w:before="9.5623779296875" w:line="240" w:lineRule="auto"/>
        <w:ind w:left="2630.283889770508" w:firstLine="0"/>
        <w:rPr>
          <w:sz w:val="19.925199508666992"/>
          <w:szCs w:val="19.925199508666992"/>
        </w:rPr>
      </w:pPr>
      <w:r w:rsidDel="00000000" w:rsidR="00000000" w:rsidRPr="00000000">
        <w:rPr>
          <w:sz w:val="19.925199508666992"/>
          <w:szCs w:val="19.925199508666992"/>
          <w:rtl w:val="0"/>
        </w:rPr>
        <w:t xml:space="preserve">score of </w:t>
      </w:r>
      <w:r w:rsidDel="00000000" w:rsidR="00000000" w:rsidRPr="00000000">
        <w:rPr>
          <w:b w:val="1"/>
          <w:bCs w:val="1"/>
          <w:sz w:val="19.925199508666992"/>
          <w:szCs w:val="19.925199508666992"/>
          <w:rtl w:val="0"/>
        </w:rPr>
        <w:t xml:space="preserve">85.9%</w:t>
      </w:r>
      <w:r w:rsidDel="00000000" w:rsidR="00000000" w:rsidRPr="00000000">
        <w:rPr>
          <w:sz w:val="19.925199508666992"/>
          <w:szCs w:val="19.925199508666992"/>
          <w:rtl w:val="0"/>
        </w:rPr>
        <w:t xml:space="preserve">.</w:t>
      </w:r>
    </w:p>
    <w:p w:rsidR="00000000" w:rsidDel="00000000" w:rsidP="00000000" w:rsidRDefault="00000000" w:rsidRPr="00000000" w14:paraId="00000286">
      <w:pPr>
        <w:widowControl w:val="0"/>
        <w:spacing w:line="240" w:lineRule="auto"/>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11 of 21 </w:t>
      </w:r>
    </w:p>
    <w:p w:rsidR="00000000" w:rsidDel="00000000" w:rsidP="00000000" w:rsidRDefault="00000000" w:rsidRPr="00000000" w14:paraId="00000287">
      <w:pPr>
        <w:widowControl w:val="0"/>
        <w:spacing w:before="525.0830078125" w:line="240" w:lineRule="auto"/>
        <w:ind w:right="2399.8455810546875"/>
        <w:jc w:val="right"/>
        <w:rPr>
          <w:sz w:val="17.93280029296875"/>
          <w:szCs w:val="17.93280029296875"/>
        </w:rPr>
      </w:pPr>
      <w:r w:rsidDel="00000000" w:rsidR="00000000" w:rsidRPr="00000000">
        <w:rPr>
          <w:b w:val="1"/>
          <w:bCs w:val="1"/>
          <w:sz w:val="17.93280029296875"/>
          <w:szCs w:val="17.93280029296875"/>
          <w:rtl w:val="0"/>
        </w:rPr>
        <w:t xml:space="preserve">Table 6. </w:t>
      </w:r>
      <w:r w:rsidDel="00000000" w:rsidR="00000000" w:rsidRPr="00000000">
        <w:rPr>
          <w:sz w:val="17.93280029296875"/>
          <w:szCs w:val="17.93280029296875"/>
          <w:rtl w:val="0"/>
        </w:rPr>
        <w:t xml:space="preserve">The results of the ML model using k-fold on 3 classifications. </w:t>
      </w:r>
    </w:p>
    <w:p w:rsidR="00000000" w:rsidDel="00000000" w:rsidP="00000000" w:rsidRDefault="00000000" w:rsidRPr="00000000" w14:paraId="00000288">
      <w:pPr>
        <w:widowControl w:val="0"/>
        <w:spacing w:before="211.52099609375" w:line="240" w:lineRule="auto"/>
        <w:ind w:right="562.235107421875"/>
        <w:jc w:val="right"/>
        <w:rPr>
          <w:b w:val="1"/>
          <w:bCs w:val="1"/>
          <w:sz w:val="17.93280029296875"/>
          <w:szCs w:val="17.93280029296875"/>
        </w:rPr>
      </w:pPr>
      <w:r w:rsidDel="00000000" w:rsidR="00000000" w:rsidRPr="00000000">
        <w:rPr>
          <w:b w:val="1"/>
          <w:bCs w:val="1"/>
          <w:sz w:val="17.93280029296875"/>
          <w:szCs w:val="17.93280029296875"/>
          <w:rtl w:val="0"/>
        </w:rPr>
        <w:t xml:space="preserve">Accuracy F1-Score Precision Recall </w:t>
      </w:r>
    </w:p>
    <w:p w:rsidR="00000000" w:rsidDel="00000000" w:rsidP="00000000" w:rsidRDefault="00000000" w:rsidRPr="00000000" w14:paraId="00000289">
      <w:pPr>
        <w:widowControl w:val="0"/>
        <w:spacing w:before="109.139404296875" w:line="240" w:lineRule="auto"/>
        <w:ind w:right="614.312744140625"/>
        <w:jc w:val="right"/>
        <w:rPr>
          <w:sz w:val="17.93280029296875"/>
          <w:szCs w:val="17.93280029296875"/>
        </w:rPr>
      </w:pPr>
      <w:r w:rsidDel="00000000" w:rsidR="00000000" w:rsidRPr="00000000">
        <w:rPr>
          <w:sz w:val="17.93280029296875"/>
          <w:szCs w:val="17.93280029296875"/>
          <w:rtl w:val="0"/>
        </w:rPr>
        <w:t xml:space="preserve">MNB 0.823 0.776 0.790 0.823 </w:t>
      </w:r>
    </w:p>
    <w:p w:rsidR="00000000" w:rsidDel="00000000" w:rsidP="00000000" w:rsidRDefault="00000000" w:rsidRPr="00000000" w14:paraId="0000028A">
      <w:pPr>
        <w:widowControl w:val="0"/>
        <w:spacing w:before="9.119873046875" w:line="240" w:lineRule="auto"/>
        <w:ind w:right="614.3212890625"/>
        <w:jc w:val="right"/>
        <w:rPr>
          <w:sz w:val="17.93280029296875"/>
          <w:szCs w:val="17.93280029296875"/>
        </w:rPr>
      </w:pPr>
      <w:r w:rsidDel="00000000" w:rsidR="00000000" w:rsidRPr="00000000">
        <w:rPr>
          <w:sz w:val="17.93280029296875"/>
          <w:szCs w:val="17.93280029296875"/>
          <w:rtl w:val="0"/>
        </w:rPr>
        <w:t xml:space="preserve">RF 0.843 0.829 0.811 0.843 </w:t>
      </w:r>
    </w:p>
    <w:p w:rsidR="00000000" w:rsidDel="00000000" w:rsidP="00000000" w:rsidRDefault="00000000" w:rsidRPr="00000000" w14:paraId="0000028B">
      <w:pPr>
        <w:widowControl w:val="0"/>
        <w:spacing w:before="9.119873046875" w:line="240" w:lineRule="auto"/>
        <w:ind w:right="614.34814453125"/>
        <w:jc w:val="right"/>
        <w:rPr>
          <w:sz w:val="17.93280029296875"/>
          <w:szCs w:val="17.93280029296875"/>
        </w:rPr>
      </w:pPr>
      <w:r w:rsidDel="00000000" w:rsidR="00000000" w:rsidRPr="00000000">
        <w:rPr>
          <w:sz w:val="17.93280029296875"/>
          <w:szCs w:val="17.93280029296875"/>
          <w:rtl w:val="0"/>
        </w:rPr>
        <w:t xml:space="preserve">LR </w:t>
      </w:r>
      <w:r w:rsidDel="00000000" w:rsidR="00000000" w:rsidRPr="00000000">
        <w:rPr>
          <w:b w:val="1"/>
          <w:bCs w:val="1"/>
          <w:sz w:val="17.93280029296875"/>
          <w:szCs w:val="17.93280029296875"/>
          <w:rtl w:val="0"/>
        </w:rPr>
        <w:t xml:space="preserve">0.859 </w:t>
      </w:r>
      <w:r w:rsidDel="00000000" w:rsidR="00000000" w:rsidRPr="00000000">
        <w:rPr>
          <w:sz w:val="17.93280029296875"/>
          <w:szCs w:val="17.93280029296875"/>
          <w:rtl w:val="0"/>
        </w:rPr>
        <w:t xml:space="preserve">0.842 0.828 0.859 </w:t>
      </w:r>
    </w:p>
    <w:p w:rsidR="00000000" w:rsidDel="00000000" w:rsidP="00000000" w:rsidRDefault="00000000" w:rsidRPr="00000000" w14:paraId="0000028C">
      <w:pPr>
        <w:widowControl w:val="0"/>
        <w:spacing w:before="9.119873046875" w:line="240" w:lineRule="auto"/>
        <w:ind w:right="614.395751953125"/>
        <w:jc w:val="right"/>
        <w:rPr>
          <w:sz w:val="17.93280029296875"/>
          <w:szCs w:val="17.93280029296875"/>
        </w:rPr>
      </w:pPr>
      <w:r w:rsidDel="00000000" w:rsidR="00000000" w:rsidRPr="00000000">
        <w:rPr>
          <w:sz w:val="17.93280029296875"/>
          <w:szCs w:val="17.93280029296875"/>
          <w:rtl w:val="0"/>
        </w:rPr>
        <w:t xml:space="preserve">DT 0.785 0.780 0.777 0.785 </w:t>
      </w:r>
    </w:p>
    <w:p w:rsidR="00000000" w:rsidDel="00000000" w:rsidP="00000000" w:rsidRDefault="00000000" w:rsidRPr="00000000" w14:paraId="0000028D">
      <w:pPr>
        <w:widowControl w:val="0"/>
        <w:spacing w:before="354.930419921875" w:line="240" w:lineRule="auto"/>
        <w:ind w:left="2627.0960235595703" w:firstLine="0"/>
        <w:rPr>
          <w:i w:val="1"/>
          <w:iCs w:val="1"/>
          <w:sz w:val="19.925199508666992"/>
          <w:szCs w:val="19.925199508666992"/>
        </w:rPr>
      </w:pPr>
      <w:r w:rsidDel="00000000" w:rsidR="00000000" w:rsidRPr="00000000">
        <w:rPr>
          <w:i w:val="1"/>
          <w:iCs w:val="1"/>
          <w:sz w:val="19.925199508666992"/>
          <w:szCs w:val="19.925199508666992"/>
          <w:rtl w:val="0"/>
        </w:rPr>
        <w:t xml:space="preserve">5.4. Ensemble Learning </w:t>
      </w:r>
    </w:p>
    <w:p w:rsidR="00000000" w:rsidDel="00000000" w:rsidP="00000000" w:rsidRDefault="00000000" w:rsidRPr="00000000" w14:paraId="0000028E">
      <w:pPr>
        <w:widowControl w:val="0"/>
        <w:spacing w:before="78.31298828125" w:line="240" w:lineRule="auto"/>
        <w:ind w:right="29.04052734375"/>
        <w:jc w:val="right"/>
        <w:rPr>
          <w:sz w:val="19.8253231048584"/>
          <w:szCs w:val="19.8253231048584"/>
        </w:rPr>
      </w:pPr>
      <w:r w:rsidDel="00000000" w:rsidR="00000000" w:rsidRPr="00000000">
        <w:rPr>
          <w:sz w:val="19.8253231048584"/>
          <w:szCs w:val="19.8253231048584"/>
          <w:rtl w:val="0"/>
        </w:rPr>
        <w:t xml:space="preserve">In our study after applying ML techniques, we transitioned to ensemble learning and </w:t>
      </w:r>
    </w:p>
    <w:p w:rsidR="00000000" w:rsidDel="00000000" w:rsidP="00000000" w:rsidRDefault="00000000" w:rsidRPr="00000000" w14:paraId="0000028F">
      <w:pPr>
        <w:widowControl w:val="0"/>
        <w:spacing w:before="17.5390625" w:line="240" w:lineRule="auto"/>
        <w:ind w:right="28.817138671875"/>
        <w:jc w:val="right"/>
        <w:rPr>
          <w:sz w:val="20.024578094482422"/>
          <w:szCs w:val="20.024578094482422"/>
        </w:rPr>
      </w:pPr>
      <w:r w:rsidDel="00000000" w:rsidR="00000000" w:rsidRPr="00000000">
        <w:rPr>
          <w:sz w:val="20.024578094482422"/>
          <w:szCs w:val="20.024578094482422"/>
          <w:rtl w:val="0"/>
        </w:rPr>
        <w:t xml:space="preserve">employed the same ML models using a </w:t>
      </w:r>
      <w:r w:rsidDel="00000000" w:rsidR="00000000" w:rsidRPr="00000000">
        <w:rPr>
          <w:b w:val="1"/>
          <w:bCs w:val="1"/>
          <w:sz w:val="20.024578094482422"/>
          <w:szCs w:val="20.024578094482422"/>
          <w:rtl w:val="0"/>
        </w:rPr>
        <w:t xml:space="preserve">bagging technique</w:t>
      </w:r>
      <w:r w:rsidDel="00000000" w:rsidR="00000000" w:rsidRPr="00000000">
        <w:rPr>
          <w:sz w:val="20.024578094482422"/>
          <w:szCs w:val="20.024578094482422"/>
          <w:rtl w:val="0"/>
        </w:rPr>
        <w:t xml:space="preserve">. When setting the number of </w:t>
      </w:r>
    </w:p>
    <w:p w:rsidR="00000000" w:rsidDel="00000000" w:rsidP="00000000" w:rsidRDefault="00000000" w:rsidRPr="00000000" w14:paraId="00000290">
      <w:pPr>
        <w:widowControl w:val="0"/>
        <w:spacing w:before="17.27294921875" w:line="251.61907196044922" w:lineRule="auto"/>
        <w:ind w:left="2621.7129516601562" w:right="-4.041748046875" w:firstLine="7.830810546875"/>
        <w:rPr>
          <w:sz w:val="19.925199508666992"/>
          <w:szCs w:val="19.925199508666992"/>
        </w:rPr>
      </w:pPr>
      <w:r w:rsidDel="00000000" w:rsidR="00000000" w:rsidRPr="00000000">
        <w:rPr>
          <w:sz w:val="20.034488677978516"/>
          <w:szCs w:val="20.034488677978516"/>
          <w:rtl w:val="0"/>
        </w:rPr>
        <w:t xml:space="preserve">estimators to 5, we achieved an impressive accuracy score of 85.4% with the LR classifier. </w:t>
      </w:r>
      <w:r w:rsidDel="00000000" w:rsidR="00000000" w:rsidRPr="00000000">
        <w:rPr>
          <w:sz w:val="19.925199508666992"/>
          <w:szCs w:val="19.925199508666992"/>
          <w:rtl w:val="0"/>
        </w:rPr>
        <w:t xml:space="preserve">The results of these experiments are listed in Table </w:t>
      </w:r>
      <w:r w:rsidDel="00000000" w:rsidR="00000000" w:rsidRPr="00000000">
        <w:rPr>
          <w:color w:val="0875b7"/>
          <w:sz w:val="19.925199508666992"/>
          <w:szCs w:val="19.925199508666992"/>
          <w:rtl w:val="0"/>
        </w:rPr>
        <w:t xml:space="preserve">7</w:t>
      </w:r>
      <w:r w:rsidDel="00000000" w:rsidR="00000000" w:rsidRPr="00000000">
        <w:rPr>
          <w:sz w:val="19.925199508666992"/>
          <w:szCs w:val="19.925199508666992"/>
          <w:rtl w:val="0"/>
        </w:rPr>
        <w:t xml:space="preserve">. </w:t>
      </w:r>
    </w:p>
    <w:p w:rsidR="00000000" w:rsidDel="00000000" w:rsidP="00000000" w:rsidRDefault="00000000" w:rsidRPr="00000000" w14:paraId="00000291">
      <w:pPr>
        <w:widowControl w:val="0"/>
        <w:spacing w:before="271.563720703125" w:line="240" w:lineRule="auto"/>
        <w:ind w:right="2234.1461181640625"/>
        <w:jc w:val="right"/>
        <w:rPr>
          <w:sz w:val="17.93280029296875"/>
          <w:szCs w:val="17.93280029296875"/>
        </w:rPr>
      </w:pPr>
      <w:r w:rsidDel="00000000" w:rsidR="00000000" w:rsidRPr="00000000">
        <w:rPr>
          <w:b w:val="1"/>
          <w:bCs w:val="1"/>
          <w:sz w:val="17.93280029296875"/>
          <w:szCs w:val="17.93280029296875"/>
          <w:rtl w:val="0"/>
        </w:rPr>
        <w:t xml:space="preserve">Table 7. </w:t>
      </w:r>
      <w:r w:rsidDel="00000000" w:rsidR="00000000" w:rsidRPr="00000000">
        <w:rPr>
          <w:sz w:val="17.93280029296875"/>
          <w:szCs w:val="17.93280029296875"/>
          <w:rtl w:val="0"/>
        </w:rPr>
        <w:t xml:space="preserve">The results of the ML model using bagging on 3 classifications. </w:t>
      </w:r>
    </w:p>
    <w:p w:rsidR="00000000" w:rsidDel="00000000" w:rsidP="00000000" w:rsidRDefault="00000000" w:rsidRPr="00000000" w14:paraId="00000292">
      <w:pPr>
        <w:widowControl w:val="0"/>
        <w:spacing w:before="211.519775390625" w:line="240" w:lineRule="auto"/>
        <w:ind w:right="562.235107421875"/>
        <w:jc w:val="right"/>
        <w:rPr>
          <w:b w:val="1"/>
          <w:bCs w:val="1"/>
          <w:sz w:val="17.93280029296875"/>
          <w:szCs w:val="17.93280029296875"/>
        </w:rPr>
      </w:pPr>
      <w:r w:rsidDel="00000000" w:rsidR="00000000" w:rsidRPr="00000000">
        <w:rPr>
          <w:b w:val="1"/>
          <w:bCs w:val="1"/>
          <w:sz w:val="17.93280029296875"/>
          <w:szCs w:val="17.93280029296875"/>
          <w:rtl w:val="0"/>
        </w:rPr>
        <w:t xml:space="preserve">Accuracy F1-Score Precision Recall </w:t>
      </w:r>
    </w:p>
    <w:p w:rsidR="00000000" w:rsidDel="00000000" w:rsidP="00000000" w:rsidRDefault="00000000" w:rsidRPr="00000000" w14:paraId="00000293">
      <w:pPr>
        <w:widowControl w:val="0"/>
        <w:spacing w:before="109.139404296875" w:line="240" w:lineRule="auto"/>
        <w:ind w:right="614.312744140625"/>
        <w:jc w:val="right"/>
        <w:rPr>
          <w:sz w:val="17.93280029296875"/>
          <w:szCs w:val="17.93280029296875"/>
        </w:rPr>
      </w:pPr>
      <w:r w:rsidDel="00000000" w:rsidR="00000000" w:rsidRPr="00000000">
        <w:rPr>
          <w:sz w:val="17.93280029296875"/>
          <w:szCs w:val="17.93280029296875"/>
          <w:rtl w:val="0"/>
        </w:rPr>
        <w:t xml:space="preserve">MNB 0.822 0.774 0.793 0.822 </w:t>
      </w:r>
    </w:p>
    <w:p w:rsidR="00000000" w:rsidDel="00000000" w:rsidP="00000000" w:rsidRDefault="00000000" w:rsidRPr="00000000" w14:paraId="00000294">
      <w:pPr>
        <w:widowControl w:val="0"/>
        <w:spacing w:before="9.119873046875" w:line="240" w:lineRule="auto"/>
        <w:ind w:right="614.3212890625"/>
        <w:jc w:val="right"/>
        <w:rPr>
          <w:sz w:val="17.93280029296875"/>
          <w:szCs w:val="17.93280029296875"/>
        </w:rPr>
      </w:pPr>
      <w:r w:rsidDel="00000000" w:rsidR="00000000" w:rsidRPr="00000000">
        <w:rPr>
          <w:sz w:val="17.93280029296875"/>
          <w:szCs w:val="17.93280029296875"/>
          <w:rtl w:val="0"/>
        </w:rPr>
        <w:t xml:space="preserve">RF 0.851 0.832 0.829 0.851 </w:t>
      </w:r>
    </w:p>
    <w:p w:rsidR="00000000" w:rsidDel="00000000" w:rsidP="00000000" w:rsidRDefault="00000000" w:rsidRPr="00000000" w14:paraId="00000295">
      <w:pPr>
        <w:widowControl w:val="0"/>
        <w:spacing w:before="9.119873046875" w:line="240" w:lineRule="auto"/>
        <w:ind w:right="614.34814453125"/>
        <w:jc w:val="right"/>
        <w:rPr>
          <w:sz w:val="17.93280029296875"/>
          <w:szCs w:val="17.93280029296875"/>
        </w:rPr>
      </w:pPr>
      <w:r w:rsidDel="00000000" w:rsidR="00000000" w:rsidRPr="00000000">
        <w:rPr>
          <w:sz w:val="17.93280029296875"/>
          <w:szCs w:val="17.93280029296875"/>
          <w:rtl w:val="0"/>
        </w:rPr>
        <w:t xml:space="preserve">LR </w:t>
      </w:r>
      <w:r w:rsidDel="00000000" w:rsidR="00000000" w:rsidRPr="00000000">
        <w:rPr>
          <w:b w:val="1"/>
          <w:bCs w:val="1"/>
          <w:sz w:val="17.93280029296875"/>
          <w:szCs w:val="17.93280029296875"/>
          <w:rtl w:val="0"/>
        </w:rPr>
        <w:t xml:space="preserve">0.854 </w:t>
      </w:r>
      <w:r w:rsidDel="00000000" w:rsidR="00000000" w:rsidRPr="00000000">
        <w:rPr>
          <w:sz w:val="17.93280029296875"/>
          <w:szCs w:val="17.93280029296875"/>
          <w:rtl w:val="0"/>
        </w:rPr>
        <w:t xml:space="preserve">0.830 0.824 0.854 </w:t>
      </w:r>
    </w:p>
    <w:p w:rsidR="00000000" w:rsidDel="00000000" w:rsidP="00000000" w:rsidRDefault="00000000" w:rsidRPr="00000000" w14:paraId="00000296">
      <w:pPr>
        <w:widowControl w:val="0"/>
        <w:spacing w:before="9.119873046875" w:line="240" w:lineRule="auto"/>
        <w:ind w:right="614.395751953125"/>
        <w:jc w:val="right"/>
        <w:rPr>
          <w:sz w:val="17.93280029296875"/>
          <w:szCs w:val="17.93280029296875"/>
        </w:rPr>
      </w:pPr>
      <w:r w:rsidDel="00000000" w:rsidR="00000000" w:rsidRPr="00000000">
        <w:rPr>
          <w:sz w:val="17.93280029296875"/>
          <w:szCs w:val="17.93280029296875"/>
          <w:rtl w:val="0"/>
        </w:rPr>
        <w:t xml:space="preserve">DT 0.817 0.802 0.792 0.817 </w:t>
      </w:r>
    </w:p>
    <w:p w:rsidR="00000000" w:rsidDel="00000000" w:rsidP="00000000" w:rsidRDefault="00000000" w:rsidRPr="00000000" w14:paraId="00000297">
      <w:pPr>
        <w:widowControl w:val="0"/>
        <w:spacing w:before="396.77001953125" w:line="240" w:lineRule="auto"/>
        <w:ind w:right="4.3603515625"/>
        <w:jc w:val="right"/>
        <w:rPr>
          <w:sz w:val="19.72494125366211"/>
          <w:szCs w:val="19.72494125366211"/>
        </w:rPr>
      </w:pPr>
      <w:r w:rsidDel="00000000" w:rsidR="00000000" w:rsidRPr="00000000">
        <w:rPr>
          <w:sz w:val="19.72494125366211"/>
          <w:szCs w:val="19.72494125366211"/>
          <w:rtl w:val="0"/>
        </w:rPr>
        <w:t xml:space="preserve">In our research, we observed that a logistic regression classifier outperformed RF, MNB, </w:t>
      </w:r>
    </w:p>
    <w:p w:rsidR="00000000" w:rsidDel="00000000" w:rsidP="00000000" w:rsidRDefault="00000000" w:rsidRPr="00000000" w14:paraId="00000298">
      <w:pPr>
        <w:widowControl w:val="0"/>
        <w:spacing w:before="16.5496826171875" w:line="240" w:lineRule="auto"/>
        <w:ind w:right="27.939453125"/>
        <w:jc w:val="right"/>
        <w:rPr>
          <w:sz w:val="20.12346649169922"/>
          <w:szCs w:val="20.12346649169922"/>
        </w:rPr>
      </w:pPr>
      <w:r w:rsidDel="00000000" w:rsidR="00000000" w:rsidRPr="00000000">
        <w:rPr>
          <w:sz w:val="20.12346649169922"/>
          <w:szCs w:val="20.12346649169922"/>
          <w:rtl w:val="0"/>
        </w:rPr>
        <w:t xml:space="preserve">and DT classifiers on our dataset for several reasons. Firstly, the dataset exhibited linear </w:t>
      </w:r>
    </w:p>
    <w:p w:rsidR="00000000" w:rsidDel="00000000" w:rsidP="00000000" w:rsidRDefault="00000000" w:rsidRPr="00000000" w14:paraId="00000299">
      <w:pPr>
        <w:widowControl w:val="0"/>
        <w:spacing w:before="16.219482421875" w:line="240" w:lineRule="auto"/>
        <w:ind w:right="6.427001953125"/>
        <w:jc w:val="right"/>
        <w:rPr>
          <w:sz w:val="20.12346649169922"/>
          <w:szCs w:val="20.12346649169922"/>
        </w:rPr>
      </w:pPr>
      <w:r w:rsidDel="00000000" w:rsidR="00000000" w:rsidRPr="00000000">
        <w:rPr>
          <w:sz w:val="20.12346649169922"/>
          <w:szCs w:val="20.12346649169922"/>
          <w:rtl w:val="0"/>
        </w:rPr>
        <w:t xml:space="preserve">separability, making logistic regression, a linear classifier, highly effective. Additionally, </w:t>
      </w:r>
    </w:p>
    <w:p w:rsidR="00000000" w:rsidDel="00000000" w:rsidP="00000000" w:rsidRDefault="00000000" w:rsidRPr="00000000" w14:paraId="0000029A">
      <w:pPr>
        <w:widowControl w:val="0"/>
        <w:spacing w:before="17.3077392578125" w:line="240" w:lineRule="auto"/>
        <w:ind w:right="31.422119140625"/>
        <w:jc w:val="right"/>
        <w:rPr>
          <w:sz w:val="20.01466178894043"/>
          <w:szCs w:val="20.01466178894043"/>
        </w:rPr>
      </w:pPr>
      <w:r w:rsidDel="00000000" w:rsidR="00000000" w:rsidRPr="00000000">
        <w:rPr>
          <w:sz w:val="20.01466178894043"/>
          <w:szCs w:val="20.01466178894043"/>
          <w:rtl w:val="0"/>
        </w:rPr>
        <w:t xml:space="preserve">the dataset was relatively large, and logistic regression’s lower model complexity helped </w:t>
      </w:r>
    </w:p>
    <w:p w:rsidR="00000000" w:rsidDel="00000000" w:rsidP="00000000" w:rsidRDefault="00000000" w:rsidRPr="00000000" w14:paraId="0000029B">
      <w:pPr>
        <w:widowControl w:val="0"/>
        <w:spacing w:before="18.3831787109375" w:line="240" w:lineRule="auto"/>
        <w:ind w:right="20.340576171875"/>
        <w:jc w:val="right"/>
        <w:rPr>
          <w:sz w:val="19.72494125366211"/>
          <w:szCs w:val="19.72494125366211"/>
        </w:rPr>
      </w:pPr>
      <w:r w:rsidDel="00000000" w:rsidR="00000000" w:rsidRPr="00000000">
        <w:rPr>
          <w:sz w:val="19.72494125366211"/>
          <w:szCs w:val="19.72494125366211"/>
          <w:rtl w:val="0"/>
        </w:rPr>
        <w:t xml:space="preserve">prevent overfitting, unlike RF, MNB, and DT. The linearity of the features and the simplicity </w:t>
      </w:r>
    </w:p>
    <w:p w:rsidR="00000000" w:rsidDel="00000000" w:rsidP="00000000" w:rsidRDefault="00000000" w:rsidRPr="00000000" w14:paraId="0000029C">
      <w:pPr>
        <w:widowControl w:val="0"/>
        <w:spacing w:before="16.55029296875" w:line="240" w:lineRule="auto"/>
        <w:ind w:right="27.938232421875"/>
        <w:jc w:val="right"/>
        <w:rPr>
          <w:sz w:val="20.12346649169922"/>
          <w:szCs w:val="20.12346649169922"/>
        </w:rPr>
      </w:pPr>
      <w:r w:rsidDel="00000000" w:rsidR="00000000" w:rsidRPr="00000000">
        <w:rPr>
          <w:sz w:val="20.12346649169922"/>
          <w:szCs w:val="20.12346649169922"/>
          <w:rtl w:val="0"/>
        </w:rPr>
        <w:t xml:space="preserve">of logistic regression made it robust against noisy or irrelevant data, providing a clear </w:t>
      </w:r>
    </w:p>
    <w:p w:rsidR="00000000" w:rsidDel="00000000" w:rsidP="00000000" w:rsidRDefault="00000000" w:rsidRPr="00000000" w14:paraId="0000029D">
      <w:pPr>
        <w:widowControl w:val="0"/>
        <w:spacing w:before="16.219482421875" w:line="240" w:lineRule="auto"/>
        <w:ind w:right="32.420654296875"/>
        <w:jc w:val="right"/>
        <w:rPr>
          <w:sz w:val="20.12346649169922"/>
          <w:szCs w:val="20.12346649169922"/>
        </w:rPr>
      </w:pPr>
      <w:r w:rsidDel="00000000" w:rsidR="00000000" w:rsidRPr="00000000">
        <w:rPr>
          <w:sz w:val="20.12346649169922"/>
          <w:szCs w:val="20.12346649169922"/>
          <w:rtl w:val="0"/>
        </w:rPr>
        <w:t xml:space="preserve">and interpretable model. Moreover, logistic regression could handle imbalanced data </w:t>
      </w:r>
    </w:p>
    <w:p w:rsidR="00000000" w:rsidDel="00000000" w:rsidP="00000000" w:rsidRDefault="00000000" w:rsidRPr="00000000" w14:paraId="0000029E">
      <w:pPr>
        <w:widowControl w:val="0"/>
        <w:spacing w:before="16.219482421875" w:line="240" w:lineRule="auto"/>
        <w:ind w:right="32.18017578125"/>
        <w:jc w:val="right"/>
        <w:rPr>
          <w:sz w:val="20.12346649169922"/>
          <w:szCs w:val="20.12346649169922"/>
        </w:rPr>
      </w:pPr>
      <w:r w:rsidDel="00000000" w:rsidR="00000000" w:rsidRPr="00000000">
        <w:rPr>
          <w:sz w:val="20.12346649169922"/>
          <w:szCs w:val="20.12346649169922"/>
          <w:rtl w:val="0"/>
        </w:rPr>
        <w:t xml:space="preserve">well, assign probabilities to classes, and was less sensitive to hyperparameters. These </w:t>
      </w:r>
    </w:p>
    <w:p w:rsidR="00000000" w:rsidDel="00000000" w:rsidP="00000000" w:rsidRDefault="00000000" w:rsidRPr="00000000" w14:paraId="0000029F">
      <w:pPr>
        <w:widowControl w:val="0"/>
        <w:spacing w:before="16.2188720703125" w:line="240" w:lineRule="auto"/>
        <w:ind w:right="27.93701171875"/>
        <w:jc w:val="right"/>
        <w:rPr>
          <w:sz w:val="20.12346649169922"/>
          <w:szCs w:val="20.12346649169922"/>
        </w:rPr>
      </w:pPr>
      <w:r w:rsidDel="00000000" w:rsidR="00000000" w:rsidRPr="00000000">
        <w:rPr>
          <w:sz w:val="20.12346649169922"/>
          <w:szCs w:val="20.12346649169922"/>
          <w:rtl w:val="0"/>
        </w:rPr>
        <w:t xml:space="preserve">factors collectively contributed to the superior performance of logistic regression in our </w:t>
      </w:r>
    </w:p>
    <w:p w:rsidR="00000000" w:rsidDel="00000000" w:rsidP="00000000" w:rsidRDefault="00000000" w:rsidRPr="00000000" w14:paraId="000002A0">
      <w:pPr>
        <w:widowControl w:val="0"/>
        <w:spacing w:before="18.2025146484375" w:line="240" w:lineRule="auto"/>
        <w:ind w:left="2629.487075805664" w:firstLine="0"/>
        <w:rPr>
          <w:sz w:val="19.925199508666992"/>
          <w:szCs w:val="19.925199508666992"/>
        </w:rPr>
      </w:pPr>
      <w:r w:rsidDel="00000000" w:rsidR="00000000" w:rsidRPr="00000000">
        <w:rPr>
          <w:sz w:val="19.925199508666992"/>
          <w:szCs w:val="19.925199508666992"/>
          <w:rtl w:val="0"/>
        </w:rPr>
        <w:t xml:space="preserve">experiments. </w:t>
      </w:r>
    </w:p>
    <w:p w:rsidR="00000000" w:rsidDel="00000000" w:rsidP="00000000" w:rsidRDefault="00000000" w:rsidRPr="00000000" w14:paraId="000002A1">
      <w:pPr>
        <w:widowControl w:val="0"/>
        <w:spacing w:before="215.79345703125" w:line="240" w:lineRule="auto"/>
        <w:ind w:left="2627.0960235595703" w:firstLine="0"/>
        <w:rPr>
          <w:i w:val="1"/>
          <w:iCs w:val="1"/>
          <w:sz w:val="19.925199508666992"/>
          <w:szCs w:val="19.925199508666992"/>
        </w:rPr>
      </w:pPr>
      <w:r w:rsidDel="00000000" w:rsidR="00000000" w:rsidRPr="00000000">
        <w:rPr>
          <w:i w:val="1"/>
          <w:iCs w:val="1"/>
          <w:sz w:val="19.925199508666992"/>
          <w:szCs w:val="19.925199508666992"/>
          <w:rtl w:val="0"/>
        </w:rPr>
        <w:t xml:space="preserve">5.5. Deep Learning </w:t>
      </w:r>
    </w:p>
    <w:p w:rsidR="00000000" w:rsidDel="00000000" w:rsidP="00000000" w:rsidRDefault="00000000" w:rsidRPr="00000000" w14:paraId="000002A2">
      <w:pPr>
        <w:widowControl w:val="0"/>
        <w:spacing w:before="76.309814453125" w:line="240" w:lineRule="auto"/>
        <w:ind w:right="32.596435546875"/>
        <w:jc w:val="right"/>
        <w:rPr>
          <w:sz w:val="20.12346649169922"/>
          <w:szCs w:val="20.12346649169922"/>
        </w:rPr>
      </w:pPr>
      <w:r w:rsidDel="00000000" w:rsidR="00000000" w:rsidRPr="00000000">
        <w:rPr>
          <w:sz w:val="20.12346649169922"/>
          <w:szCs w:val="20.12346649169922"/>
          <w:rtl w:val="0"/>
        </w:rPr>
        <w:t xml:space="preserve">We transitioned from conventional ML methods, including ensemble learning, to </w:t>
      </w:r>
    </w:p>
    <w:p w:rsidR="00000000" w:rsidDel="00000000" w:rsidP="00000000" w:rsidRDefault="00000000" w:rsidRPr="00000000" w14:paraId="000002A3">
      <w:pPr>
        <w:widowControl w:val="0"/>
        <w:spacing w:before="18.2025146484375" w:line="240" w:lineRule="auto"/>
        <w:ind w:right="22.6416015625"/>
        <w:jc w:val="right"/>
        <w:rPr>
          <w:sz w:val="19.925199508666992"/>
          <w:szCs w:val="19.925199508666992"/>
        </w:rPr>
      </w:pPr>
      <w:r w:rsidDel="00000000" w:rsidR="00000000" w:rsidRPr="00000000">
        <w:rPr>
          <w:sz w:val="19.925199508666992"/>
          <w:szCs w:val="19.925199508666992"/>
          <w:rtl w:val="0"/>
        </w:rPr>
        <w:t xml:space="preserve">embrace deep learning techniques, such as </w:t>
      </w:r>
      <w:r w:rsidDel="00000000" w:rsidR="00000000" w:rsidRPr="00000000">
        <w:rPr>
          <w:b w:val="1"/>
          <w:bCs w:val="1"/>
          <w:sz w:val="19.925199508666992"/>
          <w:szCs w:val="19.925199508666992"/>
          <w:rtl w:val="0"/>
        </w:rPr>
        <w:t xml:space="preserve">CNNs </w:t>
      </w:r>
      <w:r w:rsidDel="00000000" w:rsidR="00000000" w:rsidRPr="00000000">
        <w:rPr>
          <w:sz w:val="19.925199508666992"/>
          <w:szCs w:val="19.925199508666992"/>
          <w:rtl w:val="0"/>
        </w:rPr>
        <w:t xml:space="preserve">and </w:t>
      </w:r>
      <w:r w:rsidDel="00000000" w:rsidR="00000000" w:rsidRPr="00000000">
        <w:rPr>
          <w:b w:val="1"/>
          <w:bCs w:val="1"/>
          <w:sz w:val="19.925199508666992"/>
          <w:szCs w:val="19.925199508666992"/>
          <w:rtl w:val="0"/>
        </w:rPr>
        <w:t xml:space="preserve">Bi-LSTM</w:t>
      </w:r>
      <w:r w:rsidDel="00000000" w:rsidR="00000000" w:rsidRPr="00000000">
        <w:rPr>
          <w:sz w:val="19.925199508666992"/>
          <w:szCs w:val="19.925199508666992"/>
          <w:rtl w:val="0"/>
        </w:rPr>
        <w:t xml:space="preserve">. This shift was driven by </w:t>
      </w:r>
    </w:p>
    <w:p w:rsidR="00000000" w:rsidDel="00000000" w:rsidP="00000000" w:rsidRDefault="00000000" w:rsidRPr="00000000" w14:paraId="000002A4">
      <w:pPr>
        <w:widowControl w:val="0"/>
        <w:spacing w:before="16.5496826171875" w:line="240" w:lineRule="auto"/>
        <w:ind w:right="32.117919921875"/>
        <w:jc w:val="right"/>
        <w:rPr>
          <w:sz w:val="20.12346649169922"/>
          <w:szCs w:val="20.12346649169922"/>
        </w:rPr>
      </w:pPr>
      <w:r w:rsidDel="00000000" w:rsidR="00000000" w:rsidRPr="00000000">
        <w:rPr>
          <w:sz w:val="20.12346649169922"/>
          <w:szCs w:val="20.12346649169922"/>
          <w:rtl w:val="0"/>
        </w:rPr>
        <w:t xml:space="preserve">the inherent strengths of deep learning in automatically extracting hierarchical features </w:t>
      </w:r>
    </w:p>
    <w:p w:rsidR="00000000" w:rsidDel="00000000" w:rsidP="00000000" w:rsidRDefault="00000000" w:rsidRPr="00000000" w14:paraId="000002A5">
      <w:pPr>
        <w:widowControl w:val="0"/>
        <w:spacing w:before="17.7044677734375" w:line="240" w:lineRule="auto"/>
        <w:ind w:right="30.9912109375"/>
        <w:jc w:val="right"/>
        <w:rPr>
          <w:sz w:val="19.97494888305664"/>
          <w:szCs w:val="19.97494888305664"/>
        </w:rPr>
      </w:pPr>
      <w:r w:rsidDel="00000000" w:rsidR="00000000" w:rsidRPr="00000000">
        <w:rPr>
          <w:sz w:val="19.97494888305664"/>
          <w:szCs w:val="19.97494888305664"/>
          <w:rtl w:val="0"/>
        </w:rPr>
        <w:t xml:space="preserve">and representations from text data. These models demonstrate an adeptness at capturing </w:t>
      </w:r>
    </w:p>
    <w:p w:rsidR="00000000" w:rsidDel="00000000" w:rsidP="00000000" w:rsidRDefault="00000000" w:rsidRPr="00000000" w14:paraId="000002A6">
      <w:pPr>
        <w:widowControl w:val="0"/>
        <w:spacing w:before="17.8533935546875" w:line="240" w:lineRule="auto"/>
        <w:ind w:right="30.8251953125"/>
        <w:jc w:val="right"/>
        <w:rPr>
          <w:sz w:val="19.984886169433594"/>
          <w:szCs w:val="19.984886169433594"/>
        </w:rPr>
      </w:pPr>
      <w:r w:rsidDel="00000000" w:rsidR="00000000" w:rsidRPr="00000000">
        <w:rPr>
          <w:sz w:val="19.984886169433594"/>
          <w:szCs w:val="19.984886169433594"/>
          <w:rtl w:val="0"/>
        </w:rPr>
        <w:t xml:space="preserve">intricate patterns and contextual nuances crucial for understanding sentiment in product </w:t>
      </w:r>
    </w:p>
    <w:p w:rsidR="00000000" w:rsidDel="00000000" w:rsidP="00000000" w:rsidRDefault="00000000" w:rsidRPr="00000000" w14:paraId="000002A7">
      <w:pPr>
        <w:widowControl w:val="0"/>
        <w:spacing w:before="16.4508056640625" w:line="240" w:lineRule="auto"/>
        <w:ind w:right="31.724853515625"/>
        <w:jc w:val="right"/>
        <w:rPr>
          <w:sz w:val="20.12346649169922"/>
          <w:szCs w:val="20.12346649169922"/>
        </w:rPr>
      </w:pPr>
      <w:r w:rsidDel="00000000" w:rsidR="00000000" w:rsidRPr="00000000">
        <w:rPr>
          <w:sz w:val="20.12346649169922"/>
          <w:szCs w:val="20.12346649169922"/>
          <w:rtl w:val="0"/>
        </w:rPr>
        <w:t xml:space="preserve">reviews. These models, particularly the Bi-LSTM networks, are integral to sentiment </w:t>
      </w:r>
    </w:p>
    <w:p w:rsidR="00000000" w:rsidDel="00000000" w:rsidP="00000000" w:rsidRDefault="00000000" w:rsidRPr="00000000" w14:paraId="000002A8">
      <w:pPr>
        <w:widowControl w:val="0"/>
        <w:spacing w:before="16.2188720703125" w:line="240" w:lineRule="auto"/>
        <w:ind w:right="32.64404296875"/>
        <w:jc w:val="right"/>
        <w:rPr>
          <w:sz w:val="20.12346649169922"/>
          <w:szCs w:val="20.12346649169922"/>
        </w:rPr>
      </w:pPr>
      <w:r w:rsidDel="00000000" w:rsidR="00000000" w:rsidRPr="00000000">
        <w:rPr>
          <w:sz w:val="20.12346649169922"/>
          <w:szCs w:val="20.12346649169922"/>
          <w:rtl w:val="0"/>
        </w:rPr>
        <w:t xml:space="preserve">analysis, excelling in understanding the sequential nature of language. By processing </w:t>
      </w:r>
    </w:p>
    <w:p w:rsidR="00000000" w:rsidDel="00000000" w:rsidP="00000000" w:rsidRDefault="00000000" w:rsidRPr="00000000" w14:paraId="000002A9">
      <w:pPr>
        <w:widowControl w:val="0"/>
        <w:spacing w:before="17.10906982421875" w:line="240" w:lineRule="auto"/>
        <w:ind w:right="31.59912109375"/>
        <w:jc w:val="right"/>
        <w:rPr>
          <w:sz w:val="20.034488677978516"/>
          <w:szCs w:val="20.034488677978516"/>
        </w:rPr>
      </w:pPr>
      <w:r w:rsidDel="00000000" w:rsidR="00000000" w:rsidRPr="00000000">
        <w:rPr>
          <w:sz w:val="20.034488677978516"/>
          <w:szCs w:val="20.034488677978516"/>
          <w:rtl w:val="0"/>
        </w:rPr>
        <w:t xml:space="preserve">input data both forward and backward, Bi-LSTM captures long-range dependencies and </w:t>
      </w:r>
    </w:p>
    <w:p w:rsidR="00000000" w:rsidDel="00000000" w:rsidP="00000000" w:rsidRDefault="00000000" w:rsidRPr="00000000" w14:paraId="000002AA">
      <w:pPr>
        <w:widowControl w:val="0"/>
        <w:spacing w:before="16.36749267578125" w:line="240" w:lineRule="auto"/>
        <w:ind w:right="6.42578125"/>
        <w:jc w:val="right"/>
        <w:rPr>
          <w:sz w:val="20.12346649169922"/>
          <w:szCs w:val="20.12346649169922"/>
        </w:rPr>
      </w:pPr>
      <w:r w:rsidDel="00000000" w:rsidR="00000000" w:rsidRPr="00000000">
        <w:rPr>
          <w:sz w:val="20.12346649169922"/>
          <w:szCs w:val="20.12346649169922"/>
          <w:rtl w:val="0"/>
        </w:rPr>
        <w:t xml:space="preserve">contextual nuances within sentences. The results of our DL models, detailed in Table </w:t>
      </w:r>
      <w:r w:rsidDel="00000000" w:rsidR="00000000" w:rsidRPr="00000000">
        <w:rPr>
          <w:color w:val="0875b7"/>
          <w:sz w:val="20.12346649169922"/>
          <w:szCs w:val="20.12346649169922"/>
          <w:rtl w:val="0"/>
        </w:rPr>
        <w:t xml:space="preserve">8</w:t>
      </w:r>
      <w:r w:rsidDel="00000000" w:rsidR="00000000" w:rsidRPr="00000000">
        <w:rPr>
          <w:sz w:val="20.12346649169922"/>
          <w:szCs w:val="20.12346649169922"/>
          <w:rtl w:val="0"/>
        </w:rPr>
        <w:t xml:space="preserve">, </w:t>
      </w:r>
    </w:p>
    <w:p w:rsidR="00000000" w:rsidDel="00000000" w:rsidP="00000000" w:rsidRDefault="00000000" w:rsidRPr="00000000" w14:paraId="000002AB">
      <w:pPr>
        <w:widowControl w:val="0"/>
        <w:spacing w:before="18.201904296875" w:line="240" w:lineRule="auto"/>
        <w:ind w:right="29.25537109375"/>
        <w:jc w:val="right"/>
        <w:rPr>
          <w:sz w:val="19.8253231048584"/>
          <w:szCs w:val="19.8253231048584"/>
        </w:rPr>
      </w:pPr>
      <w:r w:rsidDel="00000000" w:rsidR="00000000" w:rsidRPr="00000000">
        <w:rPr>
          <w:sz w:val="19.8253231048584"/>
          <w:szCs w:val="19.8253231048584"/>
          <w:rtl w:val="0"/>
        </w:rPr>
        <w:t xml:space="preserve">underscore the superiority of DL in SA, showcasing higher accuracy and a better ability to </w:t>
      </w:r>
    </w:p>
    <w:p w:rsidR="00000000" w:rsidDel="00000000" w:rsidP="00000000" w:rsidRDefault="00000000" w:rsidRPr="00000000" w14:paraId="000002AC">
      <w:pPr>
        <w:widowControl w:val="0"/>
        <w:spacing w:before="18.53271484375" w:line="240" w:lineRule="auto"/>
        <w:ind w:right="255.23193359375"/>
        <w:jc w:val="right"/>
        <w:rPr>
          <w:sz w:val="19.925199508666992"/>
          <w:szCs w:val="19.925199508666992"/>
        </w:rPr>
      </w:pPr>
      <w:r w:rsidDel="00000000" w:rsidR="00000000" w:rsidRPr="00000000">
        <w:rPr>
          <w:sz w:val="19.925199508666992"/>
          <w:szCs w:val="19.925199508666992"/>
          <w:rtl w:val="0"/>
        </w:rPr>
        <w:t xml:space="preserve">discern the distinction of customer sentiments compared to conventional ML methods. </w:t>
      </w:r>
    </w:p>
    <w:p w:rsidR="00000000" w:rsidDel="00000000" w:rsidP="00000000" w:rsidRDefault="00000000" w:rsidRPr="00000000" w14:paraId="000002AD">
      <w:pPr>
        <w:widowControl w:val="0"/>
        <w:spacing w:before="281.4447021484375" w:line="240" w:lineRule="auto"/>
        <w:ind w:left="2621.435012817383" w:firstLine="0"/>
        <w:rPr>
          <w:sz w:val="17.93280029296875"/>
          <w:szCs w:val="17.93280029296875"/>
        </w:rPr>
      </w:pPr>
      <w:r w:rsidDel="00000000" w:rsidR="00000000" w:rsidRPr="00000000">
        <w:rPr>
          <w:b w:val="1"/>
          <w:bCs w:val="1"/>
          <w:sz w:val="17.93280029296875"/>
          <w:szCs w:val="17.93280029296875"/>
          <w:rtl w:val="0"/>
        </w:rPr>
        <w:t xml:space="preserve">Table 8. </w:t>
      </w:r>
      <w:r w:rsidDel="00000000" w:rsidR="00000000" w:rsidRPr="00000000">
        <w:rPr>
          <w:sz w:val="17.93280029296875"/>
          <w:szCs w:val="17.93280029296875"/>
          <w:rtl w:val="0"/>
        </w:rPr>
        <w:t xml:space="preserve">The results of DL models on 3 classifications. </w:t>
      </w:r>
    </w:p>
    <w:p w:rsidR="00000000" w:rsidDel="00000000" w:rsidP="00000000" w:rsidRDefault="00000000" w:rsidRPr="00000000" w14:paraId="000002AE">
      <w:pPr>
        <w:widowControl w:val="0"/>
        <w:spacing w:before="211.5399169921875" w:line="240" w:lineRule="auto"/>
        <w:ind w:right="562.235107421875"/>
        <w:jc w:val="right"/>
        <w:rPr>
          <w:b w:val="1"/>
          <w:bCs w:val="1"/>
          <w:sz w:val="17.93280029296875"/>
          <w:szCs w:val="17.93280029296875"/>
        </w:rPr>
      </w:pPr>
      <w:r w:rsidDel="00000000" w:rsidR="00000000" w:rsidRPr="00000000">
        <w:rPr>
          <w:b w:val="1"/>
          <w:bCs w:val="1"/>
          <w:sz w:val="17.93280029296875"/>
          <w:szCs w:val="17.93280029296875"/>
          <w:rtl w:val="0"/>
        </w:rPr>
        <w:t xml:space="preserve">Accuracy F1-Score Precision Recall </w:t>
      </w:r>
    </w:p>
    <w:p w:rsidR="00000000" w:rsidDel="00000000" w:rsidP="00000000" w:rsidRDefault="00000000" w:rsidRPr="00000000" w14:paraId="000002AF">
      <w:pPr>
        <w:widowControl w:val="0"/>
        <w:spacing w:before="109.1400146484375" w:line="240" w:lineRule="auto"/>
        <w:ind w:right="614.40673828125"/>
        <w:jc w:val="right"/>
        <w:rPr>
          <w:sz w:val="17.93280029296875"/>
          <w:szCs w:val="17.93280029296875"/>
        </w:rPr>
      </w:pPr>
      <w:r w:rsidDel="00000000" w:rsidR="00000000" w:rsidRPr="00000000">
        <w:rPr>
          <w:sz w:val="17.93280029296875"/>
          <w:szCs w:val="17.93280029296875"/>
          <w:rtl w:val="0"/>
        </w:rPr>
        <w:t xml:space="preserve">CNN 0.849 0.835 0.821 0.849 </w:t>
      </w:r>
    </w:p>
    <w:p w:rsidR="00000000" w:rsidDel="00000000" w:rsidP="00000000" w:rsidRDefault="00000000" w:rsidRPr="00000000" w14:paraId="000002B0">
      <w:pPr>
        <w:widowControl w:val="0"/>
        <w:spacing w:before="9.10003662109375" w:line="240" w:lineRule="auto"/>
        <w:ind w:right="614.34814453125"/>
        <w:jc w:val="right"/>
        <w:rPr>
          <w:sz w:val="17.93280029296875"/>
          <w:szCs w:val="17.93280029296875"/>
        </w:rPr>
      </w:pPr>
      <w:r w:rsidDel="00000000" w:rsidR="00000000" w:rsidRPr="00000000">
        <w:rPr>
          <w:sz w:val="17.93280029296875"/>
          <w:szCs w:val="17.93280029296875"/>
          <w:rtl w:val="0"/>
        </w:rPr>
        <w:t xml:space="preserve">BI-LSTM </w:t>
      </w:r>
      <w:r w:rsidDel="00000000" w:rsidR="00000000" w:rsidRPr="00000000">
        <w:rPr>
          <w:b w:val="1"/>
          <w:bCs w:val="1"/>
          <w:sz w:val="17.93280029296875"/>
          <w:szCs w:val="17.93280029296875"/>
          <w:rtl w:val="0"/>
        </w:rPr>
        <w:t xml:space="preserve">0.871 </w:t>
      </w:r>
      <w:r w:rsidDel="00000000" w:rsidR="00000000" w:rsidRPr="00000000">
        <w:rPr>
          <w:sz w:val="17.93280029296875"/>
          <w:szCs w:val="17.93280029296875"/>
          <w:rtl w:val="0"/>
        </w:rPr>
        <w:t xml:space="preserve">0.861 0.855 0.871 </w:t>
      </w:r>
    </w:p>
    <w:p w:rsidR="00000000" w:rsidDel="00000000" w:rsidP="00000000" w:rsidRDefault="00000000" w:rsidRPr="00000000" w14:paraId="000002B1">
      <w:pPr>
        <w:widowControl w:val="0"/>
        <w:spacing w:before="394.8052978515625" w:line="240" w:lineRule="auto"/>
        <w:ind w:right="32.020263671875"/>
        <w:jc w:val="right"/>
        <w:rPr>
          <w:sz w:val="20.12346649169922"/>
          <w:szCs w:val="20.12346649169922"/>
        </w:rPr>
      </w:pPr>
      <w:r w:rsidDel="00000000" w:rsidR="00000000" w:rsidRPr="00000000">
        <w:rPr>
          <w:sz w:val="20.12346649169922"/>
          <w:szCs w:val="20.12346649169922"/>
          <w:rtl w:val="0"/>
        </w:rPr>
        <w:t xml:space="preserve">The </w:t>
      </w:r>
      <w:r w:rsidDel="00000000" w:rsidR="00000000" w:rsidRPr="00000000">
        <w:rPr>
          <w:b w:val="1"/>
          <w:bCs w:val="1"/>
          <w:sz w:val="20.12346649169922"/>
          <w:szCs w:val="20.12346649169922"/>
          <w:rtl w:val="0"/>
        </w:rPr>
        <w:t xml:space="preserve">CNN </w:t>
      </w:r>
      <w:r w:rsidDel="00000000" w:rsidR="00000000" w:rsidRPr="00000000">
        <w:rPr>
          <w:sz w:val="20.12346649169922"/>
          <w:szCs w:val="20.12346649169922"/>
          <w:rtl w:val="0"/>
        </w:rPr>
        <w:t xml:space="preserve">shows the lowest accuracy at </w:t>
      </w:r>
      <w:r w:rsidDel="00000000" w:rsidR="00000000" w:rsidRPr="00000000">
        <w:rPr>
          <w:b w:val="1"/>
          <w:bCs w:val="1"/>
          <w:sz w:val="20.12346649169922"/>
          <w:szCs w:val="20.12346649169922"/>
          <w:rtl w:val="0"/>
        </w:rPr>
        <w:t xml:space="preserve">85%</w:t>
      </w:r>
      <w:r w:rsidDel="00000000" w:rsidR="00000000" w:rsidRPr="00000000">
        <w:rPr>
          <w:sz w:val="20.12346649169922"/>
          <w:szCs w:val="20.12346649169922"/>
          <w:rtl w:val="0"/>
        </w:rPr>
        <w:t xml:space="preserve">, which is interesting considering its </w:t>
      </w:r>
    </w:p>
    <w:p w:rsidR="00000000" w:rsidDel="00000000" w:rsidP="00000000" w:rsidRDefault="00000000" w:rsidRPr="00000000" w14:paraId="000002B2">
      <w:pPr>
        <w:widowControl w:val="0"/>
        <w:spacing w:before="16.51519775390625" w:line="240" w:lineRule="auto"/>
        <w:ind w:right="36.214599609375"/>
        <w:jc w:val="right"/>
        <w:rPr>
          <w:sz w:val="20.09385108947754"/>
          <w:szCs w:val="20.09385108947754"/>
        </w:rPr>
      </w:pPr>
      <w:r w:rsidDel="00000000" w:rsidR="00000000" w:rsidRPr="00000000">
        <w:rPr>
          <w:sz w:val="20.09385108947754"/>
          <w:szCs w:val="20.09385108947754"/>
          <w:rtl w:val="0"/>
        </w:rPr>
        <w:t xml:space="preserve">primary design is for visual data. However, it surprisingly performs well in textual data</w:t>
      </w:r>
    </w:p>
    <w:p w:rsidR="00000000" w:rsidDel="00000000" w:rsidP="00000000" w:rsidRDefault="00000000" w:rsidRPr="00000000" w14:paraId="000002B3">
      <w:pPr>
        <w:widowControl w:val="0"/>
        <w:spacing w:line="240" w:lineRule="auto"/>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12 of 21 </w:t>
      </w:r>
    </w:p>
    <w:p w:rsidR="00000000" w:rsidDel="00000000" w:rsidP="00000000" w:rsidRDefault="00000000" w:rsidRPr="00000000" w14:paraId="000002B4">
      <w:pPr>
        <w:widowControl w:val="0"/>
        <w:spacing w:before="525.5712890625" w:line="251.00509643554688" w:lineRule="auto"/>
        <w:ind w:left="2630.3378295898438" w:right="5.064697265625" w:firstLine="0.2935791015625"/>
        <w:rPr>
          <w:sz w:val="20.01466178894043"/>
          <w:szCs w:val="20.01466178894043"/>
        </w:rPr>
      </w:pPr>
      <w:r w:rsidDel="00000000" w:rsidR="00000000" w:rsidRPr="00000000">
        <w:rPr>
          <w:sz w:val="19.845338821411133"/>
          <w:szCs w:val="19.845338821411133"/>
          <w:rtl w:val="0"/>
        </w:rPr>
        <w:t xml:space="preserve">analysis. Following closely is our </w:t>
      </w:r>
      <w:r w:rsidDel="00000000" w:rsidR="00000000" w:rsidRPr="00000000">
        <w:rPr>
          <w:b w:val="1"/>
          <w:bCs w:val="1"/>
          <w:sz w:val="19.845338821411133"/>
          <w:szCs w:val="19.845338821411133"/>
          <w:rtl w:val="0"/>
        </w:rPr>
        <w:t xml:space="preserve">Bi-LSTM model</w:t>
      </w:r>
      <w:r w:rsidDel="00000000" w:rsidR="00000000" w:rsidRPr="00000000">
        <w:rPr>
          <w:sz w:val="19.845338821411133"/>
          <w:szCs w:val="19.845338821411133"/>
          <w:rtl w:val="0"/>
        </w:rPr>
        <w:t xml:space="preserve">, achieving an impressive </w:t>
      </w:r>
      <w:r w:rsidDel="00000000" w:rsidR="00000000" w:rsidRPr="00000000">
        <w:rPr>
          <w:b w:val="1"/>
          <w:bCs w:val="1"/>
          <w:sz w:val="19.845338821411133"/>
          <w:szCs w:val="19.845338821411133"/>
          <w:rtl w:val="0"/>
        </w:rPr>
        <w:t xml:space="preserve">87% </w:t>
      </w:r>
      <w:r w:rsidDel="00000000" w:rsidR="00000000" w:rsidRPr="00000000">
        <w:rPr>
          <w:sz w:val="19.845338821411133"/>
          <w:szCs w:val="19.845338821411133"/>
          <w:rtl w:val="0"/>
        </w:rPr>
        <w:t xml:space="preserve">accuracy, </w:t>
      </w:r>
      <w:r w:rsidDel="00000000" w:rsidR="00000000" w:rsidRPr="00000000">
        <w:rPr>
          <w:sz w:val="20.01466178894043"/>
          <w:szCs w:val="20.01466178894043"/>
          <w:rtl w:val="0"/>
        </w:rPr>
        <w:t xml:space="preserve">surpassing our traditional ML models. In the upcoming section, we will discuss in detail </w:t>
      </w:r>
    </w:p>
    <w:p w:rsidR="00000000" w:rsidDel="00000000" w:rsidP="00000000" w:rsidRDefault="00000000" w:rsidRPr="00000000" w14:paraId="000002B5">
      <w:pPr>
        <w:widowControl w:val="0"/>
        <w:spacing w:before="9.395751953125" w:line="240" w:lineRule="auto"/>
        <w:ind w:right="57.772216796875"/>
        <w:jc w:val="right"/>
        <w:rPr>
          <w:sz w:val="19.925199508666992"/>
          <w:szCs w:val="19.925199508666992"/>
        </w:rPr>
      </w:pPr>
      <w:r w:rsidDel="00000000" w:rsidR="00000000" w:rsidRPr="00000000">
        <w:rPr>
          <w:sz w:val="19.925199508666992"/>
          <w:szCs w:val="19.925199508666992"/>
          <w:rtl w:val="0"/>
        </w:rPr>
        <w:t xml:space="preserve">our Bi-LSTM models to better understand its strengths and contributions to our research. </w:t>
      </w:r>
    </w:p>
    <w:p w:rsidR="00000000" w:rsidDel="00000000" w:rsidP="00000000" w:rsidRDefault="00000000" w:rsidRPr="00000000" w14:paraId="000002B6">
      <w:pPr>
        <w:widowControl w:val="0"/>
        <w:spacing w:before="215.79345703125" w:line="240" w:lineRule="auto"/>
        <w:ind w:left="2629.487075805664" w:firstLine="0"/>
        <w:rPr>
          <w:sz w:val="19.925199508666992"/>
          <w:szCs w:val="19.925199508666992"/>
        </w:rPr>
      </w:pPr>
      <w:r w:rsidDel="00000000" w:rsidR="00000000" w:rsidRPr="00000000">
        <w:rPr>
          <w:sz w:val="19.925199508666992"/>
          <w:szCs w:val="19.925199508666992"/>
          <w:rtl w:val="0"/>
        </w:rPr>
        <w:t xml:space="preserve">Bi-LSTM </w:t>
      </w:r>
    </w:p>
    <w:p w:rsidR="00000000" w:rsidDel="00000000" w:rsidP="00000000" w:rsidRDefault="00000000" w:rsidRPr="00000000" w14:paraId="000002B7">
      <w:pPr>
        <w:widowControl w:val="0"/>
        <w:spacing w:before="78.31298828125" w:line="240" w:lineRule="auto"/>
        <w:ind w:right="4.36279296875"/>
        <w:jc w:val="right"/>
        <w:rPr>
          <w:sz w:val="19.72494125366211"/>
          <w:szCs w:val="19.72494125366211"/>
        </w:rPr>
      </w:pPr>
      <w:r w:rsidDel="00000000" w:rsidR="00000000" w:rsidRPr="00000000">
        <w:rPr>
          <w:sz w:val="19.72494125366211"/>
          <w:szCs w:val="19.72494125366211"/>
          <w:rtl w:val="0"/>
        </w:rPr>
        <w:t xml:space="preserve">Our sentiment analysis model, a Bi-LSTM setup, delivered an impressive 87% accuracy, </w:t>
      </w:r>
    </w:p>
    <w:p w:rsidR="00000000" w:rsidDel="00000000" w:rsidP="00000000" w:rsidRDefault="00000000" w:rsidRPr="00000000" w14:paraId="000002B8">
      <w:pPr>
        <w:widowControl w:val="0"/>
        <w:spacing w:before="18.53271484375" w:line="240" w:lineRule="auto"/>
        <w:ind w:right="28.577880859375"/>
        <w:jc w:val="right"/>
        <w:rPr>
          <w:sz w:val="19.72494125366211"/>
          <w:szCs w:val="19.72494125366211"/>
        </w:rPr>
      </w:pPr>
      <w:r w:rsidDel="00000000" w:rsidR="00000000" w:rsidRPr="00000000">
        <w:rPr>
          <w:sz w:val="19.72494125366211"/>
          <w:szCs w:val="19.72494125366211"/>
          <w:rtl w:val="0"/>
        </w:rPr>
        <w:t xml:space="preserve">and it did so after just </w:t>
      </w:r>
      <w:r w:rsidDel="00000000" w:rsidR="00000000" w:rsidRPr="00000000">
        <w:rPr>
          <w:b w:val="1"/>
          <w:bCs w:val="1"/>
          <w:sz w:val="19.72494125366211"/>
          <w:szCs w:val="19.72494125366211"/>
          <w:rtl w:val="0"/>
        </w:rPr>
        <w:t xml:space="preserve">three rounds of training</w:t>
      </w:r>
      <w:r w:rsidDel="00000000" w:rsidR="00000000" w:rsidRPr="00000000">
        <w:rPr>
          <w:sz w:val="19.72494125366211"/>
          <w:szCs w:val="19.72494125366211"/>
          <w:rtl w:val="0"/>
        </w:rPr>
        <w:t xml:space="preserve">. Let us break down the model’s key elements </w:t>
      </w:r>
    </w:p>
    <w:p w:rsidR="00000000" w:rsidDel="00000000" w:rsidP="00000000" w:rsidRDefault="00000000" w:rsidRPr="00000000" w14:paraId="000002B9">
      <w:pPr>
        <w:widowControl w:val="0"/>
        <w:spacing w:before="17.044677734375" w:line="240" w:lineRule="auto"/>
        <w:ind w:right="31.949462890625"/>
        <w:jc w:val="right"/>
        <w:rPr>
          <w:sz w:val="20.074081420898438"/>
          <w:szCs w:val="20.074081420898438"/>
        </w:rPr>
      </w:pPr>
      <w:r w:rsidDel="00000000" w:rsidR="00000000" w:rsidRPr="00000000">
        <w:rPr>
          <w:sz w:val="20.074081420898438"/>
          <w:szCs w:val="20.074081420898438"/>
          <w:rtl w:val="0"/>
        </w:rPr>
        <w:t xml:space="preserve">and the layers it employs. In our SA model, we used different layers, each with its job to </w:t>
      </w:r>
    </w:p>
    <w:p w:rsidR="00000000" w:rsidDel="00000000" w:rsidP="00000000" w:rsidRDefault="00000000" w:rsidRPr="00000000" w14:paraId="000002BA">
      <w:pPr>
        <w:widowControl w:val="0"/>
        <w:spacing w:before="16.39892578125" w:line="240" w:lineRule="auto"/>
        <w:ind w:right="32.52197265625"/>
        <w:jc w:val="right"/>
        <w:rPr>
          <w:sz w:val="20.113597869873047"/>
          <w:szCs w:val="20.113597869873047"/>
        </w:rPr>
      </w:pPr>
      <w:r w:rsidDel="00000000" w:rsidR="00000000" w:rsidRPr="00000000">
        <w:rPr>
          <w:sz w:val="20.113597869873047"/>
          <w:szCs w:val="20.113597869873047"/>
          <w:rtl w:val="0"/>
        </w:rPr>
        <w:t xml:space="preserve">help the model understand and predict sentiments in text. First, we had the Embedding </w:t>
      </w:r>
    </w:p>
    <w:p w:rsidR="00000000" w:rsidDel="00000000" w:rsidP="00000000" w:rsidRDefault="00000000" w:rsidRPr="00000000" w14:paraId="000002BB">
      <w:pPr>
        <w:widowControl w:val="0"/>
        <w:spacing w:before="16.2353515625" w:line="240" w:lineRule="auto"/>
        <w:ind w:right="32.862548828125"/>
        <w:jc w:val="right"/>
        <w:rPr>
          <w:sz w:val="20.12346649169922"/>
          <w:szCs w:val="20.12346649169922"/>
        </w:rPr>
      </w:pPr>
      <w:r w:rsidDel="00000000" w:rsidR="00000000" w:rsidRPr="00000000">
        <w:rPr>
          <w:sz w:val="20.12346649169922"/>
          <w:szCs w:val="20.12346649169922"/>
          <w:rtl w:val="0"/>
        </w:rPr>
        <w:t xml:space="preserve">Layer, which changed the words in the reviews into numbers so the computer could </w:t>
      </w:r>
    </w:p>
    <w:p w:rsidR="00000000" w:rsidDel="00000000" w:rsidP="00000000" w:rsidRDefault="00000000" w:rsidRPr="00000000" w14:paraId="000002BC">
      <w:pPr>
        <w:widowControl w:val="0"/>
        <w:spacing w:before="18.203125" w:line="240" w:lineRule="auto"/>
        <w:ind w:right="29.9365234375"/>
        <w:jc w:val="right"/>
        <w:rPr>
          <w:sz w:val="19.865333557128906"/>
          <w:szCs w:val="19.865333557128906"/>
        </w:rPr>
      </w:pPr>
      <w:r w:rsidDel="00000000" w:rsidR="00000000" w:rsidRPr="00000000">
        <w:rPr>
          <w:sz w:val="19.865333557128906"/>
          <w:szCs w:val="19.865333557128906"/>
          <w:rtl w:val="0"/>
        </w:rPr>
        <w:t xml:space="preserve">understand them. Then, there was the Spatial Dropout Layer, which made sure the model </w:t>
      </w:r>
    </w:p>
    <w:p w:rsidR="00000000" w:rsidDel="00000000" w:rsidP="00000000" w:rsidRDefault="00000000" w:rsidRPr="00000000" w14:paraId="000002BD">
      <w:pPr>
        <w:widowControl w:val="0"/>
        <w:spacing w:before="16.55029296875" w:line="240" w:lineRule="auto"/>
        <w:ind w:right="34.195556640625"/>
        <w:jc w:val="right"/>
        <w:rPr>
          <w:sz w:val="20.12346649169922"/>
          <w:szCs w:val="20.12346649169922"/>
        </w:rPr>
      </w:pPr>
      <w:r w:rsidDel="00000000" w:rsidR="00000000" w:rsidRPr="00000000">
        <w:rPr>
          <w:sz w:val="20.12346649169922"/>
          <w:szCs w:val="20.12346649169922"/>
          <w:rtl w:val="0"/>
        </w:rPr>
        <w:t xml:space="preserve">did not get too good at one thing and helped it stay flexible. Next, we used a Bi-LSTM </w:t>
      </w:r>
    </w:p>
    <w:p w:rsidR="00000000" w:rsidDel="00000000" w:rsidP="00000000" w:rsidRDefault="00000000" w:rsidRPr="00000000" w14:paraId="000002BE">
      <w:pPr>
        <w:widowControl w:val="0"/>
        <w:spacing w:before="18.182373046875" w:line="240" w:lineRule="auto"/>
        <w:ind w:right="22.557373046875"/>
        <w:jc w:val="right"/>
        <w:rPr>
          <w:sz w:val="19.72494125366211"/>
          <w:szCs w:val="19.72494125366211"/>
        </w:rPr>
      </w:pPr>
      <w:r w:rsidDel="00000000" w:rsidR="00000000" w:rsidRPr="00000000">
        <w:rPr>
          <w:sz w:val="19.72494125366211"/>
          <w:szCs w:val="19.72494125366211"/>
          <w:rtl w:val="0"/>
        </w:rPr>
        <w:t xml:space="preserve">layer with 128 units to look at the words in the reviews from both sides, like reading a book </w:t>
      </w:r>
    </w:p>
    <w:p w:rsidR="00000000" w:rsidDel="00000000" w:rsidP="00000000" w:rsidRDefault="00000000" w:rsidRPr="00000000" w14:paraId="000002BF">
      <w:pPr>
        <w:widowControl w:val="0"/>
        <w:spacing w:before="16.55029296875" w:line="240" w:lineRule="auto"/>
        <w:ind w:right="27.93701171875"/>
        <w:jc w:val="right"/>
        <w:rPr>
          <w:sz w:val="20.12346649169922"/>
          <w:szCs w:val="20.12346649169922"/>
        </w:rPr>
      </w:pPr>
      <w:r w:rsidDel="00000000" w:rsidR="00000000" w:rsidRPr="00000000">
        <w:rPr>
          <w:sz w:val="20.12346649169922"/>
          <w:szCs w:val="20.12346649169922"/>
          <w:rtl w:val="0"/>
        </w:rPr>
        <w:t xml:space="preserve">forwards and backward, to catch all the details. We also added another Bi-LSTM layer </w:t>
      </w:r>
    </w:p>
    <w:p w:rsidR="00000000" w:rsidDel="00000000" w:rsidP="00000000" w:rsidRDefault="00000000" w:rsidRPr="00000000" w14:paraId="000002C0">
      <w:pPr>
        <w:widowControl w:val="0"/>
        <w:spacing w:before="16.7138671875" w:line="240" w:lineRule="auto"/>
        <w:ind w:right="32.730712890625"/>
        <w:jc w:val="right"/>
        <w:rPr>
          <w:sz w:val="20.074081420898438"/>
          <w:szCs w:val="20.074081420898438"/>
        </w:rPr>
      </w:pPr>
      <w:r w:rsidDel="00000000" w:rsidR="00000000" w:rsidRPr="00000000">
        <w:rPr>
          <w:sz w:val="20.074081420898438"/>
          <w:szCs w:val="20.074081420898438"/>
          <w:rtl w:val="0"/>
        </w:rPr>
        <w:t xml:space="preserve">with 64 units to dive even deeper into the reviews. After that, we had a layer with ReLU </w:t>
      </w:r>
    </w:p>
    <w:p w:rsidR="00000000" w:rsidDel="00000000" w:rsidP="00000000" w:rsidRDefault="00000000" w:rsidRPr="00000000" w14:paraId="000002C1">
      <w:pPr>
        <w:widowControl w:val="0"/>
        <w:spacing w:before="18.28369140625" w:line="240" w:lineRule="auto"/>
        <w:ind w:right="29.136962890625"/>
        <w:jc w:val="right"/>
        <w:rPr>
          <w:sz w:val="19.72494125366211"/>
          <w:szCs w:val="19.72494125366211"/>
        </w:rPr>
      </w:pPr>
      <w:r w:rsidDel="00000000" w:rsidR="00000000" w:rsidRPr="00000000">
        <w:rPr>
          <w:sz w:val="19.72494125366211"/>
          <w:szCs w:val="19.72494125366211"/>
          <w:rtl w:val="0"/>
        </w:rPr>
        <w:t xml:space="preserve">activation to make the model smarter and an Output Layer to predict whether the sentiment </w:t>
      </w:r>
    </w:p>
    <w:p w:rsidR="00000000" w:rsidDel="00000000" w:rsidP="00000000" w:rsidRDefault="00000000" w:rsidRPr="00000000" w14:paraId="000002C2">
      <w:pPr>
        <w:widowControl w:val="0"/>
        <w:spacing w:before="16.55029296875" w:line="240" w:lineRule="auto"/>
        <w:ind w:right="32.86376953125"/>
        <w:jc w:val="right"/>
        <w:rPr>
          <w:sz w:val="20.12346649169922"/>
          <w:szCs w:val="20.12346649169922"/>
        </w:rPr>
      </w:pPr>
      <w:r w:rsidDel="00000000" w:rsidR="00000000" w:rsidRPr="00000000">
        <w:rPr>
          <w:sz w:val="20.12346649169922"/>
          <w:szCs w:val="20.12346649169922"/>
          <w:rtl w:val="0"/>
        </w:rPr>
        <w:t xml:space="preserve">is positive, negative, or neutral. Altogether, these layers helped our model understand </w:t>
      </w:r>
    </w:p>
    <w:p w:rsidR="00000000" w:rsidDel="00000000" w:rsidP="00000000" w:rsidRDefault="00000000" w:rsidRPr="00000000" w14:paraId="000002C3">
      <w:pPr>
        <w:widowControl w:val="0"/>
        <w:spacing w:before="18.203125" w:line="240" w:lineRule="auto"/>
        <w:ind w:left="2628.490676879883" w:firstLine="0"/>
        <w:rPr>
          <w:sz w:val="19.925199508666992"/>
          <w:szCs w:val="19.925199508666992"/>
        </w:rPr>
      </w:pPr>
      <w:r w:rsidDel="00000000" w:rsidR="00000000" w:rsidRPr="00000000">
        <w:rPr>
          <w:sz w:val="19.925199508666992"/>
          <w:szCs w:val="19.925199508666992"/>
          <w:rtl w:val="0"/>
        </w:rPr>
        <w:t xml:space="preserve">reviews, find patterns, and make accurate predictions. </w:t>
      </w:r>
    </w:p>
    <w:p w:rsidR="00000000" w:rsidDel="00000000" w:rsidP="00000000" w:rsidRDefault="00000000" w:rsidRPr="00000000" w14:paraId="000002C4">
      <w:pPr>
        <w:widowControl w:val="0"/>
        <w:spacing w:before="18.53271484375" w:line="240" w:lineRule="auto"/>
        <w:ind w:right="29.779052734375"/>
        <w:jc w:val="right"/>
        <w:rPr>
          <w:sz w:val="19.875324249267578"/>
          <w:szCs w:val="19.875324249267578"/>
        </w:rPr>
      </w:pPr>
      <w:r w:rsidDel="00000000" w:rsidR="00000000" w:rsidRPr="00000000">
        <w:rPr>
          <w:sz w:val="19.875324249267578"/>
          <w:szCs w:val="19.875324249267578"/>
          <w:rtl w:val="0"/>
        </w:rPr>
        <w:t xml:space="preserve">To assess our model’s ability to distinguish between different sentiments, we utilized </w:t>
      </w:r>
    </w:p>
    <w:p w:rsidR="00000000" w:rsidDel="00000000" w:rsidP="00000000" w:rsidRDefault="00000000" w:rsidRPr="00000000" w14:paraId="000002C5">
      <w:pPr>
        <w:widowControl w:val="0"/>
        <w:spacing w:before="18.53271484375" w:line="240" w:lineRule="auto"/>
        <w:ind w:right="28.880615234375"/>
        <w:jc w:val="right"/>
        <w:rPr>
          <w:sz w:val="19.745058059692383"/>
          <w:szCs w:val="19.745058059692383"/>
        </w:rPr>
      </w:pPr>
      <w:r w:rsidDel="00000000" w:rsidR="00000000" w:rsidRPr="00000000">
        <w:rPr>
          <w:sz w:val="19.745058059692383"/>
          <w:szCs w:val="19.745058059692383"/>
          <w:rtl w:val="0"/>
        </w:rPr>
        <w:t xml:space="preserve">a confusion matrix. This matrix, detailed in Figure </w:t>
      </w:r>
      <w:r w:rsidDel="00000000" w:rsidR="00000000" w:rsidRPr="00000000">
        <w:rPr>
          <w:color w:val="0875b7"/>
          <w:sz w:val="19.745058059692383"/>
          <w:szCs w:val="19.745058059692383"/>
          <w:rtl w:val="0"/>
        </w:rPr>
        <w:t xml:space="preserve">6</w:t>
      </w:r>
      <w:r w:rsidDel="00000000" w:rsidR="00000000" w:rsidRPr="00000000">
        <w:rPr>
          <w:sz w:val="19.745058059692383"/>
          <w:szCs w:val="19.745058059692383"/>
          <w:rtl w:val="0"/>
        </w:rPr>
        <w:t xml:space="preserve">, offers a comprehensive breakdown of </w:t>
      </w:r>
    </w:p>
    <w:p w:rsidR="00000000" w:rsidDel="00000000" w:rsidP="00000000" w:rsidRDefault="00000000" w:rsidRPr="00000000" w14:paraId="000002C6">
      <w:pPr>
        <w:widowControl w:val="0"/>
        <w:spacing w:before="18.5333251953125" w:line="240" w:lineRule="auto"/>
        <w:ind w:right="24.832763671875"/>
        <w:jc w:val="right"/>
        <w:rPr>
          <w:sz w:val="19.735002517700195"/>
          <w:szCs w:val="19.735002517700195"/>
        </w:rPr>
      </w:pPr>
      <w:r w:rsidDel="00000000" w:rsidR="00000000" w:rsidRPr="00000000">
        <w:rPr>
          <w:sz w:val="19.735002517700195"/>
          <w:szCs w:val="19.735002517700195"/>
          <w:rtl w:val="0"/>
        </w:rPr>
        <w:t xml:space="preserve">how well our model classified sentiments. Specifically, it provides insights into the number </w:t>
      </w:r>
    </w:p>
    <w:p w:rsidR="00000000" w:rsidDel="00000000" w:rsidP="00000000" w:rsidRDefault="00000000" w:rsidRPr="00000000" w14:paraId="000002C7">
      <w:pPr>
        <w:widowControl w:val="0"/>
        <w:spacing w:before="17.04345703125" w:line="240" w:lineRule="auto"/>
        <w:ind w:right="31.585693359375"/>
        <w:jc w:val="right"/>
        <w:rPr>
          <w:sz w:val="20.074081420898438"/>
          <w:szCs w:val="20.074081420898438"/>
        </w:rPr>
      </w:pPr>
      <w:r w:rsidDel="00000000" w:rsidR="00000000" w:rsidRPr="00000000">
        <w:rPr>
          <w:sz w:val="20.074081420898438"/>
          <w:szCs w:val="20.074081420898438"/>
          <w:rtl w:val="0"/>
        </w:rPr>
        <w:t xml:space="preserve">of positive reviews correctly identified as positive, neutral reviews correctly classified as </w:t>
      </w:r>
    </w:p>
    <w:p w:rsidR="00000000" w:rsidDel="00000000" w:rsidP="00000000" w:rsidRDefault="00000000" w:rsidRPr="00000000" w14:paraId="000002C8">
      <w:pPr>
        <w:widowControl w:val="0"/>
        <w:spacing w:before="16.993408203125" w:line="240" w:lineRule="auto"/>
        <w:ind w:right="26.55029296875"/>
        <w:jc w:val="right"/>
        <w:rPr>
          <w:sz w:val="20.05429458618164"/>
          <w:szCs w:val="20.05429458618164"/>
        </w:rPr>
      </w:pPr>
      <w:r w:rsidDel="00000000" w:rsidR="00000000" w:rsidRPr="00000000">
        <w:rPr>
          <w:sz w:val="20.05429458618164"/>
          <w:szCs w:val="20.05429458618164"/>
          <w:rtl w:val="0"/>
        </w:rPr>
        <w:t xml:space="preserve">neutral, and negative reviews accurately categorized as negative. Essentially, this matrix </w:t>
      </w:r>
    </w:p>
    <w:p w:rsidR="00000000" w:rsidDel="00000000" w:rsidP="00000000" w:rsidRDefault="00000000" w:rsidRPr="00000000" w14:paraId="000002C9">
      <w:pPr>
        <w:widowControl w:val="0"/>
        <w:spacing w:before="16.3348388671875" w:line="240" w:lineRule="auto"/>
        <w:ind w:right="32.4609375"/>
        <w:jc w:val="right"/>
        <w:rPr>
          <w:sz w:val="20.12346649169922"/>
          <w:szCs w:val="20.12346649169922"/>
        </w:rPr>
      </w:pPr>
      <w:r w:rsidDel="00000000" w:rsidR="00000000" w:rsidRPr="00000000">
        <w:rPr>
          <w:sz w:val="20.12346649169922"/>
          <w:szCs w:val="20.12346649169922"/>
          <w:rtl w:val="0"/>
        </w:rPr>
        <w:t xml:space="preserve">serves as a visual representation of our model’s performance in distinguishing between </w:t>
      </w:r>
    </w:p>
    <w:p w:rsidR="00000000" w:rsidDel="00000000" w:rsidP="00000000" w:rsidRDefault="00000000" w:rsidRPr="00000000" w14:paraId="000002CA">
      <w:pPr>
        <w:widowControl w:val="0"/>
        <w:spacing w:before="18.2025146484375" w:line="240" w:lineRule="auto"/>
        <w:ind w:right="331.943359375"/>
        <w:jc w:val="right"/>
        <w:rPr>
          <w:sz w:val="19.925199508666992"/>
          <w:szCs w:val="19.925199508666992"/>
        </w:rPr>
      </w:pPr>
      <w:r w:rsidDel="00000000" w:rsidR="00000000" w:rsidRPr="00000000">
        <w:rPr>
          <w:sz w:val="19.925199508666992"/>
          <w:szCs w:val="19.925199508666992"/>
          <w:rtl w:val="0"/>
        </w:rPr>
        <w:t xml:space="preserve">various sentiment categories, offering a concise summary of its classification accuracy. </w:t>
      </w:r>
    </w:p>
    <w:p w:rsidR="00000000" w:rsidDel="00000000" w:rsidP="00000000" w:rsidRDefault="00000000" w:rsidRPr="00000000" w14:paraId="000002CB">
      <w:pPr>
        <w:widowControl w:val="0"/>
        <w:spacing w:before="281.9384765625" w:line="240" w:lineRule="auto"/>
        <w:ind w:right="2387.64404296875"/>
        <w:jc w:val="right"/>
        <w:rPr>
          <w:sz w:val="19.925199508666992"/>
          <w:szCs w:val="19.925199508666992"/>
        </w:rPr>
      </w:pPr>
      <w:r w:rsidDel="00000000" w:rsidR="00000000" w:rsidRPr="00000000">
        <w:rPr>
          <w:sz w:val="19.925199508666992"/>
          <w:szCs w:val="19.925199508666992"/>
        </w:rPr>
        <w:drawing>
          <wp:inline distB="19050" distT="19050" distL="19050" distR="19050">
            <wp:extent cx="3492712" cy="2847661"/>
            <wp:effectExtent b="0" l="0" r="0" t="0"/>
            <wp:docPr id="33"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3492712" cy="2847661"/>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widowControl w:val="0"/>
        <w:spacing w:line="240" w:lineRule="auto"/>
        <w:ind w:left="2629.3274688720703" w:firstLine="0"/>
        <w:rPr>
          <w:sz w:val="17.93280029296875"/>
          <w:szCs w:val="17.93280029296875"/>
        </w:rPr>
      </w:pPr>
      <w:r w:rsidDel="00000000" w:rsidR="00000000" w:rsidRPr="00000000">
        <w:rPr>
          <w:b w:val="1"/>
          <w:bCs w:val="1"/>
          <w:sz w:val="17.93280029296875"/>
          <w:szCs w:val="17.93280029296875"/>
          <w:rtl w:val="0"/>
        </w:rPr>
        <w:t xml:space="preserve">Figure 6. </w:t>
      </w:r>
      <w:r w:rsidDel="00000000" w:rsidR="00000000" w:rsidRPr="00000000">
        <w:rPr>
          <w:sz w:val="17.93280029296875"/>
          <w:szCs w:val="17.93280029296875"/>
          <w:rtl w:val="0"/>
        </w:rPr>
        <w:t xml:space="preserve">Bi-LSTM confusion matrix. </w:t>
      </w:r>
    </w:p>
    <w:p w:rsidR="00000000" w:rsidDel="00000000" w:rsidP="00000000" w:rsidRDefault="00000000" w:rsidRPr="00000000" w14:paraId="000002CD">
      <w:pPr>
        <w:widowControl w:val="0"/>
        <w:spacing w:before="176.387939453125" w:line="240" w:lineRule="auto"/>
        <w:ind w:left="2627.0960235595703" w:firstLine="0"/>
        <w:rPr>
          <w:i w:val="1"/>
          <w:iCs w:val="1"/>
          <w:sz w:val="19.925199508666992"/>
          <w:szCs w:val="19.925199508666992"/>
        </w:rPr>
      </w:pPr>
      <w:r w:rsidDel="00000000" w:rsidR="00000000" w:rsidRPr="00000000">
        <w:rPr>
          <w:i w:val="1"/>
          <w:iCs w:val="1"/>
          <w:sz w:val="19.925199508666992"/>
          <w:szCs w:val="19.925199508666992"/>
          <w:rtl w:val="0"/>
        </w:rPr>
        <w:t xml:space="preserve">5.6. Transformer-Based Models </w:t>
      </w:r>
    </w:p>
    <w:p w:rsidR="00000000" w:rsidDel="00000000" w:rsidP="00000000" w:rsidRDefault="00000000" w:rsidRPr="00000000" w14:paraId="000002CE">
      <w:pPr>
        <w:widowControl w:val="0"/>
        <w:spacing w:before="76.33026123046875" w:line="240" w:lineRule="auto"/>
        <w:ind w:right="32.637939453125"/>
        <w:jc w:val="right"/>
        <w:rPr>
          <w:sz w:val="20.12346649169922"/>
          <w:szCs w:val="20.12346649169922"/>
        </w:rPr>
      </w:pPr>
      <w:r w:rsidDel="00000000" w:rsidR="00000000" w:rsidRPr="00000000">
        <w:rPr>
          <w:sz w:val="20.12346649169922"/>
          <w:szCs w:val="20.12346649169922"/>
          <w:rtl w:val="0"/>
        </w:rPr>
        <w:t xml:space="preserve">In this research, following the application of machine learning and deep learning </w:t>
      </w:r>
    </w:p>
    <w:p w:rsidR="00000000" w:rsidDel="00000000" w:rsidP="00000000" w:rsidRDefault="00000000" w:rsidRPr="00000000" w14:paraId="000002CF">
      <w:pPr>
        <w:widowControl w:val="0"/>
        <w:spacing w:before="18.00262451171875" w:line="240" w:lineRule="auto"/>
        <w:ind w:right="30.57861328125"/>
        <w:jc w:val="right"/>
        <w:rPr>
          <w:sz w:val="19.945114135742188"/>
          <w:szCs w:val="19.945114135742188"/>
        </w:rPr>
      </w:pPr>
      <w:r w:rsidDel="00000000" w:rsidR="00000000" w:rsidRPr="00000000">
        <w:rPr>
          <w:sz w:val="19.945114135742188"/>
          <w:szCs w:val="19.945114135742188"/>
          <w:rtl w:val="0"/>
        </w:rPr>
        <w:t xml:space="preserve">models, we advanced to the final implementation stage, incorporating transformer-based </w:t>
      </w:r>
    </w:p>
    <w:p w:rsidR="00000000" w:rsidDel="00000000" w:rsidP="00000000" w:rsidRDefault="00000000" w:rsidRPr="00000000" w14:paraId="000002D0">
      <w:pPr>
        <w:widowControl w:val="0"/>
        <w:spacing w:before="16.51702880859375" w:line="249.41980361938477" w:lineRule="auto"/>
        <w:ind w:left="2631.419677734375" w:right="1.568603515625" w:hanging="3.8616943359375"/>
        <w:rPr>
          <w:sz w:val="20.12346649169922"/>
          <w:szCs w:val="20.12346649169922"/>
        </w:rPr>
      </w:pPr>
      <w:r w:rsidDel="00000000" w:rsidR="00000000" w:rsidRPr="00000000">
        <w:rPr>
          <w:sz w:val="20.12346649169922"/>
          <w:szCs w:val="20.12346649169922"/>
          <w:rtl w:val="0"/>
        </w:rPr>
        <w:t xml:space="preserve">models. Specifically, we utilized pre-trained BERT and XLNet models, which had un dergone training on extensive datasets, enhancing their contextual understanding. This </w:t>
      </w:r>
    </w:p>
    <w:p w:rsidR="00000000" w:rsidDel="00000000" w:rsidP="00000000" w:rsidRDefault="00000000" w:rsidRPr="00000000" w14:paraId="000002D1">
      <w:pPr>
        <w:widowControl w:val="0"/>
        <w:spacing w:before="10.303497314453125" w:line="240" w:lineRule="auto"/>
        <w:ind w:right="29.053955078125"/>
        <w:jc w:val="right"/>
        <w:rPr>
          <w:sz w:val="19.8153076171875"/>
          <w:szCs w:val="19.8153076171875"/>
        </w:rPr>
      </w:pPr>
      <w:r w:rsidDel="00000000" w:rsidR="00000000" w:rsidRPr="00000000">
        <w:rPr>
          <w:sz w:val="19.8153076171875"/>
          <w:szCs w:val="19.8153076171875"/>
          <w:rtl w:val="0"/>
        </w:rPr>
        <w:t xml:space="preserve">pre-training facilitated a performance surpassing that of both traditional machine learning </w:t>
      </w:r>
    </w:p>
    <w:p w:rsidR="00000000" w:rsidDel="00000000" w:rsidP="00000000" w:rsidRDefault="00000000" w:rsidRPr="00000000" w14:paraId="000002D2">
      <w:pPr>
        <w:widowControl w:val="0"/>
        <w:spacing w:before="16.550140380859375" w:line="240" w:lineRule="auto"/>
        <w:ind w:right="32.862548828125"/>
        <w:jc w:val="right"/>
        <w:rPr>
          <w:sz w:val="20.12346649169922"/>
          <w:szCs w:val="20.12346649169922"/>
        </w:rPr>
      </w:pPr>
      <w:r w:rsidDel="00000000" w:rsidR="00000000" w:rsidRPr="00000000">
        <w:rPr>
          <w:sz w:val="20.12346649169922"/>
          <w:szCs w:val="20.12346649169922"/>
          <w:rtl w:val="0"/>
        </w:rPr>
        <w:t xml:space="preserve">and deep learning techniques. Table </w:t>
      </w:r>
      <w:r w:rsidDel="00000000" w:rsidR="00000000" w:rsidRPr="00000000">
        <w:rPr>
          <w:color w:val="0875b7"/>
          <w:sz w:val="20.12346649169922"/>
          <w:szCs w:val="20.12346649169922"/>
          <w:rtl w:val="0"/>
        </w:rPr>
        <w:t xml:space="preserve">9 </w:t>
      </w:r>
      <w:r w:rsidDel="00000000" w:rsidR="00000000" w:rsidRPr="00000000">
        <w:rPr>
          <w:sz w:val="20.12346649169922"/>
          <w:szCs w:val="20.12346649169922"/>
          <w:rtl w:val="0"/>
        </w:rPr>
        <w:t xml:space="preserve">details the configuration of both the BERT and </w:t>
      </w:r>
    </w:p>
    <w:p w:rsidR="00000000" w:rsidDel="00000000" w:rsidP="00000000" w:rsidRDefault="00000000" w:rsidRPr="00000000" w14:paraId="000002D3">
      <w:pPr>
        <w:widowControl w:val="0"/>
        <w:spacing w:before="18.20159912109375" w:line="240" w:lineRule="auto"/>
        <w:ind w:left="2620.516128540039" w:firstLine="0"/>
        <w:rPr>
          <w:sz w:val="19.925199508666992"/>
          <w:szCs w:val="19.925199508666992"/>
        </w:rPr>
      </w:pPr>
      <w:r w:rsidDel="00000000" w:rsidR="00000000" w:rsidRPr="00000000">
        <w:rPr>
          <w:sz w:val="19.925199508666992"/>
          <w:szCs w:val="19.925199508666992"/>
          <w:rtl w:val="0"/>
        </w:rPr>
        <w:t xml:space="preserve">XLNet models.</w:t>
      </w:r>
    </w:p>
    <w:p w:rsidR="00000000" w:rsidDel="00000000" w:rsidP="00000000" w:rsidRDefault="00000000" w:rsidRPr="00000000" w14:paraId="000002D4">
      <w:pPr>
        <w:widowControl w:val="0"/>
        <w:spacing w:line="240" w:lineRule="auto"/>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13 of 21 </w:t>
      </w:r>
    </w:p>
    <w:p w:rsidR="00000000" w:rsidDel="00000000" w:rsidP="00000000" w:rsidRDefault="00000000" w:rsidRPr="00000000" w14:paraId="000002D5">
      <w:pPr>
        <w:widowControl w:val="0"/>
        <w:spacing w:before="525.0830078125" w:line="240" w:lineRule="auto"/>
        <w:ind w:left="2621.435317993164" w:firstLine="0"/>
        <w:rPr>
          <w:sz w:val="17.93280029296875"/>
          <w:szCs w:val="17.93280029296875"/>
        </w:rPr>
      </w:pPr>
      <w:r w:rsidDel="00000000" w:rsidR="00000000" w:rsidRPr="00000000">
        <w:rPr>
          <w:b w:val="1"/>
          <w:bCs w:val="1"/>
          <w:sz w:val="17.93280029296875"/>
          <w:szCs w:val="17.93280029296875"/>
          <w:rtl w:val="0"/>
        </w:rPr>
        <w:t xml:space="preserve">Table 9. </w:t>
      </w:r>
      <w:r w:rsidDel="00000000" w:rsidR="00000000" w:rsidRPr="00000000">
        <w:rPr>
          <w:sz w:val="17.93280029296875"/>
          <w:szCs w:val="17.93280029296875"/>
          <w:rtl w:val="0"/>
        </w:rPr>
        <w:t xml:space="preserve">Configuration details of transformer-based models. </w:t>
      </w:r>
    </w:p>
    <w:p w:rsidR="00000000" w:rsidDel="00000000" w:rsidP="00000000" w:rsidRDefault="00000000" w:rsidRPr="00000000" w14:paraId="000002D6">
      <w:pPr>
        <w:widowControl w:val="0"/>
        <w:spacing w:before="211.52099609375" w:line="240" w:lineRule="auto"/>
        <w:ind w:right="186.087646484375"/>
        <w:jc w:val="right"/>
        <w:rPr>
          <w:b w:val="1"/>
          <w:bCs w:val="1"/>
          <w:sz w:val="17.93280029296875"/>
          <w:szCs w:val="17.93280029296875"/>
        </w:rPr>
      </w:pPr>
      <w:r w:rsidDel="00000000" w:rsidR="00000000" w:rsidRPr="00000000">
        <w:rPr>
          <w:b w:val="1"/>
          <w:bCs w:val="1"/>
          <w:sz w:val="17.93280029296875"/>
          <w:szCs w:val="17.93280029296875"/>
          <w:rtl w:val="0"/>
        </w:rPr>
        <w:t xml:space="preserve">Epochs Batch Size Learning Rate Loss Optimizer </w:t>
      </w:r>
    </w:p>
    <w:p w:rsidR="00000000" w:rsidDel="00000000" w:rsidP="00000000" w:rsidRDefault="00000000" w:rsidRPr="00000000" w14:paraId="000002D7">
      <w:pPr>
        <w:widowControl w:val="0"/>
        <w:spacing w:before="52.379150390625" w:line="240" w:lineRule="auto"/>
        <w:ind w:right="455.482177734375"/>
        <w:jc w:val="right"/>
        <w:rPr>
          <w:sz w:val="17.93280029296875"/>
          <w:szCs w:val="17.93280029296875"/>
        </w:rPr>
      </w:pPr>
      <w:r w:rsidDel="00000000" w:rsidR="00000000" w:rsidRPr="00000000">
        <w:rPr>
          <w:sz w:val="17.93280029296875"/>
          <w:szCs w:val="17.93280029296875"/>
          <w:rtl w:val="0"/>
        </w:rPr>
        <w:t xml:space="preserve">BERT 5 32 2 </w:t>
      </w:r>
      <w:r w:rsidDel="00000000" w:rsidR="00000000" w:rsidRPr="00000000">
        <w:rPr>
          <w:i w:val="1"/>
          <w:iCs w:val="1"/>
          <w:sz w:val="18.68600082397461"/>
          <w:szCs w:val="18.68600082397461"/>
          <w:rtl w:val="0"/>
        </w:rPr>
        <w:t xml:space="preserve">× </w:t>
      </w:r>
      <w:r w:rsidDel="00000000" w:rsidR="00000000" w:rsidRPr="00000000">
        <w:rPr>
          <w:sz w:val="17.93280029296875"/>
          <w:szCs w:val="17.93280029296875"/>
          <w:rtl w:val="0"/>
        </w:rPr>
        <w:t xml:space="preserve">10</w:t>
      </w:r>
      <w:r w:rsidDel="00000000" w:rsidR="00000000" w:rsidRPr="00000000">
        <w:rPr>
          <w:rFonts w:ascii="Arial Unicode MS" w:cs="Arial Unicode MS" w:eastAsia="Arial Unicode MS" w:hAnsi="Arial Unicode MS"/>
          <w:i w:val="1"/>
          <w:iCs w:val="1"/>
          <w:sz w:val="24.2223326365153"/>
          <w:szCs w:val="24.2223326365153"/>
          <w:vertAlign w:val="superscript"/>
          <w:rtl w:val="0"/>
        </w:rPr>
        <w:t xml:space="preserve">−</w:t>
      </w:r>
      <w:r w:rsidDel="00000000" w:rsidR="00000000" w:rsidRPr="00000000">
        <w:rPr>
          <w:sz w:val="23.246000607808433"/>
          <w:szCs w:val="23.246000607808433"/>
          <w:vertAlign w:val="superscript"/>
          <w:rtl w:val="0"/>
        </w:rPr>
        <w:t xml:space="preserve">5 </w:t>
      </w:r>
      <w:r w:rsidDel="00000000" w:rsidR="00000000" w:rsidRPr="00000000">
        <w:rPr>
          <w:sz w:val="17.93280029296875"/>
          <w:szCs w:val="17.93280029296875"/>
          <w:rtl w:val="0"/>
        </w:rPr>
        <w:t xml:space="preserve">Adam W </w:t>
      </w:r>
    </w:p>
    <w:p w:rsidR="00000000" w:rsidDel="00000000" w:rsidP="00000000" w:rsidRDefault="00000000" w:rsidRPr="00000000" w14:paraId="000002D8">
      <w:pPr>
        <w:widowControl w:val="0"/>
        <w:spacing w:line="240" w:lineRule="auto"/>
        <w:ind w:right="455.482177734375"/>
        <w:jc w:val="right"/>
        <w:rPr>
          <w:sz w:val="17.93280029296875"/>
          <w:szCs w:val="17.93280029296875"/>
        </w:rPr>
      </w:pPr>
      <w:r w:rsidDel="00000000" w:rsidR="00000000" w:rsidRPr="00000000">
        <w:rPr>
          <w:sz w:val="17.93280029296875"/>
          <w:szCs w:val="17.93280029296875"/>
          <w:rtl w:val="0"/>
        </w:rPr>
        <w:t xml:space="preserve">XLNet 5 32 2 </w:t>
      </w:r>
      <w:r w:rsidDel="00000000" w:rsidR="00000000" w:rsidRPr="00000000">
        <w:rPr>
          <w:i w:val="1"/>
          <w:iCs w:val="1"/>
          <w:sz w:val="18.68600082397461"/>
          <w:szCs w:val="18.68600082397461"/>
          <w:rtl w:val="0"/>
        </w:rPr>
        <w:t xml:space="preserve">× </w:t>
      </w:r>
      <w:r w:rsidDel="00000000" w:rsidR="00000000" w:rsidRPr="00000000">
        <w:rPr>
          <w:sz w:val="17.93280029296875"/>
          <w:szCs w:val="17.93280029296875"/>
          <w:rtl w:val="0"/>
        </w:rPr>
        <w:t xml:space="preserve">10</w:t>
      </w:r>
      <w:r w:rsidDel="00000000" w:rsidR="00000000" w:rsidRPr="00000000">
        <w:rPr>
          <w:rFonts w:ascii="Arial Unicode MS" w:cs="Arial Unicode MS" w:eastAsia="Arial Unicode MS" w:hAnsi="Arial Unicode MS"/>
          <w:i w:val="1"/>
          <w:iCs w:val="1"/>
          <w:sz w:val="24.2223326365153"/>
          <w:szCs w:val="24.2223326365153"/>
          <w:vertAlign w:val="superscript"/>
          <w:rtl w:val="0"/>
        </w:rPr>
        <w:t xml:space="preserve">−</w:t>
      </w:r>
      <w:r w:rsidDel="00000000" w:rsidR="00000000" w:rsidRPr="00000000">
        <w:rPr>
          <w:sz w:val="23.246000607808433"/>
          <w:szCs w:val="23.246000607808433"/>
          <w:vertAlign w:val="superscript"/>
          <w:rtl w:val="0"/>
        </w:rPr>
        <w:t xml:space="preserve">5 </w:t>
      </w:r>
      <w:r w:rsidDel="00000000" w:rsidR="00000000" w:rsidRPr="00000000">
        <w:rPr>
          <w:sz w:val="17.93280029296875"/>
          <w:szCs w:val="17.93280029296875"/>
          <w:rtl w:val="0"/>
        </w:rPr>
        <w:t xml:space="preserve">Adam W </w:t>
      </w:r>
    </w:p>
    <w:p w:rsidR="00000000" w:rsidDel="00000000" w:rsidP="00000000" w:rsidRDefault="00000000" w:rsidRPr="00000000" w14:paraId="000002D9">
      <w:pPr>
        <w:widowControl w:val="0"/>
        <w:spacing w:before="344.0576171875" w:line="240" w:lineRule="auto"/>
        <w:ind w:left="2626.896743774414" w:firstLine="0"/>
        <w:rPr>
          <w:sz w:val="19.925199508666992"/>
          <w:szCs w:val="19.925199508666992"/>
        </w:rPr>
      </w:pPr>
      <w:r w:rsidDel="00000000" w:rsidR="00000000" w:rsidRPr="00000000">
        <w:rPr>
          <w:sz w:val="19.925199508666992"/>
          <w:szCs w:val="19.925199508666992"/>
          <w:rtl w:val="0"/>
        </w:rPr>
        <w:t xml:space="preserve">5.6.1. BERT </w:t>
      </w:r>
    </w:p>
    <w:p w:rsidR="00000000" w:rsidDel="00000000" w:rsidP="00000000" w:rsidRDefault="00000000" w:rsidRPr="00000000" w14:paraId="000002DA">
      <w:pPr>
        <w:widowControl w:val="0"/>
        <w:spacing w:before="76.33056640625" w:line="240" w:lineRule="auto"/>
        <w:ind w:right="-3.515625"/>
        <w:jc w:val="right"/>
        <w:rPr>
          <w:sz w:val="20.12346649169922"/>
          <w:szCs w:val="20.12346649169922"/>
        </w:rPr>
      </w:pPr>
      <w:r w:rsidDel="00000000" w:rsidR="00000000" w:rsidRPr="00000000">
        <w:rPr>
          <w:sz w:val="20.12346649169922"/>
          <w:szCs w:val="20.12346649169922"/>
          <w:rtl w:val="0"/>
        </w:rPr>
        <w:t xml:space="preserve">In our experiment, we use the BERT variant known as </w:t>
      </w:r>
      <w:r w:rsidDel="00000000" w:rsidR="00000000" w:rsidRPr="00000000">
        <w:rPr>
          <w:b w:val="1"/>
          <w:bCs w:val="1"/>
          <w:sz w:val="20.12346649169922"/>
          <w:szCs w:val="20.12346649169922"/>
          <w:rtl w:val="0"/>
        </w:rPr>
        <w:t xml:space="preserve">BERT-base and BERT-large</w:t>
      </w:r>
      <w:r w:rsidDel="00000000" w:rsidR="00000000" w:rsidRPr="00000000">
        <w:rPr>
          <w:sz w:val="20.12346649169922"/>
          <w:szCs w:val="20.12346649169922"/>
          <w:rtl w:val="0"/>
        </w:rPr>
        <w:t xml:space="preserve">. </w:t>
      </w:r>
    </w:p>
    <w:p w:rsidR="00000000" w:rsidDel="00000000" w:rsidP="00000000" w:rsidRDefault="00000000" w:rsidRPr="00000000" w14:paraId="000002DB">
      <w:pPr>
        <w:widowControl w:val="0"/>
        <w:spacing w:before="16.219482421875" w:line="240" w:lineRule="auto"/>
        <w:ind w:right="32.525634765625"/>
        <w:jc w:val="right"/>
        <w:rPr>
          <w:sz w:val="20.12346649169922"/>
          <w:szCs w:val="20.12346649169922"/>
        </w:rPr>
      </w:pPr>
      <w:r w:rsidDel="00000000" w:rsidR="00000000" w:rsidRPr="00000000">
        <w:rPr>
          <w:sz w:val="20.12346649169922"/>
          <w:szCs w:val="20.12346649169922"/>
          <w:rtl w:val="0"/>
        </w:rPr>
        <w:t xml:space="preserve">This model is pre-trained on the English language using a masked language modeling </w:t>
      </w:r>
    </w:p>
    <w:p w:rsidR="00000000" w:rsidDel="00000000" w:rsidP="00000000" w:rsidRDefault="00000000" w:rsidRPr="00000000" w14:paraId="000002DC">
      <w:pPr>
        <w:widowControl w:val="0"/>
        <w:spacing w:before="16.220703125" w:line="240" w:lineRule="auto"/>
        <w:ind w:right="24.698486328125"/>
        <w:jc w:val="right"/>
        <w:rPr>
          <w:sz w:val="20.12346649169922"/>
          <w:szCs w:val="20.12346649169922"/>
        </w:rPr>
      </w:pPr>
      <w:r w:rsidDel="00000000" w:rsidR="00000000" w:rsidRPr="00000000">
        <w:rPr>
          <w:sz w:val="20.12346649169922"/>
          <w:szCs w:val="20.12346649169922"/>
          <w:rtl w:val="0"/>
        </w:rPr>
        <w:t xml:space="preserve">(MLM) objective, as initially introduced in [</w:t>
      </w:r>
      <w:r w:rsidDel="00000000" w:rsidR="00000000" w:rsidRPr="00000000">
        <w:rPr>
          <w:color w:val="0875b7"/>
          <w:sz w:val="19.925199508666992"/>
          <w:szCs w:val="19.925199508666992"/>
          <w:rtl w:val="0"/>
        </w:rPr>
        <w:t xml:space="preserve">44</w:t>
      </w:r>
      <w:r w:rsidDel="00000000" w:rsidR="00000000" w:rsidRPr="00000000">
        <w:rPr>
          <w:sz w:val="20.12346649169922"/>
          <w:szCs w:val="20.12346649169922"/>
          <w:rtl w:val="0"/>
        </w:rPr>
        <w:t xml:space="preserve">]. Our methodology involved several key </w:t>
      </w:r>
    </w:p>
    <w:p w:rsidR="00000000" w:rsidDel="00000000" w:rsidP="00000000" w:rsidRDefault="00000000" w:rsidRPr="00000000" w14:paraId="000002DD">
      <w:pPr>
        <w:widowControl w:val="0"/>
        <w:spacing w:before="16.219482421875" w:line="240" w:lineRule="auto"/>
        <w:ind w:right="32.337646484375"/>
        <w:jc w:val="right"/>
        <w:rPr>
          <w:sz w:val="20.12346649169922"/>
          <w:szCs w:val="20.12346649169922"/>
        </w:rPr>
      </w:pPr>
      <w:r w:rsidDel="00000000" w:rsidR="00000000" w:rsidRPr="00000000">
        <w:rPr>
          <w:sz w:val="20.12346649169922"/>
          <w:szCs w:val="20.12346649169922"/>
          <w:rtl w:val="0"/>
        </w:rPr>
        <w:t xml:space="preserve">steps. Firstly, we loaded the BERT model and utilized its tokenizer to break down the </w:t>
      </w:r>
    </w:p>
    <w:p w:rsidR="00000000" w:rsidDel="00000000" w:rsidP="00000000" w:rsidRDefault="00000000" w:rsidRPr="00000000" w14:paraId="000002DE">
      <w:pPr>
        <w:widowControl w:val="0"/>
        <w:spacing w:before="18.201904296875" w:line="240" w:lineRule="auto"/>
        <w:ind w:right="24.7607421875"/>
        <w:jc w:val="right"/>
        <w:rPr>
          <w:sz w:val="19.72494125366211"/>
          <w:szCs w:val="19.72494125366211"/>
        </w:rPr>
      </w:pPr>
      <w:r w:rsidDel="00000000" w:rsidR="00000000" w:rsidRPr="00000000">
        <w:rPr>
          <w:sz w:val="19.72494125366211"/>
          <w:szCs w:val="19.72494125366211"/>
          <w:rtl w:val="0"/>
        </w:rPr>
        <w:t xml:space="preserve">reviews into manageable tokens. We then established a PyTorch DataLoader configured for </w:t>
      </w:r>
    </w:p>
    <w:p w:rsidR="00000000" w:rsidDel="00000000" w:rsidP="00000000" w:rsidRDefault="00000000" w:rsidRPr="00000000" w14:paraId="000002DF">
      <w:pPr>
        <w:widowControl w:val="0"/>
        <w:spacing w:before="16.551513671875" w:line="240" w:lineRule="auto"/>
        <w:ind w:right="27.939453125"/>
        <w:jc w:val="right"/>
        <w:rPr>
          <w:sz w:val="20.12346649169922"/>
          <w:szCs w:val="20.12346649169922"/>
        </w:rPr>
      </w:pPr>
      <w:r w:rsidDel="00000000" w:rsidR="00000000" w:rsidRPr="00000000">
        <w:rPr>
          <w:sz w:val="20.12346649169922"/>
          <w:szCs w:val="20.12346649169922"/>
          <w:rtl w:val="0"/>
        </w:rPr>
        <w:t xml:space="preserve">batch processing, with a batch size of 32, to efficiently handle the data. To optimize our </w:t>
      </w:r>
    </w:p>
    <w:p w:rsidR="00000000" w:rsidDel="00000000" w:rsidP="00000000" w:rsidRDefault="00000000" w:rsidRPr="00000000" w14:paraId="000002E0">
      <w:pPr>
        <w:widowControl w:val="0"/>
        <w:spacing w:before="18.182373046875" w:line="240" w:lineRule="auto"/>
        <w:ind w:right="20.62255859375"/>
        <w:jc w:val="right"/>
        <w:rPr>
          <w:sz w:val="19.745058059692383"/>
          <w:szCs w:val="19.745058059692383"/>
        </w:rPr>
      </w:pPr>
      <w:r w:rsidDel="00000000" w:rsidR="00000000" w:rsidRPr="00000000">
        <w:rPr>
          <w:sz w:val="19.745058059692383"/>
          <w:szCs w:val="19.745058059692383"/>
          <w:rtl w:val="0"/>
        </w:rPr>
        <w:t xml:space="preserve">model, we employed the AdamW optimizer, specifically designed to address weight decay </w:t>
      </w:r>
    </w:p>
    <w:p w:rsidR="00000000" w:rsidDel="00000000" w:rsidP="00000000" w:rsidRDefault="00000000" w:rsidRPr="00000000" w14:paraId="000002E1">
      <w:pPr>
        <w:widowControl w:val="0"/>
        <w:spacing w:line="240" w:lineRule="auto"/>
        <w:ind w:right="28.1689453125"/>
        <w:jc w:val="right"/>
        <w:rPr>
          <w:sz w:val="19.72494125366211"/>
          <w:szCs w:val="19.72494125366211"/>
        </w:rPr>
      </w:pPr>
      <w:r w:rsidDel="00000000" w:rsidR="00000000" w:rsidRPr="00000000">
        <w:rPr>
          <w:sz w:val="19.72494125366211"/>
          <w:szCs w:val="19.72494125366211"/>
          <w:rtl w:val="0"/>
        </w:rPr>
        <w:t xml:space="preserve">issues and enhance the training of neural networks. The learning rate was set at </w:t>
      </w:r>
      <w:r w:rsidDel="00000000" w:rsidR="00000000" w:rsidRPr="00000000">
        <w:rPr>
          <w:sz w:val="19.925199508666992"/>
          <w:szCs w:val="19.925199508666992"/>
          <w:rtl w:val="0"/>
        </w:rPr>
        <w:t xml:space="preserve">2 </w:t>
      </w:r>
      <w:r w:rsidDel="00000000" w:rsidR="00000000" w:rsidRPr="00000000">
        <w:rPr>
          <w:i w:val="1"/>
          <w:iCs w:val="1"/>
          <w:sz w:val="20.76219940185547"/>
          <w:szCs w:val="20.76219940185547"/>
          <w:rtl w:val="0"/>
        </w:rPr>
        <w:t xml:space="preserve">× </w:t>
      </w:r>
      <w:r w:rsidDel="00000000" w:rsidR="00000000" w:rsidRPr="00000000">
        <w:rPr>
          <w:sz w:val="19.925199508666992"/>
          <w:szCs w:val="19.925199508666992"/>
          <w:rtl w:val="0"/>
        </w:rPr>
        <w:t xml:space="preserve">10</w:t>
      </w:r>
      <w:r w:rsidDel="00000000" w:rsidR="00000000" w:rsidRPr="00000000">
        <w:rPr>
          <w:rFonts w:ascii="Arial Unicode MS" w:cs="Arial Unicode MS" w:eastAsia="Arial Unicode MS" w:hAnsi="Arial Unicode MS"/>
          <w:i w:val="1"/>
          <w:iCs w:val="1"/>
          <w:sz w:val="26.29866600036621"/>
          <w:szCs w:val="26.29866600036621"/>
          <w:vertAlign w:val="superscript"/>
          <w:rtl w:val="0"/>
        </w:rPr>
        <w:t xml:space="preserve">−</w:t>
      </w:r>
      <w:r w:rsidDel="00000000" w:rsidR="00000000" w:rsidRPr="00000000">
        <w:rPr>
          <w:sz w:val="25.238666534423828"/>
          <w:szCs w:val="25.238666534423828"/>
          <w:vertAlign w:val="superscript"/>
          <w:rtl w:val="0"/>
        </w:rPr>
        <w:t xml:space="preserve">5</w:t>
      </w:r>
      <w:r w:rsidDel="00000000" w:rsidR="00000000" w:rsidRPr="00000000">
        <w:rPr>
          <w:sz w:val="19.72494125366211"/>
          <w:szCs w:val="19.72494125366211"/>
          <w:rtl w:val="0"/>
        </w:rPr>
        <w:t xml:space="preserve">to </w:t>
      </w:r>
    </w:p>
    <w:p w:rsidR="00000000" w:rsidDel="00000000" w:rsidP="00000000" w:rsidRDefault="00000000" w:rsidRPr="00000000" w14:paraId="000002E2">
      <w:pPr>
        <w:widowControl w:val="0"/>
        <w:spacing w:before="13.37890625" w:line="240" w:lineRule="auto"/>
        <w:ind w:right="29.576416015625"/>
        <w:jc w:val="right"/>
        <w:rPr>
          <w:sz w:val="19.805288314819336"/>
          <w:szCs w:val="19.805288314819336"/>
        </w:rPr>
      </w:pPr>
      <w:r w:rsidDel="00000000" w:rsidR="00000000" w:rsidRPr="00000000">
        <w:rPr>
          <w:sz w:val="19.805288314819336"/>
          <w:szCs w:val="19.805288314819336"/>
          <w:rtl w:val="0"/>
        </w:rPr>
        <w:t xml:space="preserve">control the size of parameter updates during training. Subsequently, we trained the model </w:t>
      </w:r>
    </w:p>
    <w:p w:rsidR="00000000" w:rsidDel="00000000" w:rsidP="00000000" w:rsidRDefault="00000000" w:rsidRPr="00000000" w14:paraId="000002E3">
      <w:pPr>
        <w:widowControl w:val="0"/>
        <w:spacing w:before="16.551513671875" w:line="240" w:lineRule="auto"/>
        <w:ind w:right="6.416015625"/>
        <w:jc w:val="right"/>
        <w:rPr>
          <w:sz w:val="20.12346649169922"/>
          <w:szCs w:val="20.12346649169922"/>
        </w:rPr>
      </w:pPr>
      <w:r w:rsidDel="00000000" w:rsidR="00000000" w:rsidRPr="00000000">
        <w:rPr>
          <w:sz w:val="20.12346649169922"/>
          <w:szCs w:val="20.12346649169922"/>
          <w:rtl w:val="0"/>
        </w:rPr>
        <w:t xml:space="preserve">on our training dataset for three epochs and achieved an accuracy of </w:t>
      </w:r>
      <w:r w:rsidDel="00000000" w:rsidR="00000000" w:rsidRPr="00000000">
        <w:rPr>
          <w:b w:val="1"/>
          <w:bCs w:val="1"/>
          <w:sz w:val="20.12346649169922"/>
          <w:szCs w:val="20.12346649169922"/>
          <w:rtl w:val="0"/>
        </w:rPr>
        <w:t xml:space="preserve">89%</w:t>
      </w:r>
      <w:r w:rsidDel="00000000" w:rsidR="00000000" w:rsidRPr="00000000">
        <w:rPr>
          <w:sz w:val="20.12346649169922"/>
          <w:szCs w:val="20.12346649169922"/>
          <w:rtl w:val="0"/>
        </w:rPr>
        <w:t xml:space="preserve">. The results, </w:t>
      </w:r>
    </w:p>
    <w:p w:rsidR="00000000" w:rsidDel="00000000" w:rsidP="00000000" w:rsidRDefault="00000000" w:rsidRPr="00000000" w14:paraId="000002E4">
      <w:pPr>
        <w:widowControl w:val="0"/>
        <w:spacing w:before="18.201904296875" w:line="240" w:lineRule="auto"/>
        <w:ind w:right="28.619384765625"/>
        <w:jc w:val="right"/>
        <w:rPr>
          <w:sz w:val="19.735002517700195"/>
          <w:szCs w:val="19.735002517700195"/>
        </w:rPr>
      </w:pPr>
      <w:r w:rsidDel="00000000" w:rsidR="00000000" w:rsidRPr="00000000">
        <w:rPr>
          <w:sz w:val="19.735002517700195"/>
          <w:szCs w:val="19.735002517700195"/>
          <w:rtl w:val="0"/>
        </w:rPr>
        <w:t xml:space="preserve">including a confusion matrix depicting our model’s performance on the testing dataset, are </w:t>
      </w:r>
    </w:p>
    <w:p w:rsidR="00000000" w:rsidDel="00000000" w:rsidP="00000000" w:rsidRDefault="00000000" w:rsidRPr="00000000" w14:paraId="000002E5">
      <w:pPr>
        <w:widowControl w:val="0"/>
        <w:spacing w:before="18.533935546875" w:line="240" w:lineRule="auto"/>
        <w:ind w:left="2628.490676879883" w:firstLine="0"/>
        <w:rPr>
          <w:sz w:val="19.925199508666992"/>
          <w:szCs w:val="19.925199508666992"/>
        </w:rPr>
      </w:pPr>
      <w:r w:rsidDel="00000000" w:rsidR="00000000" w:rsidRPr="00000000">
        <w:rPr>
          <w:sz w:val="19.925199508666992"/>
          <w:szCs w:val="19.925199508666992"/>
          <w:rtl w:val="0"/>
        </w:rPr>
        <w:t xml:space="preserve">illustrated in Figure </w:t>
      </w:r>
      <w:r w:rsidDel="00000000" w:rsidR="00000000" w:rsidRPr="00000000">
        <w:rPr>
          <w:color w:val="0875b7"/>
          <w:sz w:val="19.925199508666992"/>
          <w:szCs w:val="19.925199508666992"/>
          <w:rtl w:val="0"/>
        </w:rPr>
        <w:t xml:space="preserve">7</w:t>
      </w:r>
      <w:r w:rsidDel="00000000" w:rsidR="00000000" w:rsidRPr="00000000">
        <w:rPr>
          <w:sz w:val="19.925199508666992"/>
          <w:szCs w:val="19.925199508666992"/>
          <w:rtl w:val="0"/>
        </w:rPr>
        <w:t xml:space="preserve">. </w:t>
      </w:r>
    </w:p>
    <w:p w:rsidR="00000000" w:rsidDel="00000000" w:rsidP="00000000" w:rsidRDefault="00000000" w:rsidRPr="00000000" w14:paraId="000002E6">
      <w:pPr>
        <w:widowControl w:val="0"/>
        <w:spacing w:before="281.94580078125" w:line="240" w:lineRule="auto"/>
        <w:ind w:right="2387.518310546875"/>
        <w:jc w:val="right"/>
        <w:rPr>
          <w:sz w:val="19.925199508666992"/>
          <w:szCs w:val="19.925199508666992"/>
        </w:rPr>
      </w:pPr>
      <w:r w:rsidDel="00000000" w:rsidR="00000000" w:rsidRPr="00000000">
        <w:rPr>
          <w:sz w:val="19.925199508666992"/>
          <w:szCs w:val="19.925199508666992"/>
        </w:rPr>
        <w:drawing>
          <wp:inline distB="19050" distT="19050" distL="19050" distR="19050">
            <wp:extent cx="3492792" cy="2865881"/>
            <wp:effectExtent b="0" l="0" r="0" t="0"/>
            <wp:docPr id="51" name="image60.png"/>
            <a:graphic>
              <a:graphicData uri="http://schemas.openxmlformats.org/drawingml/2006/picture">
                <pic:pic>
                  <pic:nvPicPr>
                    <pic:cNvPr id="0" name="image60.png"/>
                    <pic:cNvPicPr preferRelativeResize="0"/>
                  </pic:nvPicPr>
                  <pic:blipFill>
                    <a:blip r:embed="rId18"/>
                    <a:srcRect b="0" l="0" r="0" t="0"/>
                    <a:stretch>
                      <a:fillRect/>
                    </a:stretch>
                  </pic:blipFill>
                  <pic:spPr>
                    <a:xfrm>
                      <a:off x="0" y="0"/>
                      <a:ext cx="3492792" cy="2865881"/>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widowControl w:val="0"/>
        <w:spacing w:line="240" w:lineRule="auto"/>
        <w:ind w:left="2629.3274688720703" w:firstLine="0"/>
        <w:rPr>
          <w:sz w:val="17.93280029296875"/>
          <w:szCs w:val="17.93280029296875"/>
        </w:rPr>
      </w:pPr>
      <w:r w:rsidDel="00000000" w:rsidR="00000000" w:rsidRPr="00000000">
        <w:rPr>
          <w:b w:val="1"/>
          <w:bCs w:val="1"/>
          <w:sz w:val="17.93280029296875"/>
          <w:szCs w:val="17.93280029296875"/>
          <w:rtl w:val="0"/>
        </w:rPr>
        <w:t xml:space="preserve">Figure 7. </w:t>
      </w:r>
      <w:r w:rsidDel="00000000" w:rsidR="00000000" w:rsidRPr="00000000">
        <w:rPr>
          <w:sz w:val="17.93280029296875"/>
          <w:szCs w:val="17.93280029296875"/>
          <w:rtl w:val="0"/>
        </w:rPr>
        <w:t xml:space="preserve">BERT confusion matrix. </w:t>
      </w:r>
    </w:p>
    <w:p w:rsidR="00000000" w:rsidDel="00000000" w:rsidP="00000000" w:rsidRDefault="00000000" w:rsidRPr="00000000" w14:paraId="000002E8">
      <w:pPr>
        <w:widowControl w:val="0"/>
        <w:spacing w:before="218.22845458984375" w:line="240" w:lineRule="auto"/>
        <w:ind w:right="29.305419921875"/>
        <w:jc w:val="right"/>
        <w:rPr>
          <w:sz w:val="19.8253231048584"/>
          <w:szCs w:val="19.8253231048584"/>
        </w:rPr>
      </w:pPr>
      <w:r w:rsidDel="00000000" w:rsidR="00000000" w:rsidRPr="00000000">
        <w:rPr>
          <w:sz w:val="19.8253231048584"/>
          <w:szCs w:val="19.8253231048584"/>
          <w:rtl w:val="0"/>
        </w:rPr>
        <w:t xml:space="preserve">Figures </w:t>
      </w:r>
      <w:r w:rsidDel="00000000" w:rsidR="00000000" w:rsidRPr="00000000">
        <w:rPr>
          <w:color w:val="0875b7"/>
          <w:sz w:val="19.8253231048584"/>
          <w:szCs w:val="19.8253231048584"/>
          <w:rtl w:val="0"/>
        </w:rPr>
        <w:t xml:space="preserve">8 </w:t>
      </w:r>
      <w:r w:rsidDel="00000000" w:rsidR="00000000" w:rsidRPr="00000000">
        <w:rPr>
          <w:sz w:val="19.8253231048584"/>
          <w:szCs w:val="19.8253231048584"/>
          <w:rtl w:val="0"/>
        </w:rPr>
        <w:t xml:space="preserve">and </w:t>
      </w:r>
      <w:r w:rsidDel="00000000" w:rsidR="00000000" w:rsidRPr="00000000">
        <w:rPr>
          <w:color w:val="0875b7"/>
          <w:sz w:val="19.8253231048584"/>
          <w:szCs w:val="19.8253231048584"/>
          <w:rtl w:val="0"/>
        </w:rPr>
        <w:t xml:space="preserve">9 </w:t>
      </w:r>
      <w:r w:rsidDel="00000000" w:rsidR="00000000" w:rsidRPr="00000000">
        <w:rPr>
          <w:sz w:val="19.8253231048584"/>
          <w:szCs w:val="19.8253231048584"/>
          <w:rtl w:val="0"/>
        </w:rPr>
        <w:t xml:space="preserve">show that the training and validation scores stay close together as the </w:t>
      </w:r>
    </w:p>
    <w:p w:rsidR="00000000" w:rsidDel="00000000" w:rsidP="00000000" w:rsidRDefault="00000000" w:rsidRPr="00000000" w14:paraId="000002E9">
      <w:pPr>
        <w:widowControl w:val="0"/>
        <w:spacing w:before="16.54998779296875" w:line="240" w:lineRule="auto"/>
        <w:ind w:right="32.119140625"/>
        <w:jc w:val="right"/>
        <w:rPr>
          <w:sz w:val="20.12346649169922"/>
          <w:szCs w:val="20.12346649169922"/>
        </w:rPr>
      </w:pPr>
      <w:r w:rsidDel="00000000" w:rsidR="00000000" w:rsidRPr="00000000">
        <w:rPr>
          <w:sz w:val="20.12346649169922"/>
          <w:szCs w:val="20.12346649169922"/>
          <w:rtl w:val="0"/>
        </w:rPr>
        <w:t xml:space="preserve">model learns. This means that the model is not just memorizing the training data, but is </w:t>
      </w:r>
    </w:p>
    <w:p w:rsidR="00000000" w:rsidDel="00000000" w:rsidP="00000000" w:rsidRDefault="00000000" w:rsidRPr="00000000" w14:paraId="000002EA">
      <w:pPr>
        <w:widowControl w:val="0"/>
        <w:spacing w:before="18.20159912109375" w:line="240" w:lineRule="auto"/>
        <w:ind w:right="24.7607421875"/>
        <w:jc w:val="right"/>
        <w:rPr>
          <w:sz w:val="19.72494125366211"/>
          <w:szCs w:val="19.72494125366211"/>
        </w:rPr>
      </w:pPr>
      <w:r w:rsidDel="00000000" w:rsidR="00000000" w:rsidRPr="00000000">
        <w:rPr>
          <w:sz w:val="19.72494125366211"/>
          <w:szCs w:val="19.72494125366211"/>
          <w:rtl w:val="0"/>
        </w:rPr>
        <w:t xml:space="preserve">also doing well on new data. The scores for both training and validation keep getting better </w:t>
      </w:r>
    </w:p>
    <w:p w:rsidR="00000000" w:rsidDel="00000000" w:rsidP="00000000" w:rsidRDefault="00000000" w:rsidRPr="00000000" w14:paraId="000002EB">
      <w:pPr>
        <w:widowControl w:val="0"/>
        <w:spacing w:before="17.14324951171875" w:line="240" w:lineRule="auto"/>
        <w:ind w:right="31.563720703125"/>
        <w:jc w:val="right"/>
        <w:rPr>
          <w:sz w:val="20.064189910888672"/>
          <w:szCs w:val="20.064189910888672"/>
        </w:rPr>
      </w:pPr>
      <w:r w:rsidDel="00000000" w:rsidR="00000000" w:rsidRPr="00000000">
        <w:rPr>
          <w:sz w:val="20.064189910888672"/>
          <w:szCs w:val="20.064189910888672"/>
          <w:rtl w:val="0"/>
        </w:rPr>
        <w:t xml:space="preserve">over time, which shows that the model is improving. This is important because it means </w:t>
      </w:r>
    </w:p>
    <w:p w:rsidR="00000000" w:rsidDel="00000000" w:rsidP="00000000" w:rsidRDefault="00000000" w:rsidRPr="00000000" w14:paraId="000002EC">
      <w:pPr>
        <w:widowControl w:val="0"/>
        <w:spacing w:before="18.30078125" w:line="240" w:lineRule="auto"/>
        <w:ind w:right="29.400634765625"/>
        <w:jc w:val="right"/>
        <w:rPr>
          <w:sz w:val="19.845338821411133"/>
          <w:szCs w:val="19.845338821411133"/>
        </w:rPr>
      </w:pPr>
      <w:r w:rsidDel="00000000" w:rsidR="00000000" w:rsidRPr="00000000">
        <w:rPr>
          <w:sz w:val="19.845338821411133"/>
          <w:szCs w:val="19.845338821411133"/>
          <w:rtl w:val="0"/>
        </w:rPr>
        <w:t xml:space="preserve">the model can work well. Overall, these results suggest that the model is doing a good job </w:t>
      </w:r>
    </w:p>
    <w:p w:rsidR="00000000" w:rsidDel="00000000" w:rsidP="00000000" w:rsidRDefault="00000000" w:rsidRPr="00000000" w14:paraId="000002ED">
      <w:pPr>
        <w:widowControl w:val="0"/>
        <w:spacing w:before="18.51287841796875" w:line="240" w:lineRule="auto"/>
        <w:ind w:left="2630.6824493408203" w:firstLine="0"/>
        <w:rPr>
          <w:sz w:val="19.925199508666992"/>
          <w:szCs w:val="19.925199508666992"/>
        </w:rPr>
      </w:pPr>
      <w:r w:rsidDel="00000000" w:rsidR="00000000" w:rsidRPr="00000000">
        <w:rPr>
          <w:sz w:val="19.925199508666992"/>
          <w:szCs w:val="19.925199508666992"/>
          <w:rtl w:val="0"/>
        </w:rPr>
        <w:t xml:space="preserve">of learning and can handle new data well.</w:t>
      </w:r>
    </w:p>
    <w:p w:rsidR="00000000" w:rsidDel="00000000" w:rsidP="00000000" w:rsidRDefault="00000000" w:rsidRPr="00000000" w14:paraId="000002EE">
      <w:pPr>
        <w:widowControl w:val="0"/>
        <w:spacing w:line="711.236743927002" w:lineRule="auto"/>
        <w:ind w:left="10.588531494140625" w:right="22.379150390625" w:firstLine="0"/>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14 of 21 </w:t>
      </w:r>
      <w:r w:rsidDel="00000000" w:rsidR="00000000" w:rsidRPr="00000000">
        <w:rPr>
          <w:sz w:val="15.940199851989746"/>
          <w:szCs w:val="15.940199851989746"/>
        </w:rPr>
        <w:drawing>
          <wp:inline distB="19050" distT="19050" distL="19050" distR="19050">
            <wp:extent cx="3492812" cy="2721283"/>
            <wp:effectExtent b="0" l="0" r="0" t="0"/>
            <wp:docPr id="80" name="image69.png"/>
            <a:graphic>
              <a:graphicData uri="http://schemas.openxmlformats.org/drawingml/2006/picture">
                <pic:pic>
                  <pic:nvPicPr>
                    <pic:cNvPr id="0" name="image69.png"/>
                    <pic:cNvPicPr preferRelativeResize="0"/>
                  </pic:nvPicPr>
                  <pic:blipFill>
                    <a:blip r:embed="rId19"/>
                    <a:srcRect b="0" l="0" r="0" t="0"/>
                    <a:stretch>
                      <a:fillRect/>
                    </a:stretch>
                  </pic:blipFill>
                  <pic:spPr>
                    <a:xfrm>
                      <a:off x="0" y="0"/>
                      <a:ext cx="3492812" cy="2721283"/>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widowControl w:val="0"/>
        <w:spacing w:line="240" w:lineRule="auto"/>
        <w:ind w:left="2629.3274688720703" w:firstLine="0"/>
        <w:rPr>
          <w:sz w:val="17.93280029296875"/>
          <w:szCs w:val="17.93280029296875"/>
        </w:rPr>
      </w:pPr>
      <w:r w:rsidDel="00000000" w:rsidR="00000000" w:rsidRPr="00000000">
        <w:rPr>
          <w:b w:val="1"/>
          <w:bCs w:val="1"/>
          <w:sz w:val="17.93280029296875"/>
          <w:szCs w:val="17.93280029296875"/>
          <w:rtl w:val="0"/>
        </w:rPr>
        <w:t xml:space="preserve">Figure 8. </w:t>
      </w:r>
      <w:r w:rsidDel="00000000" w:rsidR="00000000" w:rsidRPr="00000000">
        <w:rPr>
          <w:sz w:val="17.93280029296875"/>
          <w:szCs w:val="17.93280029296875"/>
          <w:rtl w:val="0"/>
        </w:rPr>
        <w:t xml:space="preserve">BERT Accuracy Curve. </w:t>
      </w:r>
    </w:p>
    <w:p w:rsidR="00000000" w:rsidDel="00000000" w:rsidP="00000000" w:rsidRDefault="00000000" w:rsidRPr="00000000" w14:paraId="000002F0">
      <w:pPr>
        <w:widowControl w:val="0"/>
        <w:spacing w:before="246.131591796875" w:line="240" w:lineRule="auto"/>
        <w:ind w:right="2387.408447265625"/>
        <w:jc w:val="right"/>
        <w:rPr>
          <w:sz w:val="17.93280029296875"/>
          <w:szCs w:val="17.93280029296875"/>
        </w:rPr>
      </w:pPr>
      <w:r w:rsidDel="00000000" w:rsidR="00000000" w:rsidRPr="00000000">
        <w:rPr>
          <w:sz w:val="17.93280029296875"/>
          <w:szCs w:val="17.93280029296875"/>
        </w:rPr>
        <w:drawing>
          <wp:inline distB="19050" distT="19050" distL="19050" distR="19050">
            <wp:extent cx="3492862" cy="2759118"/>
            <wp:effectExtent b="0" l="0" r="0" t="0"/>
            <wp:docPr id="99" name="image89.png"/>
            <a:graphic>
              <a:graphicData uri="http://schemas.openxmlformats.org/drawingml/2006/picture">
                <pic:pic>
                  <pic:nvPicPr>
                    <pic:cNvPr id="0" name="image89.png"/>
                    <pic:cNvPicPr preferRelativeResize="0"/>
                  </pic:nvPicPr>
                  <pic:blipFill>
                    <a:blip r:embed="rId20"/>
                    <a:srcRect b="0" l="0" r="0" t="0"/>
                    <a:stretch>
                      <a:fillRect/>
                    </a:stretch>
                  </pic:blipFill>
                  <pic:spPr>
                    <a:xfrm>
                      <a:off x="0" y="0"/>
                      <a:ext cx="3492862" cy="2759118"/>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widowControl w:val="0"/>
        <w:spacing w:line="240" w:lineRule="auto"/>
        <w:ind w:left="2629.3274688720703" w:firstLine="0"/>
        <w:rPr>
          <w:sz w:val="17.93280029296875"/>
          <w:szCs w:val="17.93280029296875"/>
        </w:rPr>
      </w:pPr>
      <w:r w:rsidDel="00000000" w:rsidR="00000000" w:rsidRPr="00000000">
        <w:rPr>
          <w:b w:val="1"/>
          <w:bCs w:val="1"/>
          <w:sz w:val="17.93280029296875"/>
          <w:szCs w:val="17.93280029296875"/>
          <w:rtl w:val="0"/>
        </w:rPr>
        <w:t xml:space="preserve">Figure 9. </w:t>
      </w:r>
      <w:r w:rsidDel="00000000" w:rsidR="00000000" w:rsidRPr="00000000">
        <w:rPr>
          <w:sz w:val="17.93280029296875"/>
          <w:szCs w:val="17.93280029296875"/>
          <w:rtl w:val="0"/>
        </w:rPr>
        <w:t xml:space="preserve">BERT loss curve. </w:t>
      </w:r>
    </w:p>
    <w:p w:rsidR="00000000" w:rsidDel="00000000" w:rsidP="00000000" w:rsidRDefault="00000000" w:rsidRPr="00000000" w14:paraId="000002F2">
      <w:pPr>
        <w:widowControl w:val="0"/>
        <w:spacing w:before="176.3885498046875" w:line="240" w:lineRule="auto"/>
        <w:ind w:left="2626.896743774414" w:firstLine="0"/>
        <w:rPr>
          <w:sz w:val="19.925199508666992"/>
          <w:szCs w:val="19.925199508666992"/>
        </w:rPr>
      </w:pPr>
      <w:r w:rsidDel="00000000" w:rsidR="00000000" w:rsidRPr="00000000">
        <w:rPr>
          <w:sz w:val="19.925199508666992"/>
          <w:szCs w:val="19.925199508666992"/>
          <w:rtl w:val="0"/>
        </w:rPr>
        <w:t xml:space="preserve">5.6.2. XLNet </w:t>
      </w:r>
    </w:p>
    <w:p w:rsidR="00000000" w:rsidDel="00000000" w:rsidP="00000000" w:rsidRDefault="00000000" w:rsidRPr="00000000" w14:paraId="000002F3">
      <w:pPr>
        <w:widowControl w:val="0"/>
        <w:spacing w:before="76.3299560546875" w:line="240" w:lineRule="auto"/>
        <w:ind w:right="32.3291015625"/>
        <w:jc w:val="right"/>
        <w:rPr>
          <w:sz w:val="20.12346649169922"/>
          <w:szCs w:val="20.12346649169922"/>
        </w:rPr>
      </w:pPr>
      <w:r w:rsidDel="00000000" w:rsidR="00000000" w:rsidRPr="00000000">
        <w:rPr>
          <w:sz w:val="20.12346649169922"/>
          <w:szCs w:val="20.12346649169922"/>
          <w:rtl w:val="0"/>
        </w:rPr>
        <w:t xml:space="preserve">XLNet is a transformer model that learns bidirectional contexts by maximizing the </w:t>
      </w:r>
    </w:p>
    <w:p w:rsidR="00000000" w:rsidDel="00000000" w:rsidP="00000000" w:rsidRDefault="00000000" w:rsidRPr="00000000" w14:paraId="000002F4">
      <w:pPr>
        <w:widowControl w:val="0"/>
        <w:spacing w:before="16.2188720703125" w:line="240" w:lineRule="auto"/>
        <w:ind w:right="32.4609375"/>
        <w:jc w:val="right"/>
        <w:rPr>
          <w:sz w:val="20.12346649169922"/>
          <w:szCs w:val="20.12346649169922"/>
        </w:rPr>
      </w:pPr>
      <w:r w:rsidDel="00000000" w:rsidR="00000000" w:rsidRPr="00000000">
        <w:rPr>
          <w:sz w:val="20.12346649169922"/>
          <w:szCs w:val="20.12346649169922"/>
          <w:rtl w:val="0"/>
        </w:rPr>
        <w:t xml:space="preserve">expected likelihood across all possible permutations of the input sequence factorization </w:t>
      </w:r>
    </w:p>
    <w:p w:rsidR="00000000" w:rsidDel="00000000" w:rsidP="00000000" w:rsidRDefault="00000000" w:rsidRPr="00000000" w14:paraId="000002F5">
      <w:pPr>
        <w:widowControl w:val="0"/>
        <w:spacing w:before="18.20159912109375" w:line="240" w:lineRule="auto"/>
        <w:ind w:right="28.526611328125"/>
        <w:jc w:val="right"/>
        <w:rPr>
          <w:sz w:val="19.72494125366211"/>
          <w:szCs w:val="19.72494125366211"/>
        </w:rPr>
      </w:pPr>
      <w:r w:rsidDel="00000000" w:rsidR="00000000" w:rsidRPr="00000000">
        <w:rPr>
          <w:sz w:val="19.72494125366211"/>
          <w:szCs w:val="19.72494125366211"/>
          <w:rtl w:val="0"/>
        </w:rPr>
        <w:t xml:space="preserve">order (</w:t>
      </w:r>
      <w:r w:rsidDel="00000000" w:rsidR="00000000" w:rsidRPr="00000000">
        <w:rPr>
          <w:color w:val="0875b7"/>
          <w:sz w:val="19.72494125366211"/>
          <w:szCs w:val="19.72494125366211"/>
          <w:rtl w:val="0"/>
        </w:rPr>
        <w:t xml:space="preserve">https://huggingface.co/docs/transformers/model_doc/xlnet</w:t>
      </w:r>
      <w:r w:rsidDel="00000000" w:rsidR="00000000" w:rsidRPr="00000000">
        <w:rPr>
          <w:sz w:val="19.72494125366211"/>
          <w:szCs w:val="19.72494125366211"/>
          <w:rtl w:val="0"/>
        </w:rPr>
        <w:t xml:space="preserve">). First, we loaded the </w:t>
      </w:r>
    </w:p>
    <w:p w:rsidR="00000000" w:rsidDel="00000000" w:rsidP="00000000" w:rsidRDefault="00000000" w:rsidRPr="00000000" w14:paraId="000002F6">
      <w:pPr>
        <w:widowControl w:val="0"/>
        <w:spacing w:before="18.53302001953125" w:line="251.5022850036621" w:lineRule="auto"/>
        <w:ind w:left="2629.5077514648438" w:right="26.768798828125" w:hanging="9.03350830078125"/>
        <w:rPr>
          <w:sz w:val="19.965009689331055"/>
          <w:szCs w:val="19.965009689331055"/>
        </w:rPr>
      </w:pPr>
      <w:r w:rsidDel="00000000" w:rsidR="00000000" w:rsidRPr="00000000">
        <w:rPr>
          <w:sz w:val="19.775196075439453"/>
          <w:szCs w:val="19.775196075439453"/>
          <w:rtl w:val="0"/>
        </w:rPr>
        <w:t xml:space="preserve">XLNet model, and then we used its tokenizer to break down the reviews into smaller parts </w:t>
      </w:r>
      <w:r w:rsidDel="00000000" w:rsidR="00000000" w:rsidRPr="00000000">
        <w:rPr>
          <w:sz w:val="19.965009689331055"/>
          <w:szCs w:val="19.965009689331055"/>
          <w:rtl w:val="0"/>
        </w:rPr>
        <w:t xml:space="preserve">called tokens. After that, we organized the data in a batch size of 16 to help the computer </w:t>
      </w:r>
    </w:p>
    <w:p w:rsidR="00000000" w:rsidDel="00000000" w:rsidP="00000000" w:rsidRDefault="00000000" w:rsidRPr="00000000" w14:paraId="000002F7">
      <w:pPr>
        <w:widowControl w:val="0"/>
        <w:spacing w:before="8.68499755859375" w:line="240" w:lineRule="auto"/>
        <w:ind w:right="30.634765625"/>
        <w:jc w:val="right"/>
        <w:rPr>
          <w:sz w:val="19.955066680908203"/>
          <w:szCs w:val="19.955066680908203"/>
        </w:rPr>
      </w:pPr>
      <w:r w:rsidDel="00000000" w:rsidR="00000000" w:rsidRPr="00000000">
        <w:rPr>
          <w:sz w:val="19.955066680908203"/>
          <w:szCs w:val="19.955066680908203"/>
          <w:rtl w:val="0"/>
        </w:rPr>
        <w:t xml:space="preserve">handle them better. To improve our program, we used the AdamW loss optimizer, which </w:t>
      </w:r>
    </w:p>
    <w:p w:rsidR="00000000" w:rsidDel="00000000" w:rsidP="00000000" w:rsidRDefault="00000000" w:rsidRPr="00000000" w14:paraId="000002F8">
      <w:pPr>
        <w:widowControl w:val="0"/>
        <w:spacing w:line="240" w:lineRule="auto"/>
        <w:ind w:right="30.9326171875"/>
        <w:jc w:val="right"/>
        <w:rPr>
          <w:sz w:val="20.024578094482422"/>
          <w:szCs w:val="20.024578094482422"/>
        </w:rPr>
      </w:pPr>
      <w:r w:rsidDel="00000000" w:rsidR="00000000" w:rsidRPr="00000000">
        <w:rPr>
          <w:sz w:val="20.024578094482422"/>
          <w:szCs w:val="20.024578094482422"/>
          <w:rtl w:val="0"/>
        </w:rPr>
        <w:t xml:space="preserve">is good for training these types of programs. We set a learning rate at 2 </w:t>
      </w:r>
      <w:r w:rsidDel="00000000" w:rsidR="00000000" w:rsidRPr="00000000">
        <w:rPr>
          <w:i w:val="1"/>
          <w:iCs w:val="1"/>
          <w:sz w:val="20.76219940185547"/>
          <w:szCs w:val="20.76219940185547"/>
          <w:rtl w:val="0"/>
        </w:rPr>
        <w:t xml:space="preserve">× </w:t>
      </w:r>
      <w:r w:rsidDel="00000000" w:rsidR="00000000" w:rsidRPr="00000000">
        <w:rPr>
          <w:sz w:val="20.024578094482422"/>
          <w:szCs w:val="20.024578094482422"/>
          <w:rtl w:val="0"/>
        </w:rPr>
        <w:t xml:space="preserve">10</w:t>
      </w:r>
      <w:r w:rsidDel="00000000" w:rsidR="00000000" w:rsidRPr="00000000">
        <w:rPr>
          <w:rFonts w:ascii="Arial Unicode MS" w:cs="Arial Unicode MS" w:eastAsia="Arial Unicode MS" w:hAnsi="Arial Unicode MS"/>
          <w:i w:val="1"/>
          <w:iCs w:val="1"/>
          <w:sz w:val="26.29866600036621"/>
          <w:szCs w:val="26.29866600036621"/>
          <w:vertAlign w:val="superscript"/>
          <w:rtl w:val="0"/>
        </w:rPr>
        <w:t xml:space="preserve">−</w:t>
      </w:r>
      <w:r w:rsidDel="00000000" w:rsidR="00000000" w:rsidRPr="00000000">
        <w:rPr>
          <w:sz w:val="25.238666534423828"/>
          <w:szCs w:val="25.238666534423828"/>
          <w:vertAlign w:val="superscript"/>
          <w:rtl w:val="0"/>
        </w:rPr>
        <w:t xml:space="preserve">5</w:t>
      </w:r>
      <w:r w:rsidDel="00000000" w:rsidR="00000000" w:rsidRPr="00000000">
        <w:rPr>
          <w:sz w:val="20.024578094482422"/>
          <w:szCs w:val="20.024578094482422"/>
          <w:rtl w:val="0"/>
        </w:rPr>
        <w:t xml:space="preserve">to control </w:t>
      </w:r>
    </w:p>
    <w:p w:rsidR="00000000" w:rsidDel="00000000" w:rsidP="00000000" w:rsidRDefault="00000000" w:rsidRPr="00000000" w14:paraId="000002F9">
      <w:pPr>
        <w:widowControl w:val="0"/>
        <w:spacing w:before="13.3758544921875" w:line="240" w:lineRule="auto"/>
        <w:ind w:right="29.06494140625"/>
        <w:jc w:val="right"/>
        <w:rPr>
          <w:sz w:val="19.79526138305664"/>
          <w:szCs w:val="19.79526138305664"/>
        </w:rPr>
      </w:pPr>
      <w:r w:rsidDel="00000000" w:rsidR="00000000" w:rsidRPr="00000000">
        <w:rPr>
          <w:sz w:val="19.79526138305664"/>
          <w:szCs w:val="19.79526138305664"/>
          <w:rtl w:val="0"/>
        </w:rPr>
        <w:t xml:space="preserve">how much the program learns in each step. Finally, we taught our program using our data </w:t>
      </w:r>
    </w:p>
    <w:p w:rsidR="00000000" w:rsidDel="00000000" w:rsidP="00000000" w:rsidRDefault="00000000" w:rsidRPr="00000000" w14:paraId="000002FA">
      <w:pPr>
        <w:widowControl w:val="0"/>
        <w:spacing w:before="18.53302001953125" w:line="240" w:lineRule="auto"/>
        <w:ind w:right="1743.282470703125"/>
        <w:jc w:val="right"/>
        <w:rPr>
          <w:sz w:val="19.925199508666992"/>
          <w:szCs w:val="19.925199508666992"/>
        </w:rPr>
      </w:pPr>
      <w:r w:rsidDel="00000000" w:rsidR="00000000" w:rsidRPr="00000000">
        <w:rPr>
          <w:sz w:val="19.925199508666992"/>
          <w:szCs w:val="19.925199508666992"/>
          <w:rtl w:val="0"/>
        </w:rPr>
        <w:t xml:space="preserve">for five epochs. In our test, we reached an </w:t>
      </w:r>
      <w:r w:rsidDel="00000000" w:rsidR="00000000" w:rsidRPr="00000000">
        <w:rPr>
          <w:b w:val="1"/>
          <w:bCs w:val="1"/>
          <w:sz w:val="19.925199508666992"/>
          <w:szCs w:val="19.925199508666992"/>
          <w:rtl w:val="0"/>
        </w:rPr>
        <w:t xml:space="preserve">88% </w:t>
      </w:r>
      <w:r w:rsidDel="00000000" w:rsidR="00000000" w:rsidRPr="00000000">
        <w:rPr>
          <w:sz w:val="19.925199508666992"/>
          <w:szCs w:val="19.925199508666992"/>
          <w:rtl w:val="0"/>
        </w:rPr>
        <w:t xml:space="preserve">accuracy using XLNet. </w:t>
      </w:r>
    </w:p>
    <w:p w:rsidR="00000000" w:rsidDel="00000000" w:rsidP="00000000" w:rsidRDefault="00000000" w:rsidRPr="00000000" w14:paraId="000002FB">
      <w:pPr>
        <w:widowControl w:val="0"/>
        <w:spacing w:before="18.53271484375" w:line="240" w:lineRule="auto"/>
        <w:ind w:right="25.78369140625"/>
        <w:jc w:val="right"/>
        <w:rPr>
          <w:sz w:val="19.85533905029297"/>
          <w:szCs w:val="19.85533905029297"/>
        </w:rPr>
      </w:pPr>
      <w:r w:rsidDel="00000000" w:rsidR="00000000" w:rsidRPr="00000000">
        <w:rPr>
          <w:sz w:val="19.85533905029297"/>
          <w:szCs w:val="19.85533905029297"/>
          <w:rtl w:val="0"/>
        </w:rPr>
        <w:t xml:space="preserve">From the above description, it is evident that both BERT and XLNet exhibited similar </w:t>
      </w:r>
    </w:p>
    <w:p w:rsidR="00000000" w:rsidDel="00000000" w:rsidP="00000000" w:rsidRDefault="00000000" w:rsidRPr="00000000" w14:paraId="000002FC">
      <w:pPr>
        <w:widowControl w:val="0"/>
        <w:spacing w:before="16.55029296875" w:line="240" w:lineRule="auto"/>
        <w:ind w:right="32.4609375"/>
        <w:jc w:val="right"/>
        <w:rPr>
          <w:sz w:val="20.12346649169922"/>
          <w:szCs w:val="20.12346649169922"/>
        </w:rPr>
      </w:pPr>
      <w:r w:rsidDel="00000000" w:rsidR="00000000" w:rsidRPr="00000000">
        <w:rPr>
          <w:sz w:val="20.12346649169922"/>
          <w:szCs w:val="20.12346649169922"/>
          <w:rtl w:val="0"/>
        </w:rPr>
        <w:t xml:space="preserve">results in terms of accuracy. However, the BERT model slightly outperforms XLNet in </w:t>
      </w:r>
    </w:p>
    <w:p w:rsidR="00000000" w:rsidDel="00000000" w:rsidP="00000000" w:rsidRDefault="00000000" w:rsidRPr="00000000" w14:paraId="000002FD">
      <w:pPr>
        <w:widowControl w:val="0"/>
        <w:spacing w:before="18.201904296875" w:line="240" w:lineRule="auto"/>
        <w:ind w:right="980.9075927734375"/>
        <w:jc w:val="right"/>
        <w:rPr>
          <w:sz w:val="19.925199508666992"/>
          <w:szCs w:val="19.925199508666992"/>
        </w:rPr>
      </w:pPr>
      <w:r w:rsidDel="00000000" w:rsidR="00000000" w:rsidRPr="00000000">
        <w:rPr>
          <w:sz w:val="19.925199508666992"/>
          <w:szCs w:val="19.925199508666992"/>
          <w:rtl w:val="0"/>
        </w:rPr>
        <w:t xml:space="preserve">terms of F1 score. The detailed results of both models are provided in Table </w:t>
      </w:r>
      <w:r w:rsidDel="00000000" w:rsidR="00000000" w:rsidRPr="00000000">
        <w:rPr>
          <w:color w:val="0875b7"/>
          <w:sz w:val="19.925199508666992"/>
          <w:szCs w:val="19.925199508666992"/>
          <w:rtl w:val="0"/>
        </w:rPr>
        <w:t xml:space="preserve">10</w:t>
      </w:r>
      <w:r w:rsidDel="00000000" w:rsidR="00000000" w:rsidRPr="00000000">
        <w:rPr>
          <w:sz w:val="19.925199508666992"/>
          <w:szCs w:val="19.925199508666992"/>
          <w:rtl w:val="0"/>
        </w:rPr>
        <w:t xml:space="preserve">.</w:t>
      </w:r>
    </w:p>
    <w:p w:rsidR="00000000" w:rsidDel="00000000" w:rsidP="00000000" w:rsidRDefault="00000000" w:rsidRPr="00000000" w14:paraId="000002FE">
      <w:pPr>
        <w:widowControl w:val="0"/>
        <w:spacing w:line="240" w:lineRule="auto"/>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15 of 21 </w:t>
      </w:r>
    </w:p>
    <w:p w:rsidR="00000000" w:rsidDel="00000000" w:rsidP="00000000" w:rsidRDefault="00000000" w:rsidRPr="00000000" w14:paraId="000002FF">
      <w:pPr>
        <w:widowControl w:val="0"/>
        <w:spacing w:before="525.0830078125" w:line="240" w:lineRule="auto"/>
        <w:ind w:right="2356.072998046875"/>
        <w:jc w:val="right"/>
        <w:rPr>
          <w:sz w:val="17.93280029296875"/>
          <w:szCs w:val="17.93280029296875"/>
        </w:rPr>
      </w:pPr>
      <w:r w:rsidDel="00000000" w:rsidR="00000000" w:rsidRPr="00000000">
        <w:rPr>
          <w:b w:val="1"/>
          <w:bCs w:val="1"/>
          <w:sz w:val="17.93280029296875"/>
          <w:szCs w:val="17.93280029296875"/>
          <w:rtl w:val="0"/>
        </w:rPr>
        <w:t xml:space="preserve">Table 10. </w:t>
      </w:r>
      <w:r w:rsidDel="00000000" w:rsidR="00000000" w:rsidRPr="00000000">
        <w:rPr>
          <w:sz w:val="17.93280029296875"/>
          <w:szCs w:val="17.93280029296875"/>
          <w:rtl w:val="0"/>
        </w:rPr>
        <w:t xml:space="preserve">The results of transformer-based models on 3 classifications. </w:t>
      </w:r>
    </w:p>
    <w:p w:rsidR="00000000" w:rsidDel="00000000" w:rsidP="00000000" w:rsidRDefault="00000000" w:rsidRPr="00000000" w14:paraId="00000300">
      <w:pPr>
        <w:widowControl w:val="0"/>
        <w:spacing w:before="211.52099609375" w:line="240" w:lineRule="auto"/>
        <w:ind w:right="562.235107421875"/>
        <w:jc w:val="right"/>
        <w:rPr>
          <w:b w:val="1"/>
          <w:bCs w:val="1"/>
          <w:sz w:val="17.93280029296875"/>
          <w:szCs w:val="17.93280029296875"/>
        </w:rPr>
      </w:pPr>
      <w:r w:rsidDel="00000000" w:rsidR="00000000" w:rsidRPr="00000000">
        <w:rPr>
          <w:b w:val="1"/>
          <w:bCs w:val="1"/>
          <w:sz w:val="17.93280029296875"/>
          <w:szCs w:val="17.93280029296875"/>
          <w:rtl w:val="0"/>
        </w:rPr>
        <w:t xml:space="preserve">Accuracy F1-Score Precision Recall </w:t>
      </w:r>
    </w:p>
    <w:p w:rsidR="00000000" w:rsidDel="00000000" w:rsidP="00000000" w:rsidRDefault="00000000" w:rsidRPr="00000000" w14:paraId="00000301">
      <w:pPr>
        <w:widowControl w:val="0"/>
        <w:spacing w:before="109.139404296875" w:line="240" w:lineRule="auto"/>
        <w:ind w:right="659.2822265625"/>
        <w:jc w:val="right"/>
        <w:rPr>
          <w:sz w:val="17.93280029296875"/>
          <w:szCs w:val="17.93280029296875"/>
        </w:rPr>
      </w:pPr>
      <w:r w:rsidDel="00000000" w:rsidR="00000000" w:rsidRPr="00000000">
        <w:rPr>
          <w:sz w:val="17.93280029296875"/>
          <w:szCs w:val="17.93280029296875"/>
          <w:rtl w:val="0"/>
        </w:rPr>
        <w:t xml:space="preserve">BERT</w:t>
      </w:r>
      <w:r w:rsidDel="00000000" w:rsidR="00000000" w:rsidRPr="00000000">
        <w:rPr>
          <w:i w:val="1"/>
          <w:iCs w:val="1"/>
          <w:sz w:val="23.246000607808433"/>
          <w:szCs w:val="23.246000607808433"/>
          <w:vertAlign w:val="subscript"/>
          <w:rtl w:val="0"/>
        </w:rPr>
        <w:t xml:space="preserve">base </w:t>
      </w:r>
      <w:r w:rsidDel="00000000" w:rsidR="00000000" w:rsidRPr="00000000">
        <w:rPr>
          <w:b w:val="1"/>
          <w:bCs w:val="1"/>
          <w:sz w:val="17.93280029296875"/>
          <w:szCs w:val="17.93280029296875"/>
          <w:rtl w:val="0"/>
        </w:rPr>
        <w:t xml:space="preserve">0.89 0.88 </w:t>
      </w:r>
      <w:r w:rsidDel="00000000" w:rsidR="00000000" w:rsidRPr="00000000">
        <w:rPr>
          <w:sz w:val="17.93280029296875"/>
          <w:szCs w:val="17.93280029296875"/>
          <w:rtl w:val="0"/>
        </w:rPr>
        <w:t xml:space="preserve">0.88 0.89 </w:t>
      </w:r>
    </w:p>
    <w:p w:rsidR="00000000" w:rsidDel="00000000" w:rsidP="00000000" w:rsidRDefault="00000000" w:rsidRPr="00000000" w14:paraId="00000302">
      <w:pPr>
        <w:widowControl w:val="0"/>
        <w:spacing w:line="240" w:lineRule="auto"/>
        <w:ind w:right="659.239501953125"/>
        <w:jc w:val="right"/>
        <w:rPr>
          <w:sz w:val="17.93280029296875"/>
          <w:szCs w:val="17.93280029296875"/>
        </w:rPr>
      </w:pPr>
      <w:r w:rsidDel="00000000" w:rsidR="00000000" w:rsidRPr="00000000">
        <w:rPr>
          <w:sz w:val="17.93280029296875"/>
          <w:szCs w:val="17.93280029296875"/>
          <w:rtl w:val="0"/>
        </w:rPr>
        <w:t xml:space="preserve">XLNet</w:t>
      </w:r>
      <w:r w:rsidDel="00000000" w:rsidR="00000000" w:rsidRPr="00000000">
        <w:rPr>
          <w:i w:val="1"/>
          <w:iCs w:val="1"/>
          <w:sz w:val="23.246000607808433"/>
          <w:szCs w:val="23.246000607808433"/>
          <w:vertAlign w:val="subscript"/>
          <w:rtl w:val="0"/>
        </w:rPr>
        <w:t xml:space="preserve">large </w:t>
      </w:r>
      <w:r w:rsidDel="00000000" w:rsidR="00000000" w:rsidRPr="00000000">
        <w:rPr>
          <w:sz w:val="17.93280029296875"/>
          <w:szCs w:val="17.93280029296875"/>
          <w:rtl w:val="0"/>
        </w:rPr>
        <w:t xml:space="preserve">0.88 0.87 0.87 0.88 </w:t>
      </w:r>
    </w:p>
    <w:p w:rsidR="00000000" w:rsidDel="00000000" w:rsidP="00000000" w:rsidRDefault="00000000" w:rsidRPr="00000000" w14:paraId="00000303">
      <w:pPr>
        <w:widowControl w:val="0"/>
        <w:spacing w:line="240" w:lineRule="auto"/>
        <w:ind w:right="659.239501953125"/>
        <w:jc w:val="right"/>
        <w:rPr>
          <w:sz w:val="17.93280029296875"/>
          <w:szCs w:val="17.93280029296875"/>
        </w:rPr>
      </w:pPr>
      <w:r w:rsidDel="00000000" w:rsidR="00000000" w:rsidRPr="00000000">
        <w:rPr>
          <w:sz w:val="17.93280029296875"/>
          <w:szCs w:val="17.93280029296875"/>
          <w:rtl w:val="0"/>
        </w:rPr>
        <w:t xml:space="preserve">BERT</w:t>
      </w:r>
      <w:r w:rsidDel="00000000" w:rsidR="00000000" w:rsidRPr="00000000">
        <w:rPr>
          <w:i w:val="1"/>
          <w:iCs w:val="1"/>
          <w:sz w:val="23.246000607808433"/>
          <w:szCs w:val="23.246000607808433"/>
          <w:vertAlign w:val="subscript"/>
          <w:rtl w:val="0"/>
        </w:rPr>
        <w:t xml:space="preserve">large </w:t>
      </w:r>
      <w:r w:rsidDel="00000000" w:rsidR="00000000" w:rsidRPr="00000000">
        <w:rPr>
          <w:sz w:val="17.93280029296875"/>
          <w:szCs w:val="17.93280029296875"/>
          <w:rtl w:val="0"/>
        </w:rPr>
        <w:t xml:space="preserve">0.87 0.87 0.88 0.87 </w:t>
      </w:r>
    </w:p>
    <w:p w:rsidR="00000000" w:rsidDel="00000000" w:rsidP="00000000" w:rsidRDefault="00000000" w:rsidRPr="00000000" w14:paraId="00000304">
      <w:pPr>
        <w:widowControl w:val="0"/>
        <w:spacing w:before="321.072998046875" w:line="240" w:lineRule="auto"/>
        <w:ind w:left="2627.0960235595703" w:firstLine="0"/>
        <w:rPr>
          <w:i w:val="1"/>
          <w:iCs w:val="1"/>
          <w:sz w:val="19.925199508666992"/>
          <w:szCs w:val="19.925199508666992"/>
        </w:rPr>
      </w:pPr>
      <w:r w:rsidDel="00000000" w:rsidR="00000000" w:rsidRPr="00000000">
        <w:rPr>
          <w:i w:val="1"/>
          <w:iCs w:val="1"/>
          <w:sz w:val="19.925199508666992"/>
          <w:szCs w:val="19.925199508666992"/>
          <w:rtl w:val="0"/>
        </w:rPr>
        <w:t xml:space="preserve">5.7. Interpretability Modeling of BERT </w:t>
      </w:r>
    </w:p>
    <w:p w:rsidR="00000000" w:rsidDel="00000000" w:rsidP="00000000" w:rsidRDefault="00000000" w:rsidRPr="00000000" w14:paraId="00000305">
      <w:pPr>
        <w:widowControl w:val="0"/>
        <w:spacing w:before="78.314208984375" w:line="240" w:lineRule="auto"/>
        <w:ind w:right="1.451416015625"/>
        <w:jc w:val="right"/>
        <w:rPr>
          <w:sz w:val="19.72494125366211"/>
          <w:szCs w:val="19.72494125366211"/>
        </w:rPr>
      </w:pPr>
      <w:r w:rsidDel="00000000" w:rsidR="00000000" w:rsidRPr="00000000">
        <w:rPr>
          <w:sz w:val="19.72494125366211"/>
          <w:szCs w:val="19.72494125366211"/>
          <w:rtl w:val="0"/>
        </w:rPr>
        <w:t xml:space="preserve">Local Interpretable Model-Agnostic Explanations (LIME) is a method created to under </w:t>
      </w:r>
    </w:p>
    <w:p w:rsidR="00000000" w:rsidDel="00000000" w:rsidP="00000000" w:rsidRDefault="00000000" w:rsidRPr="00000000" w14:paraId="00000306">
      <w:pPr>
        <w:widowControl w:val="0"/>
        <w:spacing w:before="17.73681640625" w:line="240" w:lineRule="auto"/>
        <w:ind w:right="31.253662109375"/>
        <w:jc w:val="right"/>
        <w:rPr>
          <w:sz w:val="20.004741668701172"/>
          <w:szCs w:val="20.004741668701172"/>
        </w:rPr>
      </w:pPr>
      <w:r w:rsidDel="00000000" w:rsidR="00000000" w:rsidRPr="00000000">
        <w:rPr>
          <w:sz w:val="20.004741668701172"/>
          <w:szCs w:val="20.004741668701172"/>
          <w:rtl w:val="0"/>
        </w:rPr>
        <w:t xml:space="preserve">stand and assess predictions made by various learning algorithms. Its purpose is to shed </w:t>
      </w:r>
    </w:p>
    <w:p w:rsidR="00000000" w:rsidDel="00000000" w:rsidP="00000000" w:rsidRDefault="00000000" w:rsidRPr="00000000" w14:paraId="00000307">
      <w:pPr>
        <w:widowControl w:val="0"/>
        <w:spacing w:before="16.417236328125" w:line="240" w:lineRule="auto"/>
        <w:ind w:right="32.31201171875"/>
        <w:jc w:val="right"/>
        <w:rPr>
          <w:sz w:val="20.12346649169922"/>
          <w:szCs w:val="20.12346649169922"/>
        </w:rPr>
      </w:pPr>
      <w:r w:rsidDel="00000000" w:rsidR="00000000" w:rsidRPr="00000000">
        <w:rPr>
          <w:sz w:val="20.12346649169922"/>
          <w:szCs w:val="20.12346649169922"/>
          <w:rtl w:val="0"/>
        </w:rPr>
        <w:t xml:space="preserve">light on how well a model’s predictions match the specific needs of a given task [</w:t>
      </w:r>
      <w:r w:rsidDel="00000000" w:rsidR="00000000" w:rsidRPr="00000000">
        <w:rPr>
          <w:color w:val="0875b7"/>
          <w:sz w:val="19.925199508666992"/>
          <w:szCs w:val="19.925199508666992"/>
          <w:rtl w:val="0"/>
        </w:rPr>
        <w:t xml:space="preserve">45</w:t>
      </w:r>
      <w:r w:rsidDel="00000000" w:rsidR="00000000" w:rsidRPr="00000000">
        <w:rPr>
          <w:sz w:val="20.12346649169922"/>
          <w:szCs w:val="20.12346649169922"/>
          <w:rtl w:val="0"/>
        </w:rPr>
        <w:t xml:space="preserve">]. In </w:t>
      </w:r>
    </w:p>
    <w:p w:rsidR="00000000" w:rsidDel="00000000" w:rsidP="00000000" w:rsidRDefault="00000000" w:rsidRPr="00000000" w14:paraId="00000308">
      <w:pPr>
        <w:widowControl w:val="0"/>
        <w:spacing w:before="18.203125" w:line="240" w:lineRule="auto"/>
        <w:ind w:right="29.0576171875"/>
        <w:jc w:val="right"/>
        <w:rPr>
          <w:sz w:val="19.8153076171875"/>
          <w:szCs w:val="19.8153076171875"/>
        </w:rPr>
      </w:pPr>
      <w:r w:rsidDel="00000000" w:rsidR="00000000" w:rsidRPr="00000000">
        <w:rPr>
          <w:sz w:val="19.8153076171875"/>
          <w:szCs w:val="19.8153076171875"/>
          <w:rtl w:val="0"/>
        </w:rPr>
        <w:t xml:space="preserve">this study, we investigate the reasoning behind the predictions generated by our proposed </w:t>
      </w:r>
    </w:p>
    <w:p w:rsidR="00000000" w:rsidDel="00000000" w:rsidP="00000000" w:rsidRDefault="00000000" w:rsidRPr="00000000" w14:paraId="00000309">
      <w:pPr>
        <w:widowControl w:val="0"/>
        <w:spacing w:before="18.53271484375" w:line="240" w:lineRule="auto"/>
        <w:ind w:left="2629.487075805664" w:firstLine="0"/>
        <w:rPr>
          <w:sz w:val="19.925199508666992"/>
          <w:szCs w:val="19.925199508666992"/>
        </w:rPr>
      </w:pPr>
      <w:r w:rsidDel="00000000" w:rsidR="00000000" w:rsidRPr="00000000">
        <w:rPr>
          <w:sz w:val="19.925199508666992"/>
          <w:szCs w:val="19.925199508666992"/>
          <w:rtl w:val="0"/>
        </w:rPr>
        <w:t xml:space="preserve">BERT model using LIME. </w:t>
      </w:r>
    </w:p>
    <w:p w:rsidR="00000000" w:rsidDel="00000000" w:rsidP="00000000" w:rsidRDefault="00000000" w:rsidRPr="00000000" w14:paraId="0000030A">
      <w:pPr>
        <w:widowControl w:val="0"/>
        <w:spacing w:before="18.53271484375" w:line="240" w:lineRule="auto"/>
        <w:ind w:right="28.077392578125"/>
        <w:jc w:val="right"/>
        <w:rPr>
          <w:sz w:val="19.735002517700195"/>
          <w:szCs w:val="19.735002517700195"/>
        </w:rPr>
      </w:pPr>
      <w:r w:rsidDel="00000000" w:rsidR="00000000" w:rsidRPr="00000000">
        <w:rPr>
          <w:sz w:val="19.735002517700195"/>
          <w:szCs w:val="19.735002517700195"/>
          <w:rtl w:val="0"/>
        </w:rPr>
        <w:t xml:space="preserve">In Figure </w:t>
      </w:r>
      <w:r w:rsidDel="00000000" w:rsidR="00000000" w:rsidRPr="00000000">
        <w:rPr>
          <w:color w:val="0875b7"/>
          <w:sz w:val="19.735002517700195"/>
          <w:szCs w:val="19.735002517700195"/>
          <w:rtl w:val="0"/>
        </w:rPr>
        <w:t xml:space="preserve">10</w:t>
      </w:r>
      <w:r w:rsidDel="00000000" w:rsidR="00000000" w:rsidRPr="00000000">
        <w:rPr>
          <w:sz w:val="19.735002517700195"/>
          <w:szCs w:val="19.735002517700195"/>
          <w:rtl w:val="0"/>
        </w:rPr>
        <w:t xml:space="preserve">, our model detected positive sentiments. In the first sentence, it predicted </w:t>
      </w:r>
    </w:p>
    <w:p w:rsidR="00000000" w:rsidDel="00000000" w:rsidP="00000000" w:rsidRDefault="00000000" w:rsidRPr="00000000" w14:paraId="0000030B">
      <w:pPr>
        <w:widowControl w:val="0"/>
        <w:spacing w:before="18.533935546875" w:line="240" w:lineRule="auto"/>
        <w:ind w:right="30.10498046875"/>
        <w:jc w:val="right"/>
        <w:rPr>
          <w:sz w:val="19.90526580810547"/>
          <w:szCs w:val="19.90526580810547"/>
        </w:rPr>
      </w:pPr>
      <w:r w:rsidDel="00000000" w:rsidR="00000000" w:rsidRPr="00000000">
        <w:rPr>
          <w:sz w:val="19.90526580810547"/>
          <w:szCs w:val="19.90526580810547"/>
          <w:rtl w:val="0"/>
        </w:rPr>
        <w:t xml:space="preserve">positivity based on words such as “awesome”, “great”, “sounds”, and “definitely”. These </w:t>
      </w:r>
    </w:p>
    <w:p w:rsidR="00000000" w:rsidDel="00000000" w:rsidP="00000000" w:rsidRDefault="00000000" w:rsidRPr="00000000" w14:paraId="0000030C">
      <w:pPr>
        <w:widowControl w:val="0"/>
        <w:spacing w:before="17.2412109375" w:line="240" w:lineRule="auto"/>
        <w:ind w:right="23.934326171875"/>
        <w:jc w:val="right"/>
        <w:rPr>
          <w:sz w:val="20.05429458618164"/>
          <w:szCs w:val="20.05429458618164"/>
        </w:rPr>
      </w:pPr>
      <w:r w:rsidDel="00000000" w:rsidR="00000000" w:rsidRPr="00000000">
        <w:rPr>
          <w:sz w:val="20.05429458618164"/>
          <w:szCs w:val="20.05429458618164"/>
          <w:rtl w:val="0"/>
        </w:rPr>
        <w:t xml:space="preserve">words typically convey positive feelings, and the model emphasizes their importance by </w:t>
      </w:r>
    </w:p>
    <w:p w:rsidR="00000000" w:rsidDel="00000000" w:rsidP="00000000" w:rsidRDefault="00000000" w:rsidRPr="00000000" w14:paraId="0000030D">
      <w:pPr>
        <w:widowControl w:val="0"/>
        <w:spacing w:before="18.316650390625" w:line="240" w:lineRule="auto"/>
        <w:ind w:right="29.34814453125"/>
        <w:jc w:val="right"/>
        <w:rPr>
          <w:sz w:val="19.8253231048584"/>
          <w:szCs w:val="19.8253231048584"/>
        </w:rPr>
      </w:pPr>
      <w:r w:rsidDel="00000000" w:rsidR="00000000" w:rsidRPr="00000000">
        <w:rPr>
          <w:sz w:val="19.8253231048584"/>
          <w:szCs w:val="19.8253231048584"/>
          <w:rtl w:val="0"/>
        </w:rPr>
        <w:t xml:space="preserve">giving them high weights. Conversely, words like “average” and “little” usually suggest a </w:t>
      </w:r>
    </w:p>
    <w:p w:rsidR="00000000" w:rsidDel="00000000" w:rsidP="00000000" w:rsidRDefault="00000000" w:rsidRPr="00000000" w14:paraId="0000030E">
      <w:pPr>
        <w:widowControl w:val="0"/>
        <w:spacing w:before="18.533935546875" w:line="240" w:lineRule="auto"/>
        <w:ind w:right="24.76318359375"/>
        <w:jc w:val="right"/>
        <w:rPr>
          <w:sz w:val="19.72494125366211"/>
          <w:szCs w:val="19.72494125366211"/>
        </w:rPr>
      </w:pPr>
      <w:r w:rsidDel="00000000" w:rsidR="00000000" w:rsidRPr="00000000">
        <w:rPr>
          <w:sz w:val="19.72494125366211"/>
          <w:szCs w:val="19.72494125366211"/>
          <w:rtl w:val="0"/>
        </w:rPr>
        <w:t xml:space="preserve">negative tone, but the model played down their impact with low weights, minimizing their </w:t>
      </w:r>
    </w:p>
    <w:p w:rsidR="00000000" w:rsidDel="00000000" w:rsidP="00000000" w:rsidRDefault="00000000" w:rsidRPr="00000000" w14:paraId="0000030F">
      <w:pPr>
        <w:widowControl w:val="0"/>
        <w:spacing w:before="18.53271484375" w:line="240" w:lineRule="auto"/>
        <w:ind w:left="2629.487075805664" w:firstLine="0"/>
        <w:rPr>
          <w:sz w:val="19.925199508666992"/>
          <w:szCs w:val="19.925199508666992"/>
        </w:rPr>
      </w:pPr>
      <w:r w:rsidDel="00000000" w:rsidR="00000000" w:rsidRPr="00000000">
        <w:rPr>
          <w:sz w:val="19.925199508666992"/>
          <w:szCs w:val="19.925199508666992"/>
          <w:rtl w:val="0"/>
        </w:rPr>
        <w:t xml:space="preserve">effect on the overall positive prediction. </w:t>
      </w:r>
    </w:p>
    <w:p w:rsidR="00000000" w:rsidDel="00000000" w:rsidP="00000000" w:rsidRDefault="00000000" w:rsidRPr="00000000" w14:paraId="00000310">
      <w:pPr>
        <w:widowControl w:val="0"/>
        <w:spacing w:before="16.55029296875" w:line="240" w:lineRule="auto"/>
        <w:ind w:right="32.59521484375"/>
        <w:jc w:val="right"/>
        <w:rPr>
          <w:sz w:val="20.12346649169922"/>
          <w:szCs w:val="20.12346649169922"/>
        </w:rPr>
      </w:pPr>
      <w:r w:rsidDel="00000000" w:rsidR="00000000" w:rsidRPr="00000000">
        <w:rPr>
          <w:sz w:val="20.12346649169922"/>
          <w:szCs w:val="20.12346649169922"/>
          <w:rtl w:val="0"/>
        </w:rPr>
        <w:t xml:space="preserve">Moving to the second sentence, the model identified positive sentiments due to </w:t>
      </w:r>
    </w:p>
    <w:p w:rsidR="00000000" w:rsidDel="00000000" w:rsidP="00000000" w:rsidRDefault="00000000" w:rsidRPr="00000000" w14:paraId="00000311">
      <w:pPr>
        <w:widowControl w:val="0"/>
        <w:spacing w:before="16.1993408203125" w:line="240" w:lineRule="auto"/>
        <w:ind w:right="32.86376953125"/>
        <w:jc w:val="right"/>
        <w:rPr>
          <w:sz w:val="20.12346649169922"/>
          <w:szCs w:val="20.12346649169922"/>
        </w:rPr>
      </w:pPr>
      <w:r w:rsidDel="00000000" w:rsidR="00000000" w:rsidRPr="00000000">
        <w:rPr>
          <w:sz w:val="20.12346649169922"/>
          <w:szCs w:val="20.12346649169922"/>
          <w:rtl w:val="0"/>
        </w:rPr>
        <w:t xml:space="preserve">the presence of words like “great”, “outstanding”, “many”, “features”, “backed”, and </w:t>
      </w:r>
    </w:p>
    <w:p w:rsidR="00000000" w:rsidDel="00000000" w:rsidP="00000000" w:rsidRDefault="00000000" w:rsidRPr="00000000" w14:paraId="00000312">
      <w:pPr>
        <w:widowControl w:val="0"/>
        <w:spacing w:before="16.219482421875" w:line="249.4193172454834" w:lineRule="auto"/>
        <w:ind w:left="2630.8099365234375" w:right="27.939453125" w:hanging="26.03851318359375"/>
        <w:rPr>
          <w:sz w:val="20.12346649169922"/>
          <w:szCs w:val="20.12346649169922"/>
        </w:rPr>
      </w:pPr>
      <w:r w:rsidDel="00000000" w:rsidR="00000000" w:rsidRPr="00000000">
        <w:rPr>
          <w:sz w:val="20.12346649169922"/>
          <w:szCs w:val="20.12346649169922"/>
          <w:rtl w:val="0"/>
        </w:rPr>
        <w:t xml:space="preserve">“support”. These words are commonly associated with positive feelings, and the model assigned them high weights. While the word “security” is not inherently positive or </w:t>
      </w:r>
    </w:p>
    <w:p w:rsidR="00000000" w:rsidDel="00000000" w:rsidP="00000000" w:rsidRDefault="00000000" w:rsidRPr="00000000" w14:paraId="00000313">
      <w:pPr>
        <w:widowControl w:val="0"/>
        <w:spacing w:before="10.10498046875" w:line="240" w:lineRule="auto"/>
        <w:ind w:right="30.450439453125"/>
        <w:jc w:val="right"/>
        <w:rPr>
          <w:sz w:val="19.945114135742188"/>
          <w:szCs w:val="19.945114135742188"/>
        </w:rPr>
      </w:pPr>
      <w:r w:rsidDel="00000000" w:rsidR="00000000" w:rsidRPr="00000000">
        <w:rPr>
          <w:sz w:val="19.945114135742188"/>
          <w:szCs w:val="19.945114135742188"/>
          <w:rtl w:val="0"/>
        </w:rPr>
        <w:t xml:space="preserve">negative, it often appears with positive words like “system” and “features”, so the model </w:t>
      </w:r>
    </w:p>
    <w:p w:rsidR="00000000" w:rsidDel="00000000" w:rsidP="00000000" w:rsidRDefault="00000000" w:rsidRPr="00000000" w14:paraId="00000314">
      <w:pPr>
        <w:widowControl w:val="0"/>
        <w:spacing w:before="18.5003662109375" w:line="240" w:lineRule="auto"/>
        <w:ind w:left="2630.6824493408203" w:firstLine="0"/>
        <w:rPr>
          <w:sz w:val="19.925199508666992"/>
          <w:szCs w:val="19.925199508666992"/>
        </w:rPr>
      </w:pPr>
      <w:r w:rsidDel="00000000" w:rsidR="00000000" w:rsidRPr="00000000">
        <w:rPr>
          <w:sz w:val="19.925199508666992"/>
          <w:szCs w:val="19.925199508666992"/>
          <w:rtl w:val="0"/>
        </w:rPr>
        <w:t xml:space="preserve">assigned it a positive weight as well. </w:t>
      </w:r>
    </w:p>
    <w:p w:rsidR="00000000" w:rsidDel="00000000" w:rsidP="00000000" w:rsidRDefault="00000000" w:rsidRPr="00000000" w14:paraId="00000315">
      <w:pPr>
        <w:widowControl w:val="0"/>
        <w:spacing w:before="281.8646240234375" w:line="240" w:lineRule="auto"/>
        <w:ind w:right="815.977783203125"/>
        <w:jc w:val="right"/>
        <w:rPr>
          <w:sz w:val="19.925199508666992"/>
          <w:szCs w:val="19.925199508666992"/>
        </w:rPr>
      </w:pPr>
      <w:r w:rsidDel="00000000" w:rsidR="00000000" w:rsidRPr="00000000">
        <w:rPr>
          <w:sz w:val="19.925199508666992"/>
          <w:szCs w:val="19.925199508666992"/>
        </w:rPr>
        <w:drawing>
          <wp:inline distB="19050" distT="19050" distL="19050" distR="19050">
            <wp:extent cx="4490720" cy="1535265"/>
            <wp:effectExtent b="0" l="0" r="0" t="0"/>
            <wp:docPr id="92" name="image104.png"/>
            <a:graphic>
              <a:graphicData uri="http://schemas.openxmlformats.org/drawingml/2006/picture">
                <pic:pic>
                  <pic:nvPicPr>
                    <pic:cNvPr id="0" name="image104.png"/>
                    <pic:cNvPicPr preferRelativeResize="0"/>
                  </pic:nvPicPr>
                  <pic:blipFill>
                    <a:blip r:embed="rId21"/>
                    <a:srcRect b="0" l="0" r="0" t="0"/>
                    <a:stretch>
                      <a:fillRect/>
                    </a:stretch>
                  </pic:blipFill>
                  <pic:spPr>
                    <a:xfrm>
                      <a:off x="0" y="0"/>
                      <a:ext cx="4490720" cy="1535265"/>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widowControl w:val="0"/>
        <w:spacing w:line="240" w:lineRule="auto"/>
        <w:ind w:right="815.977783203125"/>
        <w:jc w:val="right"/>
        <w:rPr>
          <w:sz w:val="19.925199508666992"/>
          <w:szCs w:val="19.925199508666992"/>
        </w:rPr>
      </w:pPr>
      <w:r w:rsidDel="00000000" w:rsidR="00000000" w:rsidRPr="00000000">
        <w:rPr>
          <w:sz w:val="19.925199508666992"/>
          <w:szCs w:val="19.925199508666992"/>
        </w:rPr>
        <w:drawing>
          <wp:inline distB="19050" distT="19050" distL="19050" distR="19050">
            <wp:extent cx="4490720" cy="1355636"/>
            <wp:effectExtent b="0" l="0" r="0" t="0"/>
            <wp:docPr id="20"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4490720" cy="1355636"/>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widowControl w:val="0"/>
        <w:spacing w:line="240" w:lineRule="auto"/>
        <w:ind w:left="2629.3274688720703" w:firstLine="0"/>
        <w:rPr>
          <w:sz w:val="17.93280029296875"/>
          <w:szCs w:val="17.93280029296875"/>
        </w:rPr>
      </w:pPr>
      <w:r w:rsidDel="00000000" w:rsidR="00000000" w:rsidRPr="00000000">
        <w:rPr>
          <w:b w:val="1"/>
          <w:bCs w:val="1"/>
          <w:sz w:val="17.93280029296875"/>
          <w:szCs w:val="17.93280029296875"/>
          <w:rtl w:val="0"/>
        </w:rPr>
        <w:t xml:space="preserve">Figure 10. </w:t>
      </w:r>
      <w:r w:rsidDel="00000000" w:rsidR="00000000" w:rsidRPr="00000000">
        <w:rPr>
          <w:sz w:val="17.93280029296875"/>
          <w:szCs w:val="17.93280029296875"/>
          <w:rtl w:val="0"/>
        </w:rPr>
        <w:t xml:space="preserve">LIME visualization for positive reviews. </w:t>
      </w:r>
    </w:p>
    <w:p w:rsidR="00000000" w:rsidDel="00000000" w:rsidP="00000000" w:rsidRDefault="00000000" w:rsidRPr="00000000" w14:paraId="00000318">
      <w:pPr>
        <w:widowControl w:val="0"/>
        <w:spacing w:before="216.2451171875" w:line="240" w:lineRule="auto"/>
        <w:ind w:right="27.9296875"/>
        <w:jc w:val="right"/>
        <w:rPr>
          <w:sz w:val="20.12346649169922"/>
          <w:szCs w:val="20.12346649169922"/>
        </w:rPr>
      </w:pPr>
      <w:r w:rsidDel="00000000" w:rsidR="00000000" w:rsidRPr="00000000">
        <w:rPr>
          <w:sz w:val="20.12346649169922"/>
          <w:szCs w:val="20.12346649169922"/>
          <w:rtl w:val="0"/>
        </w:rPr>
        <w:t xml:space="preserve">The LIME diagram in Figure </w:t>
      </w:r>
      <w:r w:rsidDel="00000000" w:rsidR="00000000" w:rsidRPr="00000000">
        <w:rPr>
          <w:color w:val="0875b7"/>
          <w:sz w:val="20.12346649169922"/>
          <w:szCs w:val="20.12346649169922"/>
          <w:rtl w:val="0"/>
        </w:rPr>
        <w:t xml:space="preserve">11 </w:t>
      </w:r>
      <w:r w:rsidDel="00000000" w:rsidR="00000000" w:rsidRPr="00000000">
        <w:rPr>
          <w:sz w:val="20.12346649169922"/>
          <w:szCs w:val="20.12346649169922"/>
          <w:rtl w:val="0"/>
        </w:rPr>
        <w:t xml:space="preserve">illustrates the neutral sentiments predicted by our </w:t>
      </w:r>
    </w:p>
    <w:p w:rsidR="00000000" w:rsidDel="00000000" w:rsidP="00000000" w:rsidRDefault="00000000" w:rsidRPr="00000000" w14:paraId="00000319">
      <w:pPr>
        <w:widowControl w:val="0"/>
        <w:spacing w:before="17.1087646484375" w:line="240" w:lineRule="auto"/>
        <w:ind w:right="31.602783203125"/>
        <w:jc w:val="right"/>
        <w:rPr>
          <w:sz w:val="20.034488677978516"/>
          <w:szCs w:val="20.034488677978516"/>
        </w:rPr>
      </w:pPr>
      <w:r w:rsidDel="00000000" w:rsidR="00000000" w:rsidRPr="00000000">
        <w:rPr>
          <w:sz w:val="20.034488677978516"/>
          <w:szCs w:val="20.034488677978516"/>
          <w:rtl w:val="0"/>
        </w:rPr>
        <w:t xml:space="preserve">model. In the first sentence, the model assigned a 70% probability to neutrality, followed </w:t>
      </w:r>
    </w:p>
    <w:p w:rsidR="00000000" w:rsidDel="00000000" w:rsidP="00000000" w:rsidRDefault="00000000" w:rsidRPr="00000000" w14:paraId="0000031A">
      <w:pPr>
        <w:widowControl w:val="0"/>
        <w:spacing w:before="16.3677978515625" w:line="240" w:lineRule="auto"/>
        <w:ind w:right="32.117919921875"/>
        <w:jc w:val="right"/>
        <w:rPr>
          <w:sz w:val="20.12346649169922"/>
          <w:szCs w:val="20.12346649169922"/>
        </w:rPr>
      </w:pPr>
      <w:r w:rsidDel="00000000" w:rsidR="00000000" w:rsidRPr="00000000">
        <w:rPr>
          <w:sz w:val="20.12346649169922"/>
          <w:szCs w:val="20.12346649169922"/>
          <w:rtl w:val="0"/>
        </w:rPr>
        <w:t xml:space="preserve">by 18% for positivity and 12% for negativity. This prediction was influenced by words </w:t>
      </w:r>
    </w:p>
    <w:p w:rsidR="00000000" w:rsidDel="00000000" w:rsidP="00000000" w:rsidRDefault="00000000" w:rsidRPr="00000000" w14:paraId="0000031B">
      <w:pPr>
        <w:widowControl w:val="0"/>
        <w:spacing w:before="18.20159912109375" w:line="240" w:lineRule="auto"/>
        <w:ind w:right="26.1474609375"/>
        <w:jc w:val="right"/>
        <w:rPr>
          <w:sz w:val="19.90526580810547"/>
          <w:szCs w:val="19.90526580810547"/>
        </w:rPr>
      </w:pPr>
      <w:r w:rsidDel="00000000" w:rsidR="00000000" w:rsidRPr="00000000">
        <w:rPr>
          <w:sz w:val="19.90526580810547"/>
          <w:szCs w:val="19.90526580810547"/>
          <w:rtl w:val="0"/>
        </w:rPr>
        <w:t xml:space="preserve">like “foldable”, “collapsible”, and “designed”, which did not strongly lean towards either </w:t>
      </w:r>
    </w:p>
    <w:p w:rsidR="00000000" w:rsidDel="00000000" w:rsidP="00000000" w:rsidRDefault="00000000" w:rsidRPr="00000000" w14:paraId="0000031C">
      <w:pPr>
        <w:widowControl w:val="0"/>
        <w:spacing w:before="18.4332275390625" w:line="240" w:lineRule="auto"/>
        <w:ind w:right="30.51025390625"/>
        <w:jc w:val="right"/>
        <w:rPr>
          <w:sz w:val="19.93515968322754"/>
          <w:szCs w:val="19.93515968322754"/>
        </w:rPr>
      </w:pPr>
      <w:r w:rsidDel="00000000" w:rsidR="00000000" w:rsidRPr="00000000">
        <w:rPr>
          <w:sz w:val="19.93515968322754"/>
          <w:szCs w:val="19.93515968322754"/>
          <w:rtl w:val="0"/>
        </w:rPr>
        <w:t xml:space="preserve">positive or negative sentiment. The neutral words “many” and “information” were given </w:t>
      </w:r>
    </w:p>
    <w:p w:rsidR="00000000" w:rsidDel="00000000" w:rsidP="00000000" w:rsidRDefault="00000000" w:rsidRPr="00000000" w14:paraId="0000031D">
      <w:pPr>
        <w:widowControl w:val="0"/>
        <w:spacing w:before="16.53350830078125" w:line="240" w:lineRule="auto"/>
        <w:ind w:right="32.864990234375"/>
        <w:jc w:val="right"/>
        <w:rPr>
          <w:sz w:val="20.12346649169922"/>
          <w:szCs w:val="20.12346649169922"/>
        </w:rPr>
      </w:pPr>
      <w:r w:rsidDel="00000000" w:rsidR="00000000" w:rsidRPr="00000000">
        <w:rPr>
          <w:sz w:val="20.12346649169922"/>
          <w:szCs w:val="20.12346649169922"/>
          <w:rtl w:val="0"/>
        </w:rPr>
        <w:t xml:space="preserve">low weights. Although the phrase “without supplying information” slightly suggested </w:t>
      </w:r>
    </w:p>
    <w:p w:rsidR="00000000" w:rsidDel="00000000" w:rsidP="00000000" w:rsidRDefault="00000000" w:rsidRPr="00000000" w14:paraId="0000031E">
      <w:pPr>
        <w:widowControl w:val="0"/>
        <w:spacing w:before="18.201751708984375" w:line="240" w:lineRule="auto"/>
        <w:ind w:right="1465.489501953125"/>
        <w:jc w:val="right"/>
        <w:rPr>
          <w:sz w:val="19.925199508666992"/>
          <w:szCs w:val="19.925199508666992"/>
        </w:rPr>
      </w:pPr>
      <w:r w:rsidDel="00000000" w:rsidR="00000000" w:rsidRPr="00000000">
        <w:rPr>
          <w:sz w:val="19.925199508666992"/>
          <w:szCs w:val="19.925199508666992"/>
          <w:rtl w:val="0"/>
        </w:rPr>
        <w:t xml:space="preserve">negativity, it was not potent enough to outweigh the overall neutral tone.</w:t>
      </w:r>
    </w:p>
    <w:p w:rsidR="00000000" w:rsidDel="00000000" w:rsidP="00000000" w:rsidRDefault="00000000" w:rsidRPr="00000000" w14:paraId="0000031F">
      <w:pPr>
        <w:widowControl w:val="0"/>
        <w:spacing w:line="240" w:lineRule="auto"/>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16 of 21 </w:t>
      </w:r>
    </w:p>
    <w:p w:rsidR="00000000" w:rsidDel="00000000" w:rsidP="00000000" w:rsidRDefault="00000000" w:rsidRPr="00000000" w14:paraId="00000320">
      <w:pPr>
        <w:widowControl w:val="0"/>
        <w:spacing w:before="525.5712890625" w:line="240" w:lineRule="auto"/>
        <w:ind w:right="29.503173828125"/>
        <w:jc w:val="right"/>
        <w:rPr>
          <w:sz w:val="19.845338821411133"/>
          <w:szCs w:val="19.845338821411133"/>
        </w:rPr>
      </w:pPr>
      <w:r w:rsidDel="00000000" w:rsidR="00000000" w:rsidRPr="00000000">
        <w:rPr>
          <w:sz w:val="19.845338821411133"/>
          <w:szCs w:val="19.845338821411133"/>
          <w:rtl w:val="0"/>
        </w:rPr>
        <w:t xml:space="preserve">In the second sentence, the model expressed a high confidence of 67% in the sentence </w:t>
      </w:r>
    </w:p>
    <w:p w:rsidR="00000000" w:rsidDel="00000000" w:rsidP="00000000" w:rsidRDefault="00000000" w:rsidRPr="00000000" w14:paraId="00000321">
      <w:pPr>
        <w:widowControl w:val="0"/>
        <w:spacing w:before="16.551513671875" w:line="250.53022384643555" w:lineRule="auto"/>
        <w:ind w:left="2621.4608764648438" w:right="-3.531494140625" w:firstLine="0"/>
        <w:jc w:val="both"/>
        <w:rPr>
          <w:sz w:val="20.12346649169922"/>
          <w:szCs w:val="20.12346649169922"/>
        </w:rPr>
      </w:pPr>
      <w:r w:rsidDel="00000000" w:rsidR="00000000" w:rsidRPr="00000000">
        <w:rPr>
          <w:sz w:val="20.12346649169922"/>
          <w:szCs w:val="20.12346649169922"/>
          <w:rtl w:val="0"/>
        </w:rPr>
        <w:t xml:space="preserve">being neutral, with a possibility of 29% for positivity and a minimal 4% for negativity. </w:t>
      </w:r>
      <w:r w:rsidDel="00000000" w:rsidR="00000000" w:rsidRPr="00000000">
        <w:rPr>
          <w:sz w:val="19.945114135742188"/>
          <w:szCs w:val="19.945114135742188"/>
          <w:rtl w:val="0"/>
        </w:rPr>
        <w:t xml:space="preserve">The frequent mentions of “disconnect” and “power” may have been considered negative, </w:t>
      </w:r>
      <w:r w:rsidDel="00000000" w:rsidR="00000000" w:rsidRPr="00000000">
        <w:rPr>
          <w:sz w:val="20.12346649169922"/>
          <w:szCs w:val="20.12346649169922"/>
          <w:rtl w:val="0"/>
        </w:rPr>
        <w:t xml:space="preserve">but the inclusion of “easy” and “quick”, along with other neutral words, balanced the </w:t>
      </w:r>
    </w:p>
    <w:p w:rsidR="00000000" w:rsidDel="00000000" w:rsidP="00000000" w:rsidRDefault="00000000" w:rsidRPr="00000000" w14:paraId="00000322">
      <w:pPr>
        <w:widowControl w:val="0"/>
        <w:spacing w:before="8.270263671875" w:line="240" w:lineRule="auto"/>
        <w:ind w:right="24.03076171875"/>
        <w:jc w:val="right"/>
        <w:rPr>
          <w:sz w:val="20.05429458618164"/>
          <w:szCs w:val="20.05429458618164"/>
        </w:rPr>
      </w:pPr>
      <w:r w:rsidDel="00000000" w:rsidR="00000000" w:rsidRPr="00000000">
        <w:rPr>
          <w:sz w:val="20.05429458618164"/>
          <w:szCs w:val="20.05429458618164"/>
          <w:rtl w:val="0"/>
        </w:rPr>
        <w:t xml:space="preserve">sentiment towards neutrality. It is worth noting that the model’s sentiment analysis may </w:t>
      </w:r>
    </w:p>
    <w:p w:rsidR="00000000" w:rsidDel="00000000" w:rsidP="00000000" w:rsidRDefault="00000000" w:rsidRPr="00000000" w14:paraId="00000323">
      <w:pPr>
        <w:widowControl w:val="0"/>
        <w:spacing w:before="18.316650390625" w:line="240" w:lineRule="auto"/>
        <w:ind w:right="1434.803466796875"/>
        <w:jc w:val="right"/>
        <w:rPr>
          <w:sz w:val="19.925199508666992"/>
          <w:szCs w:val="19.925199508666992"/>
        </w:rPr>
      </w:pPr>
      <w:r w:rsidDel="00000000" w:rsidR="00000000" w:rsidRPr="00000000">
        <w:rPr>
          <w:sz w:val="19.925199508666992"/>
          <w:szCs w:val="19.925199508666992"/>
          <w:rtl w:val="0"/>
        </w:rPr>
        <w:t xml:space="preserve">also be influenced by its training data and specific nuances it has learned. </w:t>
      </w:r>
    </w:p>
    <w:p w:rsidR="00000000" w:rsidDel="00000000" w:rsidP="00000000" w:rsidRDefault="00000000" w:rsidRPr="00000000" w14:paraId="00000324">
      <w:pPr>
        <w:widowControl w:val="0"/>
        <w:spacing w:before="281.865234375" w:line="240" w:lineRule="auto"/>
        <w:ind w:right="815.977783203125"/>
        <w:jc w:val="right"/>
        <w:rPr>
          <w:sz w:val="19.925199508666992"/>
          <w:szCs w:val="19.925199508666992"/>
        </w:rPr>
      </w:pPr>
      <w:r w:rsidDel="00000000" w:rsidR="00000000" w:rsidRPr="00000000">
        <w:rPr>
          <w:sz w:val="19.925199508666992"/>
          <w:szCs w:val="19.925199508666992"/>
        </w:rPr>
        <w:drawing>
          <wp:inline distB="19050" distT="19050" distL="19050" distR="19050">
            <wp:extent cx="4490720" cy="1476324"/>
            <wp:effectExtent b="0" l="0" r="0" t="0"/>
            <wp:docPr id="23"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4490720" cy="1476324"/>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widowControl w:val="0"/>
        <w:spacing w:line="240" w:lineRule="auto"/>
        <w:ind w:right="815.977783203125"/>
        <w:jc w:val="right"/>
        <w:rPr>
          <w:sz w:val="19.925199508666992"/>
          <w:szCs w:val="19.925199508666992"/>
        </w:rPr>
      </w:pPr>
      <w:r w:rsidDel="00000000" w:rsidR="00000000" w:rsidRPr="00000000">
        <w:rPr>
          <w:sz w:val="19.925199508666992"/>
          <w:szCs w:val="19.925199508666992"/>
        </w:rPr>
        <w:drawing>
          <wp:inline distB="19050" distT="19050" distL="19050" distR="19050">
            <wp:extent cx="4490720" cy="1490358"/>
            <wp:effectExtent b="0" l="0" r="0" t="0"/>
            <wp:docPr id="52"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4490720" cy="1490358"/>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widowControl w:val="0"/>
        <w:spacing w:line="240" w:lineRule="auto"/>
        <w:ind w:left="2629.3274688720703" w:firstLine="0"/>
        <w:rPr>
          <w:sz w:val="17.93280029296875"/>
          <w:szCs w:val="17.93280029296875"/>
        </w:rPr>
      </w:pPr>
      <w:r w:rsidDel="00000000" w:rsidR="00000000" w:rsidRPr="00000000">
        <w:rPr>
          <w:b w:val="1"/>
          <w:bCs w:val="1"/>
          <w:sz w:val="17.93280029296875"/>
          <w:szCs w:val="17.93280029296875"/>
          <w:rtl w:val="0"/>
        </w:rPr>
        <w:t xml:space="preserve">Figure 11. </w:t>
      </w:r>
      <w:r w:rsidDel="00000000" w:rsidR="00000000" w:rsidRPr="00000000">
        <w:rPr>
          <w:sz w:val="17.93280029296875"/>
          <w:szCs w:val="17.93280029296875"/>
          <w:rtl w:val="0"/>
        </w:rPr>
        <w:t xml:space="preserve">LIME visualization for neutral reviews. </w:t>
      </w:r>
    </w:p>
    <w:p w:rsidR="00000000" w:rsidDel="00000000" w:rsidP="00000000" w:rsidRDefault="00000000" w:rsidRPr="00000000" w14:paraId="00000327">
      <w:pPr>
        <w:widowControl w:val="0"/>
        <w:spacing w:before="216.83837890625" w:line="240" w:lineRule="auto"/>
        <w:ind w:right="27.559814453125"/>
        <w:jc w:val="right"/>
        <w:rPr>
          <w:sz w:val="20.064189910888672"/>
          <w:szCs w:val="20.064189910888672"/>
        </w:rPr>
      </w:pPr>
      <w:r w:rsidDel="00000000" w:rsidR="00000000" w:rsidRPr="00000000">
        <w:rPr>
          <w:sz w:val="20.064189910888672"/>
          <w:szCs w:val="20.064189910888672"/>
          <w:rtl w:val="0"/>
        </w:rPr>
        <w:t xml:space="preserve">In Figure </w:t>
      </w:r>
      <w:r w:rsidDel="00000000" w:rsidR="00000000" w:rsidRPr="00000000">
        <w:rPr>
          <w:color w:val="0875b7"/>
          <w:sz w:val="20.064189910888672"/>
          <w:szCs w:val="20.064189910888672"/>
          <w:rtl w:val="0"/>
        </w:rPr>
        <w:t xml:space="preserve">12</w:t>
      </w:r>
      <w:r w:rsidDel="00000000" w:rsidR="00000000" w:rsidRPr="00000000">
        <w:rPr>
          <w:sz w:val="20.064189910888672"/>
          <w:szCs w:val="20.064189910888672"/>
          <w:rtl w:val="0"/>
        </w:rPr>
        <w:t xml:space="preserve">, the LIME diagram illustrates the negative sentiments predicted by our </w:t>
      </w:r>
    </w:p>
    <w:p w:rsidR="00000000" w:rsidDel="00000000" w:rsidP="00000000" w:rsidRDefault="00000000" w:rsidRPr="00000000" w14:paraId="00000328">
      <w:pPr>
        <w:widowControl w:val="0"/>
        <w:spacing w:before="18.30078125" w:line="240" w:lineRule="auto"/>
        <w:ind w:right="20.41015625"/>
        <w:jc w:val="right"/>
        <w:rPr>
          <w:sz w:val="19.72494125366211"/>
          <w:szCs w:val="19.72494125366211"/>
        </w:rPr>
      </w:pPr>
      <w:r w:rsidDel="00000000" w:rsidR="00000000" w:rsidRPr="00000000">
        <w:rPr>
          <w:sz w:val="19.72494125366211"/>
          <w:szCs w:val="19.72494125366211"/>
          <w:rtl w:val="0"/>
        </w:rPr>
        <w:t xml:space="preserve">model. In the first sentence, the BERT model pinpointed “slow” and “very slow” as the key </w:t>
      </w:r>
    </w:p>
    <w:p w:rsidR="00000000" w:rsidDel="00000000" w:rsidP="00000000" w:rsidRDefault="00000000" w:rsidRPr="00000000" w14:paraId="00000329">
      <w:pPr>
        <w:widowControl w:val="0"/>
        <w:spacing w:before="17.5390625" w:line="240" w:lineRule="auto"/>
        <w:ind w:right="28.77685546875"/>
        <w:jc w:val="right"/>
        <w:rPr>
          <w:sz w:val="20.024578094482422"/>
          <w:szCs w:val="20.024578094482422"/>
        </w:rPr>
      </w:pPr>
      <w:r w:rsidDel="00000000" w:rsidR="00000000" w:rsidRPr="00000000">
        <w:rPr>
          <w:sz w:val="20.024578094482422"/>
          <w:szCs w:val="20.024578094482422"/>
          <w:rtl w:val="0"/>
        </w:rPr>
        <w:t xml:space="preserve">factors contributing to its negative sentiment prediction. Despite positive descriptions of </w:t>
      </w:r>
    </w:p>
    <w:p w:rsidR="00000000" w:rsidDel="00000000" w:rsidP="00000000" w:rsidRDefault="00000000" w:rsidRPr="00000000" w14:paraId="0000032A">
      <w:pPr>
        <w:widowControl w:val="0"/>
        <w:spacing w:before="16.38427734375" w:line="240" w:lineRule="auto"/>
        <w:ind w:right="32.64404296875"/>
        <w:jc w:val="right"/>
        <w:rPr>
          <w:sz w:val="20.12346649169922"/>
          <w:szCs w:val="20.12346649169922"/>
        </w:rPr>
      </w:pPr>
      <w:r w:rsidDel="00000000" w:rsidR="00000000" w:rsidRPr="00000000">
        <w:rPr>
          <w:sz w:val="20.12346649169922"/>
          <w:szCs w:val="20.12346649169922"/>
          <w:rtl w:val="0"/>
        </w:rPr>
        <w:t xml:space="preserve">the display and battery life, these aspects were not enough to counterbalance the strong </w:t>
      </w:r>
    </w:p>
    <w:p w:rsidR="00000000" w:rsidDel="00000000" w:rsidP="00000000" w:rsidRDefault="00000000" w:rsidRPr="00000000" w14:paraId="0000032B">
      <w:pPr>
        <w:widowControl w:val="0"/>
        <w:spacing w:before="18.201904296875" w:line="240" w:lineRule="auto"/>
        <w:ind w:right="1679.884033203125"/>
        <w:jc w:val="right"/>
        <w:rPr>
          <w:sz w:val="19.925199508666992"/>
          <w:szCs w:val="19.925199508666992"/>
        </w:rPr>
      </w:pPr>
      <w:r w:rsidDel="00000000" w:rsidR="00000000" w:rsidRPr="00000000">
        <w:rPr>
          <w:sz w:val="19.925199508666992"/>
          <w:szCs w:val="19.925199508666992"/>
          <w:rtl w:val="0"/>
        </w:rPr>
        <w:t xml:space="preserve">negativity linked to the performance issues mentioned in the sentence. </w:t>
      </w:r>
    </w:p>
    <w:p w:rsidR="00000000" w:rsidDel="00000000" w:rsidP="00000000" w:rsidRDefault="00000000" w:rsidRPr="00000000" w14:paraId="0000032C">
      <w:pPr>
        <w:widowControl w:val="0"/>
        <w:spacing w:before="18.5333251953125" w:line="240" w:lineRule="auto"/>
        <w:ind w:right="25.47119140625"/>
        <w:jc w:val="right"/>
        <w:rPr>
          <w:sz w:val="19.8153076171875"/>
          <w:szCs w:val="19.8153076171875"/>
        </w:rPr>
      </w:pPr>
      <w:r w:rsidDel="00000000" w:rsidR="00000000" w:rsidRPr="00000000">
        <w:rPr>
          <w:sz w:val="19.8153076171875"/>
          <w:szCs w:val="19.8153076171875"/>
          <w:rtl w:val="0"/>
        </w:rPr>
        <w:t xml:space="preserve">Moving to the second sentence, the model identified “slow” as the most critical factor </w:t>
      </w:r>
    </w:p>
    <w:p w:rsidR="00000000" w:rsidDel="00000000" w:rsidP="00000000" w:rsidRDefault="00000000" w:rsidRPr="00000000" w14:paraId="0000032D">
      <w:pPr>
        <w:widowControl w:val="0"/>
        <w:spacing w:before="17.5390625" w:line="240" w:lineRule="auto"/>
        <w:ind w:right="23.646240234375"/>
        <w:jc w:val="right"/>
        <w:rPr>
          <w:sz w:val="20.024578094482422"/>
          <w:szCs w:val="20.024578094482422"/>
        </w:rPr>
      </w:pPr>
      <w:r w:rsidDel="00000000" w:rsidR="00000000" w:rsidRPr="00000000">
        <w:rPr>
          <w:sz w:val="20.024578094482422"/>
          <w:szCs w:val="20.024578094482422"/>
          <w:rtl w:val="0"/>
        </w:rPr>
        <w:t xml:space="preserve">for its negative sentiment prediction. Even though the food and portions were positively </w:t>
      </w:r>
    </w:p>
    <w:p w:rsidR="00000000" w:rsidDel="00000000" w:rsidP="00000000" w:rsidRDefault="00000000" w:rsidRPr="00000000" w14:paraId="0000032E">
      <w:pPr>
        <w:widowControl w:val="0"/>
        <w:spacing w:before="16.87744140625" w:line="240" w:lineRule="auto"/>
        <w:ind w:right="32.1435546875"/>
        <w:jc w:val="right"/>
        <w:rPr>
          <w:sz w:val="20.074081420898438"/>
          <w:szCs w:val="20.074081420898438"/>
        </w:rPr>
      </w:pPr>
      <w:r w:rsidDel="00000000" w:rsidR="00000000" w:rsidRPr="00000000">
        <w:rPr>
          <w:sz w:val="20.074081420898438"/>
          <w:szCs w:val="20.074081420898438"/>
          <w:rtl w:val="0"/>
        </w:rPr>
        <w:t xml:space="preserve">described, this positive aspect could not outweigh the pronounced negativity associated </w:t>
      </w:r>
    </w:p>
    <w:p w:rsidR="00000000" w:rsidDel="00000000" w:rsidP="00000000" w:rsidRDefault="00000000" w:rsidRPr="00000000" w14:paraId="0000032F">
      <w:pPr>
        <w:widowControl w:val="0"/>
        <w:spacing w:before="18.284912109375" w:line="240" w:lineRule="auto"/>
        <w:ind w:right="235.11962890625"/>
        <w:jc w:val="right"/>
        <w:rPr>
          <w:sz w:val="19.925199508666992"/>
          <w:szCs w:val="19.925199508666992"/>
        </w:rPr>
      </w:pPr>
      <w:r w:rsidDel="00000000" w:rsidR="00000000" w:rsidRPr="00000000">
        <w:rPr>
          <w:sz w:val="19.925199508666992"/>
          <w:szCs w:val="19.925199508666992"/>
          <w:rtl w:val="0"/>
        </w:rPr>
        <w:t xml:space="preserve">with the slow service. Therefore, the model classified it as having a negative sentiment. </w:t>
      </w:r>
    </w:p>
    <w:p w:rsidR="00000000" w:rsidDel="00000000" w:rsidP="00000000" w:rsidRDefault="00000000" w:rsidRPr="00000000" w14:paraId="00000330">
      <w:pPr>
        <w:widowControl w:val="0"/>
        <w:spacing w:before="281.9049072265625" w:line="240" w:lineRule="auto"/>
        <w:ind w:right="815.977783203125"/>
        <w:jc w:val="right"/>
        <w:rPr>
          <w:sz w:val="19.925199508666992"/>
          <w:szCs w:val="19.925199508666992"/>
        </w:rPr>
      </w:pPr>
      <w:r w:rsidDel="00000000" w:rsidR="00000000" w:rsidRPr="00000000">
        <w:rPr>
          <w:sz w:val="19.925199508666992"/>
          <w:szCs w:val="19.925199508666992"/>
        </w:rPr>
        <w:drawing>
          <wp:inline distB="19050" distT="19050" distL="19050" distR="19050">
            <wp:extent cx="4490720" cy="777456"/>
            <wp:effectExtent b="0" l="0" r="0" t="0"/>
            <wp:docPr id="75" name="image62.png"/>
            <a:graphic>
              <a:graphicData uri="http://schemas.openxmlformats.org/drawingml/2006/picture">
                <pic:pic>
                  <pic:nvPicPr>
                    <pic:cNvPr id="0" name="image62.png"/>
                    <pic:cNvPicPr preferRelativeResize="0"/>
                  </pic:nvPicPr>
                  <pic:blipFill>
                    <a:blip r:embed="rId25"/>
                    <a:srcRect b="0" l="0" r="0" t="0"/>
                    <a:stretch>
                      <a:fillRect/>
                    </a:stretch>
                  </pic:blipFill>
                  <pic:spPr>
                    <a:xfrm>
                      <a:off x="0" y="0"/>
                      <a:ext cx="4490720" cy="777456"/>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widowControl w:val="0"/>
        <w:spacing w:line="240" w:lineRule="auto"/>
        <w:ind w:right="815.977783203125"/>
        <w:jc w:val="right"/>
        <w:rPr>
          <w:sz w:val="19.925199508666992"/>
          <w:szCs w:val="19.925199508666992"/>
        </w:rPr>
      </w:pPr>
      <w:r w:rsidDel="00000000" w:rsidR="00000000" w:rsidRPr="00000000">
        <w:rPr>
          <w:sz w:val="19.925199508666992"/>
          <w:szCs w:val="19.925199508666992"/>
        </w:rPr>
        <w:drawing>
          <wp:inline distB="19050" distT="19050" distL="19050" distR="19050">
            <wp:extent cx="4490720" cy="1495971"/>
            <wp:effectExtent b="0" l="0" r="0" t="0"/>
            <wp:docPr id="28"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4490720" cy="1495971"/>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widowControl w:val="0"/>
        <w:spacing w:line="240" w:lineRule="auto"/>
        <w:ind w:left="2629.3274688720703" w:firstLine="0"/>
        <w:rPr>
          <w:sz w:val="17.93280029296875"/>
          <w:szCs w:val="17.93280029296875"/>
        </w:rPr>
      </w:pPr>
      <w:r w:rsidDel="00000000" w:rsidR="00000000" w:rsidRPr="00000000">
        <w:rPr>
          <w:b w:val="1"/>
          <w:bCs w:val="1"/>
          <w:sz w:val="17.93280029296875"/>
          <w:szCs w:val="17.93280029296875"/>
          <w:rtl w:val="0"/>
        </w:rPr>
        <w:t xml:space="preserve">Figure 12. </w:t>
      </w:r>
      <w:r w:rsidDel="00000000" w:rsidR="00000000" w:rsidRPr="00000000">
        <w:rPr>
          <w:sz w:val="17.93280029296875"/>
          <w:szCs w:val="17.93280029296875"/>
          <w:rtl w:val="0"/>
        </w:rPr>
        <w:t xml:space="preserve">LIME visualization for negative reviews.</w:t>
      </w:r>
    </w:p>
    <w:p w:rsidR="00000000" w:rsidDel="00000000" w:rsidP="00000000" w:rsidRDefault="00000000" w:rsidRPr="00000000" w14:paraId="00000333">
      <w:pPr>
        <w:widowControl w:val="0"/>
        <w:spacing w:line="240" w:lineRule="auto"/>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17 of 21 </w:t>
      </w:r>
    </w:p>
    <w:p w:rsidR="00000000" w:rsidDel="00000000" w:rsidP="00000000" w:rsidRDefault="00000000" w:rsidRPr="00000000" w14:paraId="00000334">
      <w:pPr>
        <w:widowControl w:val="0"/>
        <w:spacing w:before="525.5712890625" w:line="240" w:lineRule="auto"/>
        <w:ind w:left="2627.0960235595703" w:firstLine="0"/>
        <w:rPr>
          <w:i w:val="1"/>
          <w:iCs w:val="1"/>
          <w:sz w:val="19.925199508666992"/>
          <w:szCs w:val="19.925199508666992"/>
        </w:rPr>
      </w:pPr>
      <w:r w:rsidDel="00000000" w:rsidR="00000000" w:rsidRPr="00000000">
        <w:rPr>
          <w:i w:val="1"/>
          <w:iCs w:val="1"/>
          <w:sz w:val="19.925199508666992"/>
          <w:szCs w:val="19.925199508666992"/>
          <w:rtl w:val="0"/>
        </w:rPr>
        <w:t xml:space="preserve">5.8. Classification Errors </w:t>
      </w:r>
    </w:p>
    <w:p w:rsidR="00000000" w:rsidDel="00000000" w:rsidP="00000000" w:rsidRDefault="00000000" w:rsidRPr="00000000" w14:paraId="00000335">
      <w:pPr>
        <w:widowControl w:val="0"/>
        <w:spacing w:before="78.314208984375" w:line="240" w:lineRule="auto"/>
        <w:ind w:right="4.361572265625"/>
        <w:jc w:val="right"/>
        <w:rPr>
          <w:sz w:val="19.72494125366211"/>
          <w:szCs w:val="19.72494125366211"/>
        </w:rPr>
      </w:pPr>
      <w:r w:rsidDel="00000000" w:rsidR="00000000" w:rsidRPr="00000000">
        <w:rPr>
          <w:sz w:val="19.72494125366211"/>
          <w:szCs w:val="19.72494125366211"/>
          <w:rtl w:val="0"/>
        </w:rPr>
        <w:t xml:space="preserve">To gain a deeper understanding of the comments that the model inaccurately classified, </w:t>
      </w:r>
    </w:p>
    <w:p w:rsidR="00000000" w:rsidDel="00000000" w:rsidP="00000000" w:rsidRDefault="00000000" w:rsidRPr="00000000" w14:paraId="00000336">
      <w:pPr>
        <w:widowControl w:val="0"/>
        <w:spacing w:before="17.637939453125" w:line="240" w:lineRule="auto"/>
        <w:ind w:right="31.358642578125"/>
        <w:jc w:val="right"/>
        <w:rPr>
          <w:sz w:val="20.01466178894043"/>
          <w:szCs w:val="20.01466178894043"/>
        </w:rPr>
      </w:pPr>
      <w:r w:rsidDel="00000000" w:rsidR="00000000" w:rsidRPr="00000000">
        <w:rPr>
          <w:sz w:val="20.01466178894043"/>
          <w:szCs w:val="20.01466178894043"/>
          <w:rtl w:val="0"/>
        </w:rPr>
        <w:t xml:space="preserve">we opted to conduct a more in-depth analysis of the predictions. Additionally, we aimed </w:t>
      </w:r>
    </w:p>
    <w:p w:rsidR="00000000" w:rsidDel="00000000" w:rsidP="00000000" w:rsidRDefault="00000000" w:rsidRPr="00000000" w14:paraId="00000337">
      <w:pPr>
        <w:widowControl w:val="0"/>
        <w:spacing w:before="16.4013671875" w:line="240" w:lineRule="auto"/>
        <w:ind w:right="28.80126953125"/>
        <w:jc w:val="right"/>
        <w:rPr>
          <w:sz w:val="20.12346649169922"/>
          <w:szCs w:val="20.12346649169922"/>
        </w:rPr>
      </w:pPr>
      <w:r w:rsidDel="00000000" w:rsidR="00000000" w:rsidRPr="00000000">
        <w:rPr>
          <w:sz w:val="20.12346649169922"/>
          <w:szCs w:val="20.12346649169922"/>
          <w:rtl w:val="0"/>
        </w:rPr>
        <w:t xml:space="preserve">to closely examine the comments that the model predicted incorrectly, with the goal of </w:t>
      </w:r>
    </w:p>
    <w:p w:rsidR="00000000" w:rsidDel="00000000" w:rsidP="00000000" w:rsidRDefault="00000000" w:rsidRPr="00000000" w14:paraId="00000338">
      <w:pPr>
        <w:widowControl w:val="0"/>
        <w:spacing w:before="18.203125" w:line="240" w:lineRule="auto"/>
        <w:ind w:right="30.257568359375"/>
        <w:jc w:val="right"/>
        <w:rPr>
          <w:sz w:val="19.915233612060547"/>
          <w:szCs w:val="19.915233612060547"/>
        </w:rPr>
      </w:pPr>
      <w:r w:rsidDel="00000000" w:rsidR="00000000" w:rsidRPr="00000000">
        <w:rPr>
          <w:sz w:val="19.915233612060547"/>
          <w:szCs w:val="19.915233612060547"/>
          <w:rtl w:val="0"/>
        </w:rPr>
        <w:t xml:space="preserve">uncovering potential issues related to the dataset and the process of annotation. Based on </w:t>
      </w:r>
    </w:p>
    <w:p w:rsidR="00000000" w:rsidDel="00000000" w:rsidP="00000000" w:rsidRDefault="00000000" w:rsidRPr="00000000" w14:paraId="00000339">
      <w:pPr>
        <w:widowControl w:val="0"/>
        <w:spacing w:before="16.55029296875" w:line="240" w:lineRule="auto"/>
        <w:ind w:right="32.459716796875"/>
        <w:jc w:val="right"/>
        <w:rPr>
          <w:sz w:val="20.12346649169922"/>
          <w:szCs w:val="20.12346649169922"/>
        </w:rPr>
      </w:pPr>
      <w:r w:rsidDel="00000000" w:rsidR="00000000" w:rsidRPr="00000000">
        <w:rPr>
          <w:sz w:val="20.12346649169922"/>
          <w:szCs w:val="20.12346649169922"/>
          <w:rtl w:val="0"/>
        </w:rPr>
        <w:t xml:space="preserve">our analysis of all the models’ performance, we have chosen to focus our investigation </w:t>
      </w:r>
    </w:p>
    <w:p w:rsidR="00000000" w:rsidDel="00000000" w:rsidP="00000000" w:rsidRDefault="00000000" w:rsidRPr="00000000" w14:paraId="0000033A">
      <w:pPr>
        <w:widowControl w:val="0"/>
        <w:spacing w:before="16.219482421875" w:line="240" w:lineRule="auto"/>
        <w:ind w:right="32.86376953125"/>
        <w:jc w:val="right"/>
        <w:rPr>
          <w:sz w:val="20.12346649169922"/>
          <w:szCs w:val="20.12346649169922"/>
        </w:rPr>
      </w:pPr>
      <w:r w:rsidDel="00000000" w:rsidR="00000000" w:rsidRPr="00000000">
        <w:rPr>
          <w:sz w:val="20.12346649169922"/>
          <w:szCs w:val="20.12346649169922"/>
          <w:rtl w:val="0"/>
        </w:rPr>
        <w:t xml:space="preserve">on the predictions made by our two top-performing models, namely, the Bi-LSTM and </w:t>
      </w:r>
    </w:p>
    <w:p w:rsidR="00000000" w:rsidDel="00000000" w:rsidP="00000000" w:rsidRDefault="00000000" w:rsidRPr="00000000" w14:paraId="0000033B">
      <w:pPr>
        <w:widowControl w:val="0"/>
        <w:spacing w:before="16.220703125" w:line="240" w:lineRule="auto"/>
        <w:ind w:right="32.119140625"/>
        <w:jc w:val="right"/>
        <w:rPr>
          <w:sz w:val="20.12346649169922"/>
          <w:szCs w:val="20.12346649169922"/>
        </w:rPr>
      </w:pPr>
      <w:r w:rsidDel="00000000" w:rsidR="00000000" w:rsidRPr="00000000">
        <w:rPr>
          <w:sz w:val="20.12346649169922"/>
          <w:szCs w:val="20.12346649169922"/>
          <w:rtl w:val="0"/>
        </w:rPr>
        <w:t xml:space="preserve">BERT models. These models exhibited the most favorable metrics among all the models </w:t>
      </w:r>
    </w:p>
    <w:p w:rsidR="00000000" w:rsidDel="00000000" w:rsidP="00000000" w:rsidRDefault="00000000" w:rsidRPr="00000000" w14:paraId="0000033C">
      <w:pPr>
        <w:widowControl w:val="0"/>
        <w:spacing w:before="16.219482421875" w:line="240" w:lineRule="auto"/>
        <w:ind w:right="32.462158203125"/>
        <w:jc w:val="right"/>
        <w:rPr>
          <w:sz w:val="20.12346649169922"/>
          <w:szCs w:val="20.12346649169922"/>
        </w:rPr>
      </w:pPr>
      <w:r w:rsidDel="00000000" w:rsidR="00000000" w:rsidRPr="00000000">
        <w:rPr>
          <w:sz w:val="20.12346649169922"/>
          <w:szCs w:val="20.12346649169922"/>
          <w:rtl w:val="0"/>
        </w:rPr>
        <w:t xml:space="preserve">evaluated. Table </w:t>
      </w:r>
      <w:r w:rsidDel="00000000" w:rsidR="00000000" w:rsidRPr="00000000">
        <w:rPr>
          <w:color w:val="0875b7"/>
          <w:sz w:val="20.12346649169922"/>
          <w:szCs w:val="20.12346649169922"/>
          <w:rtl w:val="0"/>
        </w:rPr>
        <w:t xml:space="preserve">11 </w:t>
      </w:r>
      <w:r w:rsidDel="00000000" w:rsidR="00000000" w:rsidRPr="00000000">
        <w:rPr>
          <w:sz w:val="20.12346649169922"/>
          <w:szCs w:val="20.12346649169922"/>
          <w:rtl w:val="0"/>
        </w:rPr>
        <w:t xml:space="preserve">displays the classification errors made by the Bi-LSTM model in </w:t>
      </w:r>
    </w:p>
    <w:p w:rsidR="00000000" w:rsidDel="00000000" w:rsidP="00000000" w:rsidRDefault="00000000" w:rsidRPr="00000000" w14:paraId="0000033D">
      <w:pPr>
        <w:widowControl w:val="0"/>
        <w:spacing w:before="16.219482421875" w:line="240" w:lineRule="auto"/>
        <w:ind w:right="32.335205078125"/>
        <w:jc w:val="right"/>
        <w:rPr>
          <w:sz w:val="20.12346649169922"/>
          <w:szCs w:val="20.12346649169922"/>
        </w:rPr>
      </w:pPr>
      <w:r w:rsidDel="00000000" w:rsidR="00000000" w:rsidRPr="00000000">
        <w:rPr>
          <w:sz w:val="20.12346649169922"/>
          <w:szCs w:val="20.12346649169922"/>
          <w:rtl w:val="0"/>
        </w:rPr>
        <w:t xml:space="preserve">its predictions. The first two rows represent instances where neutral sentiments were </w:t>
      </w:r>
    </w:p>
    <w:p w:rsidR="00000000" w:rsidDel="00000000" w:rsidP="00000000" w:rsidRDefault="00000000" w:rsidRPr="00000000" w14:paraId="0000033E">
      <w:pPr>
        <w:widowControl w:val="0"/>
        <w:spacing w:before="16.220703125" w:line="240" w:lineRule="auto"/>
        <w:ind w:right="32.333984375"/>
        <w:jc w:val="right"/>
        <w:rPr>
          <w:sz w:val="20.12346649169922"/>
          <w:szCs w:val="20.12346649169922"/>
        </w:rPr>
      </w:pPr>
      <w:r w:rsidDel="00000000" w:rsidR="00000000" w:rsidRPr="00000000">
        <w:rPr>
          <w:sz w:val="20.12346649169922"/>
          <w:szCs w:val="20.12346649169922"/>
          <w:rtl w:val="0"/>
        </w:rPr>
        <w:t xml:space="preserve">incorrectly classified as positive and negative, respectively. In the first case, words like </w:t>
      </w:r>
    </w:p>
    <w:p w:rsidR="00000000" w:rsidDel="00000000" w:rsidP="00000000" w:rsidRDefault="00000000" w:rsidRPr="00000000" w14:paraId="0000033F">
      <w:pPr>
        <w:widowControl w:val="0"/>
        <w:spacing w:before="18.182373046875" w:line="250.83972930908203" w:lineRule="auto"/>
        <w:ind w:left="2627.4945068359375" w:right="6.361083984375" w:hanging="23.109130859375"/>
        <w:jc w:val="both"/>
        <w:rPr>
          <w:sz w:val="19.925199508666992"/>
          <w:szCs w:val="19.925199508666992"/>
        </w:rPr>
      </w:pPr>
      <w:r w:rsidDel="00000000" w:rsidR="00000000" w:rsidRPr="00000000">
        <w:rPr>
          <w:sz w:val="19.745058059692383"/>
          <w:szCs w:val="19.745058059692383"/>
          <w:rtl w:val="0"/>
        </w:rPr>
        <w:t xml:space="preserve">“nice” and “well” were present, leading the model to classify it as positive. Similarly, in the </w:t>
      </w:r>
      <w:r w:rsidDel="00000000" w:rsidR="00000000" w:rsidRPr="00000000">
        <w:rPr>
          <w:sz w:val="20.09385108947754"/>
          <w:szCs w:val="20.09385108947754"/>
          <w:rtl w:val="0"/>
        </w:rPr>
        <w:t xml:space="preserve">second case, the presence of both “good” and “bad” words may have created ambiguity, </w:t>
      </w:r>
      <w:r w:rsidDel="00000000" w:rsidR="00000000" w:rsidRPr="00000000">
        <w:rPr>
          <w:sz w:val="19.925199508666992"/>
          <w:szCs w:val="19.925199508666992"/>
          <w:rtl w:val="0"/>
        </w:rPr>
        <w:t xml:space="preserve">making it challenging for the model to accurately discern the context as neutral. </w:t>
      </w:r>
    </w:p>
    <w:p w:rsidR="00000000" w:rsidDel="00000000" w:rsidP="00000000" w:rsidRDefault="00000000" w:rsidRPr="00000000" w14:paraId="00000340">
      <w:pPr>
        <w:widowControl w:val="0"/>
        <w:spacing w:before="7.373046875" w:line="240" w:lineRule="auto"/>
        <w:ind w:right="32.110595703125"/>
        <w:jc w:val="right"/>
        <w:rPr>
          <w:sz w:val="20.12346649169922"/>
          <w:szCs w:val="20.12346649169922"/>
        </w:rPr>
      </w:pPr>
      <w:r w:rsidDel="00000000" w:rsidR="00000000" w:rsidRPr="00000000">
        <w:rPr>
          <w:sz w:val="20.12346649169922"/>
          <w:szCs w:val="20.12346649169922"/>
          <w:rtl w:val="0"/>
        </w:rPr>
        <w:t xml:space="preserve">In the next two instances, the model’s misclassification of negative sentiments as </w:t>
      </w:r>
    </w:p>
    <w:p w:rsidR="00000000" w:rsidDel="00000000" w:rsidP="00000000" w:rsidRDefault="00000000" w:rsidRPr="00000000" w14:paraId="00000341">
      <w:pPr>
        <w:widowControl w:val="0"/>
        <w:spacing w:before="18.0029296875" w:line="240" w:lineRule="auto"/>
        <w:ind w:right="26.497802734375"/>
        <w:jc w:val="right"/>
        <w:rPr>
          <w:sz w:val="19.945114135742188"/>
          <w:szCs w:val="19.945114135742188"/>
        </w:rPr>
      </w:pPr>
      <w:r w:rsidDel="00000000" w:rsidR="00000000" w:rsidRPr="00000000">
        <w:rPr>
          <w:sz w:val="19.945114135742188"/>
          <w:szCs w:val="19.945114135742188"/>
          <w:rtl w:val="0"/>
        </w:rPr>
        <w:t xml:space="preserve">neutral and positive can be attributed to its reliance on specific keywords and phrases for </w:t>
      </w:r>
    </w:p>
    <w:p w:rsidR="00000000" w:rsidDel="00000000" w:rsidP="00000000" w:rsidRDefault="00000000" w:rsidRPr="00000000" w14:paraId="00000342">
      <w:pPr>
        <w:widowControl w:val="0"/>
        <w:spacing w:before="17.208251953125" w:line="251.56805992126465" w:lineRule="auto"/>
        <w:ind w:left="2631.1407470703125" w:right="1.5966796875" w:hanging="0.77911376953125"/>
        <w:rPr>
          <w:sz w:val="19.72494125366211"/>
          <w:szCs w:val="19.72494125366211"/>
        </w:rPr>
      </w:pPr>
      <w:r w:rsidDel="00000000" w:rsidR="00000000" w:rsidRPr="00000000">
        <w:rPr>
          <w:sz w:val="20.05429458618164"/>
          <w:szCs w:val="20.05429458618164"/>
          <w:rtl w:val="0"/>
        </w:rPr>
        <w:t xml:space="preserve">sentiment analysis. In record 4, where the sentiment is again negative but the model pre </w:t>
      </w:r>
      <w:r w:rsidDel="00000000" w:rsidR="00000000" w:rsidRPr="00000000">
        <w:rPr>
          <w:sz w:val="19.72494125366211"/>
          <w:szCs w:val="19.72494125366211"/>
          <w:rtl w:val="0"/>
        </w:rPr>
        <w:t xml:space="preserve">dicted it as positive, the model appears to have focused on the phrase “user-friendly”. This </w:t>
      </w:r>
    </w:p>
    <w:p w:rsidR="00000000" w:rsidDel="00000000" w:rsidP="00000000" w:rsidRDefault="00000000" w:rsidRPr="00000000" w14:paraId="00000343">
      <w:pPr>
        <w:widowControl w:val="0"/>
        <w:spacing w:before="8.651123046875" w:line="240" w:lineRule="auto"/>
        <w:ind w:right="29.866943359375"/>
        <w:jc w:val="right"/>
        <w:rPr>
          <w:sz w:val="19.85533905029297"/>
          <w:szCs w:val="19.85533905029297"/>
        </w:rPr>
      </w:pPr>
      <w:r w:rsidDel="00000000" w:rsidR="00000000" w:rsidRPr="00000000">
        <w:rPr>
          <w:sz w:val="19.85533905029297"/>
          <w:szCs w:val="19.85533905029297"/>
          <w:rtl w:val="0"/>
        </w:rPr>
        <w:t xml:space="preserve">phrase is often associated with positive feedback, and the model might have interpreted it </w:t>
      </w:r>
    </w:p>
    <w:p w:rsidR="00000000" w:rsidDel="00000000" w:rsidP="00000000" w:rsidRDefault="00000000" w:rsidRPr="00000000" w14:paraId="00000344">
      <w:pPr>
        <w:widowControl w:val="0"/>
        <w:spacing w:before="18.53271484375" w:line="240" w:lineRule="auto"/>
        <w:ind w:right="1365.264892578125"/>
        <w:jc w:val="right"/>
        <w:rPr>
          <w:sz w:val="19.925199508666992"/>
          <w:szCs w:val="19.925199508666992"/>
        </w:rPr>
      </w:pPr>
      <w:r w:rsidDel="00000000" w:rsidR="00000000" w:rsidRPr="00000000">
        <w:rPr>
          <w:sz w:val="19.925199508666992"/>
          <w:szCs w:val="19.925199508666992"/>
          <w:rtl w:val="0"/>
        </w:rPr>
        <w:t xml:space="preserve">as an indicator of positivity, even though the overall context was negative. </w:t>
      </w:r>
    </w:p>
    <w:p w:rsidR="00000000" w:rsidDel="00000000" w:rsidP="00000000" w:rsidRDefault="00000000" w:rsidRPr="00000000" w14:paraId="00000345">
      <w:pPr>
        <w:widowControl w:val="0"/>
        <w:spacing w:before="281.4447021484375" w:line="240" w:lineRule="auto"/>
        <w:ind w:left="2621.435012817383" w:firstLine="0"/>
        <w:rPr>
          <w:sz w:val="17.93280029296875"/>
          <w:szCs w:val="17.93280029296875"/>
        </w:rPr>
      </w:pPr>
      <w:r w:rsidDel="00000000" w:rsidR="00000000" w:rsidRPr="00000000">
        <w:rPr>
          <w:b w:val="1"/>
          <w:bCs w:val="1"/>
          <w:sz w:val="17.93280029296875"/>
          <w:szCs w:val="17.93280029296875"/>
          <w:rtl w:val="0"/>
        </w:rPr>
        <w:t xml:space="preserve">Table 11. </w:t>
      </w:r>
      <w:r w:rsidDel="00000000" w:rsidR="00000000" w:rsidRPr="00000000">
        <w:rPr>
          <w:sz w:val="17.93280029296875"/>
          <w:szCs w:val="17.93280029296875"/>
          <w:rtl w:val="0"/>
        </w:rPr>
        <w:t xml:space="preserve">Classification errors by Bi-LSTM. </w:t>
      </w:r>
    </w:p>
    <w:p w:rsidR="00000000" w:rsidDel="00000000" w:rsidP="00000000" w:rsidRDefault="00000000" w:rsidRPr="00000000" w14:paraId="00000346">
      <w:pPr>
        <w:widowControl w:val="0"/>
        <w:spacing w:before="211.54052734375" w:line="240" w:lineRule="auto"/>
        <w:ind w:right="2699.4189453125"/>
        <w:jc w:val="right"/>
        <w:rPr>
          <w:b w:val="1"/>
          <w:bCs w:val="1"/>
          <w:sz w:val="17.93280029296875"/>
          <w:szCs w:val="17.93280029296875"/>
        </w:rPr>
      </w:pPr>
      <w:r w:rsidDel="00000000" w:rsidR="00000000" w:rsidRPr="00000000">
        <w:rPr>
          <w:b w:val="1"/>
          <w:bCs w:val="1"/>
          <w:sz w:val="17.93280029296875"/>
          <w:szCs w:val="17.93280029296875"/>
          <w:rtl w:val="0"/>
        </w:rPr>
        <w:t xml:space="preserve">Actual Predict Sentence </w:t>
      </w:r>
    </w:p>
    <w:p w:rsidR="00000000" w:rsidDel="00000000" w:rsidP="00000000" w:rsidRDefault="00000000" w:rsidRPr="00000000" w14:paraId="00000347">
      <w:pPr>
        <w:widowControl w:val="0"/>
        <w:spacing w:before="109.1400146484375" w:line="240" w:lineRule="auto"/>
        <w:ind w:right="1028.1817626953125"/>
        <w:jc w:val="right"/>
        <w:rPr>
          <w:sz w:val="17.93280029296875"/>
          <w:szCs w:val="17.93280029296875"/>
        </w:rPr>
      </w:pPr>
      <w:r w:rsidDel="00000000" w:rsidR="00000000" w:rsidRPr="00000000">
        <w:rPr>
          <w:sz w:val="17.93280029296875"/>
          <w:szCs w:val="17.93280029296875"/>
          <w:rtl w:val="0"/>
        </w:rPr>
        <w:t xml:space="preserve">3 5 looks nice fits well apparently good material satisfy </w:t>
      </w:r>
    </w:p>
    <w:p w:rsidR="00000000" w:rsidDel="00000000" w:rsidP="00000000" w:rsidRDefault="00000000" w:rsidRPr="00000000" w14:paraId="00000348">
      <w:pPr>
        <w:widowControl w:val="0"/>
        <w:spacing w:before="9.1204833984375" w:line="240" w:lineRule="auto"/>
        <w:ind w:right="617.520751953125"/>
        <w:jc w:val="right"/>
        <w:rPr>
          <w:sz w:val="17.93280029296875"/>
          <w:szCs w:val="17.93280029296875"/>
        </w:rPr>
      </w:pPr>
      <w:r w:rsidDel="00000000" w:rsidR="00000000" w:rsidRPr="00000000">
        <w:rPr>
          <w:sz w:val="17.93280029296875"/>
          <w:szCs w:val="17.93280029296875"/>
          <w:rtl w:val="0"/>
        </w:rPr>
        <w:t xml:space="preserve">3 1 delivered time looks great side band flimsy fell apart adjusted </w:t>
      </w:r>
    </w:p>
    <w:p w:rsidR="00000000" w:rsidDel="00000000" w:rsidP="00000000" w:rsidRDefault="00000000" w:rsidRPr="00000000" w14:paraId="00000349">
      <w:pPr>
        <w:widowControl w:val="0"/>
        <w:spacing w:before="9.100341796875" w:line="240" w:lineRule="auto"/>
        <w:ind w:right="1518.4637451171875"/>
        <w:jc w:val="right"/>
        <w:rPr>
          <w:sz w:val="17.93280029296875"/>
          <w:szCs w:val="17.93280029296875"/>
        </w:rPr>
      </w:pPr>
      <w:r w:rsidDel="00000000" w:rsidR="00000000" w:rsidRPr="00000000">
        <w:rPr>
          <w:sz w:val="17.93280029296875"/>
          <w:szCs w:val="17.93280029296875"/>
          <w:rtl w:val="0"/>
        </w:rPr>
        <w:t xml:space="preserve">1 3 ok get pay got good quality would buy </w:t>
      </w:r>
    </w:p>
    <w:p w:rsidR="00000000" w:rsidDel="00000000" w:rsidP="00000000" w:rsidRDefault="00000000" w:rsidRPr="00000000" w14:paraId="0000034A">
      <w:pPr>
        <w:widowControl w:val="0"/>
        <w:spacing w:before="9.119873046875" w:line="240" w:lineRule="auto"/>
        <w:ind w:right="670.78125"/>
        <w:jc w:val="right"/>
        <w:rPr>
          <w:sz w:val="17.93280029296875"/>
          <w:szCs w:val="17.93280029296875"/>
        </w:rPr>
      </w:pPr>
      <w:r w:rsidDel="00000000" w:rsidR="00000000" w:rsidRPr="00000000">
        <w:rPr>
          <w:sz w:val="17.93280029296875"/>
          <w:szCs w:val="17.93280029296875"/>
          <w:rtl w:val="0"/>
        </w:rPr>
        <w:t xml:space="preserve">1 5 one gadget probably used years dust collecting user friendly </w:t>
      </w:r>
    </w:p>
    <w:p w:rsidR="00000000" w:rsidDel="00000000" w:rsidP="00000000" w:rsidRDefault="00000000" w:rsidRPr="00000000" w14:paraId="0000034B">
      <w:pPr>
        <w:widowControl w:val="0"/>
        <w:spacing w:before="9.119873046875" w:line="240" w:lineRule="auto"/>
        <w:ind w:right="1820.6329345703125"/>
        <w:jc w:val="right"/>
        <w:rPr>
          <w:sz w:val="17.93280029296875"/>
          <w:szCs w:val="17.93280029296875"/>
        </w:rPr>
      </w:pPr>
      <w:r w:rsidDel="00000000" w:rsidR="00000000" w:rsidRPr="00000000">
        <w:rPr>
          <w:sz w:val="17.93280029296875"/>
          <w:szCs w:val="17.93280029296875"/>
          <w:rtl w:val="0"/>
        </w:rPr>
        <w:t xml:space="preserve">5 1 feel like plastic job want correct </w:t>
      </w:r>
    </w:p>
    <w:p w:rsidR="00000000" w:rsidDel="00000000" w:rsidP="00000000" w:rsidRDefault="00000000" w:rsidRPr="00000000" w14:paraId="0000034C">
      <w:pPr>
        <w:widowControl w:val="0"/>
        <w:spacing w:before="9.119873046875" w:line="240" w:lineRule="auto"/>
        <w:ind w:right="1983.6407470703125"/>
        <w:jc w:val="right"/>
        <w:rPr>
          <w:sz w:val="17.93280029296875"/>
          <w:szCs w:val="17.93280029296875"/>
        </w:rPr>
      </w:pPr>
      <w:r w:rsidDel="00000000" w:rsidR="00000000" w:rsidRPr="00000000">
        <w:rPr>
          <w:sz w:val="17.93280029296875"/>
          <w:szCs w:val="17.93280029296875"/>
          <w:rtl w:val="0"/>
        </w:rPr>
        <w:t xml:space="preserve">5 3 bit smaller expected still ok </w:t>
      </w:r>
    </w:p>
    <w:p w:rsidR="00000000" w:rsidDel="00000000" w:rsidP="00000000" w:rsidRDefault="00000000" w:rsidRPr="00000000" w14:paraId="0000034D">
      <w:pPr>
        <w:widowControl w:val="0"/>
        <w:spacing w:before="396.768798828125" w:line="240" w:lineRule="auto"/>
        <w:ind w:right="28.4716796875"/>
        <w:jc w:val="right"/>
        <w:rPr>
          <w:sz w:val="19.755109786987305"/>
          <w:szCs w:val="19.755109786987305"/>
        </w:rPr>
      </w:pPr>
      <w:r w:rsidDel="00000000" w:rsidR="00000000" w:rsidRPr="00000000">
        <w:rPr>
          <w:sz w:val="19.755109786987305"/>
          <w:szCs w:val="19.755109786987305"/>
          <w:rtl w:val="0"/>
        </w:rPr>
        <w:t xml:space="preserve">After analyzing the misclassifications made by our BERT model, let us now delve into </w:t>
      </w:r>
    </w:p>
    <w:p w:rsidR="00000000" w:rsidDel="00000000" w:rsidP="00000000" w:rsidRDefault="00000000" w:rsidRPr="00000000" w14:paraId="0000034E">
      <w:pPr>
        <w:widowControl w:val="0"/>
        <w:spacing w:before="18.333740234375" w:line="240" w:lineRule="auto"/>
        <w:ind w:right="30.526123046875"/>
        <w:jc w:val="right"/>
        <w:rPr>
          <w:sz w:val="19.945114135742188"/>
          <w:szCs w:val="19.945114135742188"/>
        </w:rPr>
      </w:pPr>
      <w:r w:rsidDel="00000000" w:rsidR="00000000" w:rsidRPr="00000000">
        <w:rPr>
          <w:sz w:val="19.945114135742188"/>
          <w:szCs w:val="19.945114135742188"/>
          <w:rtl w:val="0"/>
        </w:rPr>
        <w:t xml:space="preserve">the details of the misclassified reviews. These details are provided in Table </w:t>
      </w:r>
      <w:r w:rsidDel="00000000" w:rsidR="00000000" w:rsidRPr="00000000">
        <w:rPr>
          <w:color w:val="0875b7"/>
          <w:sz w:val="19.945114135742188"/>
          <w:szCs w:val="19.945114135742188"/>
          <w:rtl w:val="0"/>
        </w:rPr>
        <w:t xml:space="preserve">12</w:t>
      </w:r>
      <w:r w:rsidDel="00000000" w:rsidR="00000000" w:rsidRPr="00000000">
        <w:rPr>
          <w:sz w:val="19.945114135742188"/>
          <w:szCs w:val="19.945114135742188"/>
          <w:rtl w:val="0"/>
        </w:rPr>
        <w:t xml:space="preserve">. In the case </w:t>
      </w:r>
    </w:p>
    <w:p w:rsidR="00000000" w:rsidDel="00000000" w:rsidP="00000000" w:rsidRDefault="00000000" w:rsidRPr="00000000" w14:paraId="0000034F">
      <w:pPr>
        <w:widowControl w:val="0"/>
        <w:spacing w:before="18.5003662109375" w:line="240" w:lineRule="auto"/>
        <w:ind w:right="29.930419921875"/>
        <w:jc w:val="right"/>
        <w:rPr>
          <w:sz w:val="19.90526580810547"/>
          <w:szCs w:val="19.90526580810547"/>
        </w:rPr>
      </w:pPr>
      <w:r w:rsidDel="00000000" w:rsidR="00000000" w:rsidRPr="00000000">
        <w:rPr>
          <w:sz w:val="19.90526580810547"/>
          <w:szCs w:val="19.90526580810547"/>
          <w:rtl w:val="0"/>
        </w:rPr>
        <w:t xml:space="preserve">of the two misclassified neutral sentiments, it is noteworthy that they contain words from </w:t>
      </w:r>
    </w:p>
    <w:p w:rsidR="00000000" w:rsidDel="00000000" w:rsidP="00000000" w:rsidRDefault="00000000" w:rsidRPr="00000000" w14:paraId="00000350">
      <w:pPr>
        <w:widowControl w:val="0"/>
        <w:spacing w:before="18.53271484375" w:line="240" w:lineRule="auto"/>
        <w:ind w:right="22.969970703125"/>
        <w:jc w:val="right"/>
        <w:rPr>
          <w:sz w:val="19.8153076171875"/>
          <w:szCs w:val="19.8153076171875"/>
        </w:rPr>
      </w:pPr>
      <w:r w:rsidDel="00000000" w:rsidR="00000000" w:rsidRPr="00000000">
        <w:rPr>
          <w:sz w:val="19.8153076171875"/>
          <w:szCs w:val="19.8153076171875"/>
          <w:rtl w:val="0"/>
        </w:rPr>
        <w:t xml:space="preserve">both the positive and negative categories. In some sentences, the model struggled to grasp </w:t>
      </w:r>
    </w:p>
    <w:p w:rsidR="00000000" w:rsidDel="00000000" w:rsidP="00000000" w:rsidRDefault="00000000" w:rsidRPr="00000000" w14:paraId="00000351">
      <w:pPr>
        <w:widowControl w:val="0"/>
        <w:spacing w:before="18.5333251953125" w:line="240" w:lineRule="auto"/>
        <w:ind w:left="2628.689956665039" w:firstLine="0"/>
        <w:rPr>
          <w:sz w:val="19.925199508666992"/>
          <w:szCs w:val="19.925199508666992"/>
        </w:rPr>
      </w:pPr>
      <w:r w:rsidDel="00000000" w:rsidR="00000000" w:rsidRPr="00000000">
        <w:rPr>
          <w:sz w:val="19.925199508666992"/>
          <w:szCs w:val="19.925199508666992"/>
          <w:rtl w:val="0"/>
        </w:rPr>
        <w:t xml:space="preserve">the contextual meaning accurately. </w:t>
      </w:r>
    </w:p>
    <w:p w:rsidR="00000000" w:rsidDel="00000000" w:rsidP="00000000" w:rsidRDefault="00000000" w:rsidRPr="00000000" w14:paraId="00000352">
      <w:pPr>
        <w:widowControl w:val="0"/>
        <w:spacing w:before="281.4447021484375" w:line="240" w:lineRule="auto"/>
        <w:ind w:left="2621.435012817383" w:firstLine="0"/>
        <w:rPr>
          <w:sz w:val="17.93280029296875"/>
          <w:szCs w:val="17.93280029296875"/>
        </w:rPr>
      </w:pPr>
      <w:r w:rsidDel="00000000" w:rsidR="00000000" w:rsidRPr="00000000">
        <w:rPr>
          <w:b w:val="1"/>
          <w:bCs w:val="1"/>
          <w:sz w:val="17.93280029296875"/>
          <w:szCs w:val="17.93280029296875"/>
          <w:rtl w:val="0"/>
        </w:rPr>
        <w:t xml:space="preserve">Table 12. </w:t>
      </w:r>
      <w:r w:rsidDel="00000000" w:rsidR="00000000" w:rsidRPr="00000000">
        <w:rPr>
          <w:sz w:val="17.93280029296875"/>
          <w:szCs w:val="17.93280029296875"/>
          <w:rtl w:val="0"/>
        </w:rPr>
        <w:t xml:space="preserve">Classification errors by BERT. </w:t>
      </w:r>
    </w:p>
    <w:p w:rsidR="00000000" w:rsidDel="00000000" w:rsidP="00000000" w:rsidRDefault="00000000" w:rsidRPr="00000000" w14:paraId="00000353">
      <w:pPr>
        <w:widowControl w:val="0"/>
        <w:spacing w:before="211.54052734375" w:line="240" w:lineRule="auto"/>
        <w:ind w:right="2699.4189453125"/>
        <w:jc w:val="right"/>
        <w:rPr>
          <w:b w:val="1"/>
          <w:bCs w:val="1"/>
          <w:sz w:val="17.93280029296875"/>
          <w:szCs w:val="17.93280029296875"/>
        </w:rPr>
      </w:pPr>
      <w:r w:rsidDel="00000000" w:rsidR="00000000" w:rsidRPr="00000000">
        <w:rPr>
          <w:b w:val="1"/>
          <w:bCs w:val="1"/>
          <w:sz w:val="17.93280029296875"/>
          <w:szCs w:val="17.93280029296875"/>
          <w:rtl w:val="0"/>
        </w:rPr>
        <w:t xml:space="preserve">Actual Predict Sentence </w:t>
      </w:r>
    </w:p>
    <w:p w:rsidR="00000000" w:rsidDel="00000000" w:rsidP="00000000" w:rsidRDefault="00000000" w:rsidRPr="00000000" w14:paraId="00000354">
      <w:pPr>
        <w:widowControl w:val="0"/>
        <w:spacing w:before="109.1400146484375" w:line="240" w:lineRule="auto"/>
        <w:ind w:right="1504.478759765625"/>
        <w:jc w:val="right"/>
        <w:rPr>
          <w:sz w:val="17.93280029296875"/>
          <w:szCs w:val="17.93280029296875"/>
        </w:rPr>
      </w:pPr>
      <w:r w:rsidDel="00000000" w:rsidR="00000000" w:rsidRPr="00000000">
        <w:rPr>
          <w:sz w:val="17.93280029296875"/>
          <w:szCs w:val="17.93280029296875"/>
          <w:rtl w:val="0"/>
        </w:rPr>
        <w:t xml:space="preserve">3 5 medium quality order one little heavier </w:t>
      </w:r>
    </w:p>
    <w:p w:rsidR="00000000" w:rsidDel="00000000" w:rsidP="00000000" w:rsidRDefault="00000000" w:rsidRPr="00000000" w14:paraId="00000355">
      <w:pPr>
        <w:widowControl w:val="0"/>
        <w:spacing w:before="9.119873046875" w:line="240" w:lineRule="auto"/>
        <w:ind w:right="862.484130859375"/>
        <w:jc w:val="right"/>
        <w:rPr>
          <w:sz w:val="17.93280029296875"/>
          <w:szCs w:val="17.93280029296875"/>
        </w:rPr>
      </w:pPr>
      <w:r w:rsidDel="00000000" w:rsidR="00000000" w:rsidRPr="00000000">
        <w:rPr>
          <w:sz w:val="17.93280029296875"/>
          <w:szCs w:val="17.93280029296875"/>
          <w:rtl w:val="0"/>
        </w:rPr>
        <w:t xml:space="preserve">3 1 stereo outlets added speakers low quality get pay guess </w:t>
      </w:r>
    </w:p>
    <w:p w:rsidR="00000000" w:rsidDel="00000000" w:rsidP="00000000" w:rsidRDefault="00000000" w:rsidRPr="00000000" w14:paraId="00000356">
      <w:pPr>
        <w:widowControl w:val="0"/>
        <w:spacing w:before="9.119873046875" w:line="240" w:lineRule="auto"/>
        <w:ind w:right="1753.9227294921875"/>
        <w:jc w:val="right"/>
        <w:rPr>
          <w:sz w:val="17.93280029296875"/>
          <w:szCs w:val="17.93280029296875"/>
        </w:rPr>
      </w:pPr>
      <w:r w:rsidDel="00000000" w:rsidR="00000000" w:rsidRPr="00000000">
        <w:rPr>
          <w:sz w:val="17.93280029296875"/>
          <w:szCs w:val="17.93280029296875"/>
          <w:rtl w:val="0"/>
        </w:rPr>
        <w:t xml:space="preserve">1 3 cheaply made ok daughter needs </w:t>
      </w:r>
    </w:p>
    <w:p w:rsidR="00000000" w:rsidDel="00000000" w:rsidP="00000000" w:rsidRDefault="00000000" w:rsidRPr="00000000" w14:paraId="00000357">
      <w:pPr>
        <w:widowControl w:val="0"/>
        <w:spacing w:before="9.119873046875" w:line="240" w:lineRule="auto"/>
        <w:ind w:right="836.123046875"/>
        <w:jc w:val="right"/>
        <w:rPr>
          <w:sz w:val="17.93280029296875"/>
          <w:szCs w:val="17.93280029296875"/>
        </w:rPr>
      </w:pPr>
      <w:r w:rsidDel="00000000" w:rsidR="00000000" w:rsidRPr="00000000">
        <w:rPr>
          <w:sz w:val="17.93280029296875"/>
          <w:szCs w:val="17.93280029296875"/>
          <w:rtl w:val="0"/>
        </w:rPr>
        <w:t xml:space="preserve">1 5 hot red pepper flakes wal mart carry bigger punch think </w:t>
      </w:r>
    </w:p>
    <w:p w:rsidR="00000000" w:rsidDel="00000000" w:rsidP="00000000" w:rsidRDefault="00000000" w:rsidRPr="00000000" w14:paraId="00000358">
      <w:pPr>
        <w:widowControl w:val="0"/>
        <w:spacing w:before="9.10003662109375" w:line="240" w:lineRule="auto"/>
        <w:ind w:right="568.707275390625"/>
        <w:jc w:val="right"/>
        <w:rPr>
          <w:sz w:val="17.93280029296875"/>
          <w:szCs w:val="17.93280029296875"/>
        </w:rPr>
      </w:pPr>
      <w:r w:rsidDel="00000000" w:rsidR="00000000" w:rsidRPr="00000000">
        <w:rPr>
          <w:sz w:val="29.88800048828125"/>
          <w:szCs w:val="29.88800048828125"/>
          <w:vertAlign w:val="subscript"/>
          <w:rtl w:val="0"/>
        </w:rPr>
        <w:t xml:space="preserve">5 1 </w:t>
      </w:r>
      <w:r w:rsidDel="00000000" w:rsidR="00000000" w:rsidRPr="00000000">
        <w:rPr>
          <w:sz w:val="17.93280029296875"/>
          <w:szCs w:val="17.93280029296875"/>
          <w:rtl w:val="0"/>
        </w:rPr>
        <w:t xml:space="preserve">case cute breaks really easily got today soon put one little piece </w:t>
      </w:r>
    </w:p>
    <w:p w:rsidR="00000000" w:rsidDel="00000000" w:rsidP="00000000" w:rsidRDefault="00000000" w:rsidRPr="00000000" w14:paraId="00000359">
      <w:pPr>
        <w:widowControl w:val="0"/>
        <w:spacing w:line="240" w:lineRule="auto"/>
        <w:ind w:right="2512.659912109375"/>
        <w:jc w:val="right"/>
        <w:rPr>
          <w:sz w:val="17.93280029296875"/>
          <w:szCs w:val="17.93280029296875"/>
        </w:rPr>
      </w:pPr>
      <w:r w:rsidDel="00000000" w:rsidR="00000000" w:rsidRPr="00000000">
        <w:rPr>
          <w:sz w:val="17.93280029296875"/>
          <w:szCs w:val="17.93280029296875"/>
          <w:rtl w:val="0"/>
        </w:rPr>
        <w:t xml:space="preserve">broke durable </w:t>
      </w:r>
    </w:p>
    <w:p w:rsidR="00000000" w:rsidDel="00000000" w:rsidP="00000000" w:rsidRDefault="00000000" w:rsidRPr="00000000" w14:paraId="0000035A">
      <w:pPr>
        <w:widowControl w:val="0"/>
        <w:spacing w:before="9.119873046875" w:line="240" w:lineRule="auto"/>
        <w:ind w:right="411.473388671875"/>
        <w:jc w:val="right"/>
        <w:rPr>
          <w:sz w:val="17.93280029296875"/>
          <w:szCs w:val="17.93280029296875"/>
        </w:rPr>
      </w:pPr>
      <w:r w:rsidDel="00000000" w:rsidR="00000000" w:rsidRPr="00000000">
        <w:rPr>
          <w:sz w:val="17.93280029296875"/>
          <w:szCs w:val="17.93280029296875"/>
          <w:rtl w:val="0"/>
        </w:rPr>
        <w:t xml:space="preserve">5 3 somewhat disappointed back wood assembly seemed easy son law </w:t>
      </w:r>
    </w:p>
    <w:p w:rsidR="00000000" w:rsidDel="00000000" w:rsidP="00000000" w:rsidRDefault="00000000" w:rsidRPr="00000000" w14:paraId="0000035B">
      <w:pPr>
        <w:widowControl w:val="0"/>
        <w:spacing w:before="396.7877197265625" w:line="240" w:lineRule="auto"/>
        <w:ind w:right="1.455078125"/>
        <w:jc w:val="right"/>
        <w:rPr>
          <w:sz w:val="19.72494125366211"/>
          <w:szCs w:val="19.72494125366211"/>
        </w:rPr>
      </w:pPr>
      <w:r w:rsidDel="00000000" w:rsidR="00000000" w:rsidRPr="00000000">
        <w:rPr>
          <w:sz w:val="19.72494125366211"/>
          <w:szCs w:val="19.72494125366211"/>
          <w:rtl w:val="0"/>
        </w:rPr>
        <w:t xml:space="preserve">Mistakes in labeling reviews as either positive or negative can lead to the misclassifica </w:t>
      </w:r>
    </w:p>
    <w:p w:rsidR="00000000" w:rsidDel="00000000" w:rsidP="00000000" w:rsidRDefault="00000000" w:rsidRPr="00000000" w14:paraId="0000035C">
      <w:pPr>
        <w:widowControl w:val="0"/>
        <w:spacing w:before="18.51287841796875" w:line="240" w:lineRule="auto"/>
        <w:ind w:right="20.755615234375"/>
        <w:jc w:val="right"/>
        <w:rPr>
          <w:sz w:val="19.755109786987305"/>
          <w:szCs w:val="19.755109786987305"/>
        </w:rPr>
      </w:pPr>
      <w:r w:rsidDel="00000000" w:rsidR="00000000" w:rsidRPr="00000000">
        <w:rPr>
          <w:sz w:val="19.755109786987305"/>
          <w:szCs w:val="19.755109786987305"/>
          <w:rtl w:val="0"/>
        </w:rPr>
        <w:t xml:space="preserve">tion of reviews. For instance, in the fifth record, the review discusses a product’s durability </w:t>
      </w:r>
    </w:p>
    <w:p w:rsidR="00000000" w:rsidDel="00000000" w:rsidP="00000000" w:rsidRDefault="00000000" w:rsidRPr="00000000" w14:paraId="0000035D">
      <w:pPr>
        <w:widowControl w:val="0"/>
        <w:spacing w:before="16.55029296875" w:line="240" w:lineRule="auto"/>
        <w:ind w:right="32.119140625"/>
        <w:jc w:val="right"/>
        <w:rPr>
          <w:sz w:val="20.12346649169922"/>
          <w:szCs w:val="20.12346649169922"/>
        </w:rPr>
      </w:pPr>
      <w:r w:rsidDel="00000000" w:rsidR="00000000" w:rsidRPr="00000000">
        <w:rPr>
          <w:sz w:val="20.12346649169922"/>
          <w:szCs w:val="20.12346649169922"/>
          <w:rtl w:val="0"/>
        </w:rPr>
        <w:t xml:space="preserve">issue, typically conveying a negative sentiment. However, it is mistakenly classified as </w:t>
      </w:r>
    </w:p>
    <w:p w:rsidR="00000000" w:rsidDel="00000000" w:rsidP="00000000" w:rsidRDefault="00000000" w:rsidRPr="00000000" w14:paraId="0000035E">
      <w:pPr>
        <w:widowControl w:val="0"/>
        <w:spacing w:before="16.21917724609375" w:line="240" w:lineRule="auto"/>
        <w:ind w:right="31.998291015625"/>
        <w:jc w:val="right"/>
        <w:rPr>
          <w:sz w:val="20.12346649169922"/>
          <w:szCs w:val="20.12346649169922"/>
        </w:rPr>
      </w:pPr>
      <w:r w:rsidDel="00000000" w:rsidR="00000000" w:rsidRPr="00000000">
        <w:rPr>
          <w:sz w:val="20.12346649169922"/>
          <w:szCs w:val="20.12346649169922"/>
          <w:rtl w:val="0"/>
        </w:rPr>
        <w:t xml:space="preserve">positive, possibly due to subjective interpretation or annotation errors. This highlights </w:t>
      </w:r>
    </w:p>
    <w:p w:rsidR="00000000" w:rsidDel="00000000" w:rsidP="00000000" w:rsidRDefault="00000000" w:rsidRPr="00000000" w14:paraId="0000035F">
      <w:pPr>
        <w:widowControl w:val="0"/>
        <w:spacing w:before="16.2188720703125" w:line="240" w:lineRule="auto"/>
        <w:ind w:right="32.11669921875"/>
        <w:jc w:val="right"/>
        <w:rPr>
          <w:sz w:val="20.12346649169922"/>
          <w:szCs w:val="20.12346649169922"/>
        </w:rPr>
      </w:pPr>
      <w:r w:rsidDel="00000000" w:rsidR="00000000" w:rsidRPr="00000000">
        <w:rPr>
          <w:sz w:val="20.12346649169922"/>
          <w:szCs w:val="20.12346649169922"/>
          <w:rtl w:val="0"/>
        </w:rPr>
        <w:t xml:space="preserve">the importance of precise and consistent annotation practices, as the BERT model relies </w:t>
      </w:r>
    </w:p>
    <w:p w:rsidR="00000000" w:rsidDel="00000000" w:rsidP="00000000" w:rsidRDefault="00000000" w:rsidRPr="00000000" w14:paraId="00000360">
      <w:pPr>
        <w:widowControl w:val="0"/>
        <w:spacing w:before="16.61407470703125" w:line="240" w:lineRule="auto"/>
        <w:ind w:right="36.544189453125"/>
        <w:jc w:val="right"/>
        <w:rPr>
          <w:sz w:val="20.083969116210938"/>
          <w:szCs w:val="20.083969116210938"/>
        </w:rPr>
      </w:pPr>
      <w:r w:rsidDel="00000000" w:rsidR="00000000" w:rsidRPr="00000000">
        <w:rPr>
          <w:sz w:val="20.083969116210938"/>
          <w:szCs w:val="20.083969116210938"/>
          <w:rtl w:val="0"/>
        </w:rPr>
        <w:t xml:space="preserve">on these annotations for training and can replicate the inaccuracies they inherit from the</w:t>
      </w:r>
    </w:p>
    <w:p w:rsidR="00000000" w:rsidDel="00000000" w:rsidP="00000000" w:rsidRDefault="00000000" w:rsidRPr="00000000" w14:paraId="00000361">
      <w:pPr>
        <w:widowControl w:val="0"/>
        <w:spacing w:line="240" w:lineRule="auto"/>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18 of 21 </w:t>
      </w:r>
    </w:p>
    <w:p w:rsidR="00000000" w:rsidDel="00000000" w:rsidP="00000000" w:rsidRDefault="00000000" w:rsidRPr="00000000" w14:paraId="00000362">
      <w:pPr>
        <w:widowControl w:val="0"/>
        <w:spacing w:before="523.5888671875" w:line="240" w:lineRule="auto"/>
        <w:ind w:right="32.645263671875"/>
        <w:jc w:val="right"/>
        <w:rPr>
          <w:sz w:val="20.12346649169922"/>
          <w:szCs w:val="20.12346649169922"/>
        </w:rPr>
      </w:pPr>
      <w:r w:rsidDel="00000000" w:rsidR="00000000" w:rsidRPr="00000000">
        <w:rPr>
          <w:sz w:val="20.12346649169922"/>
          <w:szCs w:val="20.12346649169922"/>
          <w:rtl w:val="0"/>
        </w:rPr>
        <w:t xml:space="preserve">labeled data. Periodic review and refinement of annotations are crucial for enhancing </w:t>
      </w:r>
    </w:p>
    <w:p w:rsidR="00000000" w:rsidDel="00000000" w:rsidP="00000000" w:rsidRDefault="00000000" w:rsidRPr="00000000" w14:paraId="00000363">
      <w:pPr>
        <w:widowControl w:val="0"/>
        <w:spacing w:before="18.203125" w:line="240" w:lineRule="auto"/>
        <w:ind w:left="2627.494583129883" w:firstLine="0"/>
        <w:rPr>
          <w:sz w:val="19.925199508666992"/>
          <w:szCs w:val="19.925199508666992"/>
        </w:rPr>
      </w:pPr>
      <w:r w:rsidDel="00000000" w:rsidR="00000000" w:rsidRPr="00000000">
        <w:rPr>
          <w:sz w:val="19.925199508666992"/>
          <w:szCs w:val="19.925199508666992"/>
          <w:rtl w:val="0"/>
        </w:rPr>
        <w:t xml:space="preserve">model accuracy and mitigating such misclassification. </w:t>
      </w:r>
    </w:p>
    <w:p w:rsidR="00000000" w:rsidDel="00000000" w:rsidP="00000000" w:rsidRDefault="00000000" w:rsidRPr="00000000" w14:paraId="00000364">
      <w:pPr>
        <w:widowControl w:val="0"/>
        <w:spacing w:before="215.79345703125" w:line="240" w:lineRule="auto"/>
        <w:ind w:right="2423.2928466796875"/>
        <w:jc w:val="right"/>
        <w:rPr>
          <w:i w:val="1"/>
          <w:iCs w:val="1"/>
          <w:sz w:val="19.925199508666992"/>
          <w:szCs w:val="19.925199508666992"/>
        </w:rPr>
      </w:pPr>
      <w:r w:rsidDel="00000000" w:rsidR="00000000" w:rsidRPr="00000000">
        <w:rPr>
          <w:i w:val="1"/>
          <w:iCs w:val="1"/>
          <w:sz w:val="19.925199508666992"/>
          <w:szCs w:val="19.925199508666992"/>
          <w:rtl w:val="0"/>
        </w:rPr>
        <w:t xml:space="preserve">5.9. Comparison of the Proposed Approach with the State-of-the-Art </w:t>
      </w:r>
    </w:p>
    <w:p w:rsidR="00000000" w:rsidDel="00000000" w:rsidP="00000000" w:rsidRDefault="00000000" w:rsidRPr="00000000" w14:paraId="00000365">
      <w:pPr>
        <w:widowControl w:val="0"/>
        <w:spacing w:before="76.33056640625" w:line="240" w:lineRule="auto"/>
        <w:ind w:right="32.109375"/>
        <w:jc w:val="right"/>
        <w:rPr>
          <w:sz w:val="20.12346649169922"/>
          <w:szCs w:val="20.12346649169922"/>
        </w:rPr>
      </w:pPr>
      <w:r w:rsidDel="00000000" w:rsidR="00000000" w:rsidRPr="00000000">
        <w:rPr>
          <w:sz w:val="20.12346649169922"/>
          <w:szCs w:val="20.12346649169922"/>
          <w:rtl w:val="0"/>
        </w:rPr>
        <w:t xml:space="preserve">In this section, we examine the performance of our trained model across datasets </w:t>
      </w:r>
    </w:p>
    <w:p w:rsidR="00000000" w:rsidDel="00000000" w:rsidP="00000000" w:rsidRDefault="00000000" w:rsidRPr="00000000" w14:paraId="00000366">
      <w:pPr>
        <w:widowControl w:val="0"/>
        <w:spacing w:before="16.219482421875" w:line="240" w:lineRule="auto"/>
        <w:ind w:right="32.2705078125"/>
        <w:jc w:val="right"/>
        <w:rPr>
          <w:sz w:val="20.12346649169922"/>
          <w:szCs w:val="20.12346649169922"/>
        </w:rPr>
      </w:pPr>
      <w:r w:rsidDel="00000000" w:rsidR="00000000" w:rsidRPr="00000000">
        <w:rPr>
          <w:sz w:val="20.12346649169922"/>
          <w:szCs w:val="20.12346649169922"/>
          <w:rtl w:val="0"/>
        </w:rPr>
        <w:t xml:space="preserve">used in various studies, and the details are listed in Table </w:t>
      </w:r>
      <w:r w:rsidDel="00000000" w:rsidR="00000000" w:rsidRPr="00000000">
        <w:rPr>
          <w:color w:val="0875b7"/>
          <w:sz w:val="20.12346649169922"/>
          <w:szCs w:val="20.12346649169922"/>
          <w:rtl w:val="0"/>
        </w:rPr>
        <w:t xml:space="preserve">13</w:t>
      </w:r>
      <w:r w:rsidDel="00000000" w:rsidR="00000000" w:rsidRPr="00000000">
        <w:rPr>
          <w:sz w:val="20.12346649169922"/>
          <w:szCs w:val="20.12346649169922"/>
          <w:rtl w:val="0"/>
        </w:rPr>
        <w:t xml:space="preserve">. Tan et al. [</w:t>
      </w:r>
      <w:r w:rsidDel="00000000" w:rsidR="00000000" w:rsidRPr="00000000">
        <w:rPr>
          <w:color w:val="0875b7"/>
          <w:sz w:val="19.925199508666992"/>
          <w:szCs w:val="19.925199508666992"/>
          <w:rtl w:val="0"/>
        </w:rPr>
        <w:t xml:space="preserve">23</w:t>
      </w:r>
      <w:r w:rsidDel="00000000" w:rsidR="00000000" w:rsidRPr="00000000">
        <w:rPr>
          <w:sz w:val="20.12346649169922"/>
          <w:szCs w:val="20.12346649169922"/>
          <w:rtl w:val="0"/>
        </w:rPr>
        <w:t xml:space="preserve">] utilized the </w:t>
      </w:r>
    </w:p>
    <w:p w:rsidR="00000000" w:rsidDel="00000000" w:rsidP="00000000" w:rsidRDefault="00000000" w:rsidRPr="00000000" w14:paraId="00000367">
      <w:pPr>
        <w:widowControl w:val="0"/>
        <w:spacing w:before="16.219482421875" w:line="240" w:lineRule="auto"/>
        <w:ind w:right="32.120361328125"/>
        <w:jc w:val="right"/>
        <w:rPr>
          <w:sz w:val="20.12346649169922"/>
          <w:szCs w:val="20.12346649169922"/>
        </w:rPr>
      </w:pPr>
      <w:r w:rsidDel="00000000" w:rsidR="00000000" w:rsidRPr="00000000">
        <w:rPr>
          <w:sz w:val="20.12346649169922"/>
          <w:szCs w:val="20.12346649169922"/>
          <w:rtl w:val="0"/>
        </w:rPr>
        <w:t xml:space="preserve">Consumer Reviews of the Amazon Products dataset, consisting of 34,660 data records </w:t>
      </w:r>
    </w:p>
    <w:p w:rsidR="00000000" w:rsidDel="00000000" w:rsidP="00000000" w:rsidRDefault="00000000" w:rsidRPr="00000000" w14:paraId="00000368">
      <w:pPr>
        <w:widowControl w:val="0"/>
        <w:spacing w:before="16.220703125" w:line="240" w:lineRule="auto"/>
        <w:ind w:right="32.4609375"/>
        <w:jc w:val="right"/>
        <w:rPr>
          <w:sz w:val="20.12346649169922"/>
          <w:szCs w:val="20.12346649169922"/>
        </w:rPr>
      </w:pPr>
      <w:r w:rsidDel="00000000" w:rsidR="00000000" w:rsidRPr="00000000">
        <w:rPr>
          <w:sz w:val="20.12346649169922"/>
          <w:szCs w:val="20.12346649169922"/>
          <w:rtl w:val="0"/>
        </w:rPr>
        <w:t xml:space="preserve">for Amazon products like the Kindle and Fire TV Stick. They initially employed an </w:t>
      </w:r>
    </w:p>
    <w:p w:rsidR="00000000" w:rsidDel="00000000" w:rsidP="00000000" w:rsidRDefault="00000000" w:rsidRPr="00000000" w14:paraId="00000369">
      <w:pPr>
        <w:widowControl w:val="0"/>
        <w:spacing w:before="16.219482421875" w:line="249.4200611114502" w:lineRule="auto"/>
        <w:ind w:left="2627.9644775390625" w:right="6.42578125" w:firstLine="0.81298828125"/>
        <w:rPr>
          <w:sz w:val="20.12346649169922"/>
          <w:szCs w:val="20.12346649169922"/>
        </w:rPr>
      </w:pPr>
      <w:r w:rsidDel="00000000" w:rsidR="00000000" w:rsidRPr="00000000">
        <w:rPr>
          <w:sz w:val="20.12346649169922"/>
          <w:szCs w:val="20.12346649169922"/>
          <w:rtl w:val="0"/>
        </w:rPr>
        <w:t xml:space="preserve">LSTM model, achieving an accuracy rate of 71.5% on their testing dataset. However, upon implementing our proposed BERT model on their entire dataset, we realized a </w:t>
      </w:r>
    </w:p>
    <w:p w:rsidR="00000000" w:rsidDel="00000000" w:rsidP="00000000" w:rsidRDefault="00000000" w:rsidRPr="00000000" w14:paraId="0000036A">
      <w:pPr>
        <w:widowControl w:val="0"/>
        <w:spacing w:before="8.7158203125" w:line="240" w:lineRule="auto"/>
        <w:ind w:right="28.646240234375"/>
        <w:jc w:val="right"/>
        <w:rPr>
          <w:sz w:val="20.083969116210938"/>
          <w:szCs w:val="20.083969116210938"/>
        </w:rPr>
      </w:pPr>
      <w:r w:rsidDel="00000000" w:rsidR="00000000" w:rsidRPr="00000000">
        <w:rPr>
          <w:sz w:val="20.083969116210938"/>
          <w:szCs w:val="20.083969116210938"/>
          <w:rtl w:val="0"/>
        </w:rPr>
        <w:t xml:space="preserve">substantial improvement, with an impressive accuracy score of 93.7% and an F1 score of </w:t>
      </w:r>
    </w:p>
    <w:p w:rsidR="00000000" w:rsidDel="00000000" w:rsidP="00000000" w:rsidRDefault="00000000" w:rsidRPr="00000000" w14:paraId="0000036B">
      <w:pPr>
        <w:widowControl w:val="0"/>
        <w:spacing w:before="18.267822265625" w:line="240" w:lineRule="auto"/>
        <w:ind w:right="30.159912109375"/>
        <w:jc w:val="right"/>
        <w:rPr>
          <w:sz w:val="19.90526580810547"/>
          <w:szCs w:val="19.90526580810547"/>
        </w:rPr>
      </w:pPr>
      <w:r w:rsidDel="00000000" w:rsidR="00000000" w:rsidRPr="00000000">
        <w:rPr>
          <w:sz w:val="19.90526580810547"/>
          <w:szCs w:val="19.90526580810547"/>
          <w:rtl w:val="0"/>
        </w:rPr>
        <w:t xml:space="preserve">93%, significantly surpassing the baseline. Qorich et al. [</w:t>
      </w:r>
      <w:r w:rsidDel="00000000" w:rsidR="00000000" w:rsidRPr="00000000">
        <w:rPr>
          <w:color w:val="0875b7"/>
          <w:sz w:val="19.925199508666992"/>
          <w:szCs w:val="19.925199508666992"/>
          <w:rtl w:val="0"/>
        </w:rPr>
        <w:t xml:space="preserve">16</w:t>
      </w:r>
      <w:r w:rsidDel="00000000" w:rsidR="00000000" w:rsidRPr="00000000">
        <w:rPr>
          <w:sz w:val="19.90526580810547"/>
          <w:szCs w:val="19.90526580810547"/>
          <w:rtl w:val="0"/>
        </w:rPr>
        <w:t xml:space="preserve">] focused on a dataset centered </w:t>
      </w:r>
    </w:p>
    <w:p w:rsidR="00000000" w:rsidDel="00000000" w:rsidP="00000000" w:rsidRDefault="00000000" w:rsidRPr="00000000" w14:paraId="0000036C">
      <w:pPr>
        <w:widowControl w:val="0"/>
        <w:spacing w:before="18.51318359375" w:line="240" w:lineRule="auto"/>
        <w:ind w:right="28.22021484375"/>
        <w:jc w:val="right"/>
        <w:rPr>
          <w:sz w:val="19.72494125366211"/>
          <w:szCs w:val="19.72494125366211"/>
        </w:rPr>
      </w:pPr>
      <w:r w:rsidDel="00000000" w:rsidR="00000000" w:rsidRPr="00000000">
        <w:rPr>
          <w:sz w:val="19.72494125366211"/>
          <w:szCs w:val="19.72494125366211"/>
          <w:rtl w:val="0"/>
        </w:rPr>
        <w:t xml:space="preserve">around Amazon reviews, encompassing a substantial 400,00 records. Their rigorous testing </w:t>
      </w:r>
    </w:p>
    <w:p w:rsidR="00000000" w:rsidDel="00000000" w:rsidP="00000000" w:rsidRDefault="00000000" w:rsidRPr="00000000" w14:paraId="0000036D">
      <w:pPr>
        <w:widowControl w:val="0"/>
        <w:spacing w:before="17.340087890625" w:line="240" w:lineRule="auto"/>
        <w:ind w:right="31.048583984375"/>
        <w:jc w:val="right"/>
        <w:rPr>
          <w:sz w:val="20.04439353942871"/>
          <w:szCs w:val="20.04439353942871"/>
        </w:rPr>
      </w:pPr>
      <w:r w:rsidDel="00000000" w:rsidR="00000000" w:rsidRPr="00000000">
        <w:rPr>
          <w:sz w:val="20.04439353942871"/>
          <w:szCs w:val="20.04439353942871"/>
          <w:rtl w:val="0"/>
        </w:rPr>
        <w:t xml:space="preserve">leads up to a commendable peak accuracy of 90%. Upon deploying our proposed model </w:t>
      </w:r>
    </w:p>
    <w:p w:rsidR="00000000" w:rsidDel="00000000" w:rsidP="00000000" w:rsidRDefault="00000000" w:rsidRPr="00000000" w14:paraId="0000036E">
      <w:pPr>
        <w:widowControl w:val="0"/>
        <w:spacing w:before="18.3349609375" w:line="240" w:lineRule="auto"/>
        <w:ind w:right="28.118896484375"/>
        <w:jc w:val="right"/>
        <w:rPr>
          <w:sz w:val="19.735002517700195"/>
          <w:szCs w:val="19.735002517700195"/>
        </w:rPr>
      </w:pPr>
      <w:r w:rsidDel="00000000" w:rsidR="00000000" w:rsidRPr="00000000">
        <w:rPr>
          <w:sz w:val="19.735002517700195"/>
          <w:szCs w:val="19.735002517700195"/>
          <w:rtl w:val="0"/>
        </w:rPr>
        <w:t xml:space="preserve">across their testing dataset, we achieved an exceptional accuracy of 91%, further supported </w:t>
      </w:r>
    </w:p>
    <w:p w:rsidR="00000000" w:rsidDel="00000000" w:rsidP="00000000" w:rsidRDefault="00000000" w:rsidRPr="00000000" w14:paraId="0000036F">
      <w:pPr>
        <w:widowControl w:val="0"/>
        <w:spacing w:before="16.55029296875" w:line="240" w:lineRule="auto"/>
        <w:ind w:right="31.666259765625"/>
        <w:jc w:val="right"/>
        <w:rPr>
          <w:sz w:val="20.12346649169922"/>
          <w:szCs w:val="20.12346649169922"/>
        </w:rPr>
      </w:pPr>
      <w:r w:rsidDel="00000000" w:rsidR="00000000" w:rsidRPr="00000000">
        <w:rPr>
          <w:sz w:val="20.12346649169922"/>
          <w:szCs w:val="20.12346649169922"/>
          <w:rtl w:val="0"/>
        </w:rPr>
        <w:t xml:space="preserve">by an F1 score of 91.4% in the context of binary-class classification. AlQahtani et al. [</w:t>
      </w:r>
      <w:r w:rsidDel="00000000" w:rsidR="00000000" w:rsidRPr="00000000">
        <w:rPr>
          <w:color w:val="0875b7"/>
          <w:sz w:val="19.925199508666992"/>
          <w:szCs w:val="19.925199508666992"/>
          <w:rtl w:val="0"/>
        </w:rPr>
        <w:t xml:space="preserve">46</w:t>
      </w:r>
      <w:r w:rsidDel="00000000" w:rsidR="00000000" w:rsidRPr="00000000">
        <w:rPr>
          <w:sz w:val="20.12346649169922"/>
          <w:szCs w:val="20.12346649169922"/>
          <w:rtl w:val="0"/>
        </w:rPr>
        <w:t xml:space="preserve">] </w:t>
      </w:r>
    </w:p>
    <w:p w:rsidR="00000000" w:rsidDel="00000000" w:rsidP="00000000" w:rsidRDefault="00000000" w:rsidRPr="00000000" w14:paraId="00000370">
      <w:pPr>
        <w:widowControl w:val="0"/>
        <w:spacing w:before="16.219482421875" w:line="240" w:lineRule="auto"/>
        <w:ind w:right="32.41943359375"/>
        <w:jc w:val="right"/>
        <w:rPr>
          <w:sz w:val="20.12346649169922"/>
          <w:szCs w:val="20.12346649169922"/>
        </w:rPr>
      </w:pPr>
      <w:r w:rsidDel="00000000" w:rsidR="00000000" w:rsidRPr="00000000">
        <w:rPr>
          <w:sz w:val="20.12346649169922"/>
          <w:szCs w:val="20.12346649169922"/>
          <w:rtl w:val="0"/>
        </w:rPr>
        <w:t xml:space="preserve">focused on a dataset centered around Amazon mobile phone reviews, encompassing a </w:t>
      </w:r>
    </w:p>
    <w:p w:rsidR="00000000" w:rsidDel="00000000" w:rsidP="00000000" w:rsidRDefault="00000000" w:rsidRPr="00000000" w14:paraId="00000371">
      <w:pPr>
        <w:widowControl w:val="0"/>
        <w:spacing w:before="18.203125" w:line="240" w:lineRule="auto"/>
        <w:ind w:right="20.411376953125"/>
        <w:jc w:val="right"/>
        <w:rPr>
          <w:sz w:val="19.72494125366211"/>
          <w:szCs w:val="19.72494125366211"/>
        </w:rPr>
      </w:pPr>
      <w:r w:rsidDel="00000000" w:rsidR="00000000" w:rsidRPr="00000000">
        <w:rPr>
          <w:sz w:val="19.72494125366211"/>
          <w:szCs w:val="19.72494125366211"/>
          <w:rtl w:val="0"/>
        </w:rPr>
        <w:t xml:space="preserve">substantial 413,840 records. Their rigorous testing leads up to an exceptional peak accuracy </w:t>
      </w:r>
    </w:p>
    <w:p w:rsidR="00000000" w:rsidDel="00000000" w:rsidP="00000000" w:rsidRDefault="00000000" w:rsidRPr="00000000" w14:paraId="00000372">
      <w:pPr>
        <w:widowControl w:val="0"/>
        <w:spacing w:before="18.53271484375" w:line="240" w:lineRule="auto"/>
        <w:ind w:right="30.081787109375"/>
        <w:jc w:val="right"/>
        <w:rPr>
          <w:sz w:val="19.90526580810547"/>
          <w:szCs w:val="19.90526580810547"/>
        </w:rPr>
      </w:pPr>
      <w:r w:rsidDel="00000000" w:rsidR="00000000" w:rsidRPr="00000000">
        <w:rPr>
          <w:sz w:val="19.90526580810547"/>
          <w:szCs w:val="19.90526580810547"/>
          <w:rtl w:val="0"/>
        </w:rPr>
        <w:t xml:space="preserve">of 94%. Upon deploying our proposed model across this extensive dataset, we achieved a </w:t>
      </w:r>
    </w:p>
    <w:p w:rsidR="00000000" w:rsidDel="00000000" w:rsidP="00000000" w:rsidRDefault="00000000" w:rsidRPr="00000000" w14:paraId="00000373">
      <w:pPr>
        <w:widowControl w:val="0"/>
        <w:spacing w:before="17.637939453125" w:line="240" w:lineRule="auto"/>
        <w:ind w:right="27.01171875"/>
        <w:jc w:val="right"/>
        <w:rPr>
          <w:sz w:val="20.01466178894043"/>
          <w:szCs w:val="20.01466178894043"/>
        </w:rPr>
      </w:pPr>
      <w:r w:rsidDel="00000000" w:rsidR="00000000" w:rsidRPr="00000000">
        <w:rPr>
          <w:sz w:val="20.01466178894043"/>
          <w:szCs w:val="20.01466178894043"/>
          <w:rtl w:val="0"/>
        </w:rPr>
        <w:t xml:space="preserve">commendable accuracy of 90% in the context of multi-class classification. The reason our </w:t>
      </w:r>
    </w:p>
    <w:p w:rsidR="00000000" w:rsidDel="00000000" w:rsidP="00000000" w:rsidRDefault="00000000" w:rsidRPr="00000000" w14:paraId="00000374">
      <w:pPr>
        <w:widowControl w:val="0"/>
        <w:spacing w:before="17.587890625" w:line="240" w:lineRule="auto"/>
        <w:ind w:right="31.207275390625"/>
        <w:jc w:val="right"/>
        <w:rPr>
          <w:sz w:val="20.004741668701172"/>
          <w:szCs w:val="20.004741668701172"/>
        </w:rPr>
      </w:pPr>
      <w:r w:rsidDel="00000000" w:rsidR="00000000" w:rsidRPr="00000000">
        <w:rPr>
          <w:sz w:val="20.004741668701172"/>
          <w:szCs w:val="20.004741668701172"/>
          <w:rtl w:val="0"/>
        </w:rPr>
        <w:t xml:space="preserve">model did not outperform theirs is that our model was trained on a broader dataset with </w:t>
      </w:r>
    </w:p>
    <w:p w:rsidR="00000000" w:rsidDel="00000000" w:rsidP="00000000" w:rsidRDefault="00000000" w:rsidRPr="00000000" w14:paraId="00000375">
      <w:pPr>
        <w:widowControl w:val="0"/>
        <w:spacing w:before="16.4166259765625" w:line="240" w:lineRule="auto"/>
        <w:ind w:right="32.462158203125"/>
        <w:jc w:val="right"/>
        <w:rPr>
          <w:sz w:val="20.12346649169922"/>
          <w:szCs w:val="20.12346649169922"/>
        </w:rPr>
      </w:pPr>
      <w:r w:rsidDel="00000000" w:rsidR="00000000" w:rsidRPr="00000000">
        <w:rPr>
          <w:sz w:val="20.12346649169922"/>
          <w:szCs w:val="20.12346649169922"/>
          <w:rtl w:val="0"/>
        </w:rPr>
        <w:t xml:space="preserve">five different product categories, and the specific category of mobile electronics (which </w:t>
      </w:r>
    </w:p>
    <w:p w:rsidR="00000000" w:rsidDel="00000000" w:rsidP="00000000" w:rsidRDefault="00000000" w:rsidRPr="00000000" w14:paraId="00000376">
      <w:pPr>
        <w:widowControl w:val="0"/>
        <w:spacing w:before="16.219482421875" w:line="240" w:lineRule="auto"/>
        <w:ind w:right="32.337646484375"/>
        <w:jc w:val="right"/>
        <w:rPr>
          <w:sz w:val="20.12346649169922"/>
          <w:szCs w:val="20.12346649169922"/>
        </w:rPr>
      </w:pPr>
      <w:r w:rsidDel="00000000" w:rsidR="00000000" w:rsidRPr="00000000">
        <w:rPr>
          <w:sz w:val="20.12346649169922"/>
          <w:szCs w:val="20.12346649169922"/>
          <w:rtl w:val="0"/>
        </w:rPr>
        <w:t xml:space="preserve">includes mobile accessories) constituted only 20% of our entire dataset. In contrast, the </w:t>
      </w:r>
    </w:p>
    <w:p w:rsidR="00000000" w:rsidDel="00000000" w:rsidP="00000000" w:rsidRDefault="00000000" w:rsidRPr="00000000" w14:paraId="00000377">
      <w:pPr>
        <w:widowControl w:val="0"/>
        <w:spacing w:before="16.219482421875" w:line="240" w:lineRule="auto"/>
        <w:ind w:right="31.5869140625"/>
        <w:jc w:val="right"/>
        <w:rPr>
          <w:sz w:val="20.12346649169922"/>
          <w:szCs w:val="20.12346649169922"/>
        </w:rPr>
      </w:pPr>
      <w:r w:rsidDel="00000000" w:rsidR="00000000" w:rsidRPr="00000000">
        <w:rPr>
          <w:sz w:val="20.12346649169922"/>
          <w:szCs w:val="20.12346649169922"/>
          <w:rtl w:val="0"/>
        </w:rPr>
        <w:t xml:space="preserve">author’s paper focused exclusively on mobile phone reviews. Despite this, our model </w:t>
      </w:r>
    </w:p>
    <w:p w:rsidR="00000000" w:rsidDel="00000000" w:rsidP="00000000" w:rsidRDefault="00000000" w:rsidRPr="00000000" w14:paraId="00000378">
      <w:pPr>
        <w:widowControl w:val="0"/>
        <w:spacing w:before="16.219482421875" w:line="240" w:lineRule="auto"/>
        <w:ind w:right="32.459716796875"/>
        <w:jc w:val="right"/>
        <w:rPr>
          <w:sz w:val="20.12346649169922"/>
          <w:szCs w:val="20.12346649169922"/>
        </w:rPr>
      </w:pPr>
      <w:r w:rsidDel="00000000" w:rsidR="00000000" w:rsidRPr="00000000">
        <w:rPr>
          <w:sz w:val="20.12346649169922"/>
          <w:szCs w:val="20.12346649169922"/>
          <w:rtl w:val="0"/>
        </w:rPr>
        <w:t xml:space="preserve">achieved a commendable 90% accuracy, demonstrating its strong performance even on </w:t>
      </w:r>
    </w:p>
    <w:p w:rsidR="00000000" w:rsidDel="00000000" w:rsidP="00000000" w:rsidRDefault="00000000" w:rsidRPr="00000000" w14:paraId="00000379">
      <w:pPr>
        <w:widowControl w:val="0"/>
        <w:spacing w:before="18.201904296875" w:line="240" w:lineRule="auto"/>
        <w:ind w:right="29.888916015625"/>
        <w:jc w:val="right"/>
        <w:rPr>
          <w:sz w:val="19.875324249267578"/>
          <w:szCs w:val="19.875324249267578"/>
        </w:rPr>
      </w:pPr>
      <w:r w:rsidDel="00000000" w:rsidR="00000000" w:rsidRPr="00000000">
        <w:rPr>
          <w:sz w:val="19.875324249267578"/>
          <w:szCs w:val="19.875324249267578"/>
          <w:rtl w:val="0"/>
        </w:rPr>
        <w:t xml:space="preserve">data it was not specifically trained on. This underscores the adaptability and effectiveness </w:t>
      </w:r>
    </w:p>
    <w:p w:rsidR="00000000" w:rsidDel="00000000" w:rsidP="00000000" w:rsidRDefault="00000000" w:rsidRPr="00000000" w14:paraId="0000037A">
      <w:pPr>
        <w:widowControl w:val="0"/>
        <w:spacing w:before="16.55029296875" w:line="240" w:lineRule="auto"/>
        <w:ind w:right="32.269287109375"/>
        <w:jc w:val="right"/>
        <w:rPr>
          <w:sz w:val="20.12346649169922"/>
          <w:szCs w:val="20.12346649169922"/>
        </w:rPr>
      </w:pPr>
      <w:r w:rsidDel="00000000" w:rsidR="00000000" w:rsidRPr="00000000">
        <w:rPr>
          <w:sz w:val="20.12346649169922"/>
          <w:szCs w:val="20.12346649169922"/>
          <w:rtl w:val="0"/>
        </w:rPr>
        <w:t xml:space="preserve">of our model across diverse and unseen data. Ahmed et al. [</w:t>
      </w:r>
      <w:r w:rsidDel="00000000" w:rsidR="00000000" w:rsidRPr="00000000">
        <w:rPr>
          <w:color w:val="0875b7"/>
          <w:sz w:val="19.925199508666992"/>
          <w:szCs w:val="19.925199508666992"/>
          <w:rtl w:val="0"/>
        </w:rPr>
        <w:t xml:space="preserve">47</w:t>
      </w:r>
      <w:r w:rsidDel="00000000" w:rsidR="00000000" w:rsidRPr="00000000">
        <w:rPr>
          <w:sz w:val="20.12346649169922"/>
          <w:szCs w:val="20.12346649169922"/>
          <w:rtl w:val="0"/>
        </w:rPr>
        <w:t xml:space="preserve">] used the Amazon Fine </w:t>
      </w:r>
    </w:p>
    <w:p w:rsidR="00000000" w:rsidDel="00000000" w:rsidP="00000000" w:rsidRDefault="00000000" w:rsidRPr="00000000" w14:paraId="0000037B">
      <w:pPr>
        <w:widowControl w:val="0"/>
        <w:spacing w:before="16.219482421875" w:line="240" w:lineRule="auto"/>
        <w:ind w:right="32.462158203125"/>
        <w:jc w:val="right"/>
        <w:rPr>
          <w:sz w:val="20.12346649169922"/>
          <w:szCs w:val="20.12346649169922"/>
        </w:rPr>
      </w:pPr>
      <w:r w:rsidDel="00000000" w:rsidR="00000000" w:rsidRPr="00000000">
        <w:rPr>
          <w:sz w:val="20.12346649169922"/>
          <w:szCs w:val="20.12346649169922"/>
          <w:rtl w:val="0"/>
        </w:rPr>
        <w:t xml:space="preserve">Food dataset, which contains reviews of fine foods from Amazon spanning more than </w:t>
      </w:r>
    </w:p>
    <w:p w:rsidR="00000000" w:rsidDel="00000000" w:rsidP="00000000" w:rsidRDefault="00000000" w:rsidRPr="00000000" w14:paraId="0000037C">
      <w:pPr>
        <w:widowControl w:val="0"/>
        <w:spacing w:before="18.201904296875" w:line="240" w:lineRule="auto"/>
        <w:ind w:right="28.046875"/>
        <w:jc w:val="right"/>
        <w:rPr>
          <w:sz w:val="19.72494125366211"/>
          <w:szCs w:val="19.72494125366211"/>
        </w:rPr>
      </w:pPr>
      <w:r w:rsidDel="00000000" w:rsidR="00000000" w:rsidRPr="00000000">
        <w:rPr>
          <w:sz w:val="19.72494125366211"/>
          <w:szCs w:val="19.72494125366211"/>
          <w:rtl w:val="0"/>
        </w:rPr>
        <w:t xml:space="preserve">10 years. The dataset includes approximately 500,000 reviews up to October 2012, providing </w:t>
      </w:r>
    </w:p>
    <w:p w:rsidR="00000000" w:rsidDel="00000000" w:rsidP="00000000" w:rsidRDefault="00000000" w:rsidRPr="00000000" w14:paraId="0000037D">
      <w:pPr>
        <w:widowControl w:val="0"/>
        <w:spacing w:before="18.5333251953125" w:line="249.9125576019287" w:lineRule="auto"/>
        <w:ind w:left="2628.7774658203125" w:right="4.444580078125" w:hanging="0.3704833984375"/>
        <w:rPr>
          <w:sz w:val="20.12346649169922"/>
          <w:szCs w:val="20.12346649169922"/>
        </w:rPr>
      </w:pPr>
      <w:r w:rsidDel="00000000" w:rsidR="00000000" w:rsidRPr="00000000">
        <w:rPr>
          <w:sz w:val="19.72494125366211"/>
          <w:szCs w:val="19.72494125366211"/>
          <w:rtl w:val="0"/>
        </w:rPr>
        <w:t xml:space="preserve">information on products, users, ratings, and plain text reviews. From this extensive dataset, </w:t>
      </w:r>
      <w:r w:rsidDel="00000000" w:rsidR="00000000" w:rsidRPr="00000000">
        <w:rPr>
          <w:sz w:val="20.12346649169922"/>
          <w:szCs w:val="20.12346649169922"/>
          <w:rtl w:val="0"/>
        </w:rPr>
        <w:t xml:space="preserve">the users selected a subset comprising an equal number (82,007) of reviews from both </w:t>
      </w:r>
    </w:p>
    <w:p w:rsidR="00000000" w:rsidDel="00000000" w:rsidP="00000000" w:rsidRDefault="00000000" w:rsidRPr="00000000" w14:paraId="0000037E">
      <w:pPr>
        <w:widowControl w:val="0"/>
        <w:spacing w:before="9.012451171875" w:line="240" w:lineRule="auto"/>
        <w:ind w:right="31.824951171875"/>
        <w:jc w:val="right"/>
        <w:rPr>
          <w:sz w:val="20.05429458618164"/>
          <w:szCs w:val="20.05429458618164"/>
        </w:rPr>
      </w:pPr>
      <w:r w:rsidDel="00000000" w:rsidR="00000000" w:rsidRPr="00000000">
        <w:rPr>
          <w:sz w:val="20.05429458618164"/>
          <w:szCs w:val="20.05429458618164"/>
          <w:rtl w:val="0"/>
        </w:rPr>
        <w:t xml:space="preserve">positive and negative categories. The author achieved the highest accuracy of 88% using </w:t>
      </w:r>
    </w:p>
    <w:p w:rsidR="00000000" w:rsidDel="00000000" w:rsidP="00000000" w:rsidRDefault="00000000" w:rsidRPr="00000000" w14:paraId="0000037F">
      <w:pPr>
        <w:widowControl w:val="0"/>
        <w:spacing w:before="16.334228515625" w:line="240" w:lineRule="auto"/>
        <w:ind w:right="32.862548828125"/>
        <w:jc w:val="right"/>
        <w:rPr>
          <w:sz w:val="20.12346649169922"/>
          <w:szCs w:val="20.12346649169922"/>
        </w:rPr>
      </w:pPr>
      <w:r w:rsidDel="00000000" w:rsidR="00000000" w:rsidRPr="00000000">
        <w:rPr>
          <w:sz w:val="20.12346649169922"/>
          <w:szCs w:val="20.12346649169922"/>
          <w:rtl w:val="0"/>
        </w:rPr>
        <w:t xml:space="preserve">Linear SVC on the testing dataset. When applying our proposed model, we achieved </w:t>
      </w:r>
    </w:p>
    <w:p w:rsidR="00000000" w:rsidDel="00000000" w:rsidP="00000000" w:rsidRDefault="00000000" w:rsidRPr="00000000" w14:paraId="00000380">
      <w:pPr>
        <w:widowControl w:val="0"/>
        <w:spacing w:before="16.219482421875" w:line="240" w:lineRule="auto"/>
        <w:ind w:right="32.337646484375"/>
        <w:jc w:val="right"/>
        <w:rPr>
          <w:sz w:val="20.12346649169922"/>
          <w:szCs w:val="20.12346649169922"/>
        </w:rPr>
      </w:pPr>
      <w:r w:rsidDel="00000000" w:rsidR="00000000" w:rsidRPr="00000000">
        <w:rPr>
          <w:sz w:val="20.12346649169922"/>
          <w:szCs w:val="20.12346649169922"/>
          <w:rtl w:val="0"/>
        </w:rPr>
        <w:t xml:space="preserve">an accuracy of 86%. The lower accuracy of our model can be attributed to the absence </w:t>
      </w:r>
    </w:p>
    <w:p w:rsidR="00000000" w:rsidDel="00000000" w:rsidP="00000000" w:rsidRDefault="00000000" w:rsidRPr="00000000" w14:paraId="00000381">
      <w:pPr>
        <w:widowControl w:val="0"/>
        <w:spacing w:before="16.219482421875" w:line="240" w:lineRule="auto"/>
        <w:ind w:right="24.718017578125"/>
        <w:jc w:val="right"/>
        <w:rPr>
          <w:sz w:val="20.12346649169922"/>
          <w:szCs w:val="20.12346649169922"/>
        </w:rPr>
      </w:pPr>
      <w:r w:rsidDel="00000000" w:rsidR="00000000" w:rsidRPr="00000000">
        <w:rPr>
          <w:sz w:val="20.12346649169922"/>
          <w:szCs w:val="20.12346649169922"/>
          <w:rtl w:val="0"/>
        </w:rPr>
        <w:t xml:space="preserve">of product categories related to food reviews in our dataset. This category was entirely </w:t>
      </w:r>
    </w:p>
    <w:p w:rsidR="00000000" w:rsidDel="00000000" w:rsidP="00000000" w:rsidRDefault="00000000" w:rsidRPr="00000000" w14:paraId="00000382">
      <w:pPr>
        <w:widowControl w:val="0"/>
        <w:spacing w:before="16.2188720703125" w:line="240" w:lineRule="auto"/>
        <w:ind w:right="32.117919921875"/>
        <w:jc w:val="right"/>
        <w:rPr>
          <w:sz w:val="20.12346649169922"/>
          <w:szCs w:val="20.12346649169922"/>
        </w:rPr>
      </w:pPr>
      <w:r w:rsidDel="00000000" w:rsidR="00000000" w:rsidRPr="00000000">
        <w:rPr>
          <w:sz w:val="20.12346649169922"/>
          <w:szCs w:val="20.12346649169922"/>
          <w:rtl w:val="0"/>
        </w:rPr>
        <w:t xml:space="preserve">new to our model, leading to a slight decrease in performance. However, our results </w:t>
      </w:r>
    </w:p>
    <w:p w:rsidR="00000000" w:rsidDel="00000000" w:rsidP="00000000" w:rsidRDefault="00000000" w:rsidRPr="00000000" w14:paraId="00000383">
      <w:pPr>
        <w:widowControl w:val="0"/>
        <w:spacing w:before="16.219482421875" w:line="240" w:lineRule="auto"/>
        <w:ind w:right="32.337646484375"/>
        <w:jc w:val="right"/>
        <w:rPr>
          <w:sz w:val="20.12346649169922"/>
          <w:szCs w:val="20.12346649169922"/>
        </w:rPr>
      </w:pPr>
      <w:r w:rsidDel="00000000" w:rsidR="00000000" w:rsidRPr="00000000">
        <w:rPr>
          <w:sz w:val="20.12346649169922"/>
          <w:szCs w:val="20.12346649169922"/>
          <w:rtl w:val="0"/>
        </w:rPr>
        <w:t xml:space="preserve">are still respectable when compared to the author’s proposed model. This indicates the </w:t>
      </w:r>
    </w:p>
    <w:p w:rsidR="00000000" w:rsidDel="00000000" w:rsidP="00000000" w:rsidRDefault="00000000" w:rsidRPr="00000000" w14:paraId="00000384">
      <w:pPr>
        <w:widowControl w:val="0"/>
        <w:spacing w:before="18.2025146484375" w:line="240" w:lineRule="auto"/>
        <w:ind w:right="2139.16015625"/>
        <w:jc w:val="right"/>
        <w:rPr>
          <w:sz w:val="19.925199508666992"/>
          <w:szCs w:val="19.925199508666992"/>
        </w:rPr>
      </w:pPr>
      <w:r w:rsidDel="00000000" w:rsidR="00000000" w:rsidRPr="00000000">
        <w:rPr>
          <w:sz w:val="19.925199508666992"/>
          <w:szCs w:val="19.925199508666992"/>
          <w:rtl w:val="0"/>
        </w:rPr>
        <w:t xml:space="preserve">generalization capability of our model across different categories. </w:t>
      </w:r>
    </w:p>
    <w:p w:rsidR="00000000" w:rsidDel="00000000" w:rsidP="00000000" w:rsidRDefault="00000000" w:rsidRPr="00000000" w14:paraId="00000385">
      <w:pPr>
        <w:widowControl w:val="0"/>
        <w:spacing w:before="262.1246337890625" w:line="240" w:lineRule="auto"/>
        <w:ind w:left="2621.435012817383" w:firstLine="0"/>
        <w:rPr>
          <w:sz w:val="17.93280029296875"/>
          <w:szCs w:val="17.93280029296875"/>
        </w:rPr>
        <w:sectPr>
          <w:type w:val="continuous"/>
          <w:pgSz w:h="16834" w:w="11909" w:orient="portrait"/>
          <w:pgMar w:bottom="1440" w:top="1440" w:left="703.5735321044922" w:right="684.141845703125" w:header="720" w:footer="720"/>
          <w:cols w:equalWidth="0" w:num="1">
            <w:col w:space="0" w:w="10512.284622192383"/>
          </w:cols>
        </w:sectPr>
      </w:pPr>
      <w:r w:rsidDel="00000000" w:rsidR="00000000" w:rsidRPr="00000000">
        <w:rPr>
          <w:b w:val="1"/>
          <w:bCs w:val="1"/>
          <w:sz w:val="17.93280029296875"/>
          <w:szCs w:val="17.93280029296875"/>
          <w:rtl w:val="0"/>
        </w:rPr>
        <w:t xml:space="preserve">Table 13. </w:t>
      </w:r>
      <w:r w:rsidDel="00000000" w:rsidR="00000000" w:rsidRPr="00000000">
        <w:rPr>
          <w:sz w:val="17.93280029296875"/>
          <w:szCs w:val="17.93280029296875"/>
          <w:rtl w:val="0"/>
        </w:rPr>
        <w:t xml:space="preserve">The results the proposed model on other datasets. </w:t>
      </w:r>
    </w:p>
    <w:p w:rsidR="00000000" w:rsidDel="00000000" w:rsidP="00000000" w:rsidRDefault="00000000" w:rsidRPr="00000000" w14:paraId="00000386">
      <w:pPr>
        <w:widowControl w:val="0"/>
        <w:spacing w:line="248.52272987365723" w:lineRule="auto"/>
        <w:rPr>
          <w:b w:val="1"/>
          <w:bCs w:val="1"/>
          <w:sz w:val="17.93280029296875"/>
          <w:szCs w:val="17.93280029296875"/>
        </w:rPr>
      </w:pPr>
      <w:r w:rsidDel="00000000" w:rsidR="00000000" w:rsidRPr="00000000">
        <w:rPr>
          <w:b w:val="1"/>
          <w:bCs w:val="1"/>
          <w:sz w:val="29.88800048828125"/>
          <w:szCs w:val="29.88800048828125"/>
          <w:vertAlign w:val="subscript"/>
          <w:rtl w:val="0"/>
        </w:rPr>
        <w:t xml:space="preserve">Ref Dataset Name </w:t>
      </w:r>
      <w:r w:rsidDel="00000000" w:rsidR="00000000" w:rsidRPr="00000000">
        <w:rPr>
          <w:b w:val="1"/>
          <w:bCs w:val="1"/>
          <w:sz w:val="17.93280029296875"/>
          <w:szCs w:val="17.93280029296875"/>
          <w:rtl w:val="0"/>
        </w:rPr>
        <w:t xml:space="preserve">Baseline Accuracy </w:t>
      </w:r>
    </w:p>
    <w:p w:rsidR="00000000" w:rsidDel="00000000" w:rsidP="00000000" w:rsidRDefault="00000000" w:rsidRPr="00000000" w14:paraId="00000387">
      <w:pPr>
        <w:widowControl w:val="0"/>
        <w:spacing w:line="243.43591690063477" w:lineRule="auto"/>
        <w:rPr>
          <w:b w:val="1"/>
          <w:bCs w:val="1"/>
          <w:sz w:val="17.93280029296875"/>
          <w:szCs w:val="17.93280029296875"/>
        </w:rPr>
        <w:sectPr>
          <w:type w:val="continuous"/>
          <w:pgSz w:h="16834" w:w="11909" w:orient="portrait"/>
          <w:pgMar w:bottom="1440" w:top="1440" w:left="3596.61376953125" w:right="1065.37109375" w:header="720" w:footer="720"/>
          <w:cols w:equalWidth="0" w:num="2">
            <w:col w:space="0" w:w="3620"/>
            <w:col w:space="0" w:w="3620"/>
          </w:cols>
        </w:sectPr>
      </w:pPr>
      <w:r w:rsidDel="00000000" w:rsidR="00000000" w:rsidRPr="00000000">
        <w:rPr>
          <w:b w:val="1"/>
          <w:bCs w:val="1"/>
          <w:sz w:val="17.93280029296875"/>
          <w:szCs w:val="17.93280029296875"/>
          <w:rtl w:val="0"/>
        </w:rPr>
        <w:t xml:space="preserve">Proposed Work Accuracy </w:t>
      </w:r>
    </w:p>
    <w:p w:rsidR="00000000" w:rsidDel="00000000" w:rsidP="00000000" w:rsidRDefault="00000000" w:rsidRPr="00000000" w14:paraId="00000388">
      <w:pPr>
        <w:widowControl w:val="0"/>
        <w:spacing w:before="106.5631103515625" w:line="243.4284496307373" w:lineRule="auto"/>
        <w:ind w:left="2895.2932739257812" w:right="780.289306640625" w:firstLine="0"/>
        <w:rPr>
          <w:sz w:val="17.93280029296875"/>
          <w:szCs w:val="17.93280029296875"/>
        </w:rPr>
      </w:pPr>
      <w:r w:rsidDel="00000000" w:rsidR="00000000" w:rsidRPr="00000000">
        <w:rPr>
          <w:sz w:val="17.93280029296875"/>
          <w:szCs w:val="17.93280029296875"/>
          <w:rtl w:val="0"/>
        </w:rPr>
        <w:t xml:space="preserve">[</w:t>
      </w:r>
      <w:r w:rsidDel="00000000" w:rsidR="00000000" w:rsidRPr="00000000">
        <w:rPr>
          <w:color w:val="0875b7"/>
          <w:sz w:val="17.93280029296875"/>
          <w:szCs w:val="17.93280029296875"/>
          <w:rtl w:val="0"/>
        </w:rPr>
        <w:t xml:space="preserve">23</w:t>
      </w:r>
      <w:r w:rsidDel="00000000" w:rsidR="00000000" w:rsidRPr="00000000">
        <w:rPr>
          <w:sz w:val="17.93280029296875"/>
          <w:szCs w:val="17.93280029296875"/>
          <w:rtl w:val="0"/>
        </w:rPr>
        <w:t xml:space="preserve">] Consumer Reviews of Amazon Products 71.5% 93.7% [</w:t>
      </w:r>
      <w:r w:rsidDel="00000000" w:rsidR="00000000" w:rsidRPr="00000000">
        <w:rPr>
          <w:color w:val="0875b7"/>
          <w:sz w:val="17.93280029296875"/>
          <w:szCs w:val="17.93280029296875"/>
          <w:rtl w:val="0"/>
        </w:rPr>
        <w:t xml:space="preserve">16</w:t>
      </w:r>
      <w:r w:rsidDel="00000000" w:rsidR="00000000" w:rsidRPr="00000000">
        <w:rPr>
          <w:sz w:val="17.93280029296875"/>
          <w:szCs w:val="17.93280029296875"/>
          <w:rtl w:val="0"/>
        </w:rPr>
        <w:t xml:space="preserve">] Amazon Reviews for Sentiment Analysis 90% 91% [</w:t>
      </w:r>
      <w:r w:rsidDel="00000000" w:rsidR="00000000" w:rsidRPr="00000000">
        <w:rPr>
          <w:color w:val="0875b7"/>
          <w:sz w:val="17.93280029296875"/>
          <w:szCs w:val="17.93280029296875"/>
          <w:rtl w:val="0"/>
        </w:rPr>
        <w:t xml:space="preserve">46</w:t>
      </w:r>
      <w:r w:rsidDel="00000000" w:rsidR="00000000" w:rsidRPr="00000000">
        <w:rPr>
          <w:sz w:val="17.93280029296875"/>
          <w:szCs w:val="17.93280029296875"/>
          <w:rtl w:val="0"/>
        </w:rPr>
        <w:t xml:space="preserve">] Amazon Mobile Phone Reviews 94% 90% [</w:t>
      </w:r>
      <w:r w:rsidDel="00000000" w:rsidR="00000000" w:rsidRPr="00000000">
        <w:rPr>
          <w:color w:val="0875b7"/>
          <w:sz w:val="17.93280029296875"/>
          <w:szCs w:val="17.93280029296875"/>
          <w:rtl w:val="0"/>
        </w:rPr>
        <w:t xml:space="preserve">47</w:t>
      </w:r>
      <w:r w:rsidDel="00000000" w:rsidR="00000000" w:rsidRPr="00000000">
        <w:rPr>
          <w:sz w:val="17.93280029296875"/>
          <w:szCs w:val="17.93280029296875"/>
          <w:rtl w:val="0"/>
        </w:rPr>
        <w:t xml:space="preserve">] Amazon Fine Food Reviews 88% 86% </w:t>
      </w:r>
    </w:p>
    <w:p w:rsidR="00000000" w:rsidDel="00000000" w:rsidP="00000000" w:rsidRDefault="00000000" w:rsidRPr="00000000" w14:paraId="00000389">
      <w:pPr>
        <w:widowControl w:val="0"/>
        <w:spacing w:before="333.05694580078125" w:line="240" w:lineRule="auto"/>
        <w:ind w:left="2631.6788482666016" w:firstLine="0"/>
        <w:rPr>
          <w:b w:val="1"/>
          <w:bCs w:val="1"/>
          <w:sz w:val="19.925199508666992"/>
          <w:szCs w:val="19.925199508666992"/>
        </w:rPr>
      </w:pPr>
      <w:r w:rsidDel="00000000" w:rsidR="00000000" w:rsidRPr="00000000">
        <w:rPr>
          <w:b w:val="1"/>
          <w:bCs w:val="1"/>
          <w:sz w:val="19.925199508666992"/>
          <w:szCs w:val="19.925199508666992"/>
          <w:rtl w:val="0"/>
        </w:rPr>
        <w:t xml:space="preserve">6. Conclusions and Future Work </w:t>
      </w:r>
    </w:p>
    <w:p w:rsidR="00000000" w:rsidDel="00000000" w:rsidP="00000000" w:rsidRDefault="00000000" w:rsidRPr="00000000" w14:paraId="0000038A">
      <w:pPr>
        <w:widowControl w:val="0"/>
        <w:spacing w:before="76.3299560546875" w:line="249.96731758117676" w:lineRule="auto"/>
        <w:ind w:left="2617.14599609375" w:right="-5.5126953125" w:firstLine="436.8115234375"/>
        <w:jc w:val="both"/>
        <w:rPr>
          <w:sz w:val="20.09385108947754"/>
          <w:szCs w:val="20.09385108947754"/>
        </w:rPr>
      </w:pPr>
      <w:r w:rsidDel="00000000" w:rsidR="00000000" w:rsidRPr="00000000">
        <w:rPr>
          <w:sz w:val="20.12346649169922"/>
          <w:szCs w:val="20.12346649169922"/>
          <w:rtl w:val="0"/>
        </w:rPr>
        <w:t xml:space="preserve">In the realm of eCommerce websites, sentiment analysis stands as an essential and widely adopted approach for extracting valuable insights from textual data. These sites </w:t>
      </w:r>
      <w:r w:rsidDel="00000000" w:rsidR="00000000" w:rsidRPr="00000000">
        <w:rPr>
          <w:sz w:val="19.72494125366211"/>
          <w:szCs w:val="19.72494125366211"/>
          <w:rtl w:val="0"/>
        </w:rPr>
        <w:t xml:space="preserve">generate a great amount of text every day, like suggestions, feedback, tweets, and comments. </w:t>
      </w:r>
      <w:r w:rsidDel="00000000" w:rsidR="00000000" w:rsidRPr="00000000">
        <w:rPr>
          <w:sz w:val="20.12346649169922"/>
          <w:szCs w:val="20.12346649169922"/>
          <w:rtl w:val="0"/>
        </w:rPr>
        <w:t xml:space="preserve">Additionally, customers share their opinions through reviews, ratings, and emoticons. Analyzing these reviews helps customers learn more about products and make better </w:t>
      </w:r>
      <w:r w:rsidDel="00000000" w:rsidR="00000000" w:rsidRPr="00000000">
        <w:rPr>
          <w:sz w:val="20.09385108947754"/>
          <w:szCs w:val="20.09385108947754"/>
          <w:rtl w:val="0"/>
        </w:rPr>
        <w:t xml:space="preserve">decisions. To achieve this goal, we applied a range of NLP, ML, EL, DL and transformer-</w:t>
      </w:r>
    </w:p>
    <w:p w:rsidR="00000000" w:rsidDel="00000000" w:rsidP="00000000" w:rsidRDefault="00000000" w:rsidRPr="00000000" w14:paraId="0000038B">
      <w:pPr>
        <w:widowControl w:val="0"/>
        <w:spacing w:line="240" w:lineRule="auto"/>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19 of 21 </w:t>
      </w:r>
    </w:p>
    <w:p w:rsidR="00000000" w:rsidDel="00000000" w:rsidP="00000000" w:rsidRDefault="00000000" w:rsidRPr="00000000" w14:paraId="0000038C">
      <w:pPr>
        <w:widowControl w:val="0"/>
        <w:spacing w:before="523.5888671875" w:line="240" w:lineRule="auto"/>
        <w:ind w:right="26.568603515625"/>
        <w:jc w:val="right"/>
        <w:rPr>
          <w:sz w:val="20.12346649169922"/>
          <w:szCs w:val="20.12346649169922"/>
        </w:rPr>
      </w:pPr>
      <w:r w:rsidDel="00000000" w:rsidR="00000000" w:rsidRPr="00000000">
        <w:rPr>
          <w:sz w:val="20.12346649169922"/>
          <w:szCs w:val="20.12346649169922"/>
          <w:rtl w:val="0"/>
        </w:rPr>
        <w:t xml:space="preserve">based techniques to accurately classify sentiments. Among these techniques, the BERT </w:t>
      </w:r>
    </w:p>
    <w:p w:rsidR="00000000" w:rsidDel="00000000" w:rsidP="00000000" w:rsidRDefault="00000000" w:rsidRPr="00000000" w14:paraId="0000038D">
      <w:pPr>
        <w:widowControl w:val="0"/>
        <w:spacing w:before="18.203125" w:line="240" w:lineRule="auto"/>
        <w:ind w:right="29.70947265625"/>
        <w:jc w:val="right"/>
        <w:rPr>
          <w:sz w:val="19.865333557128906"/>
          <w:szCs w:val="19.865333557128906"/>
        </w:rPr>
      </w:pPr>
      <w:r w:rsidDel="00000000" w:rsidR="00000000" w:rsidRPr="00000000">
        <w:rPr>
          <w:sz w:val="19.865333557128906"/>
          <w:szCs w:val="19.865333557128906"/>
          <w:rtl w:val="0"/>
        </w:rPr>
        <w:t xml:space="preserve">model emerged as the top performer, achieving an accuracy rate of 89%. There were some </w:t>
      </w:r>
    </w:p>
    <w:p w:rsidR="00000000" w:rsidDel="00000000" w:rsidP="00000000" w:rsidRDefault="00000000" w:rsidRPr="00000000" w14:paraId="0000038E">
      <w:pPr>
        <w:widowControl w:val="0"/>
        <w:spacing w:before="16.746826171875" w:line="240" w:lineRule="auto"/>
        <w:ind w:right="31.94091796875"/>
        <w:jc w:val="right"/>
        <w:rPr>
          <w:sz w:val="20.103727340698242"/>
          <w:szCs w:val="20.103727340698242"/>
        </w:rPr>
      </w:pPr>
      <w:r w:rsidDel="00000000" w:rsidR="00000000" w:rsidRPr="00000000">
        <w:rPr>
          <w:sz w:val="20.103727340698242"/>
          <w:szCs w:val="20.103727340698242"/>
          <w:rtl w:val="0"/>
        </w:rPr>
        <w:t xml:space="preserve">limitations encountered in our study. To distinguish between similar sentiments such as </w:t>
      </w:r>
    </w:p>
    <w:p w:rsidR="00000000" w:rsidDel="00000000" w:rsidP="00000000" w:rsidRDefault="00000000" w:rsidRPr="00000000" w14:paraId="0000038F">
      <w:pPr>
        <w:widowControl w:val="0"/>
        <w:spacing w:before="16.25244140625" w:line="240" w:lineRule="auto"/>
        <w:ind w:right="32.120361328125"/>
        <w:jc w:val="right"/>
        <w:rPr>
          <w:sz w:val="20.12346649169922"/>
          <w:szCs w:val="20.12346649169922"/>
        </w:rPr>
      </w:pPr>
      <w:r w:rsidDel="00000000" w:rsidR="00000000" w:rsidRPr="00000000">
        <w:rPr>
          <w:sz w:val="20.12346649169922"/>
          <w:szCs w:val="20.12346649169922"/>
          <w:rtl w:val="0"/>
        </w:rPr>
        <w:t xml:space="preserve">ratings of 4 and 5, and 1 and 2, we suggest exploring more advanced sentiment analysis </w:t>
      </w:r>
    </w:p>
    <w:p w:rsidR="00000000" w:rsidDel="00000000" w:rsidP="00000000" w:rsidRDefault="00000000" w:rsidRPr="00000000" w14:paraId="00000390">
      <w:pPr>
        <w:widowControl w:val="0"/>
        <w:spacing w:before="16.220703125" w:line="240" w:lineRule="auto"/>
        <w:ind w:right="32.864990234375"/>
        <w:jc w:val="right"/>
        <w:rPr>
          <w:sz w:val="20.12346649169922"/>
          <w:szCs w:val="20.12346649169922"/>
        </w:rPr>
      </w:pPr>
      <w:r w:rsidDel="00000000" w:rsidR="00000000" w:rsidRPr="00000000">
        <w:rPr>
          <w:sz w:val="20.12346649169922"/>
          <w:szCs w:val="20.12346649169922"/>
          <w:rtl w:val="0"/>
        </w:rPr>
        <w:t xml:space="preserve">techniques that incorporate context and semantics, along with leveraging sophisticated </w:t>
      </w:r>
    </w:p>
    <w:p w:rsidR="00000000" w:rsidDel="00000000" w:rsidP="00000000" w:rsidRDefault="00000000" w:rsidRPr="00000000" w14:paraId="00000391">
      <w:pPr>
        <w:widowControl w:val="0"/>
        <w:spacing w:before="18.201904296875" w:line="240" w:lineRule="auto"/>
        <w:ind w:left="2627.494583129883" w:firstLine="0"/>
        <w:rPr>
          <w:sz w:val="19.925199508666992"/>
          <w:szCs w:val="19.925199508666992"/>
        </w:rPr>
      </w:pPr>
      <w:r w:rsidDel="00000000" w:rsidR="00000000" w:rsidRPr="00000000">
        <w:rPr>
          <w:sz w:val="19.925199508666992"/>
          <w:szCs w:val="19.925199508666992"/>
          <w:rtl w:val="0"/>
        </w:rPr>
        <w:t xml:space="preserve">models. </w:t>
      </w:r>
    </w:p>
    <w:p w:rsidR="00000000" w:rsidDel="00000000" w:rsidP="00000000" w:rsidRDefault="00000000" w:rsidRPr="00000000" w14:paraId="00000392">
      <w:pPr>
        <w:widowControl w:val="0"/>
        <w:spacing w:before="16.551513671875" w:line="240" w:lineRule="auto"/>
        <w:ind w:right="1.558837890625"/>
        <w:jc w:val="right"/>
        <w:rPr>
          <w:sz w:val="20.12346649169922"/>
          <w:szCs w:val="20.12346649169922"/>
        </w:rPr>
      </w:pPr>
      <w:r w:rsidDel="00000000" w:rsidR="00000000" w:rsidRPr="00000000">
        <w:rPr>
          <w:sz w:val="20.12346649169922"/>
          <w:szCs w:val="20.12346649169922"/>
          <w:rtl w:val="0"/>
        </w:rPr>
        <w:t xml:space="preserve">In future research endeavors, we recommend exploring several potential areas. Re </w:t>
      </w:r>
    </w:p>
    <w:p w:rsidR="00000000" w:rsidDel="00000000" w:rsidP="00000000" w:rsidRDefault="00000000" w:rsidRPr="00000000" w14:paraId="00000393">
      <w:pPr>
        <w:widowControl w:val="0"/>
        <w:spacing w:before="16.219482421875" w:line="249.4200611114502" w:lineRule="auto"/>
        <w:ind w:left="2630.8099365234375" w:right="1.568603515625" w:hanging="0.406494140625"/>
        <w:rPr>
          <w:sz w:val="20.12346649169922"/>
          <w:szCs w:val="20.12346649169922"/>
        </w:rPr>
      </w:pPr>
      <w:r w:rsidDel="00000000" w:rsidR="00000000" w:rsidRPr="00000000">
        <w:rPr>
          <w:sz w:val="20.12346649169922"/>
          <w:szCs w:val="20.12346649169922"/>
          <w:rtl w:val="0"/>
        </w:rPr>
        <w:t xml:space="preserve">searchers might want to expand the analysis to include reviews written in different lan guages, like Roman Urdu and Arabic, and from various cultural contexts. This broader </w:t>
      </w:r>
    </w:p>
    <w:p w:rsidR="00000000" w:rsidDel="00000000" w:rsidP="00000000" w:rsidRDefault="00000000" w:rsidRPr="00000000" w14:paraId="00000394">
      <w:pPr>
        <w:widowControl w:val="0"/>
        <w:spacing w:before="8.321533203125" w:line="240" w:lineRule="auto"/>
        <w:ind w:right="32.117919921875"/>
        <w:jc w:val="right"/>
        <w:rPr>
          <w:sz w:val="20.12346649169922"/>
          <w:szCs w:val="20.12346649169922"/>
        </w:rPr>
      </w:pPr>
      <w:r w:rsidDel="00000000" w:rsidR="00000000" w:rsidRPr="00000000">
        <w:rPr>
          <w:sz w:val="20.12346649169922"/>
          <w:szCs w:val="20.12346649169922"/>
          <w:rtl w:val="0"/>
        </w:rPr>
        <w:t xml:space="preserve">scope could offer a more complete understanding of how well the models work across </w:t>
      </w:r>
    </w:p>
    <w:p w:rsidR="00000000" w:rsidDel="00000000" w:rsidP="00000000" w:rsidRDefault="00000000" w:rsidRPr="00000000" w14:paraId="00000395">
      <w:pPr>
        <w:widowControl w:val="0"/>
        <w:spacing w:before="16.219482421875" w:line="240" w:lineRule="auto"/>
        <w:ind w:right="33.27392578125"/>
        <w:jc w:val="right"/>
        <w:rPr>
          <w:sz w:val="20.12346649169922"/>
          <w:szCs w:val="20.12346649169922"/>
        </w:rPr>
      </w:pPr>
      <w:r w:rsidDel="00000000" w:rsidR="00000000" w:rsidRPr="00000000">
        <w:rPr>
          <w:sz w:val="20.12346649169922"/>
          <w:szCs w:val="20.12346649169922"/>
          <w:rtl w:val="0"/>
        </w:rPr>
        <w:t xml:space="preserve">different types of data. It would also be valuable to test the models on datasets from </w:t>
      </w:r>
    </w:p>
    <w:p w:rsidR="00000000" w:rsidDel="00000000" w:rsidP="00000000" w:rsidRDefault="00000000" w:rsidRPr="00000000" w14:paraId="00000396">
      <w:pPr>
        <w:widowControl w:val="0"/>
        <w:spacing w:before="16.61376953125" w:line="251.49181365966797" w:lineRule="auto"/>
        <w:ind w:left="2619.503173828125" w:right="-3.7548828125" w:firstLine="10.87646484375"/>
        <w:rPr>
          <w:sz w:val="19.88530921936035"/>
          <w:szCs w:val="19.88530921936035"/>
        </w:rPr>
      </w:pPr>
      <w:r w:rsidDel="00000000" w:rsidR="00000000" w:rsidRPr="00000000">
        <w:rPr>
          <w:sz w:val="20.083969116210938"/>
          <w:szCs w:val="20.083969116210938"/>
          <w:rtl w:val="0"/>
        </w:rPr>
        <w:t xml:space="preserve">sources other than Amazon to ensure they are robust and applicable in diverse domains. </w:t>
      </w:r>
      <w:r w:rsidDel="00000000" w:rsidR="00000000" w:rsidRPr="00000000">
        <w:rPr>
          <w:sz w:val="19.88530921936035"/>
          <w:szCs w:val="19.88530921936035"/>
          <w:rtl w:val="0"/>
        </w:rPr>
        <w:t xml:space="preserve">Adding user metadata, such as the reviewer’s purchase history and rating patterns, to the </w:t>
      </w:r>
    </w:p>
    <w:p w:rsidR="00000000" w:rsidDel="00000000" w:rsidP="00000000" w:rsidRDefault="00000000" w:rsidRPr="00000000" w14:paraId="00000397">
      <w:pPr>
        <w:widowControl w:val="0"/>
        <w:spacing w:before="6.668701171875" w:line="240" w:lineRule="auto"/>
        <w:ind w:right="32.6025390625"/>
        <w:jc w:val="right"/>
        <w:rPr>
          <w:sz w:val="20.12346649169922"/>
          <w:szCs w:val="20.12346649169922"/>
        </w:rPr>
      </w:pPr>
      <w:r w:rsidDel="00000000" w:rsidR="00000000" w:rsidRPr="00000000">
        <w:rPr>
          <w:sz w:val="20.12346649169922"/>
          <w:szCs w:val="20.12346649169922"/>
          <w:rtl w:val="0"/>
        </w:rPr>
        <w:t xml:space="preserve">analysis could improve the accuracy of sentiment classification. Future work could also </w:t>
      </w:r>
    </w:p>
    <w:p w:rsidR="00000000" w:rsidDel="00000000" w:rsidP="00000000" w:rsidRDefault="00000000" w:rsidRPr="00000000" w14:paraId="00000398">
      <w:pPr>
        <w:widowControl w:val="0"/>
        <w:spacing w:before="18.201904296875" w:line="240" w:lineRule="auto"/>
        <w:ind w:right="28.87451171875"/>
        <w:jc w:val="right"/>
        <w:rPr>
          <w:sz w:val="19.72494125366211"/>
          <w:szCs w:val="19.72494125366211"/>
        </w:rPr>
      </w:pPr>
      <w:r w:rsidDel="00000000" w:rsidR="00000000" w:rsidRPr="00000000">
        <w:rPr>
          <w:sz w:val="19.72494125366211"/>
          <w:szCs w:val="19.72494125366211"/>
          <w:rtl w:val="0"/>
        </w:rPr>
        <w:t xml:space="preserve">focus on aspect-based sentiment analysis, assessing sentiments related to specific aspects of </w:t>
      </w:r>
    </w:p>
    <w:p w:rsidR="00000000" w:rsidDel="00000000" w:rsidP="00000000" w:rsidRDefault="00000000" w:rsidRPr="00000000" w14:paraId="00000399">
      <w:pPr>
        <w:widowControl w:val="0"/>
        <w:spacing w:before="17.540283203125" w:line="240" w:lineRule="auto"/>
        <w:ind w:right="28.779296875"/>
        <w:jc w:val="right"/>
        <w:rPr>
          <w:sz w:val="20.024578094482422"/>
          <w:szCs w:val="20.024578094482422"/>
        </w:rPr>
      </w:pPr>
      <w:r w:rsidDel="00000000" w:rsidR="00000000" w:rsidRPr="00000000">
        <w:rPr>
          <w:sz w:val="20.024578094482422"/>
          <w:szCs w:val="20.024578094482422"/>
          <w:rtl w:val="0"/>
        </w:rPr>
        <w:t xml:space="preserve">a product, such as price or quality. Lastly, discussing potential real-world applications of </w:t>
      </w:r>
    </w:p>
    <w:p w:rsidR="00000000" w:rsidDel="00000000" w:rsidP="00000000" w:rsidRDefault="00000000" w:rsidRPr="00000000" w14:paraId="0000039A">
      <w:pPr>
        <w:widowControl w:val="0"/>
        <w:spacing w:before="18.34716796875" w:line="240" w:lineRule="auto"/>
        <w:ind w:right="28.37158203125"/>
        <w:jc w:val="right"/>
        <w:rPr>
          <w:sz w:val="19.765155792236328"/>
          <w:szCs w:val="19.765155792236328"/>
        </w:rPr>
      </w:pPr>
      <w:r w:rsidDel="00000000" w:rsidR="00000000" w:rsidRPr="00000000">
        <w:rPr>
          <w:sz w:val="19.765155792236328"/>
          <w:szCs w:val="19.765155792236328"/>
          <w:rtl w:val="0"/>
        </w:rPr>
        <w:t xml:space="preserve">the models and creating a feedback loop where model predictions are assessed and refined </w:t>
      </w:r>
    </w:p>
    <w:p w:rsidR="00000000" w:rsidDel="00000000" w:rsidP="00000000" w:rsidRDefault="00000000" w:rsidRPr="00000000" w14:paraId="0000039B">
      <w:pPr>
        <w:widowControl w:val="0"/>
        <w:spacing w:before="16.55029296875" w:line="240" w:lineRule="auto"/>
        <w:ind w:right="32.64404296875"/>
        <w:jc w:val="right"/>
        <w:rPr>
          <w:sz w:val="20.12346649169922"/>
          <w:szCs w:val="20.12346649169922"/>
        </w:rPr>
      </w:pPr>
      <w:r w:rsidDel="00000000" w:rsidR="00000000" w:rsidRPr="00000000">
        <w:rPr>
          <w:sz w:val="20.12346649169922"/>
          <w:szCs w:val="20.12346649169922"/>
          <w:rtl w:val="0"/>
        </w:rPr>
        <w:t xml:space="preserve">based on actual business outcomes could showcase their practical usefulness. Pursuing </w:t>
      </w:r>
    </w:p>
    <w:p w:rsidR="00000000" w:rsidDel="00000000" w:rsidP="00000000" w:rsidRDefault="00000000" w:rsidRPr="00000000" w14:paraId="0000039C">
      <w:pPr>
        <w:widowControl w:val="0"/>
        <w:spacing w:before="17.00927734375" w:line="240" w:lineRule="auto"/>
        <w:ind w:right="28.74267578125"/>
        <w:jc w:val="right"/>
        <w:rPr>
          <w:sz w:val="20.04439353942871"/>
          <w:szCs w:val="20.04439353942871"/>
        </w:rPr>
      </w:pPr>
      <w:r w:rsidDel="00000000" w:rsidR="00000000" w:rsidRPr="00000000">
        <w:rPr>
          <w:sz w:val="20.04439353942871"/>
          <w:szCs w:val="20.04439353942871"/>
          <w:rtl w:val="0"/>
        </w:rPr>
        <w:t xml:space="preserve">these recommendations has the potential to make significant contributions to the field of </w:t>
      </w:r>
    </w:p>
    <w:p w:rsidR="00000000" w:rsidDel="00000000" w:rsidP="00000000" w:rsidRDefault="00000000" w:rsidRPr="00000000" w14:paraId="0000039D">
      <w:pPr>
        <w:widowControl w:val="0"/>
        <w:spacing w:before="18.333740234375" w:line="240" w:lineRule="auto"/>
        <w:ind w:left="2630.283889770508" w:firstLine="0"/>
        <w:rPr>
          <w:sz w:val="19.925199508666992"/>
          <w:szCs w:val="19.925199508666992"/>
        </w:rPr>
      </w:pPr>
      <w:r w:rsidDel="00000000" w:rsidR="00000000" w:rsidRPr="00000000">
        <w:rPr>
          <w:sz w:val="19.925199508666992"/>
          <w:szCs w:val="19.925199508666992"/>
          <w:rtl w:val="0"/>
        </w:rPr>
        <w:t xml:space="preserve">sentiment analysis. </w:t>
      </w:r>
    </w:p>
    <w:p w:rsidR="00000000" w:rsidDel="00000000" w:rsidP="00000000" w:rsidRDefault="00000000" w:rsidRPr="00000000" w14:paraId="0000039E">
      <w:pPr>
        <w:widowControl w:val="0"/>
        <w:spacing w:before="260.1654052734375" w:line="259.01501655578613" w:lineRule="auto"/>
        <w:ind w:left="2628.3303833007812" w:right="7.479248046875" w:hanging="6.75872802734375"/>
        <w:rPr>
          <w:sz w:val="18.11124038696289"/>
          <w:szCs w:val="18.11124038696289"/>
        </w:rPr>
      </w:pPr>
      <w:r w:rsidDel="00000000" w:rsidR="00000000" w:rsidRPr="00000000">
        <w:rPr>
          <w:b w:val="1"/>
          <w:bCs w:val="1"/>
          <w:sz w:val="17.85192108154297"/>
          <w:szCs w:val="17.85192108154297"/>
          <w:rtl w:val="0"/>
        </w:rPr>
        <w:t xml:space="preserve">Author Contributions: </w:t>
      </w:r>
      <w:r w:rsidDel="00000000" w:rsidR="00000000" w:rsidRPr="00000000">
        <w:rPr>
          <w:sz w:val="17.85192108154297"/>
          <w:szCs w:val="17.85192108154297"/>
          <w:rtl w:val="0"/>
        </w:rPr>
        <w:t xml:space="preserve">Conceptualization, H.A.; Methodology, H.A.; Validation, H.A., E.H. and S.S.; </w:t>
      </w:r>
      <w:r w:rsidDel="00000000" w:rsidR="00000000" w:rsidRPr="00000000">
        <w:rPr>
          <w:sz w:val="18.11124038696289"/>
          <w:szCs w:val="18.11124038696289"/>
          <w:rtl w:val="0"/>
        </w:rPr>
        <w:t xml:space="preserve">Formal analysis, S.Y.Y.; Writing—original draft, H.A.; Visualization, E.H. and S.Y.Y.; Supervision, </w:t>
      </w:r>
    </w:p>
    <w:p w:rsidR="00000000" w:rsidDel="00000000" w:rsidP="00000000" w:rsidRDefault="00000000" w:rsidRPr="00000000" w14:paraId="0000039F">
      <w:pPr>
        <w:widowControl w:val="0"/>
        <w:spacing w:before="9.998779296875" w:line="240" w:lineRule="auto"/>
        <w:ind w:right="30.513916015625"/>
        <w:jc w:val="right"/>
        <w:rPr>
          <w:sz w:val="17.94176483154297"/>
          <w:szCs w:val="17.94176483154297"/>
        </w:rPr>
      </w:pPr>
      <w:r w:rsidDel="00000000" w:rsidR="00000000" w:rsidRPr="00000000">
        <w:rPr>
          <w:sz w:val="17.94176483154297"/>
          <w:szCs w:val="17.94176483154297"/>
          <w:rtl w:val="0"/>
        </w:rPr>
        <w:t xml:space="preserve">E.H., S.Y.Y. and S.S.; Project administration, E.H. All authors have read and agreed to the published </w:t>
      </w:r>
    </w:p>
    <w:p w:rsidR="00000000" w:rsidDel="00000000" w:rsidP="00000000" w:rsidRDefault="00000000" w:rsidRPr="00000000" w14:paraId="000003A0">
      <w:pPr>
        <w:widowControl w:val="0"/>
        <w:spacing w:before="24.26025390625" w:line="240" w:lineRule="auto"/>
        <w:ind w:left="2620.342483520508" w:firstLine="0"/>
        <w:rPr>
          <w:sz w:val="17.93280029296875"/>
          <w:szCs w:val="17.93280029296875"/>
        </w:rPr>
      </w:pPr>
      <w:r w:rsidDel="00000000" w:rsidR="00000000" w:rsidRPr="00000000">
        <w:rPr>
          <w:sz w:val="17.93280029296875"/>
          <w:szCs w:val="17.93280029296875"/>
          <w:rtl w:val="0"/>
        </w:rPr>
        <w:t xml:space="preserve">version of the manuscript. </w:t>
      </w:r>
    </w:p>
    <w:p w:rsidR="00000000" w:rsidDel="00000000" w:rsidP="00000000" w:rsidRDefault="00000000" w:rsidRPr="00000000" w14:paraId="000003A1">
      <w:pPr>
        <w:widowControl w:val="0"/>
        <w:spacing w:before="143.8201904296875" w:line="240" w:lineRule="auto"/>
        <w:ind w:left="2629.3274688720703" w:firstLine="0"/>
        <w:rPr>
          <w:sz w:val="17.93280029296875"/>
          <w:szCs w:val="17.93280029296875"/>
        </w:rPr>
      </w:pPr>
      <w:r w:rsidDel="00000000" w:rsidR="00000000" w:rsidRPr="00000000">
        <w:rPr>
          <w:b w:val="1"/>
          <w:bCs w:val="1"/>
          <w:sz w:val="17.93280029296875"/>
          <w:szCs w:val="17.93280029296875"/>
          <w:rtl w:val="0"/>
        </w:rPr>
        <w:t xml:space="preserve">Funding: </w:t>
      </w:r>
      <w:r w:rsidDel="00000000" w:rsidR="00000000" w:rsidRPr="00000000">
        <w:rPr>
          <w:sz w:val="17.93280029296875"/>
          <w:szCs w:val="17.93280029296875"/>
          <w:rtl w:val="0"/>
        </w:rPr>
        <w:t xml:space="preserve">This research received no external funding. </w:t>
      </w:r>
    </w:p>
    <w:p w:rsidR="00000000" w:rsidDel="00000000" w:rsidP="00000000" w:rsidRDefault="00000000" w:rsidRPr="00000000" w14:paraId="000003A2">
      <w:pPr>
        <w:widowControl w:val="0"/>
        <w:spacing w:before="143.800048828125" w:line="240" w:lineRule="auto"/>
        <w:jc w:val="center"/>
        <w:rPr>
          <w:sz w:val="17.93280029296875"/>
          <w:szCs w:val="17.93280029296875"/>
        </w:rPr>
      </w:pPr>
      <w:r w:rsidDel="00000000" w:rsidR="00000000" w:rsidRPr="00000000">
        <w:rPr>
          <w:b w:val="1"/>
          <w:bCs w:val="1"/>
          <w:sz w:val="17.93280029296875"/>
          <w:szCs w:val="17.93280029296875"/>
          <w:rtl w:val="0"/>
        </w:rPr>
        <w:t xml:space="preserve">Data Availability Statement: </w:t>
      </w:r>
      <w:r w:rsidDel="00000000" w:rsidR="00000000" w:rsidRPr="00000000">
        <w:rPr>
          <w:sz w:val="17.93280029296875"/>
          <w:szCs w:val="17.93280029296875"/>
          <w:rtl w:val="0"/>
        </w:rPr>
        <w:t xml:space="preserve">Data are contained within the article. </w:t>
      </w:r>
    </w:p>
    <w:p w:rsidR="00000000" w:rsidDel="00000000" w:rsidP="00000000" w:rsidRDefault="00000000" w:rsidRPr="00000000" w14:paraId="000003A3">
      <w:pPr>
        <w:widowControl w:val="0"/>
        <w:spacing w:before="143.8201904296875" w:line="240" w:lineRule="auto"/>
        <w:ind w:left="2632.196731567383" w:firstLine="0"/>
        <w:rPr>
          <w:sz w:val="17.93280029296875"/>
          <w:szCs w:val="17.93280029296875"/>
        </w:rPr>
      </w:pPr>
      <w:r w:rsidDel="00000000" w:rsidR="00000000" w:rsidRPr="00000000">
        <w:rPr>
          <w:b w:val="1"/>
          <w:bCs w:val="1"/>
          <w:sz w:val="17.93280029296875"/>
          <w:szCs w:val="17.93280029296875"/>
          <w:rtl w:val="0"/>
        </w:rPr>
        <w:t xml:space="preserve">Conflicts of Interest: </w:t>
      </w:r>
      <w:r w:rsidDel="00000000" w:rsidR="00000000" w:rsidRPr="00000000">
        <w:rPr>
          <w:sz w:val="17.93280029296875"/>
          <w:szCs w:val="17.93280029296875"/>
          <w:rtl w:val="0"/>
        </w:rPr>
        <w:t xml:space="preserve">The authors declare no conflict of interest. </w:t>
      </w:r>
    </w:p>
    <w:p w:rsidR="00000000" w:rsidDel="00000000" w:rsidP="00000000" w:rsidRDefault="00000000" w:rsidRPr="00000000" w14:paraId="000003A4">
      <w:pPr>
        <w:widowControl w:val="0"/>
        <w:spacing w:before="219.0087890625" w:line="240" w:lineRule="auto"/>
        <w:ind w:left="18.517379760742188" w:firstLine="0"/>
        <w:rPr>
          <w:b w:val="1"/>
          <w:bCs w:val="1"/>
          <w:sz w:val="19.925199508666992"/>
          <w:szCs w:val="19.925199508666992"/>
        </w:rPr>
      </w:pPr>
      <w:r w:rsidDel="00000000" w:rsidR="00000000" w:rsidRPr="00000000">
        <w:rPr>
          <w:b w:val="1"/>
          <w:bCs w:val="1"/>
          <w:sz w:val="19.925199508666992"/>
          <w:szCs w:val="19.925199508666992"/>
          <w:rtl w:val="0"/>
        </w:rPr>
        <w:t xml:space="preserve">References </w:t>
      </w:r>
    </w:p>
    <w:p w:rsidR="00000000" w:rsidDel="00000000" w:rsidP="00000000" w:rsidRDefault="00000000" w:rsidRPr="00000000" w14:paraId="000003A5">
      <w:pPr>
        <w:widowControl w:val="0"/>
        <w:spacing w:before="76.6448974609375" w:line="255.58344841003418" w:lineRule="auto"/>
        <w:ind w:left="13.615798950195312" w:right="29.2578125" w:firstLine="7.8903961181640625"/>
        <w:rPr>
          <w:sz w:val="17.93280029296875"/>
          <w:szCs w:val="17.93280029296875"/>
        </w:rPr>
      </w:pPr>
      <w:r w:rsidDel="00000000" w:rsidR="00000000" w:rsidRPr="00000000">
        <w:rPr>
          <w:sz w:val="17.93280029296875"/>
          <w:szCs w:val="17.93280029296875"/>
          <w:rtl w:val="0"/>
        </w:rPr>
        <w:t xml:space="preserve">1. Statistics Library. Available online: </w:t>
      </w:r>
      <w:r w:rsidDel="00000000" w:rsidR="00000000" w:rsidRPr="00000000">
        <w:rPr>
          <w:color w:val="0875b7"/>
          <w:sz w:val="17.93280029296875"/>
          <w:szCs w:val="17.93280029296875"/>
          <w:rtl w:val="0"/>
        </w:rPr>
        <w:t xml:space="preserve">https://www.oberlo.com/statistics </w:t>
      </w:r>
      <w:r w:rsidDel="00000000" w:rsidR="00000000" w:rsidRPr="00000000">
        <w:rPr>
          <w:sz w:val="17.93280029296875"/>
          <w:szCs w:val="17.93280029296875"/>
          <w:rtl w:val="0"/>
        </w:rPr>
        <w:t xml:space="preserve">(accessed on 9 March 2024). 2. </w:t>
      </w:r>
      <w:r w:rsidDel="00000000" w:rsidR="00000000" w:rsidRPr="00000000">
        <w:rPr>
          <w:sz w:val="17.770671844482422"/>
          <w:szCs w:val="17.770671844482422"/>
          <w:rtl w:val="0"/>
        </w:rPr>
        <w:t xml:space="preserve">Do, H.H.; Prasad, P.W.; Maag, A.; Alsadoon, A. Deep learning for aspect-based sentiment analysis: A comparative review. </w:t>
      </w:r>
      <w:r w:rsidDel="00000000" w:rsidR="00000000" w:rsidRPr="00000000">
        <w:rPr>
          <w:i w:val="1"/>
          <w:iCs w:val="1"/>
          <w:sz w:val="17.770671844482422"/>
          <w:szCs w:val="17.770671844482422"/>
          <w:rtl w:val="0"/>
        </w:rPr>
        <w:t xml:space="preserve">Expert </w:t>
      </w:r>
      <w:r w:rsidDel="00000000" w:rsidR="00000000" w:rsidRPr="00000000">
        <w:rPr>
          <w:i w:val="1"/>
          <w:iCs w:val="1"/>
          <w:sz w:val="17.93280029296875"/>
          <w:szCs w:val="17.93280029296875"/>
          <w:rtl w:val="0"/>
        </w:rPr>
        <w:t xml:space="preserve">Syst. Appl. </w:t>
      </w:r>
      <w:r w:rsidDel="00000000" w:rsidR="00000000" w:rsidRPr="00000000">
        <w:rPr>
          <w:b w:val="1"/>
          <w:bCs w:val="1"/>
          <w:sz w:val="17.93280029296875"/>
          <w:szCs w:val="17.93280029296875"/>
          <w:rtl w:val="0"/>
        </w:rPr>
        <w:t xml:space="preserve">2019</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118</w:t>
      </w:r>
      <w:r w:rsidDel="00000000" w:rsidR="00000000" w:rsidRPr="00000000">
        <w:rPr>
          <w:sz w:val="17.93280029296875"/>
          <w:szCs w:val="17.93280029296875"/>
          <w:rtl w:val="0"/>
        </w:rPr>
        <w:t xml:space="preserve">, 272–299.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A6">
      <w:pPr>
        <w:widowControl w:val="0"/>
        <w:spacing w:before="8.389892578125" w:line="255.60891151428223" w:lineRule="auto"/>
        <w:ind w:left="443.9356994628906" w:right="7.9541015625" w:hanging="430.4993438720703"/>
        <w:jc w:val="both"/>
        <w:rPr>
          <w:sz w:val="17.93280029296875"/>
          <w:szCs w:val="17.93280029296875"/>
        </w:rPr>
      </w:pPr>
      <w:r w:rsidDel="00000000" w:rsidR="00000000" w:rsidRPr="00000000">
        <w:rPr>
          <w:sz w:val="17.93280029296875"/>
          <w:szCs w:val="17.93280029296875"/>
          <w:rtl w:val="0"/>
        </w:rPr>
        <w:t xml:space="preserve">3. </w:t>
      </w:r>
      <w:r w:rsidDel="00000000" w:rsidR="00000000" w:rsidRPr="00000000">
        <w:rPr>
          <w:sz w:val="17.752567291259766"/>
          <w:szCs w:val="17.752567291259766"/>
          <w:rtl w:val="0"/>
        </w:rPr>
        <w:t xml:space="preserve">Wang, J.; Xu, B.; Zu, Y. Deep learning for aspect-based sentiment analysis. In Proceedings of the 2021 International Conference on </w:t>
      </w:r>
      <w:r w:rsidDel="00000000" w:rsidR="00000000" w:rsidRPr="00000000">
        <w:rPr>
          <w:sz w:val="17.95072364807129"/>
          <w:szCs w:val="17.95072364807129"/>
          <w:rtl w:val="0"/>
        </w:rPr>
        <w:t xml:space="preserve">Machine Learning and Intelligent Systems Engineering (MLISE), Chongqing, China, 9–12 July 2021; IEEE: New York, NY, USA, </w:t>
      </w:r>
      <w:r w:rsidDel="00000000" w:rsidR="00000000" w:rsidRPr="00000000">
        <w:rPr>
          <w:sz w:val="17.93280029296875"/>
          <w:szCs w:val="17.93280029296875"/>
          <w:rtl w:val="0"/>
        </w:rPr>
        <w:t xml:space="preserve">2021; pp. 267–271. </w:t>
      </w:r>
    </w:p>
    <w:p w:rsidR="00000000" w:rsidDel="00000000" w:rsidP="00000000" w:rsidRDefault="00000000" w:rsidRPr="00000000" w14:paraId="000003A7">
      <w:pPr>
        <w:widowControl w:val="0"/>
        <w:spacing w:before="7.2601318359375" w:line="255.43733596801758" w:lineRule="auto"/>
        <w:ind w:left="443.9356994628906" w:right="7.50732421875" w:hanging="432.8306579589844"/>
        <w:jc w:val="both"/>
        <w:rPr>
          <w:sz w:val="17.93280029296875"/>
          <w:szCs w:val="17.93280029296875"/>
        </w:rPr>
      </w:pPr>
      <w:r w:rsidDel="00000000" w:rsidR="00000000" w:rsidRPr="00000000">
        <w:rPr>
          <w:sz w:val="17.93280029296875"/>
          <w:szCs w:val="17.93280029296875"/>
          <w:rtl w:val="0"/>
        </w:rPr>
        <w:t xml:space="preserve">4. </w:t>
      </w:r>
      <w:r w:rsidDel="00000000" w:rsidR="00000000" w:rsidRPr="00000000">
        <w:rPr>
          <w:sz w:val="18.11124038696289"/>
          <w:szCs w:val="18.11124038696289"/>
          <w:rtl w:val="0"/>
        </w:rPr>
        <w:t xml:space="preserve">Rahman, M.M.; Islam, M.N. Exploring the performance of ensemble machine learning classifiers for sentiment analysis of </w:t>
      </w:r>
      <w:r w:rsidDel="00000000" w:rsidR="00000000" w:rsidRPr="00000000">
        <w:rPr>
          <w:sz w:val="17.860923767089844"/>
          <w:szCs w:val="17.860923767089844"/>
          <w:rtl w:val="0"/>
        </w:rPr>
        <w:t xml:space="preserve">COVID-19 tweets. In </w:t>
      </w:r>
      <w:r w:rsidDel="00000000" w:rsidR="00000000" w:rsidRPr="00000000">
        <w:rPr>
          <w:i w:val="1"/>
          <w:iCs w:val="1"/>
          <w:sz w:val="17.860923767089844"/>
          <w:szCs w:val="17.860923767089844"/>
          <w:rtl w:val="0"/>
        </w:rPr>
        <w:t xml:space="preserve">Sentimental Analysis and Deep Learning: Proceedings of ICSADL 2021</w:t>
      </w:r>
      <w:r w:rsidDel="00000000" w:rsidR="00000000" w:rsidRPr="00000000">
        <w:rPr>
          <w:sz w:val="17.860923767089844"/>
          <w:szCs w:val="17.860923767089844"/>
          <w:rtl w:val="0"/>
        </w:rPr>
        <w:t xml:space="preserve">; Springer: Berlin/Heidelberg, Germany, </w:t>
      </w:r>
      <w:r w:rsidDel="00000000" w:rsidR="00000000" w:rsidRPr="00000000">
        <w:rPr>
          <w:sz w:val="17.93280029296875"/>
          <w:szCs w:val="17.93280029296875"/>
          <w:rtl w:val="0"/>
        </w:rPr>
        <w:t xml:space="preserve">2021; pp. 383–396. </w:t>
      </w:r>
    </w:p>
    <w:p w:rsidR="00000000" w:rsidDel="00000000" w:rsidP="00000000" w:rsidRDefault="00000000" w:rsidRPr="00000000" w14:paraId="000003A8">
      <w:pPr>
        <w:widowControl w:val="0"/>
        <w:spacing w:before="8.3734130859375" w:line="255.5866241455078" w:lineRule="auto"/>
        <w:ind w:left="445.54962158203125" w:right="7.393798828125" w:hanging="432.4720001220703"/>
        <w:rPr>
          <w:sz w:val="17.93280029296875"/>
          <w:szCs w:val="17.93280029296875"/>
        </w:rPr>
      </w:pPr>
      <w:r w:rsidDel="00000000" w:rsidR="00000000" w:rsidRPr="00000000">
        <w:rPr>
          <w:sz w:val="17.93280029296875"/>
          <w:szCs w:val="17.93280029296875"/>
          <w:rtl w:val="0"/>
        </w:rPr>
        <w:t xml:space="preserve">5. </w:t>
      </w:r>
      <w:r w:rsidDel="00000000" w:rsidR="00000000" w:rsidRPr="00000000">
        <w:rPr>
          <w:sz w:val="17.815855026245117"/>
          <w:szCs w:val="17.815855026245117"/>
          <w:rtl w:val="0"/>
        </w:rPr>
        <w:t xml:space="preserve">Wankhade, M.; Rao, A.C.S.; Kulkarni, C. A survey on sentiment analysis methods, applications, and challenges. </w:t>
      </w:r>
      <w:r w:rsidDel="00000000" w:rsidR="00000000" w:rsidRPr="00000000">
        <w:rPr>
          <w:i w:val="1"/>
          <w:iCs w:val="1"/>
          <w:sz w:val="17.815855026245117"/>
          <w:szCs w:val="17.815855026245117"/>
          <w:rtl w:val="0"/>
        </w:rPr>
        <w:t xml:space="preserve">Artif. Intell. Rev. </w:t>
      </w:r>
      <w:r w:rsidDel="00000000" w:rsidR="00000000" w:rsidRPr="00000000">
        <w:rPr>
          <w:b w:val="1"/>
          <w:bCs w:val="1"/>
          <w:sz w:val="17.93280029296875"/>
          <w:szCs w:val="17.93280029296875"/>
          <w:rtl w:val="0"/>
        </w:rPr>
        <w:t xml:space="preserve">2022</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55</w:t>
      </w:r>
      <w:r w:rsidDel="00000000" w:rsidR="00000000" w:rsidRPr="00000000">
        <w:rPr>
          <w:sz w:val="17.93280029296875"/>
          <w:szCs w:val="17.93280029296875"/>
          <w:rtl w:val="0"/>
        </w:rPr>
        <w:t xml:space="preserve">, 5731–5780.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A9">
      <w:pPr>
        <w:widowControl w:val="0"/>
        <w:spacing w:before="7.989501953125" w:line="255.4852294921875" w:lineRule="auto"/>
        <w:ind w:left="439.0876770019531" w:right="-0.562744140625" w:hanging="422.6026916503906"/>
        <w:rPr>
          <w:sz w:val="17.93280029296875"/>
          <w:szCs w:val="17.93280029296875"/>
        </w:rPr>
      </w:pPr>
      <w:r w:rsidDel="00000000" w:rsidR="00000000" w:rsidRPr="00000000">
        <w:rPr>
          <w:sz w:val="17.93280029296875"/>
          <w:szCs w:val="17.93280029296875"/>
          <w:rtl w:val="0"/>
        </w:rPr>
        <w:t xml:space="preserve">6. </w:t>
      </w:r>
      <w:r w:rsidDel="00000000" w:rsidR="00000000" w:rsidRPr="00000000">
        <w:rPr>
          <w:sz w:val="18.040075302124023"/>
          <w:szCs w:val="18.040075302124023"/>
          <w:rtl w:val="0"/>
        </w:rPr>
        <w:t xml:space="preserve">Xu, Q.A.; Chang, V.; Jayne, C. A systematic review of social media-based sentiment analysis: Emerging trends and challenges. </w:t>
      </w:r>
      <w:r w:rsidDel="00000000" w:rsidR="00000000" w:rsidRPr="00000000">
        <w:rPr>
          <w:i w:val="1"/>
          <w:iCs w:val="1"/>
          <w:sz w:val="17.93280029296875"/>
          <w:szCs w:val="17.93280029296875"/>
          <w:rtl w:val="0"/>
        </w:rPr>
        <w:t xml:space="preserve">Decis. Anal. J. </w:t>
      </w:r>
      <w:r w:rsidDel="00000000" w:rsidR="00000000" w:rsidRPr="00000000">
        <w:rPr>
          <w:b w:val="1"/>
          <w:bCs w:val="1"/>
          <w:sz w:val="17.93280029296875"/>
          <w:szCs w:val="17.93280029296875"/>
          <w:rtl w:val="0"/>
        </w:rPr>
        <w:t xml:space="preserve">2022</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3</w:t>
      </w:r>
      <w:r w:rsidDel="00000000" w:rsidR="00000000" w:rsidRPr="00000000">
        <w:rPr>
          <w:sz w:val="17.93280029296875"/>
          <w:szCs w:val="17.93280029296875"/>
          <w:rtl w:val="0"/>
        </w:rPr>
        <w:t xml:space="preserve">, 100073.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AA">
      <w:pPr>
        <w:widowControl w:val="0"/>
        <w:spacing w:before="7.2607421875" w:line="255.26644706726074" w:lineRule="auto"/>
        <w:ind w:left="443.57704162597656" w:right="8.826904296875" w:hanging="424.9400329589844"/>
        <w:rPr>
          <w:sz w:val="17.93280029296875"/>
          <w:szCs w:val="17.93280029296875"/>
        </w:rPr>
      </w:pPr>
      <w:r w:rsidDel="00000000" w:rsidR="00000000" w:rsidRPr="00000000">
        <w:rPr>
          <w:sz w:val="17.93280029296875"/>
          <w:szCs w:val="17.93280029296875"/>
          <w:rtl w:val="0"/>
        </w:rPr>
        <w:t xml:space="preserve">7. </w:t>
      </w:r>
      <w:r w:rsidDel="00000000" w:rsidR="00000000" w:rsidRPr="00000000">
        <w:rPr>
          <w:sz w:val="18.11124038696289"/>
          <w:szCs w:val="18.11124038696289"/>
          <w:rtl w:val="0"/>
        </w:rPr>
        <w:t xml:space="preserve">Medhat, W.; Hassan, A.; Korashy, H. Sentiment analysis algorithms and applications: A survey. </w:t>
      </w:r>
      <w:r w:rsidDel="00000000" w:rsidR="00000000" w:rsidRPr="00000000">
        <w:rPr>
          <w:i w:val="1"/>
          <w:iCs w:val="1"/>
          <w:sz w:val="18.11124038696289"/>
          <w:szCs w:val="18.11124038696289"/>
          <w:rtl w:val="0"/>
        </w:rPr>
        <w:t xml:space="preserve">Ain Shams Eng. J. </w:t>
      </w:r>
      <w:r w:rsidDel="00000000" w:rsidR="00000000" w:rsidRPr="00000000">
        <w:rPr>
          <w:b w:val="1"/>
          <w:bCs w:val="1"/>
          <w:sz w:val="18.11124038696289"/>
          <w:szCs w:val="18.11124038696289"/>
          <w:rtl w:val="0"/>
        </w:rPr>
        <w:t xml:space="preserve">2014</w:t>
      </w:r>
      <w:r w:rsidDel="00000000" w:rsidR="00000000" w:rsidRPr="00000000">
        <w:rPr>
          <w:sz w:val="18.11124038696289"/>
          <w:szCs w:val="18.11124038696289"/>
          <w:rtl w:val="0"/>
        </w:rPr>
        <w:t xml:space="preserve">, </w:t>
      </w:r>
      <w:r w:rsidDel="00000000" w:rsidR="00000000" w:rsidRPr="00000000">
        <w:rPr>
          <w:i w:val="1"/>
          <w:iCs w:val="1"/>
          <w:sz w:val="17.93280029296875"/>
          <w:szCs w:val="17.93280029296875"/>
          <w:rtl w:val="0"/>
        </w:rPr>
        <w:t xml:space="preserve">5</w:t>
      </w:r>
      <w:r w:rsidDel="00000000" w:rsidR="00000000" w:rsidRPr="00000000">
        <w:rPr>
          <w:sz w:val="17.93280029296875"/>
          <w:szCs w:val="17.93280029296875"/>
          <w:rtl w:val="0"/>
        </w:rPr>
        <w:t xml:space="preserve">, 1093–1113.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AB">
      <w:pPr>
        <w:widowControl w:val="0"/>
        <w:spacing w:before="8.37371826171875" w:line="255.60891151428223" w:lineRule="auto"/>
        <w:ind w:left="455.23338317871094" w:right="-1.522216796875" w:hanging="439.1071319580078"/>
        <w:rPr>
          <w:sz w:val="17.93280029296875"/>
          <w:szCs w:val="17.93280029296875"/>
        </w:rPr>
      </w:pPr>
      <w:r w:rsidDel="00000000" w:rsidR="00000000" w:rsidRPr="00000000">
        <w:rPr>
          <w:sz w:val="17.93280029296875"/>
          <w:szCs w:val="17.93280029296875"/>
          <w:rtl w:val="0"/>
        </w:rPr>
        <w:t xml:space="preserve">8. </w:t>
      </w:r>
      <w:r w:rsidDel="00000000" w:rsidR="00000000" w:rsidRPr="00000000">
        <w:rPr>
          <w:sz w:val="17.85192108154297"/>
          <w:szCs w:val="17.85192108154297"/>
          <w:rtl w:val="0"/>
        </w:rPr>
        <w:t xml:space="preserve">Abbas, Y.; Malik, M. Defective products identification framework using online reviews. </w:t>
      </w:r>
      <w:r w:rsidDel="00000000" w:rsidR="00000000" w:rsidRPr="00000000">
        <w:rPr>
          <w:i w:val="1"/>
          <w:iCs w:val="1"/>
          <w:sz w:val="17.85192108154297"/>
          <w:szCs w:val="17.85192108154297"/>
          <w:rtl w:val="0"/>
        </w:rPr>
        <w:t xml:space="preserve">Electron. Commer. Res. </w:t>
      </w:r>
      <w:r w:rsidDel="00000000" w:rsidR="00000000" w:rsidRPr="00000000">
        <w:rPr>
          <w:b w:val="1"/>
          <w:bCs w:val="1"/>
          <w:sz w:val="17.85192108154297"/>
          <w:szCs w:val="17.85192108154297"/>
          <w:rtl w:val="0"/>
        </w:rPr>
        <w:t xml:space="preserve">2023</w:t>
      </w:r>
      <w:r w:rsidDel="00000000" w:rsidR="00000000" w:rsidRPr="00000000">
        <w:rPr>
          <w:sz w:val="17.85192108154297"/>
          <w:szCs w:val="17.85192108154297"/>
          <w:rtl w:val="0"/>
        </w:rPr>
        <w:t xml:space="preserve">, </w:t>
      </w:r>
      <w:r w:rsidDel="00000000" w:rsidR="00000000" w:rsidRPr="00000000">
        <w:rPr>
          <w:i w:val="1"/>
          <w:iCs w:val="1"/>
          <w:sz w:val="17.85192108154297"/>
          <w:szCs w:val="17.85192108154297"/>
          <w:rtl w:val="0"/>
        </w:rPr>
        <w:t xml:space="preserve">23</w:t>
      </w:r>
      <w:r w:rsidDel="00000000" w:rsidR="00000000" w:rsidRPr="00000000">
        <w:rPr>
          <w:sz w:val="17.85192108154297"/>
          <w:szCs w:val="17.85192108154297"/>
          <w:rtl w:val="0"/>
        </w:rPr>
        <w:t xml:space="preserve">, 899–920. </w:t>
      </w:r>
      <w:r w:rsidDel="00000000" w:rsidR="00000000" w:rsidRPr="00000000">
        <w:rPr>
          <w:sz w:val="17.93280029296875"/>
          <w:szCs w:val="17.93280029296875"/>
          <w:rtl w:val="0"/>
        </w:rPr>
        <w:t xml:space="preserve">[</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AC">
      <w:pPr>
        <w:widowControl w:val="0"/>
        <w:spacing w:before="8.37310791015625" w:line="255.6013011932373" w:lineRule="auto"/>
        <w:ind w:left="14.332962036132812" w:right="-1.949462890625" w:hanging="7.17315673828125"/>
        <w:rPr>
          <w:sz w:val="17.93280029296875"/>
          <w:szCs w:val="17.93280029296875"/>
        </w:rPr>
      </w:pPr>
      <w:r w:rsidDel="00000000" w:rsidR="00000000" w:rsidRPr="00000000">
        <w:rPr>
          <w:sz w:val="17.93280029296875"/>
          <w:szCs w:val="17.93280029296875"/>
          <w:rtl w:val="0"/>
        </w:rPr>
        <w:t xml:space="preserve">9. </w:t>
      </w:r>
      <w:r w:rsidDel="00000000" w:rsidR="00000000" w:rsidRPr="00000000">
        <w:rPr>
          <w:sz w:val="17.842910766601562"/>
          <w:szCs w:val="17.842910766601562"/>
          <w:rtl w:val="0"/>
        </w:rPr>
        <w:t xml:space="preserve">Crnovrsanin, T.; Di Bartolomeo, S.; Wilson, C.; Dunne, C. Indy Survey Tool: A framework to unearth correlations in survey data. </w:t>
      </w:r>
      <w:r w:rsidDel="00000000" w:rsidR="00000000" w:rsidRPr="00000000">
        <w:rPr>
          <w:sz w:val="17.752567291259766"/>
          <w:szCs w:val="17.752567291259766"/>
          <w:rtl w:val="0"/>
        </w:rPr>
        <w:t xml:space="preserve">In Proceedings of the 2023 IEEE Visualization and Visual Analytics (VIS), Melbourne, Australia, 21–27 October 2023; Volume 2023. </w:t>
      </w:r>
      <w:r w:rsidDel="00000000" w:rsidR="00000000" w:rsidRPr="00000000">
        <w:rPr>
          <w:sz w:val="17.93280029296875"/>
          <w:szCs w:val="17.93280029296875"/>
          <w:rtl w:val="0"/>
        </w:rPr>
        <w:t xml:space="preserve">10. </w:t>
      </w:r>
      <w:r w:rsidDel="00000000" w:rsidR="00000000" w:rsidRPr="00000000">
        <w:rPr>
          <w:sz w:val="17.752567291259766"/>
          <w:szCs w:val="17.752567291259766"/>
          <w:rtl w:val="0"/>
        </w:rPr>
        <w:t xml:space="preserve">Dogra, V.; Verma, S.; Chatterjee, P.; Shafi, J.; Choi, J.; Ijaz, M.F. A complete process of text classification system using state-of-the-art </w:t>
      </w:r>
      <w:r w:rsidDel="00000000" w:rsidR="00000000" w:rsidRPr="00000000">
        <w:rPr>
          <w:sz w:val="17.93280029296875"/>
          <w:szCs w:val="17.93280029296875"/>
          <w:rtl w:val="0"/>
        </w:rPr>
        <w:t xml:space="preserve">NLP models. </w:t>
      </w:r>
      <w:r w:rsidDel="00000000" w:rsidR="00000000" w:rsidRPr="00000000">
        <w:rPr>
          <w:i w:val="1"/>
          <w:iCs w:val="1"/>
          <w:sz w:val="17.93280029296875"/>
          <w:szCs w:val="17.93280029296875"/>
          <w:rtl w:val="0"/>
        </w:rPr>
        <w:t xml:space="preserve">Comput. Intell. Neurosci. </w:t>
      </w:r>
      <w:r w:rsidDel="00000000" w:rsidR="00000000" w:rsidRPr="00000000">
        <w:rPr>
          <w:b w:val="1"/>
          <w:bCs w:val="1"/>
          <w:sz w:val="17.93280029296875"/>
          <w:szCs w:val="17.93280029296875"/>
          <w:rtl w:val="0"/>
        </w:rPr>
        <w:t xml:space="preserve">2022</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2022</w:t>
      </w:r>
      <w:r w:rsidDel="00000000" w:rsidR="00000000" w:rsidRPr="00000000">
        <w:rPr>
          <w:sz w:val="17.93280029296875"/>
          <w:szCs w:val="17.93280029296875"/>
          <w:rtl w:val="0"/>
        </w:rPr>
        <w:t xml:space="preserve">, 1883698.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AD">
      <w:pPr>
        <w:widowControl w:val="0"/>
        <w:spacing w:before="8.379058837890625" w:line="255.60873985290527" w:lineRule="auto"/>
        <w:ind w:left="446.8049621582031" w:right="30.751953125" w:hanging="425.2989959716797"/>
        <w:rPr>
          <w:sz w:val="17.93280029296875"/>
          <w:szCs w:val="17.93280029296875"/>
        </w:rPr>
      </w:pPr>
      <w:r w:rsidDel="00000000" w:rsidR="00000000" w:rsidRPr="00000000">
        <w:rPr>
          <w:sz w:val="17.93280029296875"/>
          <w:szCs w:val="17.93280029296875"/>
          <w:rtl w:val="0"/>
        </w:rPr>
        <w:t xml:space="preserve">11. </w:t>
      </w:r>
      <w:r w:rsidDel="00000000" w:rsidR="00000000" w:rsidRPr="00000000">
        <w:rPr>
          <w:sz w:val="17.98651695251465"/>
          <w:szCs w:val="17.98651695251465"/>
          <w:rtl w:val="0"/>
        </w:rPr>
        <w:t xml:space="preserve">Ahmed, C.; ElKorany, A.; ElSayed, E. Prediction of customer’s perception in social networks by integrating sentiment analysis </w:t>
      </w:r>
      <w:r w:rsidDel="00000000" w:rsidR="00000000" w:rsidRPr="00000000">
        <w:rPr>
          <w:sz w:val="17.93280029296875"/>
          <w:szCs w:val="17.93280029296875"/>
          <w:rtl w:val="0"/>
        </w:rPr>
        <w:t xml:space="preserve">and machine learning. </w:t>
      </w:r>
      <w:r w:rsidDel="00000000" w:rsidR="00000000" w:rsidRPr="00000000">
        <w:rPr>
          <w:i w:val="1"/>
          <w:iCs w:val="1"/>
          <w:sz w:val="17.93280029296875"/>
          <w:szCs w:val="17.93280029296875"/>
          <w:rtl w:val="0"/>
        </w:rPr>
        <w:t xml:space="preserve">J. Intell. Inf. Syst. </w:t>
      </w:r>
      <w:r w:rsidDel="00000000" w:rsidR="00000000" w:rsidRPr="00000000">
        <w:rPr>
          <w:b w:val="1"/>
          <w:bCs w:val="1"/>
          <w:sz w:val="17.93280029296875"/>
          <w:szCs w:val="17.93280029296875"/>
          <w:rtl w:val="0"/>
        </w:rPr>
        <w:t xml:space="preserve">2023</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60</w:t>
      </w:r>
      <w:r w:rsidDel="00000000" w:rsidR="00000000" w:rsidRPr="00000000">
        <w:rPr>
          <w:sz w:val="17.93280029296875"/>
          <w:szCs w:val="17.93280029296875"/>
          <w:rtl w:val="0"/>
        </w:rPr>
        <w:t xml:space="preserve">, 829–851.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AE">
      <w:pPr>
        <w:widowControl w:val="0"/>
        <w:spacing w:before="8.3734130859375" w:line="255.60891151428223" w:lineRule="auto"/>
        <w:ind w:left="21.506271362304688" w:right="30.39794921875" w:firstLine="0"/>
        <w:jc w:val="center"/>
        <w:rPr>
          <w:sz w:val="17.93280029296875"/>
          <w:szCs w:val="17.93280029296875"/>
        </w:rPr>
      </w:pPr>
      <w:r w:rsidDel="00000000" w:rsidR="00000000" w:rsidRPr="00000000">
        <w:rPr>
          <w:sz w:val="17.93280029296875"/>
          <w:szCs w:val="17.93280029296875"/>
          <w:rtl w:val="0"/>
        </w:rPr>
        <w:t xml:space="preserve">12. Suhartono, D.; Purwandari, K.; Jeremy, N.H.; Philip, S.; Arisaputra, P.; Parmonangan, I.H. Deep neural networks and weighted word embeddings for sentiment analysis of drug product reviews. </w:t>
      </w:r>
      <w:r w:rsidDel="00000000" w:rsidR="00000000" w:rsidRPr="00000000">
        <w:rPr>
          <w:i w:val="1"/>
          <w:iCs w:val="1"/>
          <w:sz w:val="17.93280029296875"/>
          <w:szCs w:val="17.93280029296875"/>
          <w:rtl w:val="0"/>
        </w:rPr>
        <w:t xml:space="preserve">Procedia Comput. Sci. </w:t>
      </w:r>
      <w:r w:rsidDel="00000000" w:rsidR="00000000" w:rsidRPr="00000000">
        <w:rPr>
          <w:b w:val="1"/>
          <w:bCs w:val="1"/>
          <w:sz w:val="17.93280029296875"/>
          <w:szCs w:val="17.93280029296875"/>
          <w:rtl w:val="0"/>
        </w:rPr>
        <w:t xml:space="preserve">2023</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216</w:t>
      </w:r>
      <w:r w:rsidDel="00000000" w:rsidR="00000000" w:rsidRPr="00000000">
        <w:rPr>
          <w:sz w:val="17.93280029296875"/>
          <w:szCs w:val="17.93280029296875"/>
          <w:rtl w:val="0"/>
        </w:rPr>
        <w:t xml:space="preserve">, 664–671.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w:t>
      </w:r>
    </w:p>
    <w:p w:rsidR="00000000" w:rsidDel="00000000" w:rsidP="00000000" w:rsidRDefault="00000000" w:rsidRPr="00000000" w14:paraId="000003AF">
      <w:pPr>
        <w:widowControl w:val="0"/>
        <w:spacing w:line="240" w:lineRule="auto"/>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20 of 21 </w:t>
      </w:r>
    </w:p>
    <w:p w:rsidR="00000000" w:rsidDel="00000000" w:rsidP="00000000" w:rsidRDefault="00000000" w:rsidRPr="00000000" w14:paraId="000003B0">
      <w:pPr>
        <w:widowControl w:val="0"/>
        <w:spacing w:before="544.822998046875" w:line="255.60925483703613" w:lineRule="auto"/>
        <w:ind w:left="446.80503845214844" w:right="30.3955078125" w:hanging="425.2989196777344"/>
        <w:rPr>
          <w:sz w:val="17.93280029296875"/>
          <w:szCs w:val="17.93280029296875"/>
        </w:rPr>
      </w:pPr>
      <w:r w:rsidDel="00000000" w:rsidR="00000000" w:rsidRPr="00000000">
        <w:rPr>
          <w:sz w:val="17.93280029296875"/>
          <w:szCs w:val="17.93280029296875"/>
          <w:rtl w:val="0"/>
        </w:rPr>
        <w:t xml:space="preserve">13. Mohammed, S.M.; Jacksi, K.; Zeebaree, S. A state-of-the-art survey on semantic similarity for document clustering using GloVe and density-based algorithms. </w:t>
      </w:r>
      <w:r w:rsidDel="00000000" w:rsidR="00000000" w:rsidRPr="00000000">
        <w:rPr>
          <w:i w:val="1"/>
          <w:iCs w:val="1"/>
          <w:sz w:val="17.93280029296875"/>
          <w:szCs w:val="17.93280029296875"/>
          <w:rtl w:val="0"/>
        </w:rPr>
        <w:t xml:space="preserve">Indones. J. Electr. Eng. Comput. Sci. </w:t>
      </w:r>
      <w:r w:rsidDel="00000000" w:rsidR="00000000" w:rsidRPr="00000000">
        <w:rPr>
          <w:b w:val="1"/>
          <w:bCs w:val="1"/>
          <w:sz w:val="17.93280029296875"/>
          <w:szCs w:val="17.93280029296875"/>
          <w:rtl w:val="0"/>
        </w:rPr>
        <w:t xml:space="preserve">2021</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22</w:t>
      </w:r>
      <w:r w:rsidDel="00000000" w:rsidR="00000000" w:rsidRPr="00000000">
        <w:rPr>
          <w:sz w:val="17.93280029296875"/>
          <w:szCs w:val="17.93280029296875"/>
          <w:rtl w:val="0"/>
        </w:rPr>
        <w:t xml:space="preserve">, 552–562.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B1">
      <w:pPr>
        <w:widowControl w:val="0"/>
        <w:spacing w:before="7.261962890625" w:line="255.26596069335938" w:lineRule="auto"/>
        <w:ind w:left="437.83851623535156" w:right="32.137451171875" w:hanging="416.3317108154297"/>
        <w:rPr>
          <w:sz w:val="17.93280029296875"/>
          <w:szCs w:val="17.93280029296875"/>
        </w:rPr>
      </w:pPr>
      <w:r w:rsidDel="00000000" w:rsidR="00000000" w:rsidRPr="00000000">
        <w:rPr>
          <w:sz w:val="17.93280029296875"/>
          <w:szCs w:val="17.93280029296875"/>
          <w:rtl w:val="0"/>
        </w:rPr>
        <w:t xml:space="preserve">14. </w:t>
      </w:r>
      <w:r w:rsidDel="00000000" w:rsidR="00000000" w:rsidRPr="00000000">
        <w:rPr>
          <w:sz w:val="18.11124038696289"/>
          <w:szCs w:val="18.11124038696289"/>
          <w:rtl w:val="0"/>
        </w:rPr>
        <w:t xml:space="preserve">Johnson, S.J.; Murty, M.R.; Navakanth, I. A detailed review on word embedding techniques with emphasis on word2vec. In </w:t>
      </w:r>
      <w:r w:rsidDel="00000000" w:rsidR="00000000" w:rsidRPr="00000000">
        <w:rPr>
          <w:i w:val="1"/>
          <w:iCs w:val="1"/>
          <w:sz w:val="17.93280029296875"/>
          <w:szCs w:val="17.93280029296875"/>
          <w:rtl w:val="0"/>
        </w:rPr>
        <w:t xml:space="preserve">Multimedia Tools and Applications</w:t>
      </w:r>
      <w:r w:rsidDel="00000000" w:rsidR="00000000" w:rsidRPr="00000000">
        <w:rPr>
          <w:sz w:val="17.93280029296875"/>
          <w:szCs w:val="17.93280029296875"/>
          <w:rtl w:val="0"/>
        </w:rPr>
        <w:t xml:space="preserve">; Springer: Berlin/Heidelberg, Germany, 2023; pp. 1–29. </w:t>
      </w:r>
    </w:p>
    <w:p w:rsidR="00000000" w:rsidDel="00000000" w:rsidP="00000000" w:rsidRDefault="00000000" w:rsidRPr="00000000" w14:paraId="000003B2">
      <w:pPr>
        <w:widowControl w:val="0"/>
        <w:spacing w:before="7.79541015625" w:line="254.7227954864502" w:lineRule="auto"/>
        <w:ind w:left="443.9930725097656" w:right="26.46484375" w:hanging="422.48695373535156"/>
        <w:jc w:val="both"/>
        <w:rPr>
          <w:sz w:val="17.93280029296875"/>
          <w:szCs w:val="17.93280029296875"/>
        </w:rPr>
      </w:pPr>
      <w:r w:rsidDel="00000000" w:rsidR="00000000" w:rsidRPr="00000000">
        <w:rPr>
          <w:sz w:val="17.93280029296875"/>
          <w:szCs w:val="17.93280029296875"/>
          <w:rtl w:val="0"/>
        </w:rPr>
        <w:t xml:space="preserve">15. </w:t>
      </w:r>
      <w:r w:rsidDel="00000000" w:rsidR="00000000" w:rsidRPr="00000000">
        <w:rPr>
          <w:sz w:val="18.057893753051758"/>
          <w:szCs w:val="18.057893753051758"/>
          <w:rtl w:val="0"/>
        </w:rPr>
        <w:t xml:space="preserve">Kumar, K.S.; Desai, J.; Majumdar, J. Opinion mining and sentiment analysis on online customer review. In Proceedings of the </w:t>
      </w:r>
      <w:r w:rsidDel="00000000" w:rsidR="00000000" w:rsidRPr="00000000">
        <w:rPr>
          <w:sz w:val="18.11124038696289"/>
          <w:szCs w:val="18.11124038696289"/>
          <w:rtl w:val="0"/>
        </w:rPr>
        <w:t xml:space="preserve">2016 IEEE International Conference on Computational Intelligence and Computing Research (ICCIC), Chennai, India, 15–17 </w:t>
      </w:r>
      <w:r w:rsidDel="00000000" w:rsidR="00000000" w:rsidRPr="00000000">
        <w:rPr>
          <w:sz w:val="17.93280029296875"/>
          <w:szCs w:val="17.93280029296875"/>
          <w:rtl w:val="0"/>
        </w:rPr>
        <w:t xml:space="preserve">December 2016; IEEE: New York, NY, USA, 2016; pp. 1–4. </w:t>
      </w:r>
    </w:p>
    <w:p w:rsidR="00000000" w:rsidDel="00000000" w:rsidP="00000000" w:rsidRDefault="00000000" w:rsidRPr="00000000" w14:paraId="000003B3">
      <w:pPr>
        <w:widowControl w:val="0"/>
        <w:spacing w:before="8.84521484375" w:line="255.60925483703613" w:lineRule="auto"/>
        <w:ind w:left="442.1424102783203" w:right="30.216064453125" w:hanging="420.63636779785156"/>
        <w:rPr>
          <w:sz w:val="17.93280029296875"/>
          <w:szCs w:val="17.93280029296875"/>
        </w:rPr>
      </w:pPr>
      <w:r w:rsidDel="00000000" w:rsidR="00000000" w:rsidRPr="00000000">
        <w:rPr>
          <w:sz w:val="17.93280029296875"/>
          <w:szCs w:val="17.93280029296875"/>
          <w:rtl w:val="0"/>
        </w:rPr>
        <w:t xml:space="preserve">16. </w:t>
      </w:r>
      <w:r w:rsidDel="00000000" w:rsidR="00000000" w:rsidRPr="00000000">
        <w:rPr>
          <w:sz w:val="17.905879974365234"/>
          <w:szCs w:val="17.905879974365234"/>
          <w:rtl w:val="0"/>
        </w:rPr>
        <w:t xml:space="preserve">Qorich, M.; El Ouazzani, R. Text sentiment classification of Amazon reviews using word embeddings and convolutional neural </w:t>
      </w:r>
      <w:r w:rsidDel="00000000" w:rsidR="00000000" w:rsidRPr="00000000">
        <w:rPr>
          <w:sz w:val="17.93280029296875"/>
          <w:szCs w:val="17.93280029296875"/>
          <w:rtl w:val="0"/>
        </w:rPr>
        <w:t xml:space="preserve">networks. </w:t>
      </w:r>
      <w:r w:rsidDel="00000000" w:rsidR="00000000" w:rsidRPr="00000000">
        <w:rPr>
          <w:i w:val="1"/>
          <w:iCs w:val="1"/>
          <w:sz w:val="17.93280029296875"/>
          <w:szCs w:val="17.93280029296875"/>
          <w:rtl w:val="0"/>
        </w:rPr>
        <w:t xml:space="preserve">J. Supercomput. </w:t>
      </w:r>
      <w:r w:rsidDel="00000000" w:rsidR="00000000" w:rsidRPr="00000000">
        <w:rPr>
          <w:b w:val="1"/>
          <w:bCs w:val="1"/>
          <w:sz w:val="17.93280029296875"/>
          <w:szCs w:val="17.93280029296875"/>
          <w:rtl w:val="0"/>
        </w:rPr>
        <w:t xml:space="preserve">2023</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79</w:t>
      </w:r>
      <w:r w:rsidDel="00000000" w:rsidR="00000000" w:rsidRPr="00000000">
        <w:rPr>
          <w:sz w:val="17.93280029296875"/>
          <w:szCs w:val="17.93280029296875"/>
          <w:rtl w:val="0"/>
        </w:rPr>
        <w:t xml:space="preserve">, 11029-54.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B4">
      <w:pPr>
        <w:widowControl w:val="0"/>
        <w:spacing w:before="8.0615234375" w:line="255.51137924194336" w:lineRule="auto"/>
        <w:ind w:left="445.0116729736328" w:right="31.578369140625" w:hanging="423.5054016113281"/>
        <w:rPr>
          <w:sz w:val="17.93280029296875"/>
          <w:szCs w:val="17.93280029296875"/>
        </w:rPr>
      </w:pPr>
      <w:r w:rsidDel="00000000" w:rsidR="00000000" w:rsidRPr="00000000">
        <w:rPr>
          <w:sz w:val="17.93280029296875"/>
          <w:szCs w:val="17.93280029296875"/>
          <w:rtl w:val="0"/>
        </w:rPr>
        <w:t xml:space="preserve">17. </w:t>
      </w:r>
      <w:r w:rsidDel="00000000" w:rsidR="00000000" w:rsidRPr="00000000">
        <w:rPr>
          <w:sz w:val="18.031160354614258"/>
          <w:szCs w:val="18.031160354614258"/>
          <w:rtl w:val="0"/>
        </w:rPr>
        <w:t xml:space="preserve">Hashmi, E.; Yayilgan, S.Y.; Yamin, M.M.; Ali, S.; Abomhara, M. Advancing Fake News Detection: Hybrid Deep Learning with </w:t>
      </w:r>
      <w:r w:rsidDel="00000000" w:rsidR="00000000" w:rsidRPr="00000000">
        <w:rPr>
          <w:sz w:val="17.93280029296875"/>
          <w:szCs w:val="17.93280029296875"/>
          <w:rtl w:val="0"/>
        </w:rPr>
        <w:t xml:space="preserve">FastText and Explainable AI. </w:t>
      </w:r>
      <w:r w:rsidDel="00000000" w:rsidR="00000000" w:rsidRPr="00000000">
        <w:rPr>
          <w:i w:val="1"/>
          <w:iCs w:val="1"/>
          <w:sz w:val="17.93280029296875"/>
          <w:szCs w:val="17.93280029296875"/>
          <w:rtl w:val="0"/>
        </w:rPr>
        <w:t xml:space="preserve">IEEE Access </w:t>
      </w:r>
      <w:r w:rsidDel="00000000" w:rsidR="00000000" w:rsidRPr="00000000">
        <w:rPr>
          <w:b w:val="1"/>
          <w:bCs w:val="1"/>
          <w:sz w:val="17.93280029296875"/>
          <w:szCs w:val="17.93280029296875"/>
          <w:rtl w:val="0"/>
        </w:rPr>
        <w:t xml:space="preserve">2024</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12</w:t>
      </w:r>
      <w:r w:rsidDel="00000000" w:rsidR="00000000" w:rsidRPr="00000000">
        <w:rPr>
          <w:sz w:val="17.93280029296875"/>
          <w:szCs w:val="17.93280029296875"/>
          <w:rtl w:val="0"/>
        </w:rPr>
        <w:t xml:space="preserve">, 44462–44480.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B5">
      <w:pPr>
        <w:widowControl w:val="0"/>
        <w:spacing w:before="8.3740234375" w:line="255.60856819152832" w:lineRule="auto"/>
        <w:ind w:left="443.9356994628906" w:right="26.993408203125" w:hanging="422.43003845214844"/>
        <w:jc w:val="both"/>
        <w:rPr>
          <w:sz w:val="17.93280029296875"/>
          <w:szCs w:val="17.93280029296875"/>
        </w:rPr>
      </w:pPr>
      <w:r w:rsidDel="00000000" w:rsidR="00000000" w:rsidRPr="00000000">
        <w:rPr>
          <w:sz w:val="17.93280029296875"/>
          <w:szCs w:val="17.93280029296875"/>
          <w:rtl w:val="0"/>
        </w:rPr>
        <w:t xml:space="preserve">18. </w:t>
      </w:r>
      <w:r w:rsidDel="00000000" w:rsidR="00000000" w:rsidRPr="00000000">
        <w:rPr>
          <w:sz w:val="17.788759231567383"/>
          <w:szCs w:val="17.788759231567383"/>
          <w:rtl w:val="0"/>
        </w:rPr>
        <w:t xml:space="preserve">Xu, Y.; Wu, X.; Wang, Q. Sentiment analysis of yelp’s ratings based on text reviews. In Proceedings of the 2015 17th International </w:t>
      </w:r>
      <w:r w:rsidDel="00000000" w:rsidR="00000000" w:rsidRPr="00000000">
        <w:rPr>
          <w:sz w:val="17.959680557250977"/>
          <w:szCs w:val="17.959680557250977"/>
          <w:rtl w:val="0"/>
        </w:rPr>
        <w:t xml:space="preserve">Symposium on Symbolic and Numeric Algorithms for Scientific Computing (SYNASC), Timisoara, Romania, 21–24 September </w:t>
      </w:r>
      <w:r w:rsidDel="00000000" w:rsidR="00000000" w:rsidRPr="00000000">
        <w:rPr>
          <w:sz w:val="17.93280029296875"/>
          <w:szCs w:val="17.93280029296875"/>
          <w:rtl w:val="0"/>
        </w:rPr>
        <w:t xml:space="preserve">2015; Volume 17, pp. 117–120. </w:t>
      </w:r>
    </w:p>
    <w:p w:rsidR="00000000" w:rsidDel="00000000" w:rsidP="00000000" w:rsidRDefault="00000000" w:rsidRPr="00000000" w14:paraId="000003B6">
      <w:pPr>
        <w:widowControl w:val="0"/>
        <w:spacing w:before="8.353271484375" w:line="255.60925483703613" w:lineRule="auto"/>
        <w:ind w:left="443.5582733154297" w:right="8.19091796875" w:hanging="422.05223083496094"/>
        <w:rPr>
          <w:sz w:val="17.93280029296875"/>
          <w:szCs w:val="17.93280029296875"/>
        </w:rPr>
      </w:pPr>
      <w:r w:rsidDel="00000000" w:rsidR="00000000" w:rsidRPr="00000000">
        <w:rPr>
          <w:sz w:val="17.93280029296875"/>
          <w:szCs w:val="17.93280029296875"/>
          <w:rtl w:val="0"/>
        </w:rPr>
        <w:t xml:space="preserve">19. </w:t>
      </w:r>
      <w:r w:rsidDel="00000000" w:rsidR="00000000" w:rsidRPr="00000000">
        <w:rPr>
          <w:sz w:val="17.968629837036133"/>
          <w:szCs w:val="17.968629837036133"/>
          <w:rtl w:val="0"/>
        </w:rPr>
        <w:t xml:space="preserve">Rathor, A.S.; Agarwal, A.; Dimri, P. Comparative study of machine learning approaches for Amazon reviews. </w:t>
      </w:r>
      <w:r w:rsidDel="00000000" w:rsidR="00000000" w:rsidRPr="00000000">
        <w:rPr>
          <w:i w:val="1"/>
          <w:iCs w:val="1"/>
          <w:sz w:val="17.968629837036133"/>
          <w:szCs w:val="17.968629837036133"/>
          <w:rtl w:val="0"/>
        </w:rPr>
        <w:t xml:space="preserve">Procedia Comput. </w:t>
      </w:r>
      <w:r w:rsidDel="00000000" w:rsidR="00000000" w:rsidRPr="00000000">
        <w:rPr>
          <w:i w:val="1"/>
          <w:iCs w:val="1"/>
          <w:sz w:val="17.93280029296875"/>
          <w:szCs w:val="17.93280029296875"/>
          <w:rtl w:val="0"/>
        </w:rPr>
        <w:t xml:space="preserve">Sci. </w:t>
      </w:r>
      <w:r w:rsidDel="00000000" w:rsidR="00000000" w:rsidRPr="00000000">
        <w:rPr>
          <w:b w:val="1"/>
          <w:bCs w:val="1"/>
          <w:sz w:val="17.93280029296875"/>
          <w:szCs w:val="17.93280029296875"/>
          <w:rtl w:val="0"/>
        </w:rPr>
        <w:t xml:space="preserve">2018</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132</w:t>
      </w:r>
      <w:r w:rsidDel="00000000" w:rsidR="00000000" w:rsidRPr="00000000">
        <w:rPr>
          <w:sz w:val="17.93280029296875"/>
          <w:szCs w:val="17.93280029296875"/>
          <w:rtl w:val="0"/>
        </w:rPr>
        <w:t xml:space="preserve">, 1552–1561.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B7">
      <w:pPr>
        <w:widowControl w:val="0"/>
        <w:spacing w:before="7.261962890625" w:line="255.26596069335938" w:lineRule="auto"/>
        <w:ind w:left="443.21624755859375" w:right="31.744384765625" w:hanging="429.60044860839844"/>
        <w:rPr>
          <w:sz w:val="17.93280029296875"/>
          <w:szCs w:val="17.93280029296875"/>
        </w:rPr>
      </w:pPr>
      <w:r w:rsidDel="00000000" w:rsidR="00000000" w:rsidRPr="00000000">
        <w:rPr>
          <w:sz w:val="17.93280029296875"/>
          <w:szCs w:val="17.93280029296875"/>
          <w:rtl w:val="0"/>
        </w:rPr>
        <w:t xml:space="preserve">20. </w:t>
      </w:r>
      <w:r w:rsidDel="00000000" w:rsidR="00000000" w:rsidRPr="00000000">
        <w:rPr>
          <w:sz w:val="18.11124038696289"/>
          <w:szCs w:val="18.11124038696289"/>
          <w:rtl w:val="0"/>
        </w:rPr>
        <w:t xml:space="preserve">Elli, M.S.; Wang, Y.F. Amazon reviews, business analytics with sentiment analysis. In </w:t>
      </w:r>
      <w:r w:rsidDel="00000000" w:rsidR="00000000" w:rsidRPr="00000000">
        <w:rPr>
          <w:i w:val="1"/>
          <w:iCs w:val="1"/>
          <w:sz w:val="18.11124038696289"/>
          <w:szCs w:val="18.11124038696289"/>
          <w:rtl w:val="0"/>
        </w:rPr>
        <w:t xml:space="preserve">Perceived Derived Attributes of Online </w:t>
      </w:r>
      <w:r w:rsidDel="00000000" w:rsidR="00000000" w:rsidRPr="00000000">
        <w:rPr>
          <w:i w:val="1"/>
          <w:iCs w:val="1"/>
          <w:sz w:val="17.93280029296875"/>
          <w:szCs w:val="17.93280029296875"/>
          <w:rtl w:val="0"/>
        </w:rPr>
        <w:t xml:space="preserve">Customer Reviews</w:t>
      </w:r>
      <w:r w:rsidDel="00000000" w:rsidR="00000000" w:rsidRPr="00000000">
        <w:rPr>
          <w:sz w:val="17.93280029296875"/>
          <w:szCs w:val="17.93280029296875"/>
          <w:rtl w:val="0"/>
        </w:rPr>
        <w:t xml:space="preserve">; Elwalda, A., Lü, K., Ali, M., Eds.; Elsevier: Amsterdam, The Netherlands, 2016. </w:t>
      </w:r>
    </w:p>
    <w:p w:rsidR="00000000" w:rsidDel="00000000" w:rsidP="00000000" w:rsidRDefault="00000000" w:rsidRPr="00000000" w14:paraId="000003B8">
      <w:pPr>
        <w:widowControl w:val="0"/>
        <w:spacing w:before="7.261962890625" w:line="254.7773551940918" w:lineRule="auto"/>
        <w:ind w:left="445.0116729736328" w:right="8.814697265625" w:hanging="431.3959503173828"/>
        <w:jc w:val="both"/>
        <w:rPr>
          <w:sz w:val="17.93280029296875"/>
          <w:szCs w:val="17.93280029296875"/>
        </w:rPr>
      </w:pPr>
      <w:r w:rsidDel="00000000" w:rsidR="00000000" w:rsidRPr="00000000">
        <w:rPr>
          <w:sz w:val="17.93280029296875"/>
          <w:szCs w:val="17.93280029296875"/>
          <w:rtl w:val="0"/>
        </w:rPr>
        <w:t xml:space="preserve">21. </w:t>
      </w:r>
      <w:r w:rsidDel="00000000" w:rsidR="00000000" w:rsidRPr="00000000">
        <w:rPr>
          <w:sz w:val="18.11124038696289"/>
          <w:szCs w:val="18.11124038696289"/>
          <w:rtl w:val="0"/>
        </w:rPr>
        <w:t xml:space="preserve">Cernian, A.; Sgarciu, V.; Martin, B. Sentiment analysis from product reviews using SentiWordNet as lexical resource. In </w:t>
      </w:r>
      <w:r w:rsidDel="00000000" w:rsidR="00000000" w:rsidRPr="00000000">
        <w:rPr>
          <w:sz w:val="18.093475341796875"/>
          <w:szCs w:val="18.093475341796875"/>
          <w:rtl w:val="0"/>
        </w:rPr>
        <w:t xml:space="preserve">Proceedings of the 2015 7th International Conference on Electronics, Computers and Artificial Intelligence (ECAI), Bucharest, </w:t>
      </w:r>
      <w:r w:rsidDel="00000000" w:rsidR="00000000" w:rsidRPr="00000000">
        <w:rPr>
          <w:sz w:val="17.93280029296875"/>
          <w:szCs w:val="17.93280029296875"/>
          <w:rtl w:val="0"/>
        </w:rPr>
        <w:t xml:space="preserve">Romania, 25–27 June 2015; IEEE: New York, NY, USA, 2015; p. WE-15. </w:t>
      </w:r>
    </w:p>
    <w:p w:rsidR="00000000" w:rsidDel="00000000" w:rsidP="00000000" w:rsidRDefault="00000000" w:rsidRPr="00000000" w14:paraId="000003B9">
      <w:pPr>
        <w:widowControl w:val="0"/>
        <w:spacing w:before="7.6513671875" w:line="255.2673053741455" w:lineRule="auto"/>
        <w:ind w:left="442.8461456298828" w:right="8.826904296875" w:hanging="429.2304992675781"/>
        <w:rPr>
          <w:sz w:val="17.93280029296875"/>
          <w:szCs w:val="17.93280029296875"/>
        </w:rPr>
      </w:pPr>
      <w:r w:rsidDel="00000000" w:rsidR="00000000" w:rsidRPr="00000000">
        <w:rPr>
          <w:sz w:val="17.93280029296875"/>
          <w:szCs w:val="17.93280029296875"/>
          <w:rtl w:val="0"/>
        </w:rPr>
        <w:t xml:space="preserve">22. </w:t>
      </w:r>
      <w:r w:rsidDel="00000000" w:rsidR="00000000" w:rsidRPr="00000000">
        <w:rPr>
          <w:sz w:val="18.11124038696289"/>
          <w:szCs w:val="18.11124038696289"/>
          <w:rtl w:val="0"/>
        </w:rPr>
        <w:t xml:space="preserve">Nasr, M.M.; Shaaban, E.M.; Hafez, A.M. Building sentiment analysis model using Graphlab. </w:t>
      </w:r>
      <w:r w:rsidDel="00000000" w:rsidR="00000000" w:rsidRPr="00000000">
        <w:rPr>
          <w:i w:val="1"/>
          <w:iCs w:val="1"/>
          <w:sz w:val="18.11124038696289"/>
          <w:szCs w:val="18.11124038696289"/>
          <w:rtl w:val="0"/>
        </w:rPr>
        <w:t xml:space="preserve">Int. J. Sci. Eng. Res. </w:t>
      </w:r>
      <w:r w:rsidDel="00000000" w:rsidR="00000000" w:rsidRPr="00000000">
        <w:rPr>
          <w:b w:val="1"/>
          <w:bCs w:val="1"/>
          <w:sz w:val="18.11124038696289"/>
          <w:szCs w:val="18.11124038696289"/>
          <w:rtl w:val="0"/>
        </w:rPr>
        <w:t xml:space="preserve">2017</w:t>
      </w:r>
      <w:r w:rsidDel="00000000" w:rsidR="00000000" w:rsidRPr="00000000">
        <w:rPr>
          <w:sz w:val="18.11124038696289"/>
          <w:szCs w:val="18.11124038696289"/>
          <w:rtl w:val="0"/>
        </w:rPr>
        <w:t xml:space="preserve">, </w:t>
      </w:r>
      <w:r w:rsidDel="00000000" w:rsidR="00000000" w:rsidRPr="00000000">
        <w:rPr>
          <w:i w:val="1"/>
          <w:iCs w:val="1"/>
          <w:sz w:val="18.11124038696289"/>
          <w:szCs w:val="18.11124038696289"/>
          <w:rtl w:val="0"/>
        </w:rPr>
        <w:t xml:space="preserve">8</w:t>
      </w:r>
      <w:r w:rsidDel="00000000" w:rsidR="00000000" w:rsidRPr="00000000">
        <w:rPr>
          <w:sz w:val="18.11124038696289"/>
          <w:szCs w:val="18.11124038696289"/>
          <w:rtl w:val="0"/>
        </w:rPr>
        <w:t xml:space="preserve">, </w:t>
      </w:r>
      <w:r w:rsidDel="00000000" w:rsidR="00000000" w:rsidRPr="00000000">
        <w:rPr>
          <w:sz w:val="17.93280029296875"/>
          <w:szCs w:val="17.93280029296875"/>
          <w:rtl w:val="0"/>
        </w:rPr>
        <w:t xml:space="preserve">11551160. </w:t>
      </w:r>
    </w:p>
    <w:p w:rsidR="00000000" w:rsidDel="00000000" w:rsidP="00000000" w:rsidRDefault="00000000" w:rsidRPr="00000000" w14:paraId="000003BA">
      <w:pPr>
        <w:widowControl w:val="0"/>
        <w:spacing w:before="8.3526611328125" w:line="255.60839653015137" w:lineRule="auto"/>
        <w:ind w:left="437.1211242675781" w:right="-3.369140625" w:hanging="423.5053253173828"/>
        <w:rPr>
          <w:sz w:val="17.93280029296875"/>
          <w:szCs w:val="17.93280029296875"/>
        </w:rPr>
      </w:pPr>
      <w:r w:rsidDel="00000000" w:rsidR="00000000" w:rsidRPr="00000000">
        <w:rPr>
          <w:sz w:val="17.93280029296875"/>
          <w:szCs w:val="17.93280029296875"/>
          <w:rtl w:val="0"/>
        </w:rPr>
        <w:t xml:space="preserve">23. </w:t>
      </w:r>
      <w:r w:rsidDel="00000000" w:rsidR="00000000" w:rsidRPr="00000000">
        <w:rPr>
          <w:sz w:val="17.842910766601562"/>
          <w:szCs w:val="17.842910766601562"/>
          <w:rtl w:val="0"/>
        </w:rPr>
        <w:t xml:space="preserve">Tan, W.; Wang, X.; Xu, X. Sentiment Analysis for Amazon Reviews. 2018; pp. 1–5. Available online: </w:t>
      </w:r>
      <w:r w:rsidDel="00000000" w:rsidR="00000000" w:rsidRPr="00000000">
        <w:rPr>
          <w:color w:val="0875b7"/>
          <w:sz w:val="17.842910766601562"/>
          <w:szCs w:val="17.842910766601562"/>
          <w:rtl w:val="0"/>
        </w:rPr>
        <w:t xml:space="preserve">https://cs229.stanford.edu/ </w:t>
      </w:r>
      <w:r w:rsidDel="00000000" w:rsidR="00000000" w:rsidRPr="00000000">
        <w:rPr>
          <w:color w:val="0875b7"/>
          <w:sz w:val="17.93280029296875"/>
          <w:szCs w:val="17.93280029296875"/>
          <w:rtl w:val="0"/>
        </w:rPr>
        <w:t xml:space="preserve">proj2018/report/122.pdf </w:t>
      </w:r>
      <w:r w:rsidDel="00000000" w:rsidR="00000000" w:rsidRPr="00000000">
        <w:rPr>
          <w:sz w:val="17.93280029296875"/>
          <w:szCs w:val="17.93280029296875"/>
          <w:rtl w:val="0"/>
        </w:rPr>
        <w:t xml:space="preserve">(accessed on 9 March 2024). </w:t>
      </w:r>
    </w:p>
    <w:p w:rsidR="00000000" w:rsidDel="00000000" w:rsidP="00000000" w:rsidRDefault="00000000" w:rsidRPr="00000000" w14:paraId="000003BB">
      <w:pPr>
        <w:widowControl w:val="0"/>
        <w:spacing w:before="8.3734130859375" w:line="255.60856819152832" w:lineRule="auto"/>
        <w:ind w:left="445.54962158203125" w:right="7.718505859375" w:hanging="431.93382263183594"/>
        <w:rPr>
          <w:sz w:val="17.93280029296875"/>
          <w:szCs w:val="17.93280029296875"/>
        </w:rPr>
      </w:pPr>
      <w:r w:rsidDel="00000000" w:rsidR="00000000" w:rsidRPr="00000000">
        <w:rPr>
          <w:sz w:val="17.93280029296875"/>
          <w:szCs w:val="17.93280029296875"/>
          <w:rtl w:val="0"/>
        </w:rPr>
        <w:t xml:space="preserve">24. </w:t>
      </w:r>
      <w:r w:rsidDel="00000000" w:rsidR="00000000" w:rsidRPr="00000000">
        <w:rPr>
          <w:sz w:val="17.887910842895508"/>
          <w:szCs w:val="17.887910842895508"/>
          <w:rtl w:val="0"/>
        </w:rPr>
        <w:t xml:space="preserve">Zhang, D.; Xu, H.; Su, Z.; Xu, Y. Chinese comments sentiment classification based on word2vec and SVMperf. </w:t>
      </w:r>
      <w:r w:rsidDel="00000000" w:rsidR="00000000" w:rsidRPr="00000000">
        <w:rPr>
          <w:i w:val="1"/>
          <w:iCs w:val="1"/>
          <w:sz w:val="17.887910842895508"/>
          <w:szCs w:val="17.887910842895508"/>
          <w:rtl w:val="0"/>
        </w:rPr>
        <w:t xml:space="preserve">Expert Syst. Appl. </w:t>
      </w:r>
      <w:r w:rsidDel="00000000" w:rsidR="00000000" w:rsidRPr="00000000">
        <w:rPr>
          <w:b w:val="1"/>
          <w:bCs w:val="1"/>
          <w:sz w:val="17.93280029296875"/>
          <w:szCs w:val="17.93280029296875"/>
          <w:rtl w:val="0"/>
        </w:rPr>
        <w:t xml:space="preserve">2015</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42</w:t>
      </w:r>
      <w:r w:rsidDel="00000000" w:rsidR="00000000" w:rsidRPr="00000000">
        <w:rPr>
          <w:sz w:val="17.93280029296875"/>
          <w:szCs w:val="17.93280029296875"/>
          <w:rtl w:val="0"/>
        </w:rPr>
        <w:t xml:space="preserve">, 1857–1863.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BC">
      <w:pPr>
        <w:widowControl w:val="0"/>
        <w:spacing w:before="8.3734130859375" w:line="255.60891151428223" w:lineRule="auto"/>
        <w:ind w:left="13.61572265625" w:right="7.252197265625" w:hanging="7.62939453125E-4"/>
        <w:rPr>
          <w:sz w:val="17.93280029296875"/>
          <w:szCs w:val="17.93280029296875"/>
        </w:rPr>
      </w:pPr>
      <w:r w:rsidDel="00000000" w:rsidR="00000000" w:rsidRPr="00000000">
        <w:rPr>
          <w:sz w:val="17.93280029296875"/>
          <w:szCs w:val="17.93280029296875"/>
          <w:rtl w:val="0"/>
        </w:rPr>
        <w:t xml:space="preserve">25. Huang, M.; Cao, Y.; Dong, C. Modeling rich contexts for sentiment classification with lstm. </w:t>
      </w:r>
      <w:r w:rsidDel="00000000" w:rsidR="00000000" w:rsidRPr="00000000">
        <w:rPr>
          <w:i w:val="1"/>
          <w:iCs w:val="1"/>
          <w:sz w:val="17.93280029296875"/>
          <w:szCs w:val="17.93280029296875"/>
          <w:rtl w:val="0"/>
        </w:rPr>
        <w:t xml:space="preserve">arXiv </w:t>
      </w:r>
      <w:r w:rsidDel="00000000" w:rsidR="00000000" w:rsidRPr="00000000">
        <w:rPr>
          <w:b w:val="1"/>
          <w:bCs w:val="1"/>
          <w:sz w:val="17.93280029296875"/>
          <w:szCs w:val="17.93280029296875"/>
          <w:rtl w:val="0"/>
        </w:rPr>
        <w:t xml:space="preserve">2016</w:t>
      </w:r>
      <w:r w:rsidDel="00000000" w:rsidR="00000000" w:rsidRPr="00000000">
        <w:rPr>
          <w:sz w:val="17.93280029296875"/>
          <w:szCs w:val="17.93280029296875"/>
          <w:rtl w:val="0"/>
        </w:rPr>
        <w:t xml:space="preserve">, arXiv:1605.01478. 26. </w:t>
      </w:r>
      <w:r w:rsidDel="00000000" w:rsidR="00000000" w:rsidRPr="00000000">
        <w:rPr>
          <w:sz w:val="17.80682945251465"/>
          <w:szCs w:val="17.80682945251465"/>
          <w:rtl w:val="0"/>
        </w:rPr>
        <w:t xml:space="preserve">Hasan, A.; Moin, S.; Karim, A.; Shamshirband, S. Machine learning-based sentiment analysis for twitter accounts. </w:t>
      </w:r>
      <w:r w:rsidDel="00000000" w:rsidR="00000000" w:rsidRPr="00000000">
        <w:rPr>
          <w:i w:val="1"/>
          <w:iCs w:val="1"/>
          <w:sz w:val="17.80682945251465"/>
          <w:szCs w:val="17.80682945251465"/>
          <w:rtl w:val="0"/>
        </w:rPr>
        <w:t xml:space="preserve">Math. Comput. </w:t>
      </w:r>
      <w:r w:rsidDel="00000000" w:rsidR="00000000" w:rsidRPr="00000000">
        <w:rPr>
          <w:i w:val="1"/>
          <w:iCs w:val="1"/>
          <w:sz w:val="17.93280029296875"/>
          <w:szCs w:val="17.93280029296875"/>
          <w:rtl w:val="0"/>
        </w:rPr>
        <w:t xml:space="preserve">Appl. </w:t>
      </w:r>
      <w:r w:rsidDel="00000000" w:rsidR="00000000" w:rsidRPr="00000000">
        <w:rPr>
          <w:b w:val="1"/>
          <w:bCs w:val="1"/>
          <w:sz w:val="17.93280029296875"/>
          <w:szCs w:val="17.93280029296875"/>
          <w:rtl w:val="0"/>
        </w:rPr>
        <w:t xml:space="preserve">2018</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23</w:t>
      </w:r>
      <w:r w:rsidDel="00000000" w:rsidR="00000000" w:rsidRPr="00000000">
        <w:rPr>
          <w:sz w:val="17.93280029296875"/>
          <w:szCs w:val="17.93280029296875"/>
          <w:rtl w:val="0"/>
        </w:rPr>
        <w:t xml:space="preserve">, 11.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BD">
      <w:pPr>
        <w:widowControl w:val="0"/>
        <w:spacing w:before="7.2607421875" w:line="254.64157104492188" w:lineRule="auto"/>
        <w:ind w:left="433.5211181640625" w:right="28.8427734375" w:hanging="419.9053192138672"/>
        <w:jc w:val="both"/>
        <w:rPr>
          <w:sz w:val="17.93280029296875"/>
          <w:szCs w:val="17.93280029296875"/>
        </w:rPr>
      </w:pPr>
      <w:r w:rsidDel="00000000" w:rsidR="00000000" w:rsidRPr="00000000">
        <w:rPr>
          <w:sz w:val="17.93280029296875"/>
          <w:szCs w:val="17.93280029296875"/>
          <w:rtl w:val="0"/>
        </w:rPr>
        <w:t xml:space="preserve">27. </w:t>
      </w:r>
      <w:r w:rsidDel="00000000" w:rsidR="00000000" w:rsidRPr="00000000">
        <w:rPr>
          <w:sz w:val="18.11124038696289"/>
          <w:szCs w:val="18.11124038696289"/>
          <w:rtl w:val="0"/>
        </w:rPr>
        <w:t xml:space="preserve">Deriu, J.; Lucchi, A.; De Luca, V.; Severyn, A.; Müller, S.; Cieliebak, M.; Hofmann, T.; Jaggi, M. Leveraging large amounts of weakly supervised data for multi-language sentiment classification. In Proceedings of the 26th International Conference on </w:t>
      </w:r>
      <w:r w:rsidDel="00000000" w:rsidR="00000000" w:rsidRPr="00000000">
        <w:rPr>
          <w:sz w:val="17.93280029296875"/>
          <w:szCs w:val="17.93280029296875"/>
          <w:rtl w:val="0"/>
        </w:rPr>
        <w:t xml:space="preserve">World Wide Web, Perth, Australia, 3–7 April 2017; pp. 1045–1052. </w:t>
      </w:r>
    </w:p>
    <w:p w:rsidR="00000000" w:rsidDel="00000000" w:rsidP="00000000" w:rsidRDefault="00000000" w:rsidRPr="00000000" w14:paraId="000003BE">
      <w:pPr>
        <w:widowControl w:val="0"/>
        <w:spacing w:before="7.73193359375" w:line="255.43733596801758" w:lineRule="auto"/>
        <w:ind w:left="444.114990234375" w:right="7.86865234375" w:hanging="430.4991912841797"/>
        <w:jc w:val="both"/>
        <w:rPr>
          <w:sz w:val="17.93280029296875"/>
          <w:szCs w:val="17.93280029296875"/>
        </w:rPr>
      </w:pPr>
      <w:r w:rsidDel="00000000" w:rsidR="00000000" w:rsidRPr="00000000">
        <w:rPr>
          <w:sz w:val="17.93280029296875"/>
          <w:szCs w:val="17.93280029296875"/>
          <w:rtl w:val="0"/>
        </w:rPr>
        <w:t xml:space="preserve">28. </w:t>
      </w:r>
      <w:r w:rsidDel="00000000" w:rsidR="00000000" w:rsidRPr="00000000">
        <w:rPr>
          <w:sz w:val="18.11124038696289"/>
          <w:szCs w:val="18.11124038696289"/>
          <w:rtl w:val="0"/>
        </w:rPr>
        <w:t xml:space="preserve">Jin, Z.; Lai, X.; Cao, J. Multi-label sentiment analysis base on BERT with modified TF-IDF. In Proceedings of the 2020 IEEE </w:t>
      </w:r>
      <w:r w:rsidDel="00000000" w:rsidR="00000000" w:rsidRPr="00000000">
        <w:rPr>
          <w:sz w:val="17.93280029296875"/>
          <w:szCs w:val="17.93280029296875"/>
          <w:rtl w:val="0"/>
        </w:rPr>
        <w:t xml:space="preserve">International Symposium on Product Compliance Engineering-Asia (ISPCE-CN), Chongqing China, 6–8 November 2020; IEEE: New York, NY, USA, 2020; pp. 1–6. </w:t>
      </w:r>
    </w:p>
    <w:p w:rsidR="00000000" w:rsidDel="00000000" w:rsidP="00000000" w:rsidRDefault="00000000" w:rsidRPr="00000000" w14:paraId="000003BF">
      <w:pPr>
        <w:widowControl w:val="0"/>
        <w:spacing w:before="8.372802734375" w:line="255.60851097106934" w:lineRule="auto"/>
        <w:ind w:left="436.72950744628906" w:right="7.435302734375" w:hanging="423.1138610839844"/>
        <w:jc w:val="both"/>
        <w:rPr>
          <w:sz w:val="17.93280029296875"/>
          <w:szCs w:val="17.93280029296875"/>
        </w:rPr>
      </w:pPr>
      <w:r w:rsidDel="00000000" w:rsidR="00000000" w:rsidRPr="00000000">
        <w:rPr>
          <w:sz w:val="17.93280029296875"/>
          <w:szCs w:val="17.93280029296875"/>
          <w:rtl w:val="0"/>
        </w:rPr>
        <w:t xml:space="preserve">29. </w:t>
      </w:r>
      <w:r w:rsidDel="00000000" w:rsidR="00000000" w:rsidRPr="00000000">
        <w:rPr>
          <w:sz w:val="17.95072364807129"/>
          <w:szCs w:val="17.95072364807129"/>
          <w:rtl w:val="0"/>
        </w:rPr>
        <w:t xml:space="preserve">Ouyang, X.; Zhou, P.; Li, C.H.; Liu, L. Sentiment analysis using convolutional neural network. In Proceedings of the 2015 IEEE </w:t>
      </w:r>
      <w:r w:rsidDel="00000000" w:rsidR="00000000" w:rsidRPr="00000000">
        <w:rPr>
          <w:sz w:val="17.824878692626953"/>
          <w:szCs w:val="17.824878692626953"/>
          <w:rtl w:val="0"/>
        </w:rPr>
        <w:t xml:space="preserve">International Conference on Computer and Information Technology; Ubiquitous Computing and Communications; Dependable, </w:t>
      </w:r>
      <w:r w:rsidDel="00000000" w:rsidR="00000000" w:rsidRPr="00000000">
        <w:rPr>
          <w:sz w:val="17.842910766601562"/>
          <w:szCs w:val="17.842910766601562"/>
          <w:rtl w:val="0"/>
        </w:rPr>
        <w:t xml:space="preserve">Autonomic and Secure Computing; Pervasive Intelligence and Computing, Liverpool, UK, 26–28 October 2015, IEEE: New York, </w:t>
      </w:r>
      <w:r w:rsidDel="00000000" w:rsidR="00000000" w:rsidRPr="00000000">
        <w:rPr>
          <w:sz w:val="17.93280029296875"/>
          <w:szCs w:val="17.93280029296875"/>
          <w:rtl w:val="0"/>
        </w:rPr>
        <w:t xml:space="preserve">NY, USA, 2015; pp. 2359–2364. </w:t>
      </w:r>
    </w:p>
    <w:p w:rsidR="00000000" w:rsidDel="00000000" w:rsidP="00000000" w:rsidRDefault="00000000" w:rsidRPr="00000000" w14:paraId="000003C0">
      <w:pPr>
        <w:widowControl w:val="0"/>
        <w:spacing w:before="7.2412109375" w:line="255.26644706726074" w:lineRule="auto"/>
        <w:ind w:left="437.1211242675781" w:right="28.24462890625" w:hanging="423.6848449707031"/>
        <w:rPr>
          <w:sz w:val="17.93280029296875"/>
          <w:szCs w:val="17.93280029296875"/>
        </w:rPr>
      </w:pPr>
      <w:r w:rsidDel="00000000" w:rsidR="00000000" w:rsidRPr="00000000">
        <w:rPr>
          <w:sz w:val="17.93280029296875"/>
          <w:szCs w:val="17.93280029296875"/>
          <w:rtl w:val="0"/>
        </w:rPr>
        <w:t xml:space="preserve">30. </w:t>
      </w:r>
      <w:r w:rsidDel="00000000" w:rsidR="00000000" w:rsidRPr="00000000">
        <w:rPr>
          <w:sz w:val="18.11124038696289"/>
          <w:szCs w:val="18.11124038696289"/>
          <w:rtl w:val="0"/>
        </w:rPr>
        <w:t xml:space="preserve">P˘av˘aloaia, V.D.; Teodor, E.M.; Fotache, D.; Danile¸t, M. Opinion mining on social media data: sentiment analysis of user </w:t>
      </w:r>
      <w:r w:rsidDel="00000000" w:rsidR="00000000" w:rsidRPr="00000000">
        <w:rPr>
          <w:sz w:val="17.93280029296875"/>
          <w:szCs w:val="17.93280029296875"/>
          <w:rtl w:val="0"/>
        </w:rPr>
        <w:t xml:space="preserve">preferences. </w:t>
      </w:r>
      <w:r w:rsidDel="00000000" w:rsidR="00000000" w:rsidRPr="00000000">
        <w:rPr>
          <w:i w:val="1"/>
          <w:iCs w:val="1"/>
          <w:sz w:val="17.93280029296875"/>
          <w:szCs w:val="17.93280029296875"/>
          <w:rtl w:val="0"/>
        </w:rPr>
        <w:t xml:space="preserve">Sustainability </w:t>
      </w:r>
      <w:r w:rsidDel="00000000" w:rsidR="00000000" w:rsidRPr="00000000">
        <w:rPr>
          <w:b w:val="1"/>
          <w:bCs w:val="1"/>
          <w:sz w:val="17.93280029296875"/>
          <w:szCs w:val="17.93280029296875"/>
          <w:rtl w:val="0"/>
        </w:rPr>
        <w:t xml:space="preserve">2019</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11</w:t>
      </w:r>
      <w:r w:rsidDel="00000000" w:rsidR="00000000" w:rsidRPr="00000000">
        <w:rPr>
          <w:sz w:val="17.93280029296875"/>
          <w:szCs w:val="17.93280029296875"/>
          <w:rtl w:val="0"/>
        </w:rPr>
        <w:t xml:space="preserve">, 4459.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C1">
      <w:pPr>
        <w:widowControl w:val="0"/>
        <w:spacing w:before="7.2613525390625" w:line="255.26644706726074" w:lineRule="auto"/>
        <w:ind w:left="445.72898864746094" w:right="14.39208984375" w:hanging="432.29248046875"/>
        <w:rPr>
          <w:sz w:val="17.93280029296875"/>
          <w:szCs w:val="17.93280029296875"/>
        </w:rPr>
      </w:pPr>
      <w:r w:rsidDel="00000000" w:rsidR="00000000" w:rsidRPr="00000000">
        <w:rPr>
          <w:sz w:val="17.93280029296875"/>
          <w:szCs w:val="17.93280029296875"/>
          <w:rtl w:val="0"/>
        </w:rPr>
        <w:t xml:space="preserve">31. </w:t>
      </w:r>
      <w:r w:rsidDel="00000000" w:rsidR="00000000" w:rsidRPr="00000000">
        <w:rPr>
          <w:sz w:val="18.11124038696289"/>
          <w:szCs w:val="18.11124038696289"/>
          <w:rtl w:val="0"/>
        </w:rPr>
        <w:t xml:space="preserve">Amazon US Customer Reviews Dataset. Available online: </w:t>
      </w:r>
      <w:r w:rsidDel="00000000" w:rsidR="00000000" w:rsidRPr="00000000">
        <w:rPr>
          <w:color w:val="0875b7"/>
          <w:sz w:val="18.11124038696289"/>
          <w:szCs w:val="18.11124038696289"/>
          <w:rtl w:val="0"/>
        </w:rPr>
        <w:t xml:space="preserve">https://www.kaggle.com/datasets/cynthiarempel/amazon-us </w:t>
      </w:r>
      <w:r w:rsidDel="00000000" w:rsidR="00000000" w:rsidRPr="00000000">
        <w:rPr>
          <w:color w:val="0875b7"/>
          <w:sz w:val="17.93280029296875"/>
          <w:szCs w:val="17.93280029296875"/>
          <w:rtl w:val="0"/>
        </w:rPr>
        <w:t xml:space="preserve">customer-reviews-dataset </w:t>
      </w:r>
      <w:r w:rsidDel="00000000" w:rsidR="00000000" w:rsidRPr="00000000">
        <w:rPr>
          <w:sz w:val="17.93280029296875"/>
          <w:szCs w:val="17.93280029296875"/>
          <w:rtl w:val="0"/>
        </w:rPr>
        <w:t xml:space="preserve">(accessed on 9 March 2024). </w:t>
      </w:r>
    </w:p>
    <w:p w:rsidR="00000000" w:rsidDel="00000000" w:rsidP="00000000" w:rsidRDefault="00000000" w:rsidRPr="00000000" w14:paraId="000003C2">
      <w:pPr>
        <w:widowControl w:val="0"/>
        <w:spacing w:before="8.37371826171875" w:line="255.6086540222168" w:lineRule="auto"/>
        <w:ind w:left="13.436279296875" w:right="-0.68359375" w:hanging="2.288818359375E-4"/>
        <w:rPr>
          <w:sz w:val="17.93280029296875"/>
          <w:szCs w:val="17.93280029296875"/>
        </w:rPr>
      </w:pPr>
      <w:r w:rsidDel="00000000" w:rsidR="00000000" w:rsidRPr="00000000">
        <w:rPr>
          <w:sz w:val="17.93280029296875"/>
          <w:szCs w:val="17.93280029296875"/>
          <w:rtl w:val="0"/>
        </w:rPr>
        <w:t xml:space="preserve">32. Morgenthaler, S. Exploratory data analysis. </w:t>
      </w:r>
      <w:r w:rsidDel="00000000" w:rsidR="00000000" w:rsidRPr="00000000">
        <w:rPr>
          <w:i w:val="1"/>
          <w:iCs w:val="1"/>
          <w:sz w:val="17.93280029296875"/>
          <w:szCs w:val="17.93280029296875"/>
          <w:rtl w:val="0"/>
        </w:rPr>
        <w:t xml:space="preserve">Wiley Interdiscip. Rev. Comput. Stat. </w:t>
      </w:r>
      <w:r w:rsidDel="00000000" w:rsidR="00000000" w:rsidRPr="00000000">
        <w:rPr>
          <w:b w:val="1"/>
          <w:bCs w:val="1"/>
          <w:sz w:val="17.93280029296875"/>
          <w:szCs w:val="17.93280029296875"/>
          <w:rtl w:val="0"/>
        </w:rPr>
        <w:t xml:space="preserve">2009</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1</w:t>
      </w:r>
      <w:r w:rsidDel="00000000" w:rsidR="00000000" w:rsidRPr="00000000">
        <w:rPr>
          <w:sz w:val="17.93280029296875"/>
          <w:szCs w:val="17.93280029296875"/>
          <w:rtl w:val="0"/>
        </w:rPr>
        <w:t xml:space="preserve">, 33–44.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33. Alasadi, S.A.; Bhaya, W.S. Review of data preprocessing techniques in data mining. </w:t>
      </w:r>
      <w:r w:rsidDel="00000000" w:rsidR="00000000" w:rsidRPr="00000000">
        <w:rPr>
          <w:i w:val="1"/>
          <w:iCs w:val="1"/>
          <w:sz w:val="17.93280029296875"/>
          <w:szCs w:val="17.93280029296875"/>
          <w:rtl w:val="0"/>
        </w:rPr>
        <w:t xml:space="preserve">J. Eng. Appl. Sci. </w:t>
      </w:r>
      <w:r w:rsidDel="00000000" w:rsidR="00000000" w:rsidRPr="00000000">
        <w:rPr>
          <w:b w:val="1"/>
          <w:bCs w:val="1"/>
          <w:sz w:val="17.93280029296875"/>
          <w:szCs w:val="17.93280029296875"/>
          <w:rtl w:val="0"/>
        </w:rPr>
        <w:t xml:space="preserve">2017</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12</w:t>
      </w:r>
      <w:r w:rsidDel="00000000" w:rsidR="00000000" w:rsidRPr="00000000">
        <w:rPr>
          <w:sz w:val="17.93280029296875"/>
          <w:szCs w:val="17.93280029296875"/>
          <w:rtl w:val="0"/>
        </w:rPr>
        <w:t xml:space="preserve">, 4102–4107. 34. </w:t>
      </w:r>
      <w:r w:rsidDel="00000000" w:rsidR="00000000" w:rsidRPr="00000000">
        <w:rPr>
          <w:sz w:val="17.98651695251465"/>
          <w:szCs w:val="17.98651695251465"/>
          <w:rtl w:val="0"/>
        </w:rPr>
        <w:t xml:space="preserve">Bahrawi, B. Sentiment analysis using random forest algorithm-online social media based. </w:t>
      </w:r>
      <w:r w:rsidDel="00000000" w:rsidR="00000000" w:rsidRPr="00000000">
        <w:rPr>
          <w:i w:val="1"/>
          <w:iCs w:val="1"/>
          <w:sz w:val="17.98651695251465"/>
          <w:szCs w:val="17.98651695251465"/>
          <w:rtl w:val="0"/>
        </w:rPr>
        <w:t xml:space="preserve">J. Inf. Technol. Its Util. </w:t>
      </w:r>
      <w:r w:rsidDel="00000000" w:rsidR="00000000" w:rsidRPr="00000000">
        <w:rPr>
          <w:b w:val="1"/>
          <w:bCs w:val="1"/>
          <w:sz w:val="17.98651695251465"/>
          <w:szCs w:val="17.98651695251465"/>
          <w:rtl w:val="0"/>
        </w:rPr>
        <w:t xml:space="preserve">2019</w:t>
      </w:r>
      <w:r w:rsidDel="00000000" w:rsidR="00000000" w:rsidRPr="00000000">
        <w:rPr>
          <w:sz w:val="17.98651695251465"/>
          <w:szCs w:val="17.98651695251465"/>
          <w:rtl w:val="0"/>
        </w:rPr>
        <w:t xml:space="preserve">, </w:t>
      </w:r>
      <w:r w:rsidDel="00000000" w:rsidR="00000000" w:rsidRPr="00000000">
        <w:rPr>
          <w:i w:val="1"/>
          <w:iCs w:val="1"/>
          <w:sz w:val="17.98651695251465"/>
          <w:szCs w:val="17.98651695251465"/>
          <w:rtl w:val="0"/>
        </w:rPr>
        <w:t xml:space="preserve">2</w:t>
      </w:r>
      <w:r w:rsidDel="00000000" w:rsidR="00000000" w:rsidRPr="00000000">
        <w:rPr>
          <w:sz w:val="17.98651695251465"/>
          <w:szCs w:val="17.98651695251465"/>
          <w:rtl w:val="0"/>
        </w:rPr>
        <w:t xml:space="preserve">, 29–33. </w:t>
      </w:r>
      <w:r w:rsidDel="00000000" w:rsidR="00000000" w:rsidRPr="00000000">
        <w:rPr>
          <w:sz w:val="17.93280029296875"/>
          <w:szCs w:val="17.93280029296875"/>
          <w:rtl w:val="0"/>
        </w:rPr>
        <w:t xml:space="preserve">[</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C3">
      <w:pPr>
        <w:widowControl w:val="0"/>
        <w:spacing w:before="8.353271484375" w:line="255.60848236083984" w:lineRule="auto"/>
        <w:ind w:left="445.54962158203125" w:right="7.056884765625" w:hanging="432.11334228515625"/>
        <w:rPr>
          <w:sz w:val="17.93280029296875"/>
          <w:szCs w:val="17.93280029296875"/>
        </w:rPr>
      </w:pPr>
      <w:r w:rsidDel="00000000" w:rsidR="00000000" w:rsidRPr="00000000">
        <w:rPr>
          <w:sz w:val="17.93280029296875"/>
          <w:szCs w:val="17.93280029296875"/>
          <w:rtl w:val="0"/>
        </w:rPr>
        <w:t xml:space="preserve">35. </w:t>
      </w:r>
      <w:r w:rsidDel="00000000" w:rsidR="00000000" w:rsidRPr="00000000">
        <w:rPr>
          <w:sz w:val="17.752567291259766"/>
          <w:szCs w:val="17.752567291259766"/>
          <w:rtl w:val="0"/>
        </w:rPr>
        <w:t xml:space="preserve">Fikri, M.; Sarno, R. A comparative study of sentiment analysis using SVM and Senti Word Net. </w:t>
      </w:r>
      <w:r w:rsidDel="00000000" w:rsidR="00000000" w:rsidRPr="00000000">
        <w:rPr>
          <w:i w:val="1"/>
          <w:iCs w:val="1"/>
          <w:sz w:val="17.752567291259766"/>
          <w:szCs w:val="17.752567291259766"/>
          <w:rtl w:val="0"/>
        </w:rPr>
        <w:t xml:space="preserve">Indones. J. Electr. Eng. Comput. Sci. </w:t>
      </w:r>
      <w:r w:rsidDel="00000000" w:rsidR="00000000" w:rsidRPr="00000000">
        <w:rPr>
          <w:b w:val="1"/>
          <w:bCs w:val="1"/>
          <w:sz w:val="17.93280029296875"/>
          <w:szCs w:val="17.93280029296875"/>
          <w:rtl w:val="0"/>
        </w:rPr>
        <w:t xml:space="preserve">2019</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13</w:t>
      </w:r>
      <w:r w:rsidDel="00000000" w:rsidR="00000000" w:rsidRPr="00000000">
        <w:rPr>
          <w:sz w:val="17.93280029296875"/>
          <w:szCs w:val="17.93280029296875"/>
          <w:rtl w:val="0"/>
        </w:rPr>
        <w:t xml:space="preserve">, 902–909. </w:t>
      </w:r>
    </w:p>
    <w:p w:rsidR="00000000" w:rsidDel="00000000" w:rsidP="00000000" w:rsidRDefault="00000000" w:rsidRPr="00000000" w14:paraId="000003C4">
      <w:pPr>
        <w:widowControl w:val="0"/>
        <w:spacing w:before="8.37371826171875" w:line="255.60891151428223" w:lineRule="auto"/>
        <w:ind w:left="431.37855529785156" w:right="8.118896484375" w:hanging="417.94219970703125"/>
        <w:rPr>
          <w:sz w:val="17.93280029296875"/>
          <w:szCs w:val="17.93280029296875"/>
        </w:rPr>
      </w:pPr>
      <w:r w:rsidDel="00000000" w:rsidR="00000000" w:rsidRPr="00000000">
        <w:rPr>
          <w:sz w:val="17.93280029296875"/>
          <w:szCs w:val="17.93280029296875"/>
          <w:rtl w:val="0"/>
        </w:rPr>
        <w:t xml:space="preserve">36. </w:t>
      </w:r>
      <w:r w:rsidDel="00000000" w:rsidR="00000000" w:rsidRPr="00000000">
        <w:rPr>
          <w:sz w:val="17.977575302124023"/>
          <w:szCs w:val="17.977575302124023"/>
          <w:rtl w:val="0"/>
        </w:rPr>
        <w:t xml:space="preserve">Tripathy, A.; Agrawal, A.; Rath, S.K. Classification of sentiment reviews using n-gram machine learning approach. </w:t>
      </w:r>
      <w:r w:rsidDel="00000000" w:rsidR="00000000" w:rsidRPr="00000000">
        <w:rPr>
          <w:i w:val="1"/>
          <w:iCs w:val="1"/>
          <w:sz w:val="17.977575302124023"/>
          <w:szCs w:val="17.977575302124023"/>
          <w:rtl w:val="0"/>
        </w:rPr>
        <w:t xml:space="preserve">Expert Syst. </w:t>
      </w:r>
      <w:r w:rsidDel="00000000" w:rsidR="00000000" w:rsidRPr="00000000">
        <w:rPr>
          <w:i w:val="1"/>
          <w:iCs w:val="1"/>
          <w:sz w:val="17.93280029296875"/>
          <w:szCs w:val="17.93280029296875"/>
          <w:rtl w:val="0"/>
        </w:rPr>
        <w:t xml:space="preserve">Appl. </w:t>
      </w:r>
      <w:r w:rsidDel="00000000" w:rsidR="00000000" w:rsidRPr="00000000">
        <w:rPr>
          <w:b w:val="1"/>
          <w:bCs w:val="1"/>
          <w:sz w:val="17.93280029296875"/>
          <w:szCs w:val="17.93280029296875"/>
          <w:rtl w:val="0"/>
        </w:rPr>
        <w:t xml:space="preserve">2016</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57</w:t>
      </w:r>
      <w:r w:rsidDel="00000000" w:rsidR="00000000" w:rsidRPr="00000000">
        <w:rPr>
          <w:sz w:val="17.93280029296875"/>
          <w:szCs w:val="17.93280029296875"/>
          <w:rtl w:val="0"/>
        </w:rPr>
        <w:t xml:space="preserve">, 117–126.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C5">
      <w:pPr>
        <w:widowControl w:val="0"/>
        <w:spacing w:before="8.3734130859375" w:line="255.60879707336426" w:lineRule="auto"/>
        <w:ind w:left="13.436431884765625" w:right="7.7099609375" w:hanging="6.866455078125E-4"/>
        <w:rPr>
          <w:sz w:val="17.93280029296875"/>
          <w:szCs w:val="17.93280029296875"/>
        </w:rPr>
      </w:pPr>
      <w:r w:rsidDel="00000000" w:rsidR="00000000" w:rsidRPr="00000000">
        <w:rPr>
          <w:sz w:val="17.93280029296875"/>
          <w:szCs w:val="17.93280029296875"/>
          <w:rtl w:val="0"/>
        </w:rPr>
        <w:t xml:space="preserve">37. El-Halees, A.M. Arabic text classification using maximum entropy. </w:t>
      </w:r>
      <w:r w:rsidDel="00000000" w:rsidR="00000000" w:rsidRPr="00000000">
        <w:rPr>
          <w:i w:val="1"/>
          <w:iCs w:val="1"/>
          <w:sz w:val="17.93280029296875"/>
          <w:szCs w:val="17.93280029296875"/>
          <w:rtl w:val="0"/>
        </w:rPr>
        <w:t xml:space="preserve">IUG J. Nat. Stud. </w:t>
      </w:r>
      <w:r w:rsidDel="00000000" w:rsidR="00000000" w:rsidRPr="00000000">
        <w:rPr>
          <w:b w:val="1"/>
          <w:bCs w:val="1"/>
          <w:sz w:val="17.93280029296875"/>
          <w:szCs w:val="17.93280029296875"/>
          <w:rtl w:val="0"/>
        </w:rPr>
        <w:t xml:space="preserve">2015</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15</w:t>
      </w:r>
      <w:r w:rsidDel="00000000" w:rsidR="00000000" w:rsidRPr="00000000">
        <w:rPr>
          <w:sz w:val="17.93280029296875"/>
          <w:szCs w:val="17.93280029296875"/>
          <w:rtl w:val="0"/>
        </w:rPr>
        <w:t xml:space="preserve">, 157–167. 38. </w:t>
      </w:r>
      <w:r w:rsidDel="00000000" w:rsidR="00000000" w:rsidRPr="00000000">
        <w:rPr>
          <w:sz w:val="17.85192108154297"/>
          <w:szCs w:val="17.85192108154297"/>
          <w:rtl w:val="0"/>
        </w:rPr>
        <w:t xml:space="preserve">Yu, F.; Moh, M.; Moh, T.S. Towards extracting drug-effect relation from Twitter: a supervised learning approach. In Proceedings </w:t>
      </w:r>
      <w:r w:rsidDel="00000000" w:rsidR="00000000" w:rsidRPr="00000000">
        <w:rPr>
          <w:sz w:val="17.914859771728516"/>
          <w:szCs w:val="17.914859771728516"/>
          <w:rtl w:val="0"/>
        </w:rPr>
        <w:t xml:space="preserve">of the 2016 IEEE 2nd International Conference on Big Data Security on Cloud (BigDataSecurity), IEEE International Conference </w:t>
      </w:r>
      <w:r w:rsidDel="00000000" w:rsidR="00000000" w:rsidRPr="00000000">
        <w:rPr>
          <w:sz w:val="17.905879974365234"/>
          <w:szCs w:val="17.905879974365234"/>
          <w:rtl w:val="0"/>
        </w:rPr>
        <w:t xml:space="preserve">on High Performance and Smart Computing (HPSC), and IEEE International Conference on Intelligent Data and Security (IDS), </w:t>
      </w:r>
      <w:r w:rsidDel="00000000" w:rsidR="00000000" w:rsidRPr="00000000">
        <w:rPr>
          <w:sz w:val="17.93280029296875"/>
          <w:szCs w:val="17.93280029296875"/>
          <w:rtl w:val="0"/>
        </w:rPr>
        <w:t xml:space="preserve">New York, NY, USA, 9–10 April 2016; IEEE: New York, NY, USA, 2016; pp. 339–344. </w:t>
      </w:r>
    </w:p>
    <w:p w:rsidR="00000000" w:rsidDel="00000000" w:rsidP="00000000" w:rsidRDefault="00000000" w:rsidRPr="00000000" w14:paraId="000003C6">
      <w:pPr>
        <w:widowControl w:val="0"/>
        <w:spacing w:before="8.353424072265625" w:line="255.60891151428223" w:lineRule="auto"/>
        <w:ind w:left="440.8863067626953" w:right="7.535400390625" w:hanging="427.4500274658203"/>
        <w:rPr>
          <w:sz w:val="17.93280029296875"/>
          <w:szCs w:val="17.93280029296875"/>
        </w:rPr>
      </w:pPr>
      <w:r w:rsidDel="00000000" w:rsidR="00000000" w:rsidRPr="00000000">
        <w:rPr>
          <w:sz w:val="17.93280029296875"/>
          <w:szCs w:val="17.93280029296875"/>
          <w:rtl w:val="0"/>
        </w:rPr>
        <w:t xml:space="preserve">39. </w:t>
      </w:r>
      <w:r w:rsidDel="00000000" w:rsidR="00000000" w:rsidRPr="00000000">
        <w:rPr>
          <w:sz w:val="17.842910766601562"/>
          <w:szCs w:val="17.842910766601562"/>
          <w:rtl w:val="0"/>
        </w:rPr>
        <w:t xml:space="preserve">Sneka, G.; Vidhya, C. Algorithms for Opinion Mining and Sentiment Analysis: An Overview. </w:t>
      </w:r>
      <w:r w:rsidDel="00000000" w:rsidR="00000000" w:rsidRPr="00000000">
        <w:rPr>
          <w:i w:val="1"/>
          <w:iCs w:val="1"/>
          <w:sz w:val="17.842910766601562"/>
          <w:szCs w:val="17.842910766601562"/>
          <w:rtl w:val="0"/>
        </w:rPr>
        <w:t xml:space="preserve">Int. J. Adv. Res. Comput. Sci. Softw. </w:t>
      </w:r>
      <w:r w:rsidDel="00000000" w:rsidR="00000000" w:rsidRPr="00000000">
        <w:rPr>
          <w:i w:val="1"/>
          <w:iCs w:val="1"/>
          <w:sz w:val="17.93280029296875"/>
          <w:szCs w:val="17.93280029296875"/>
          <w:rtl w:val="0"/>
        </w:rPr>
        <w:t xml:space="preserve">Eng. </w:t>
      </w:r>
      <w:r w:rsidDel="00000000" w:rsidR="00000000" w:rsidRPr="00000000">
        <w:rPr>
          <w:b w:val="1"/>
          <w:bCs w:val="1"/>
          <w:sz w:val="17.93280029296875"/>
          <w:szCs w:val="17.93280029296875"/>
          <w:rtl w:val="0"/>
        </w:rPr>
        <w:t xml:space="preserve">2016</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6</w:t>
      </w:r>
      <w:r w:rsidDel="00000000" w:rsidR="00000000" w:rsidRPr="00000000">
        <w:rPr>
          <w:sz w:val="17.93280029296875"/>
          <w:szCs w:val="17.93280029296875"/>
          <w:rtl w:val="0"/>
        </w:rPr>
        <w:t xml:space="preserve">, 1–5.</w:t>
      </w:r>
    </w:p>
    <w:p w:rsidR="00000000" w:rsidDel="00000000" w:rsidP="00000000" w:rsidRDefault="00000000" w:rsidRPr="00000000" w14:paraId="000003C7">
      <w:pPr>
        <w:widowControl w:val="0"/>
        <w:spacing w:line="240" w:lineRule="auto"/>
        <w:jc w:val="center"/>
        <w:rPr>
          <w:sz w:val="15.940199851989746"/>
          <w:szCs w:val="15.940199851989746"/>
        </w:rPr>
      </w:pPr>
      <w:r w:rsidDel="00000000" w:rsidR="00000000" w:rsidRPr="00000000">
        <w:rPr>
          <w:i w:val="1"/>
          <w:iCs w:val="1"/>
          <w:sz w:val="26.566999753316246"/>
          <w:szCs w:val="26.566999753316246"/>
          <w:vertAlign w:val="superscript"/>
          <w:rtl w:val="0"/>
        </w:rPr>
        <w:t xml:space="preserve">Electronics </w:t>
      </w:r>
      <w:r w:rsidDel="00000000" w:rsidR="00000000" w:rsidRPr="00000000">
        <w:rPr>
          <w:b w:val="1"/>
          <w:bCs w:val="1"/>
          <w:sz w:val="26.566999753316246"/>
          <w:szCs w:val="26.566999753316246"/>
          <w:vertAlign w:val="superscript"/>
          <w:rtl w:val="0"/>
        </w:rPr>
        <w:t xml:space="preserve">2024</w:t>
      </w:r>
      <w:r w:rsidDel="00000000" w:rsidR="00000000" w:rsidRPr="00000000">
        <w:rPr>
          <w:sz w:val="26.566999753316246"/>
          <w:szCs w:val="26.566999753316246"/>
          <w:vertAlign w:val="superscript"/>
          <w:rtl w:val="0"/>
        </w:rPr>
        <w:t xml:space="preserve">, </w:t>
      </w:r>
      <w:r w:rsidDel="00000000" w:rsidR="00000000" w:rsidRPr="00000000">
        <w:rPr>
          <w:i w:val="1"/>
          <w:iCs w:val="1"/>
          <w:sz w:val="26.566999753316246"/>
          <w:szCs w:val="26.566999753316246"/>
          <w:vertAlign w:val="superscript"/>
          <w:rtl w:val="0"/>
        </w:rPr>
        <w:t xml:space="preserve">13</w:t>
      </w:r>
      <w:r w:rsidDel="00000000" w:rsidR="00000000" w:rsidRPr="00000000">
        <w:rPr>
          <w:sz w:val="26.566999753316246"/>
          <w:szCs w:val="26.566999753316246"/>
          <w:vertAlign w:val="superscript"/>
          <w:rtl w:val="0"/>
        </w:rPr>
        <w:t xml:space="preserve">, 1305 </w:t>
      </w:r>
      <w:r w:rsidDel="00000000" w:rsidR="00000000" w:rsidRPr="00000000">
        <w:rPr>
          <w:sz w:val="15.940199851989746"/>
          <w:szCs w:val="15.940199851989746"/>
          <w:rtl w:val="0"/>
        </w:rPr>
        <w:t xml:space="preserve">21 of 21 </w:t>
      </w:r>
    </w:p>
    <w:p w:rsidR="00000000" w:rsidDel="00000000" w:rsidP="00000000" w:rsidRDefault="00000000" w:rsidRPr="00000000" w14:paraId="000003C8">
      <w:pPr>
        <w:widowControl w:val="0"/>
        <w:spacing w:before="544.822998046875" w:line="255.60925483703613" w:lineRule="auto"/>
        <w:ind w:left="443.21624755859375" w:right="7.6025390625" w:hanging="432.1111297607422"/>
        <w:rPr>
          <w:sz w:val="17.93280029296875"/>
          <w:szCs w:val="17.93280029296875"/>
        </w:rPr>
      </w:pPr>
      <w:r w:rsidDel="00000000" w:rsidR="00000000" w:rsidRPr="00000000">
        <w:rPr>
          <w:sz w:val="17.93280029296875"/>
          <w:szCs w:val="17.93280029296875"/>
          <w:rtl w:val="0"/>
        </w:rPr>
        <w:t xml:space="preserve">40. </w:t>
      </w:r>
      <w:r w:rsidDel="00000000" w:rsidR="00000000" w:rsidRPr="00000000">
        <w:rPr>
          <w:sz w:val="17.878921508789062"/>
          <w:szCs w:val="17.878921508789062"/>
          <w:rtl w:val="0"/>
        </w:rPr>
        <w:t xml:space="preserve">Kashyap, H.; Buksh, B. Combining Naïve Bayes and modified maximum entropy classifiers for text classification. </w:t>
      </w:r>
      <w:r w:rsidDel="00000000" w:rsidR="00000000" w:rsidRPr="00000000">
        <w:rPr>
          <w:i w:val="1"/>
          <w:iCs w:val="1"/>
          <w:sz w:val="17.878921508789062"/>
          <w:szCs w:val="17.878921508789062"/>
          <w:rtl w:val="0"/>
        </w:rPr>
        <w:t xml:space="preserve">IJ Inf. Technol. </w:t>
      </w:r>
      <w:r w:rsidDel="00000000" w:rsidR="00000000" w:rsidRPr="00000000">
        <w:rPr>
          <w:i w:val="1"/>
          <w:iCs w:val="1"/>
          <w:sz w:val="17.93280029296875"/>
          <w:szCs w:val="17.93280029296875"/>
          <w:rtl w:val="0"/>
        </w:rPr>
        <w:t xml:space="preserve">Comput. Sci. </w:t>
      </w:r>
      <w:r w:rsidDel="00000000" w:rsidR="00000000" w:rsidRPr="00000000">
        <w:rPr>
          <w:b w:val="1"/>
          <w:bCs w:val="1"/>
          <w:sz w:val="17.93280029296875"/>
          <w:szCs w:val="17.93280029296875"/>
          <w:rtl w:val="0"/>
        </w:rPr>
        <w:t xml:space="preserve">2016</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9</w:t>
      </w:r>
      <w:r w:rsidDel="00000000" w:rsidR="00000000" w:rsidRPr="00000000">
        <w:rPr>
          <w:sz w:val="17.93280029296875"/>
          <w:szCs w:val="17.93280029296875"/>
          <w:rtl w:val="0"/>
        </w:rPr>
        <w:t xml:space="preserve">, 32–38.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C9">
      <w:pPr>
        <w:widowControl w:val="0"/>
        <w:spacing w:before="7.261962890625" w:line="255.26596069335938" w:lineRule="auto"/>
        <w:ind w:left="445.0116729736328" w:right="8.887939453125" w:hanging="433.9064025878906"/>
        <w:rPr>
          <w:sz w:val="17.93280029296875"/>
          <w:szCs w:val="17.93280029296875"/>
        </w:rPr>
      </w:pPr>
      <w:r w:rsidDel="00000000" w:rsidR="00000000" w:rsidRPr="00000000">
        <w:rPr>
          <w:sz w:val="17.93280029296875"/>
          <w:szCs w:val="17.93280029296875"/>
          <w:rtl w:val="0"/>
        </w:rPr>
        <w:t xml:space="preserve">41. </w:t>
      </w:r>
      <w:r w:rsidDel="00000000" w:rsidR="00000000" w:rsidRPr="00000000">
        <w:rPr>
          <w:sz w:val="18.11124038696289"/>
          <w:szCs w:val="18.11124038696289"/>
          <w:rtl w:val="0"/>
        </w:rPr>
        <w:t xml:space="preserve">Kaufmann, M. JMaxAlign: A maximum entropy parallel sentence alignment tool. In Proceedings of the COLING 2012: </w:t>
      </w:r>
      <w:r w:rsidDel="00000000" w:rsidR="00000000" w:rsidRPr="00000000">
        <w:rPr>
          <w:sz w:val="17.93280029296875"/>
          <w:szCs w:val="17.93280029296875"/>
          <w:rtl w:val="0"/>
        </w:rPr>
        <w:t xml:space="preserve">Demonstration Papers, Mumbai, India, 8–15 December 2012; pp. 277–288. </w:t>
      </w:r>
    </w:p>
    <w:p w:rsidR="00000000" w:rsidDel="00000000" w:rsidP="00000000" w:rsidRDefault="00000000" w:rsidRPr="00000000" w14:paraId="000003CA">
      <w:pPr>
        <w:widowControl w:val="0"/>
        <w:spacing w:before="8.3740234375" w:line="255.60925483703613" w:lineRule="auto"/>
        <w:ind w:left="455.23338317871094" w:right="-1.082763671875" w:hanging="444.1283416748047"/>
        <w:rPr>
          <w:sz w:val="17.93280029296875"/>
          <w:szCs w:val="17.93280029296875"/>
        </w:rPr>
      </w:pPr>
      <w:r w:rsidDel="00000000" w:rsidR="00000000" w:rsidRPr="00000000">
        <w:rPr>
          <w:sz w:val="17.93280029296875"/>
          <w:szCs w:val="17.93280029296875"/>
          <w:rtl w:val="0"/>
        </w:rPr>
        <w:t xml:space="preserve">42. </w:t>
      </w:r>
      <w:r w:rsidDel="00000000" w:rsidR="00000000" w:rsidRPr="00000000">
        <w:rPr>
          <w:sz w:val="17.905879974365234"/>
          <w:szCs w:val="17.905879974365234"/>
          <w:rtl w:val="0"/>
        </w:rPr>
        <w:t xml:space="preserve">Deshmukh, J.S.; Tripathy, A.K. Entropy based classifier for cross-domain opinion mining. </w:t>
      </w:r>
      <w:r w:rsidDel="00000000" w:rsidR="00000000" w:rsidRPr="00000000">
        <w:rPr>
          <w:i w:val="1"/>
          <w:iCs w:val="1"/>
          <w:sz w:val="17.905879974365234"/>
          <w:szCs w:val="17.905879974365234"/>
          <w:rtl w:val="0"/>
        </w:rPr>
        <w:t xml:space="preserve">Appl. Comput. Inform. </w:t>
      </w:r>
      <w:r w:rsidDel="00000000" w:rsidR="00000000" w:rsidRPr="00000000">
        <w:rPr>
          <w:b w:val="1"/>
          <w:bCs w:val="1"/>
          <w:sz w:val="17.905879974365234"/>
          <w:szCs w:val="17.905879974365234"/>
          <w:rtl w:val="0"/>
        </w:rPr>
        <w:t xml:space="preserve">2018</w:t>
      </w:r>
      <w:r w:rsidDel="00000000" w:rsidR="00000000" w:rsidRPr="00000000">
        <w:rPr>
          <w:sz w:val="17.905879974365234"/>
          <w:szCs w:val="17.905879974365234"/>
          <w:rtl w:val="0"/>
        </w:rPr>
        <w:t xml:space="preserve">, </w:t>
      </w:r>
      <w:r w:rsidDel="00000000" w:rsidR="00000000" w:rsidRPr="00000000">
        <w:rPr>
          <w:i w:val="1"/>
          <w:iCs w:val="1"/>
          <w:sz w:val="17.905879974365234"/>
          <w:szCs w:val="17.905879974365234"/>
          <w:rtl w:val="0"/>
        </w:rPr>
        <w:t xml:space="preserve">14</w:t>
      </w:r>
      <w:r w:rsidDel="00000000" w:rsidR="00000000" w:rsidRPr="00000000">
        <w:rPr>
          <w:sz w:val="17.905879974365234"/>
          <w:szCs w:val="17.905879974365234"/>
          <w:rtl w:val="0"/>
        </w:rPr>
        <w:t xml:space="preserve">, 55–64. </w:t>
      </w:r>
      <w:r w:rsidDel="00000000" w:rsidR="00000000" w:rsidRPr="00000000">
        <w:rPr>
          <w:sz w:val="17.93280029296875"/>
          <w:szCs w:val="17.93280029296875"/>
          <w:rtl w:val="0"/>
        </w:rPr>
        <w:t xml:space="preserve">[</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CB">
      <w:pPr>
        <w:widowControl w:val="0"/>
        <w:spacing w:before="8.353271484375" w:line="255.60879707336426" w:lineRule="auto"/>
        <w:ind w:left="11.10504150390625" w:right="-1.597900390625" w:firstLine="0"/>
        <w:rPr>
          <w:sz w:val="17.93280029296875"/>
          <w:szCs w:val="17.93280029296875"/>
        </w:rPr>
      </w:pPr>
      <w:r w:rsidDel="00000000" w:rsidR="00000000" w:rsidRPr="00000000">
        <w:rPr>
          <w:sz w:val="17.93280029296875"/>
          <w:szCs w:val="17.93280029296875"/>
          <w:rtl w:val="0"/>
        </w:rPr>
        <w:t xml:space="preserve">43. </w:t>
      </w:r>
      <w:r w:rsidDel="00000000" w:rsidR="00000000" w:rsidRPr="00000000">
        <w:rPr>
          <w:sz w:val="17.94176483154297"/>
          <w:szCs w:val="17.94176483154297"/>
          <w:rtl w:val="0"/>
        </w:rPr>
        <w:t xml:space="preserve">Nigam, K.; Lafferty, J.; McCallum, A. Using maximum entropy for text classification. In Proceedings of the IJCAI-99 Workshop </w:t>
      </w:r>
      <w:r w:rsidDel="00000000" w:rsidR="00000000" w:rsidRPr="00000000">
        <w:rPr>
          <w:sz w:val="17.93280029296875"/>
          <w:szCs w:val="17.93280029296875"/>
          <w:rtl w:val="0"/>
        </w:rPr>
        <w:t xml:space="preserve">on Machine Learning for Information Filtering, Stockholom, Sweden, 31 July–6 August 1999; Volume 1, pp. 61–67. 44. </w:t>
      </w:r>
      <w:r w:rsidDel="00000000" w:rsidR="00000000" w:rsidRPr="00000000">
        <w:rPr>
          <w:sz w:val="17.824878692626953"/>
          <w:szCs w:val="17.824878692626953"/>
          <w:rtl w:val="0"/>
        </w:rPr>
        <w:t xml:space="preserve">Devlin, J.; Chang, M.W.; Lee, K.; Toutanova, K. Bert: Pre-training of deep bidirectional transformers for language understanding. </w:t>
      </w:r>
      <w:r w:rsidDel="00000000" w:rsidR="00000000" w:rsidRPr="00000000">
        <w:rPr>
          <w:i w:val="1"/>
          <w:iCs w:val="1"/>
          <w:sz w:val="17.93280029296875"/>
          <w:szCs w:val="17.93280029296875"/>
          <w:rtl w:val="0"/>
        </w:rPr>
        <w:t xml:space="preserve">arXiv </w:t>
      </w:r>
      <w:r w:rsidDel="00000000" w:rsidR="00000000" w:rsidRPr="00000000">
        <w:rPr>
          <w:b w:val="1"/>
          <w:bCs w:val="1"/>
          <w:sz w:val="17.93280029296875"/>
          <w:szCs w:val="17.93280029296875"/>
          <w:rtl w:val="0"/>
        </w:rPr>
        <w:t xml:space="preserve">2018</w:t>
      </w:r>
      <w:r w:rsidDel="00000000" w:rsidR="00000000" w:rsidRPr="00000000">
        <w:rPr>
          <w:sz w:val="17.93280029296875"/>
          <w:szCs w:val="17.93280029296875"/>
          <w:rtl w:val="0"/>
        </w:rPr>
        <w:t xml:space="preserve">, arXiv:1810.04805. </w:t>
      </w:r>
    </w:p>
    <w:p w:rsidR="00000000" w:rsidDel="00000000" w:rsidP="00000000" w:rsidRDefault="00000000" w:rsidRPr="00000000" w14:paraId="000003CC">
      <w:pPr>
        <w:widowControl w:val="0"/>
        <w:spacing w:before="7.261962890625" w:line="255.2673053741455" w:lineRule="auto"/>
        <w:ind w:left="445.1909637451172" w:right="31.346435546875" w:hanging="434.0858459472656"/>
        <w:rPr>
          <w:sz w:val="17.93280029296875"/>
          <w:szCs w:val="17.93280029296875"/>
        </w:rPr>
      </w:pPr>
      <w:r w:rsidDel="00000000" w:rsidR="00000000" w:rsidRPr="00000000">
        <w:rPr>
          <w:sz w:val="17.93280029296875"/>
          <w:szCs w:val="17.93280029296875"/>
          <w:rtl w:val="0"/>
        </w:rPr>
        <w:t xml:space="preserve">45. </w:t>
      </w:r>
      <w:r w:rsidDel="00000000" w:rsidR="00000000" w:rsidRPr="00000000">
        <w:rPr>
          <w:sz w:val="18.11124038696289"/>
          <w:szCs w:val="18.11124038696289"/>
          <w:rtl w:val="0"/>
        </w:rPr>
        <w:t xml:space="preserve">Hashmi, E.; Yayilgan, S.Y. Multi-class hate speech detection in the Norwegian language using FAST-RNN and multilingual </w:t>
      </w:r>
      <w:r w:rsidDel="00000000" w:rsidR="00000000" w:rsidRPr="00000000">
        <w:rPr>
          <w:sz w:val="17.93280029296875"/>
          <w:szCs w:val="17.93280029296875"/>
          <w:rtl w:val="0"/>
        </w:rPr>
        <w:t xml:space="preserve">fine-tuned transformers. </w:t>
      </w:r>
      <w:r w:rsidDel="00000000" w:rsidR="00000000" w:rsidRPr="00000000">
        <w:rPr>
          <w:i w:val="1"/>
          <w:iCs w:val="1"/>
          <w:sz w:val="17.93280029296875"/>
          <w:szCs w:val="17.93280029296875"/>
          <w:rtl w:val="0"/>
        </w:rPr>
        <w:t xml:space="preserve">Complex Intell. Syst. </w:t>
      </w:r>
      <w:r w:rsidDel="00000000" w:rsidR="00000000" w:rsidRPr="00000000">
        <w:rPr>
          <w:b w:val="1"/>
          <w:bCs w:val="1"/>
          <w:sz w:val="17.93280029296875"/>
          <w:szCs w:val="17.93280029296875"/>
          <w:rtl w:val="0"/>
        </w:rPr>
        <w:t xml:space="preserve">2024</w:t>
      </w:r>
      <w:r w:rsidDel="00000000" w:rsidR="00000000" w:rsidRPr="00000000">
        <w:rPr>
          <w:sz w:val="17.93280029296875"/>
          <w:szCs w:val="17.93280029296875"/>
          <w:rtl w:val="0"/>
        </w:rPr>
        <w:t xml:space="preserve">, 1–22.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w:t>
      </w:r>
    </w:p>
    <w:p w:rsidR="00000000" w:rsidDel="00000000" w:rsidP="00000000" w:rsidRDefault="00000000" w:rsidRPr="00000000" w14:paraId="000003CD">
      <w:pPr>
        <w:widowControl w:val="0"/>
        <w:spacing w:before="8.3740234375" w:line="255.59703826904297" w:lineRule="auto"/>
        <w:ind w:left="11.105270385742188" w:right="29.681396484375" w:firstLine="0"/>
        <w:rPr>
          <w:sz w:val="17.93280029296875"/>
          <w:szCs w:val="17.93280029296875"/>
        </w:rPr>
      </w:pPr>
      <w:r w:rsidDel="00000000" w:rsidR="00000000" w:rsidRPr="00000000">
        <w:rPr>
          <w:sz w:val="17.93280029296875"/>
          <w:szCs w:val="17.93280029296875"/>
          <w:rtl w:val="0"/>
        </w:rPr>
        <w:t xml:space="preserve">46. AlQahtani, A.S. Product sentiment analysis for amazon reviews. </w:t>
      </w:r>
      <w:r w:rsidDel="00000000" w:rsidR="00000000" w:rsidRPr="00000000">
        <w:rPr>
          <w:i w:val="1"/>
          <w:iCs w:val="1"/>
          <w:sz w:val="17.93280029296875"/>
          <w:szCs w:val="17.93280029296875"/>
          <w:rtl w:val="0"/>
        </w:rPr>
        <w:t xml:space="preserve">Int. J. Comput. Sci. Inf. Technol. (IJCSIT) </w:t>
      </w:r>
      <w:r w:rsidDel="00000000" w:rsidR="00000000" w:rsidRPr="00000000">
        <w:rPr>
          <w:b w:val="1"/>
          <w:bCs w:val="1"/>
          <w:sz w:val="17.93280029296875"/>
          <w:szCs w:val="17.93280029296875"/>
          <w:rtl w:val="0"/>
        </w:rPr>
        <w:t xml:space="preserve">2021</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13</w:t>
      </w:r>
      <w:r w:rsidDel="00000000" w:rsidR="00000000" w:rsidRPr="00000000">
        <w:rPr>
          <w:sz w:val="17.93280029296875"/>
          <w:szCs w:val="17.93280029296875"/>
          <w:rtl w:val="0"/>
        </w:rPr>
        <w:t xml:space="preserve">. [</w:t>
      </w:r>
      <w:r w:rsidDel="00000000" w:rsidR="00000000" w:rsidRPr="00000000">
        <w:rPr>
          <w:color w:val="0875b7"/>
          <w:sz w:val="17.93280029296875"/>
          <w:szCs w:val="17.93280029296875"/>
          <w:rtl w:val="0"/>
        </w:rPr>
        <w:t xml:space="preserve">CrossRef</w:t>
      </w:r>
      <w:r w:rsidDel="00000000" w:rsidR="00000000" w:rsidRPr="00000000">
        <w:rPr>
          <w:sz w:val="17.93280029296875"/>
          <w:szCs w:val="17.93280029296875"/>
          <w:rtl w:val="0"/>
        </w:rPr>
        <w:t xml:space="preserve">] 47. </w:t>
      </w:r>
      <w:r w:rsidDel="00000000" w:rsidR="00000000" w:rsidRPr="00000000">
        <w:rPr>
          <w:sz w:val="17.878921508789062"/>
          <w:szCs w:val="17.878921508789062"/>
          <w:rtl w:val="0"/>
        </w:rPr>
        <w:t xml:space="preserve">Ahmed, H.M.; Javed Awan, M.; Khan, N.S.; Yasin, A.; Faisal Shehzad, H.M. Sentiment analysis of online food reviews using big </w:t>
      </w:r>
      <w:r w:rsidDel="00000000" w:rsidR="00000000" w:rsidRPr="00000000">
        <w:rPr>
          <w:sz w:val="17.93280029296875"/>
          <w:szCs w:val="17.93280029296875"/>
          <w:rtl w:val="0"/>
        </w:rPr>
        <w:t xml:space="preserve">data analytics. </w:t>
      </w:r>
      <w:r w:rsidDel="00000000" w:rsidR="00000000" w:rsidRPr="00000000">
        <w:rPr>
          <w:i w:val="1"/>
          <w:iCs w:val="1"/>
          <w:sz w:val="17.93280029296875"/>
          <w:szCs w:val="17.93280029296875"/>
          <w:rtl w:val="0"/>
        </w:rPr>
        <w:t xml:space="preserve">Elem. Educ. Online </w:t>
      </w:r>
      <w:r w:rsidDel="00000000" w:rsidR="00000000" w:rsidRPr="00000000">
        <w:rPr>
          <w:b w:val="1"/>
          <w:bCs w:val="1"/>
          <w:sz w:val="17.93280029296875"/>
          <w:szCs w:val="17.93280029296875"/>
          <w:rtl w:val="0"/>
        </w:rPr>
        <w:t xml:space="preserve">2021</w:t>
      </w:r>
      <w:r w:rsidDel="00000000" w:rsidR="00000000" w:rsidRPr="00000000">
        <w:rPr>
          <w:sz w:val="17.93280029296875"/>
          <w:szCs w:val="17.93280029296875"/>
          <w:rtl w:val="0"/>
        </w:rPr>
        <w:t xml:space="preserve">, </w:t>
      </w:r>
      <w:r w:rsidDel="00000000" w:rsidR="00000000" w:rsidRPr="00000000">
        <w:rPr>
          <w:i w:val="1"/>
          <w:iCs w:val="1"/>
          <w:sz w:val="17.93280029296875"/>
          <w:szCs w:val="17.93280029296875"/>
          <w:rtl w:val="0"/>
        </w:rPr>
        <w:t xml:space="preserve">20</w:t>
      </w:r>
      <w:r w:rsidDel="00000000" w:rsidR="00000000" w:rsidRPr="00000000">
        <w:rPr>
          <w:sz w:val="17.93280029296875"/>
          <w:szCs w:val="17.93280029296875"/>
          <w:rtl w:val="0"/>
        </w:rPr>
        <w:t xml:space="preserve">, 827–836. </w:t>
      </w:r>
    </w:p>
    <w:p w:rsidR="00000000" w:rsidDel="00000000" w:rsidP="00000000" w:rsidRDefault="00000000" w:rsidRPr="00000000" w14:paraId="000003CE">
      <w:pPr>
        <w:widowControl w:val="0"/>
        <w:spacing w:before="258.330078125" w:line="255.81012725830078" w:lineRule="auto"/>
        <w:ind w:left="6.8010711669921875" w:right="28.787841796875" w:firstLine="10.347366333007812"/>
        <w:jc w:val="both"/>
        <w:rPr>
          <w:sz w:val="17.93280029296875"/>
          <w:szCs w:val="17.93280029296875"/>
        </w:rPr>
      </w:pPr>
      <w:r w:rsidDel="00000000" w:rsidR="00000000" w:rsidRPr="00000000">
        <w:rPr>
          <w:b w:val="1"/>
          <w:bCs w:val="1"/>
          <w:sz w:val="18.11124038696289"/>
          <w:szCs w:val="18.11124038696289"/>
          <w:rtl w:val="0"/>
        </w:rPr>
        <w:t xml:space="preserve">Disclaimer/Publisher’s Note: </w:t>
      </w:r>
      <w:r w:rsidDel="00000000" w:rsidR="00000000" w:rsidRPr="00000000">
        <w:rPr>
          <w:sz w:val="18.11124038696289"/>
          <w:szCs w:val="18.11124038696289"/>
          <w:rtl w:val="0"/>
        </w:rPr>
        <w:t xml:space="preserve">The statements, opinions and data contained in all publications are solely those of the individual </w:t>
      </w:r>
      <w:r w:rsidDel="00000000" w:rsidR="00000000" w:rsidRPr="00000000">
        <w:rPr>
          <w:sz w:val="17.79779624938965"/>
          <w:szCs w:val="17.79779624938965"/>
          <w:rtl w:val="0"/>
        </w:rPr>
        <w:t xml:space="preserve">author(s) and contributor(s) and not of MDPI and/or the editor(s). MDPI and/or the editor(s) disclaim responsibility for any injury to </w:t>
      </w:r>
      <w:r w:rsidDel="00000000" w:rsidR="00000000" w:rsidRPr="00000000">
        <w:rPr>
          <w:sz w:val="17.93280029296875"/>
          <w:szCs w:val="17.93280029296875"/>
          <w:rtl w:val="0"/>
        </w:rPr>
        <w:t xml:space="preserve">people or property resulting from any ideas, methods, instructions or products referred to in the content.</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Jurnal 3 </w:t>
      </w:r>
    </w:p>
    <w:p w:rsidR="00000000" w:rsidDel="00000000" w:rsidP="00000000" w:rsidRDefault="00000000" w:rsidRPr="00000000" w14:paraId="000003FA">
      <w:pPr>
        <w:widowControl w:val="0"/>
        <w:spacing w:line="240" w:lineRule="auto"/>
        <w:jc w:val="center"/>
        <w:rPr>
          <w:sz w:val="28.692399978637695"/>
          <w:szCs w:val="28.692399978637695"/>
        </w:rPr>
      </w:pPr>
      <w:r w:rsidDel="00000000" w:rsidR="00000000" w:rsidRPr="00000000">
        <w:rPr/>
        <w:drawing>
          <wp:inline distB="19050" distT="19050" distL="19050" distR="19050">
            <wp:extent cx="297030" cy="273244"/>
            <wp:effectExtent b="0" l="0" r="0" t="0"/>
            <wp:docPr id="100" name="image103.png"/>
            <a:graphic>
              <a:graphicData uri="http://schemas.openxmlformats.org/drawingml/2006/picture">
                <pic:pic>
                  <pic:nvPicPr>
                    <pic:cNvPr id="0" name="image103.png"/>
                    <pic:cNvPicPr preferRelativeResize="0"/>
                  </pic:nvPicPr>
                  <pic:blipFill>
                    <a:blip r:embed="rId27"/>
                    <a:srcRect b="0" l="0" r="0" t="0"/>
                    <a:stretch>
                      <a:fillRect/>
                    </a:stretch>
                  </pic:blipFill>
                  <pic:spPr>
                    <a:xfrm>
                      <a:off x="0" y="0"/>
                      <a:ext cx="297030" cy="273244"/>
                    </a:xfrm>
                    <a:prstGeom prst="rect"/>
                    <a:ln/>
                  </pic:spPr>
                </pic:pic>
              </a:graphicData>
            </a:graphic>
          </wp:inline>
        </w:drawing>
      </w:r>
      <w:r w:rsidDel="00000000" w:rsidR="00000000" w:rsidRPr="00000000">
        <w:rPr>
          <w:sz w:val="28.692399978637695"/>
          <w:szCs w:val="28.692399978637695"/>
          <w:rtl w:val="0"/>
        </w:rPr>
        <w:t xml:space="preserve">Datasets: A Community Library for Natural Language Processing </w:t>
      </w:r>
    </w:p>
    <w:p w:rsidR="00000000" w:rsidDel="00000000" w:rsidP="00000000" w:rsidRDefault="00000000" w:rsidRPr="00000000" w14:paraId="000003FB">
      <w:pPr>
        <w:widowControl w:val="0"/>
        <w:spacing w:before="263.416748046875" w:line="230.88380813598633" w:lineRule="auto"/>
        <w:ind w:left="326.34552001953125" w:right="257.064208984375" w:firstLine="0"/>
        <w:jc w:val="center"/>
        <w:rPr>
          <w:sz w:val="15.940199851989746"/>
          <w:szCs w:val="15.940199851989746"/>
        </w:rPr>
      </w:pPr>
      <w:r w:rsidDel="00000000" w:rsidR="00000000" w:rsidRPr="00000000">
        <w:rPr>
          <w:sz w:val="23.910400390625"/>
          <w:szCs w:val="23.910400390625"/>
          <w:rtl w:val="0"/>
        </w:rPr>
        <w:t xml:space="preserve">Quentin Lhoest</w:t>
      </w:r>
      <w:r w:rsidDel="00000000" w:rsidR="00000000" w:rsidRPr="00000000">
        <w:rPr>
          <w:rFonts w:ascii="Arial Unicode MS" w:cs="Arial Unicode MS" w:eastAsia="Arial Unicode MS" w:hAnsi="Arial Unicode MS"/>
          <w:i w:val="1"/>
          <w:iCs w:val="1"/>
          <w:color w:val="000080"/>
          <w:sz w:val="26.566999753316246"/>
          <w:szCs w:val="26.566999753316246"/>
          <w:vertAlign w:val="superscript"/>
          <w:rtl w:val="0"/>
        </w:rPr>
        <w:t xml:space="preserve">∗</w:t>
      </w:r>
      <w:r w:rsidDel="00000000" w:rsidR="00000000" w:rsidRPr="00000000">
        <w:rPr>
          <w:sz w:val="23.910400390625"/>
          <w:szCs w:val="23.910400390625"/>
          <w:rtl w:val="0"/>
        </w:rPr>
        <w:t xml:space="preserve">, Albert Villanova del Moral</w:t>
      </w:r>
      <w:r w:rsidDel="00000000" w:rsidR="00000000" w:rsidRPr="00000000">
        <w:rPr>
          <w:rFonts w:ascii="Arial Unicode MS" w:cs="Arial Unicode MS" w:eastAsia="Arial Unicode MS" w:hAnsi="Arial Unicode MS"/>
          <w:i w:val="1"/>
          <w:iCs w:val="1"/>
          <w:sz w:val="26.566999753316246"/>
          <w:szCs w:val="26.566999753316246"/>
          <w:vertAlign w:val="superscript"/>
          <w:rtl w:val="0"/>
        </w:rPr>
        <w:t xml:space="preserve">∗</w:t>
      </w:r>
      <w:r w:rsidDel="00000000" w:rsidR="00000000" w:rsidRPr="00000000">
        <w:rPr>
          <w:sz w:val="23.910400390625"/>
          <w:szCs w:val="23.910400390625"/>
          <w:rtl w:val="0"/>
        </w:rPr>
        <w:t xml:space="preserve">, Yacine Jernite, Abhishek Thakur, Patrick von Platen, Suraj Patil, Julien Chaumond, Mariama Drame, Julien Plu, Lewis Tunstall, Joe Davison, Mario Šaško</w:t>
      </w:r>
      <w:r w:rsidDel="00000000" w:rsidR="00000000" w:rsidRPr="00000000">
        <w:rPr>
          <w:rFonts w:ascii="Arial Unicode MS" w:cs="Arial Unicode MS" w:eastAsia="Arial Unicode MS" w:hAnsi="Arial Unicode MS"/>
          <w:i w:val="1"/>
          <w:iCs w:val="1"/>
          <w:sz w:val="26.566999753316246"/>
          <w:szCs w:val="26.566999753316246"/>
          <w:vertAlign w:val="superscript"/>
          <w:rtl w:val="0"/>
        </w:rPr>
        <w:t xml:space="preserve">↑</w:t>
      </w:r>
      <w:r w:rsidDel="00000000" w:rsidR="00000000" w:rsidRPr="00000000">
        <w:rPr>
          <w:sz w:val="23.910400390625"/>
          <w:szCs w:val="23.910400390625"/>
          <w:rtl w:val="0"/>
        </w:rPr>
        <w:t xml:space="preserve">, Gunjan Chhablani</w:t>
      </w:r>
      <w:r w:rsidDel="00000000" w:rsidR="00000000" w:rsidRPr="00000000">
        <w:rPr>
          <w:rFonts w:ascii="Arial Unicode MS" w:cs="Arial Unicode MS" w:eastAsia="Arial Unicode MS" w:hAnsi="Arial Unicode MS"/>
          <w:i w:val="1"/>
          <w:iCs w:val="1"/>
          <w:sz w:val="26.566999753316246"/>
          <w:szCs w:val="26.566999753316246"/>
          <w:vertAlign w:val="superscript"/>
          <w:rtl w:val="0"/>
        </w:rPr>
        <w:t xml:space="preserve">↑</w:t>
      </w:r>
      <w:r w:rsidDel="00000000" w:rsidR="00000000" w:rsidRPr="00000000">
        <w:rPr>
          <w:sz w:val="23.910400390625"/>
          <w:szCs w:val="23.910400390625"/>
          <w:rtl w:val="0"/>
        </w:rPr>
        <w:t xml:space="preserve">, Bhavitvya Malik</w:t>
      </w:r>
      <w:r w:rsidDel="00000000" w:rsidR="00000000" w:rsidRPr="00000000">
        <w:rPr>
          <w:rFonts w:ascii="Arial Unicode MS" w:cs="Arial Unicode MS" w:eastAsia="Arial Unicode MS" w:hAnsi="Arial Unicode MS"/>
          <w:i w:val="1"/>
          <w:iCs w:val="1"/>
          <w:sz w:val="26.566999753316246"/>
          <w:szCs w:val="26.566999753316246"/>
          <w:vertAlign w:val="superscript"/>
          <w:rtl w:val="0"/>
        </w:rPr>
        <w:t xml:space="preserve">↑</w:t>
      </w:r>
      <w:r w:rsidDel="00000000" w:rsidR="00000000" w:rsidRPr="00000000">
        <w:rPr>
          <w:sz w:val="23.910400390625"/>
          <w:szCs w:val="23.910400390625"/>
          <w:rtl w:val="0"/>
        </w:rPr>
        <w:t xml:space="preserve">, Simon Brandeis, Teven Le Scao, Victor Sanh, Canwen Xu, Nicolas Patry, Angelina McMillan-Major, Philipp Schmid, Sylvain Gugger, Clément Delangue, Théo Matussière, Lysandre Debut, Stas Bekman, Pierric Cistac, Thibault Goehringer, Victor Mustar, François Lagunas, Alexander M. Rush, and Thomas Wolf </w:t>
      </w:r>
      <w:r w:rsidDel="00000000" w:rsidR="00000000" w:rsidRPr="00000000">
        <w:rPr>
          <w:sz w:val="26.566999753316246"/>
          <w:szCs w:val="26.566999753316246"/>
          <w:vertAlign w:val="superscript"/>
          <w:rtl w:val="0"/>
        </w:rPr>
        <w:t xml:space="preserve">Ω</w:t>
      </w:r>
      <w:r w:rsidDel="00000000" w:rsidR="00000000" w:rsidRPr="00000000">
        <w:rPr>
          <w:sz w:val="15.940199851989746"/>
          <w:szCs w:val="15.940199851989746"/>
          <w:rtl w:val="0"/>
        </w:rPr>
        <w:t xml:space="preserve"> </w:t>
      </w:r>
    </w:p>
    <w:p w:rsidR="00000000" w:rsidDel="00000000" w:rsidP="00000000" w:rsidRDefault="00000000" w:rsidRPr="00000000" w14:paraId="000003FC">
      <w:pPr>
        <w:widowControl w:val="0"/>
        <w:spacing w:before="287.66357421875" w:line="240" w:lineRule="auto"/>
        <w:jc w:val="center"/>
        <w:rPr>
          <w:sz w:val="23.910400390625"/>
          <w:szCs w:val="23.910400390625"/>
        </w:rPr>
        <w:sectPr>
          <w:type w:val="continuous"/>
          <w:pgSz w:h="16834" w:w="11909" w:orient="portrait"/>
          <w:pgMar w:bottom="1440" w:top="1440" w:left="703.5735321044922" w:right="684.141845703125" w:header="720" w:footer="720"/>
          <w:cols w:equalWidth="0" w:num="1">
            <w:col w:space="0" w:w="10512.284622192383"/>
          </w:cols>
        </w:sectPr>
      </w:pPr>
      <w:r w:rsidDel="00000000" w:rsidR="00000000" w:rsidRPr="00000000">
        <w:rPr>
          <w:sz w:val="23.910400390625"/>
          <w:szCs w:val="23.910400390625"/>
          <w:rtl w:val="0"/>
        </w:rPr>
        <w:t xml:space="preserve">Hugging Face / {quentin,thomas}@huggingface.co </w:t>
      </w:r>
    </w:p>
    <w:p w:rsidR="00000000" w:rsidDel="00000000" w:rsidP="00000000" w:rsidRDefault="00000000" w:rsidRPr="00000000" w14:paraId="000003FD">
      <w:pPr>
        <w:widowControl w:val="0"/>
        <w:spacing w:before="305.72509765625" w:line="240" w:lineRule="auto"/>
        <w:ind w:left="1737.2120666503906" w:firstLine="0"/>
        <w:rPr>
          <w:sz w:val="23.910400390625"/>
          <w:szCs w:val="23.910400390625"/>
        </w:rPr>
      </w:pPr>
      <w:r w:rsidDel="00000000" w:rsidR="00000000" w:rsidRPr="00000000">
        <w:rPr>
          <w:sz w:val="23.910400390625"/>
          <w:szCs w:val="23.910400390625"/>
          <w:rtl w:val="0"/>
        </w:rPr>
        <w:t xml:space="preserve">Abstract </w:t>
      </w:r>
    </w:p>
    <w:p w:rsidR="00000000" w:rsidDel="00000000" w:rsidP="00000000" w:rsidRDefault="00000000" w:rsidRPr="00000000" w14:paraId="000003FE">
      <w:pPr>
        <w:widowControl w:val="0"/>
        <w:spacing w:before="181.77734375" w:line="239.90498542785645" w:lineRule="auto"/>
        <w:ind w:left="337.9779052734375" w:right="453.9111328125" w:firstLine="2.78961181640625"/>
        <w:jc w:val="both"/>
        <w:rPr>
          <w:sz w:val="19.925199508666992"/>
          <w:szCs w:val="19.925199508666992"/>
        </w:rPr>
      </w:pPr>
      <w:r w:rsidDel="00000000" w:rsidR="00000000" w:rsidRPr="00000000">
        <w:rPr>
          <w:sz w:val="19.925199508666992"/>
          <w:szCs w:val="19.925199508666992"/>
          <w:rtl w:val="0"/>
        </w:rPr>
        <w:t xml:space="preserve">The scale, variety, and quantity of publicly available NLP datasets has grown rapidly as researchers propose new tasks, larger mod els, and novel benchmarks. </w:t>
      </w:r>
      <w:r w:rsidDel="00000000" w:rsidR="00000000" w:rsidRPr="00000000">
        <w:rPr>
          <w:i w:val="1"/>
          <w:iCs w:val="1"/>
          <w:sz w:val="19.925199508666992"/>
          <w:szCs w:val="19.925199508666992"/>
          <w:rtl w:val="0"/>
        </w:rPr>
        <w:t xml:space="preserve">Datasets </w:t>
      </w:r>
      <w:r w:rsidDel="00000000" w:rsidR="00000000" w:rsidRPr="00000000">
        <w:rPr>
          <w:sz w:val="19.925199508666992"/>
          <w:szCs w:val="19.925199508666992"/>
          <w:rtl w:val="0"/>
        </w:rPr>
        <w:t xml:space="preserve">is a community library for contemporary NLP de signed to support this ecosystem. </w:t>
      </w:r>
      <w:r w:rsidDel="00000000" w:rsidR="00000000" w:rsidRPr="00000000">
        <w:rPr>
          <w:i w:val="1"/>
          <w:iCs w:val="1"/>
          <w:sz w:val="19.925199508666992"/>
          <w:szCs w:val="19.925199508666992"/>
          <w:rtl w:val="0"/>
        </w:rPr>
        <w:t xml:space="preserve">Datasets </w:t>
      </w:r>
      <w:r w:rsidDel="00000000" w:rsidR="00000000" w:rsidRPr="00000000">
        <w:rPr>
          <w:sz w:val="19.925199508666992"/>
          <w:szCs w:val="19.925199508666992"/>
          <w:rtl w:val="0"/>
        </w:rPr>
        <w:t xml:space="preserve">aims to standardize end-user interfaces, ver sioning, and documentation, while provid ing a lightweight front-end that behaves sim ilarly for small datasets as for internet-scale corpora. The design of the library incor porates a distributed, community-driven ap proach to adding datasets and documenting usage. After a year of development, the li brary now includes more than 650 unique datasets, has more than 250 contributors, and has helped support a variety of novel cross dataset research projects and shared tasks. The library is available at </w:t>
      </w:r>
      <w:r w:rsidDel="00000000" w:rsidR="00000000" w:rsidRPr="00000000">
        <w:rPr>
          <w:color w:val="000080"/>
          <w:sz w:val="19.925199508666992"/>
          <w:szCs w:val="19.925199508666992"/>
          <w:rtl w:val="0"/>
        </w:rPr>
        <w:t xml:space="preserve">https://github. com/huggingface/datasets</w:t>
      </w:r>
      <w:r w:rsidDel="00000000" w:rsidR="00000000" w:rsidRPr="00000000">
        <w:rPr>
          <w:sz w:val="19.925199508666992"/>
          <w:szCs w:val="19.925199508666992"/>
          <w:rtl w:val="0"/>
        </w:rPr>
        <w:t xml:space="preserve">. </w:t>
      </w:r>
    </w:p>
    <w:p w:rsidR="00000000" w:rsidDel="00000000" w:rsidP="00000000" w:rsidRDefault="00000000" w:rsidRPr="00000000" w14:paraId="000003FF">
      <w:pPr>
        <w:widowControl w:val="0"/>
        <w:spacing w:before="188.499755859375" w:line="240" w:lineRule="auto"/>
        <w:ind w:left="12.761993408203125" w:firstLine="0"/>
        <w:rPr>
          <w:sz w:val="23.910400390625"/>
          <w:szCs w:val="23.910400390625"/>
        </w:rPr>
      </w:pPr>
      <w:r w:rsidDel="00000000" w:rsidR="00000000" w:rsidRPr="00000000">
        <w:rPr>
          <w:sz w:val="23.910400390625"/>
          <w:szCs w:val="23.910400390625"/>
          <w:rtl w:val="0"/>
        </w:rPr>
        <w:t xml:space="preserve">1 Introduction </w:t>
      </w:r>
    </w:p>
    <w:p w:rsidR="00000000" w:rsidDel="00000000" w:rsidP="00000000" w:rsidRDefault="00000000" w:rsidRPr="00000000" w14:paraId="00000400">
      <w:pPr>
        <w:widowControl w:val="0"/>
        <w:spacing w:before="154.8590087890625" w:line="247.1517562866211" w:lineRule="auto"/>
        <w:ind w:right="171.2646484375" w:firstLine="0.781097412109375"/>
        <w:jc w:val="both"/>
        <w:rPr>
          <w:sz w:val="21.818199157714844"/>
          <w:szCs w:val="21.818199157714844"/>
        </w:rPr>
      </w:pPr>
      <w:r w:rsidDel="00000000" w:rsidR="00000000" w:rsidRPr="00000000">
        <w:rPr>
          <w:sz w:val="22.035301208496094"/>
          <w:szCs w:val="22.035301208496094"/>
          <w:rtl w:val="0"/>
        </w:rPr>
        <w:t xml:space="preserve">Datasets are central to empirical NLP: curated datasets are used for evaluation and benchmarks; </w:t>
      </w:r>
      <w:r w:rsidDel="00000000" w:rsidR="00000000" w:rsidRPr="00000000">
        <w:rPr>
          <w:sz w:val="21.905298233032227"/>
          <w:szCs w:val="21.905298233032227"/>
          <w:rtl w:val="0"/>
        </w:rPr>
        <w:t xml:space="preserve">supervised datasets are used to train and fine-tune </w:t>
      </w:r>
      <w:r w:rsidDel="00000000" w:rsidR="00000000" w:rsidRPr="00000000">
        <w:rPr>
          <w:sz w:val="21.741701126098633"/>
          <w:szCs w:val="21.741701126098633"/>
          <w:rtl w:val="0"/>
        </w:rPr>
        <w:t xml:space="preserve">models; and large unsupervised datasets are neces </w:t>
      </w:r>
      <w:r w:rsidDel="00000000" w:rsidR="00000000" w:rsidRPr="00000000">
        <w:rPr>
          <w:sz w:val="21.905298233032227"/>
          <w:szCs w:val="21.905298233032227"/>
          <w:rtl w:val="0"/>
        </w:rPr>
        <w:t xml:space="preserve">sary for pretraining and language modeling. Each </w:t>
      </w:r>
      <w:r w:rsidDel="00000000" w:rsidR="00000000" w:rsidRPr="00000000">
        <w:rPr>
          <w:sz w:val="21.937870025634766"/>
          <w:szCs w:val="21.937870025634766"/>
          <w:rtl w:val="0"/>
        </w:rPr>
        <w:t xml:space="preserve">dataset type differs in scale, granularity and struc </w:t>
      </w:r>
      <w:r w:rsidDel="00000000" w:rsidR="00000000" w:rsidRPr="00000000">
        <w:rPr>
          <w:sz w:val="21.598915100097656"/>
          <w:szCs w:val="21.598915100097656"/>
          <w:rtl w:val="0"/>
        </w:rPr>
        <w:t xml:space="preserve">ture, in addition to annotation methodology. Histor </w:t>
      </w:r>
      <w:r w:rsidDel="00000000" w:rsidR="00000000" w:rsidRPr="00000000">
        <w:rPr>
          <w:sz w:val="21.620943069458008"/>
          <w:szCs w:val="21.620943069458008"/>
          <w:rtl w:val="0"/>
        </w:rPr>
        <w:t xml:space="preserve">ically, new dataset paradigms have been crucial for </w:t>
      </w:r>
      <w:r w:rsidDel="00000000" w:rsidR="00000000" w:rsidRPr="00000000">
        <w:rPr>
          <w:sz w:val="21.631948471069336"/>
          <w:szCs w:val="21.631948471069336"/>
          <w:rtl w:val="0"/>
        </w:rPr>
        <w:t xml:space="preserve">driving the development of NLP, from the Hansard </w:t>
      </w:r>
      <w:r w:rsidDel="00000000" w:rsidR="00000000" w:rsidRPr="00000000">
        <w:rPr>
          <w:sz w:val="22.035301208496094"/>
          <w:szCs w:val="22.035301208496094"/>
          <w:rtl w:val="0"/>
        </w:rPr>
        <w:t xml:space="preserve">corpus for statistical machine translation (</w:t>
      </w:r>
      <w:r w:rsidDel="00000000" w:rsidR="00000000" w:rsidRPr="00000000">
        <w:rPr>
          <w:color w:val="000080"/>
          <w:sz w:val="22.035301208496094"/>
          <w:szCs w:val="22.035301208496094"/>
          <w:rtl w:val="0"/>
        </w:rPr>
        <w:t xml:space="preserve">Brown et al.</w:t>
      </w:r>
      <w:r w:rsidDel="00000000" w:rsidR="00000000" w:rsidRPr="00000000">
        <w:rPr>
          <w:sz w:val="22.035301208496094"/>
          <w:szCs w:val="22.035301208496094"/>
          <w:rtl w:val="0"/>
        </w:rPr>
        <w:t xml:space="preserve">, </w:t>
      </w:r>
      <w:r w:rsidDel="00000000" w:rsidR="00000000" w:rsidRPr="00000000">
        <w:rPr>
          <w:color w:val="000080"/>
          <w:sz w:val="22.035301208496094"/>
          <w:szCs w:val="22.035301208496094"/>
          <w:rtl w:val="0"/>
        </w:rPr>
        <w:t xml:space="preserve">1988</w:t>
      </w:r>
      <w:r w:rsidDel="00000000" w:rsidR="00000000" w:rsidRPr="00000000">
        <w:rPr>
          <w:sz w:val="22.035301208496094"/>
          <w:szCs w:val="22.035301208496094"/>
          <w:rtl w:val="0"/>
        </w:rPr>
        <w:t xml:space="preserve">) to the Penn Treebank for syntactic modeling (</w:t>
      </w:r>
      <w:r w:rsidDel="00000000" w:rsidR="00000000" w:rsidRPr="00000000">
        <w:rPr>
          <w:color w:val="000080"/>
          <w:sz w:val="22.035301208496094"/>
          <w:szCs w:val="22.035301208496094"/>
          <w:rtl w:val="0"/>
        </w:rPr>
        <w:t xml:space="preserve">Marcus et al.</w:t>
      </w:r>
      <w:r w:rsidDel="00000000" w:rsidR="00000000" w:rsidRPr="00000000">
        <w:rPr>
          <w:sz w:val="22.035301208496094"/>
          <w:szCs w:val="22.035301208496094"/>
          <w:rtl w:val="0"/>
        </w:rPr>
        <w:t xml:space="preserve">, </w:t>
      </w:r>
      <w:r w:rsidDel="00000000" w:rsidR="00000000" w:rsidRPr="00000000">
        <w:rPr>
          <w:color w:val="000080"/>
          <w:sz w:val="22.035301208496094"/>
          <w:szCs w:val="22.035301208496094"/>
          <w:rtl w:val="0"/>
        </w:rPr>
        <w:t xml:space="preserve">1993</w:t>
      </w:r>
      <w:r w:rsidDel="00000000" w:rsidR="00000000" w:rsidRPr="00000000">
        <w:rPr>
          <w:sz w:val="22.035301208496094"/>
          <w:szCs w:val="22.035301208496094"/>
          <w:rtl w:val="0"/>
        </w:rPr>
        <w:t xml:space="preserve">) to projects like OPUS and Universal Dependencies (</w:t>
      </w:r>
      <w:r w:rsidDel="00000000" w:rsidR="00000000" w:rsidRPr="00000000">
        <w:rPr>
          <w:color w:val="000080"/>
          <w:sz w:val="22.035301208496094"/>
          <w:szCs w:val="22.035301208496094"/>
          <w:rtl w:val="0"/>
        </w:rPr>
        <w:t xml:space="preserve">Nivre et al.</w:t>
      </w:r>
      <w:r w:rsidDel="00000000" w:rsidR="00000000" w:rsidRPr="00000000">
        <w:rPr>
          <w:sz w:val="22.035301208496094"/>
          <w:szCs w:val="22.035301208496094"/>
          <w:rtl w:val="0"/>
        </w:rPr>
        <w:t xml:space="preserve">, </w:t>
      </w:r>
      <w:r w:rsidDel="00000000" w:rsidR="00000000" w:rsidRPr="00000000">
        <w:rPr>
          <w:color w:val="000080"/>
          <w:sz w:val="21.664934158325195"/>
          <w:szCs w:val="21.664934158325195"/>
          <w:rtl w:val="0"/>
        </w:rPr>
        <w:t xml:space="preserve">2016</w:t>
      </w:r>
      <w:r w:rsidDel="00000000" w:rsidR="00000000" w:rsidRPr="00000000">
        <w:rPr>
          <w:sz w:val="21.664934158325195"/>
          <w:szCs w:val="21.664934158325195"/>
          <w:rtl w:val="0"/>
        </w:rPr>
        <w:t xml:space="preserve">; </w:t>
      </w:r>
      <w:r w:rsidDel="00000000" w:rsidR="00000000" w:rsidRPr="00000000">
        <w:rPr>
          <w:color w:val="000080"/>
          <w:sz w:val="21.664934158325195"/>
          <w:szCs w:val="21.664934158325195"/>
          <w:rtl w:val="0"/>
        </w:rPr>
        <w:t xml:space="preserve">Tiedemann and Nygaard</w:t>
      </w:r>
      <w:r w:rsidDel="00000000" w:rsidR="00000000" w:rsidRPr="00000000">
        <w:rPr>
          <w:sz w:val="21.664934158325195"/>
          <w:szCs w:val="21.664934158325195"/>
          <w:rtl w:val="0"/>
        </w:rPr>
        <w:t xml:space="preserve">, </w:t>
      </w:r>
      <w:r w:rsidDel="00000000" w:rsidR="00000000" w:rsidRPr="00000000">
        <w:rPr>
          <w:color w:val="000080"/>
          <w:sz w:val="21.664934158325195"/>
          <w:szCs w:val="21.664934158325195"/>
          <w:rtl w:val="0"/>
        </w:rPr>
        <w:t xml:space="preserve">2004</w:t>
      </w:r>
      <w:r w:rsidDel="00000000" w:rsidR="00000000" w:rsidRPr="00000000">
        <w:rPr>
          <w:sz w:val="21.664934158325195"/>
          <w:szCs w:val="21.664934158325195"/>
          <w:rtl w:val="0"/>
        </w:rPr>
        <w:t xml:space="preserve">) which bring </w:t>
      </w:r>
      <w:r w:rsidDel="00000000" w:rsidR="00000000" w:rsidRPr="00000000">
        <w:rPr>
          <w:sz w:val="21.818199157714844"/>
          <w:szCs w:val="21.818199157714844"/>
          <w:rtl w:val="0"/>
        </w:rPr>
        <w:t xml:space="preserve">together cross-lingual data and annotations. </w:t>
      </w:r>
    </w:p>
    <w:p w:rsidR="00000000" w:rsidDel="00000000" w:rsidP="00000000" w:rsidRDefault="00000000" w:rsidRPr="00000000" w14:paraId="00000401">
      <w:pPr>
        <w:widowControl w:val="0"/>
        <w:spacing w:before="80.09765625" w:line="214.95038509368896" w:lineRule="auto"/>
        <w:ind w:left="2.062225341796875" w:right="176.090087890625" w:firstLine="330.5110168457031"/>
        <w:rPr>
          <w:sz w:val="17.93280029296875"/>
          <w:szCs w:val="17.93280029296875"/>
        </w:rPr>
      </w:pPr>
      <w:r w:rsidDel="00000000" w:rsidR="00000000" w:rsidRPr="00000000">
        <w:rPr>
          <w:rFonts w:ascii="Arial Unicode MS" w:cs="Arial Unicode MS" w:eastAsia="Arial Unicode MS" w:hAnsi="Arial Unicode MS"/>
          <w:i w:val="1"/>
          <w:iCs w:val="1"/>
          <w:sz w:val="19.925333658854168"/>
          <w:szCs w:val="19.925333658854168"/>
          <w:vertAlign w:val="superscript"/>
          <w:rtl w:val="0"/>
        </w:rPr>
        <w:t xml:space="preserve">∗</w:t>
      </w:r>
      <w:r w:rsidDel="00000000" w:rsidR="00000000" w:rsidRPr="00000000">
        <w:rPr>
          <w:sz w:val="17.752567291259766"/>
          <w:szCs w:val="17.752567291259766"/>
          <w:rtl w:val="0"/>
        </w:rPr>
        <w:t xml:space="preserve">Lead Library Maintainers, </w:t>
      </w:r>
      <w:r w:rsidDel="00000000" w:rsidR="00000000" w:rsidRPr="00000000">
        <w:rPr>
          <w:sz w:val="19.925333658854168"/>
          <w:szCs w:val="19.925333658854168"/>
          <w:vertAlign w:val="superscript"/>
          <w:rtl w:val="0"/>
        </w:rPr>
        <w:t xml:space="preserve">Ω </w:t>
      </w:r>
      <w:r w:rsidDel="00000000" w:rsidR="00000000" w:rsidRPr="00000000">
        <w:rPr>
          <w:sz w:val="17.752567291259766"/>
          <w:szCs w:val="17.752567291259766"/>
          <w:rtl w:val="0"/>
        </w:rPr>
        <w:t xml:space="preserve">Library Creator, </w:t>
      </w:r>
      <w:r w:rsidDel="00000000" w:rsidR="00000000" w:rsidRPr="00000000">
        <w:rPr>
          <w:rFonts w:ascii="Arial Unicode MS" w:cs="Arial Unicode MS" w:eastAsia="Arial Unicode MS" w:hAnsi="Arial Unicode MS"/>
          <w:i w:val="1"/>
          <w:iCs w:val="1"/>
          <w:sz w:val="19.925333658854168"/>
          <w:szCs w:val="19.925333658854168"/>
          <w:vertAlign w:val="superscript"/>
          <w:rtl w:val="0"/>
        </w:rPr>
        <w:t xml:space="preserve">↑</w:t>
      </w:r>
      <w:r w:rsidDel="00000000" w:rsidR="00000000" w:rsidRPr="00000000">
        <w:rPr>
          <w:sz w:val="17.752567291259766"/>
          <w:szCs w:val="17.752567291259766"/>
          <w:rtl w:val="0"/>
        </w:rPr>
        <w:t xml:space="preserve">Indepen </w:t>
      </w:r>
      <w:r w:rsidDel="00000000" w:rsidR="00000000" w:rsidRPr="00000000">
        <w:rPr>
          <w:sz w:val="17.93280029296875"/>
          <w:szCs w:val="17.93280029296875"/>
          <w:rtl w:val="0"/>
        </w:rPr>
        <w:t xml:space="preserve">dent Research Contributor </w:t>
      </w:r>
    </w:p>
    <w:p w:rsidR="00000000" w:rsidDel="00000000" w:rsidP="00000000" w:rsidRDefault="00000000" w:rsidRPr="00000000" w14:paraId="00000402">
      <w:pPr>
        <w:widowControl w:val="0"/>
        <w:spacing w:before="20.921630859375" w:line="247.3275661468506" w:lineRule="auto"/>
        <w:ind w:left="127.3846435546875" w:right="25.97900390625" w:firstLine="239.620361328125"/>
        <w:jc w:val="both"/>
        <w:rPr>
          <w:sz w:val="21.818199157714844"/>
          <w:szCs w:val="21.818199157714844"/>
        </w:rPr>
      </w:pPr>
      <w:r w:rsidDel="00000000" w:rsidR="00000000" w:rsidRPr="00000000">
        <w:rPr>
          <w:sz w:val="21.774518966674805"/>
          <w:szCs w:val="21.774518966674805"/>
          <w:rtl w:val="0"/>
        </w:rPr>
        <w:t xml:space="preserve">Contemporary NLP systems are now developed </w:t>
      </w:r>
      <w:r w:rsidDel="00000000" w:rsidR="00000000" w:rsidRPr="00000000">
        <w:rPr>
          <w:sz w:val="21.620943069458008"/>
          <w:szCs w:val="21.620943069458008"/>
          <w:rtl w:val="0"/>
        </w:rPr>
        <w:t xml:space="preserve">with a pipeline that utilizes many different datasets </w:t>
      </w:r>
      <w:r w:rsidDel="00000000" w:rsidR="00000000" w:rsidRPr="00000000">
        <w:rPr>
          <w:sz w:val="22.035301208496094"/>
          <w:szCs w:val="22.035301208496094"/>
          <w:rtl w:val="0"/>
        </w:rPr>
        <w:t xml:space="preserve">at significantly varying scale and level of annota </w:t>
      </w:r>
      <w:r w:rsidDel="00000000" w:rsidR="00000000" w:rsidRPr="00000000">
        <w:rPr>
          <w:sz w:val="21.598915100097656"/>
          <w:szCs w:val="21.598915100097656"/>
          <w:rtl w:val="0"/>
        </w:rPr>
        <w:t xml:space="preserve">tion (</w:t>
      </w:r>
      <w:r w:rsidDel="00000000" w:rsidR="00000000" w:rsidRPr="00000000">
        <w:rPr>
          <w:color w:val="000080"/>
          <w:sz w:val="21.598915100097656"/>
          <w:szCs w:val="21.598915100097656"/>
          <w:rtl w:val="0"/>
        </w:rPr>
        <w:t xml:space="preserve">Peters et al.</w:t>
      </w:r>
      <w:r w:rsidDel="00000000" w:rsidR="00000000" w:rsidRPr="00000000">
        <w:rPr>
          <w:sz w:val="21.598915100097656"/>
          <w:szCs w:val="21.598915100097656"/>
          <w:rtl w:val="0"/>
        </w:rPr>
        <w:t xml:space="preserve">, </w:t>
      </w:r>
      <w:r w:rsidDel="00000000" w:rsidR="00000000" w:rsidRPr="00000000">
        <w:rPr>
          <w:color w:val="000080"/>
          <w:sz w:val="21.598915100097656"/>
          <w:szCs w:val="21.598915100097656"/>
          <w:rtl w:val="0"/>
        </w:rPr>
        <w:t xml:space="preserve">2018</w:t>
      </w:r>
      <w:r w:rsidDel="00000000" w:rsidR="00000000" w:rsidRPr="00000000">
        <w:rPr>
          <w:sz w:val="21.598915100097656"/>
          <w:szCs w:val="21.598915100097656"/>
          <w:rtl w:val="0"/>
        </w:rPr>
        <w:t xml:space="preserve">). Different datasets are used </w:t>
      </w:r>
      <w:r w:rsidDel="00000000" w:rsidR="00000000" w:rsidRPr="00000000">
        <w:rPr>
          <w:sz w:val="21.664934158325195"/>
          <w:szCs w:val="21.664934158325195"/>
          <w:rtl w:val="0"/>
        </w:rPr>
        <w:t xml:space="preserve">for pretraining, fine-tuning, and benchmarking. As </w:t>
      </w:r>
      <w:r w:rsidDel="00000000" w:rsidR="00000000" w:rsidRPr="00000000">
        <w:rPr>
          <w:sz w:val="21.6429500579834"/>
          <w:szCs w:val="21.6429500579834"/>
          <w:rtl w:val="0"/>
        </w:rPr>
        <w:t xml:space="preserve">such, there has been a large increase in the number </w:t>
      </w:r>
      <w:r w:rsidDel="00000000" w:rsidR="00000000" w:rsidRPr="00000000">
        <w:rPr>
          <w:sz w:val="21.927019119262695"/>
          <w:szCs w:val="21.927019119262695"/>
          <w:rtl w:val="0"/>
        </w:rPr>
        <w:t xml:space="preserve">of datasets utilized in the NLP community. These </w:t>
      </w:r>
      <w:r w:rsidDel="00000000" w:rsidR="00000000" w:rsidRPr="00000000">
        <w:rPr>
          <w:sz w:val="21.981225967407227"/>
          <w:szCs w:val="21.981225967407227"/>
          <w:rtl w:val="0"/>
        </w:rPr>
        <w:t xml:space="preserve">include both large text collections like C4 (</w:t>
      </w:r>
      <w:r w:rsidDel="00000000" w:rsidR="00000000" w:rsidRPr="00000000">
        <w:rPr>
          <w:color w:val="000080"/>
          <w:sz w:val="21.981225967407227"/>
          <w:szCs w:val="21.981225967407227"/>
          <w:rtl w:val="0"/>
        </w:rPr>
        <w:t xml:space="preserve">Raffel </w:t>
      </w:r>
      <w:r w:rsidDel="00000000" w:rsidR="00000000" w:rsidRPr="00000000">
        <w:rPr>
          <w:color w:val="000080"/>
          <w:sz w:val="21.730751037597656"/>
          <w:szCs w:val="21.730751037597656"/>
          <w:rtl w:val="0"/>
        </w:rPr>
        <w:t xml:space="preserve">et al.</w:t>
      </w:r>
      <w:r w:rsidDel="00000000" w:rsidR="00000000" w:rsidRPr="00000000">
        <w:rPr>
          <w:sz w:val="21.730751037597656"/>
          <w:szCs w:val="21.730751037597656"/>
          <w:rtl w:val="0"/>
        </w:rPr>
        <w:t xml:space="preserve">, </w:t>
      </w:r>
      <w:r w:rsidDel="00000000" w:rsidR="00000000" w:rsidRPr="00000000">
        <w:rPr>
          <w:color w:val="000080"/>
          <w:sz w:val="21.730751037597656"/>
          <w:szCs w:val="21.730751037597656"/>
          <w:rtl w:val="0"/>
        </w:rPr>
        <w:t xml:space="preserve">2020</w:t>
      </w:r>
      <w:r w:rsidDel="00000000" w:rsidR="00000000" w:rsidRPr="00000000">
        <w:rPr>
          <w:sz w:val="21.730751037597656"/>
          <w:szCs w:val="21.730751037597656"/>
          <w:rtl w:val="0"/>
        </w:rPr>
        <w:t xml:space="preserve">), fine-tuning datasets like SQuAD (</w:t>
      </w:r>
      <w:r w:rsidDel="00000000" w:rsidR="00000000" w:rsidRPr="00000000">
        <w:rPr>
          <w:color w:val="000080"/>
          <w:sz w:val="21.730751037597656"/>
          <w:szCs w:val="21.730751037597656"/>
          <w:rtl w:val="0"/>
        </w:rPr>
        <w:t xml:space="preserve">Ra </w:t>
      </w:r>
      <w:r w:rsidDel="00000000" w:rsidR="00000000" w:rsidRPr="00000000">
        <w:rPr>
          <w:color w:val="000080"/>
          <w:sz w:val="22.035301208496094"/>
          <w:szCs w:val="22.035301208496094"/>
          <w:rtl w:val="0"/>
        </w:rPr>
        <w:t xml:space="preserve">jpurkar et al.</w:t>
      </w:r>
      <w:r w:rsidDel="00000000" w:rsidR="00000000" w:rsidRPr="00000000">
        <w:rPr>
          <w:sz w:val="22.035301208496094"/>
          <w:szCs w:val="22.035301208496094"/>
          <w:rtl w:val="0"/>
        </w:rPr>
        <w:t xml:space="preserve">, </w:t>
      </w:r>
      <w:r w:rsidDel="00000000" w:rsidR="00000000" w:rsidRPr="00000000">
        <w:rPr>
          <w:color w:val="000080"/>
          <w:sz w:val="22.035301208496094"/>
          <w:szCs w:val="22.035301208496094"/>
          <w:rtl w:val="0"/>
        </w:rPr>
        <w:t xml:space="preserve">2016</w:t>
      </w:r>
      <w:r w:rsidDel="00000000" w:rsidR="00000000" w:rsidRPr="00000000">
        <w:rPr>
          <w:sz w:val="22.035301208496094"/>
          <w:szCs w:val="22.035301208496094"/>
          <w:rtl w:val="0"/>
        </w:rPr>
        <w:t xml:space="preserve">), and even complex zero-shot challenge tasks. Benchmark datasets like GLUE </w:t>
      </w:r>
      <w:r w:rsidDel="00000000" w:rsidR="00000000" w:rsidRPr="00000000">
        <w:rPr>
          <w:sz w:val="22.013687133789062"/>
          <w:szCs w:val="22.013687133789062"/>
          <w:rtl w:val="0"/>
        </w:rPr>
        <w:t xml:space="preserve">have been central to quantifying the the advances </w:t>
      </w:r>
      <w:r w:rsidDel="00000000" w:rsidR="00000000" w:rsidRPr="00000000">
        <w:rPr>
          <w:sz w:val="21.598915100097656"/>
          <w:szCs w:val="21.598915100097656"/>
          <w:rtl w:val="0"/>
        </w:rPr>
        <w:t xml:space="preserve">of models such as BERT (</w:t>
      </w:r>
      <w:r w:rsidDel="00000000" w:rsidR="00000000" w:rsidRPr="00000000">
        <w:rPr>
          <w:color w:val="000080"/>
          <w:sz w:val="21.598915100097656"/>
          <w:szCs w:val="21.598915100097656"/>
          <w:rtl w:val="0"/>
        </w:rPr>
        <w:t xml:space="preserve">Wang et al.</w:t>
      </w:r>
      <w:r w:rsidDel="00000000" w:rsidR="00000000" w:rsidRPr="00000000">
        <w:rPr>
          <w:sz w:val="21.598915100097656"/>
          <w:szCs w:val="21.598915100097656"/>
          <w:rtl w:val="0"/>
        </w:rPr>
        <w:t xml:space="preserve">, </w:t>
      </w:r>
      <w:r w:rsidDel="00000000" w:rsidR="00000000" w:rsidRPr="00000000">
        <w:rPr>
          <w:color w:val="000080"/>
          <w:sz w:val="21.598915100097656"/>
          <w:szCs w:val="21.598915100097656"/>
          <w:rtl w:val="0"/>
        </w:rPr>
        <w:t xml:space="preserve">2018</w:t>
      </w:r>
      <w:r w:rsidDel="00000000" w:rsidR="00000000" w:rsidRPr="00000000">
        <w:rPr>
          <w:sz w:val="21.598915100097656"/>
          <w:szCs w:val="21.598915100097656"/>
          <w:rtl w:val="0"/>
        </w:rPr>
        <w:t xml:space="preserve">; </w:t>
      </w:r>
      <w:r w:rsidDel="00000000" w:rsidR="00000000" w:rsidRPr="00000000">
        <w:rPr>
          <w:color w:val="000080"/>
          <w:sz w:val="21.598915100097656"/>
          <w:szCs w:val="21.598915100097656"/>
          <w:rtl w:val="0"/>
        </w:rPr>
        <w:t xml:space="preserve">Devlin </w:t>
      </w:r>
      <w:r w:rsidDel="00000000" w:rsidR="00000000" w:rsidRPr="00000000">
        <w:rPr>
          <w:color w:val="000080"/>
          <w:sz w:val="21.818199157714844"/>
          <w:szCs w:val="21.818199157714844"/>
          <w:rtl w:val="0"/>
        </w:rPr>
        <w:t xml:space="preserve">et al.</w:t>
      </w:r>
      <w:r w:rsidDel="00000000" w:rsidR="00000000" w:rsidRPr="00000000">
        <w:rPr>
          <w:sz w:val="21.818199157714844"/>
          <w:szCs w:val="21.818199157714844"/>
          <w:rtl w:val="0"/>
        </w:rPr>
        <w:t xml:space="preserve">, </w:t>
      </w:r>
      <w:r w:rsidDel="00000000" w:rsidR="00000000" w:rsidRPr="00000000">
        <w:rPr>
          <w:color w:val="000080"/>
          <w:sz w:val="21.818199157714844"/>
          <w:szCs w:val="21.818199157714844"/>
          <w:rtl w:val="0"/>
        </w:rPr>
        <w:t xml:space="preserve">2019</w:t>
      </w:r>
      <w:r w:rsidDel="00000000" w:rsidR="00000000" w:rsidRPr="00000000">
        <w:rPr>
          <w:sz w:val="21.818199157714844"/>
          <w:szCs w:val="21.818199157714844"/>
          <w:rtl w:val="0"/>
        </w:rPr>
        <w:t xml:space="preserve">). </w:t>
      </w:r>
    </w:p>
    <w:p w:rsidR="00000000" w:rsidDel="00000000" w:rsidP="00000000" w:rsidRDefault="00000000" w:rsidRPr="00000000" w14:paraId="00000403">
      <w:pPr>
        <w:widowControl w:val="0"/>
        <w:spacing w:before="7.359619140625" w:line="247.20282554626465" w:lineRule="auto"/>
        <w:ind w:left="143.3819580078125" w:right="23.48388671875" w:firstLine="221.322021484375"/>
        <w:jc w:val="both"/>
        <w:rPr>
          <w:sz w:val="21.818199157714844"/>
          <w:szCs w:val="21.818199157714844"/>
        </w:rPr>
      </w:pPr>
      <w:r w:rsidDel="00000000" w:rsidR="00000000" w:rsidRPr="00000000">
        <w:rPr>
          <w:sz w:val="22.035301208496094"/>
          <w:szCs w:val="22.035301208496094"/>
          <w:rtl w:val="0"/>
        </w:rPr>
        <w:t xml:space="preserve">The growth in datasets also brings significant </w:t>
      </w:r>
      <w:r w:rsidDel="00000000" w:rsidR="00000000" w:rsidRPr="00000000">
        <w:rPr>
          <w:sz w:val="21.598915100097656"/>
          <w:szCs w:val="21.598915100097656"/>
          <w:rtl w:val="0"/>
        </w:rPr>
        <w:t xml:space="preserve">challenges, including interface standardization, ver </w:t>
      </w:r>
      <w:r w:rsidDel="00000000" w:rsidR="00000000" w:rsidRPr="00000000">
        <w:rPr>
          <w:sz w:val="21.741701126098633"/>
          <w:szCs w:val="21.741701126098633"/>
          <w:rtl w:val="0"/>
        </w:rPr>
        <w:t xml:space="preserve">sioning, and documentation. A practitioner should </w:t>
      </w:r>
      <w:r w:rsidDel="00000000" w:rsidR="00000000" w:rsidRPr="00000000">
        <w:rPr>
          <w:sz w:val="22.035301208496094"/>
          <w:szCs w:val="22.035301208496094"/>
          <w:rtl w:val="0"/>
        </w:rPr>
        <w:t xml:space="preserve">be able to utilize </w:t>
      </w:r>
      <w:r w:rsidDel="00000000" w:rsidR="00000000" w:rsidRPr="00000000">
        <w:rPr>
          <w:i w:val="1"/>
          <w:iCs w:val="1"/>
          <w:sz w:val="21.818199157714844"/>
          <w:szCs w:val="21.818199157714844"/>
          <w:rtl w:val="0"/>
        </w:rPr>
        <w:t xml:space="preserve">N </w:t>
      </w:r>
      <w:r w:rsidDel="00000000" w:rsidR="00000000" w:rsidRPr="00000000">
        <w:rPr>
          <w:sz w:val="22.035301208496094"/>
          <w:szCs w:val="22.035301208496094"/>
          <w:rtl w:val="0"/>
        </w:rPr>
        <w:t xml:space="preserve">different datasets without re </w:t>
      </w:r>
      <w:r w:rsidDel="00000000" w:rsidR="00000000" w:rsidRPr="00000000">
        <w:rPr>
          <w:sz w:val="21.620943069458008"/>
          <w:szCs w:val="21.620943069458008"/>
          <w:rtl w:val="0"/>
        </w:rPr>
        <w:t xml:space="preserve">quiring </w:t>
      </w:r>
      <w:r w:rsidDel="00000000" w:rsidR="00000000" w:rsidRPr="00000000">
        <w:rPr>
          <w:i w:val="1"/>
          <w:iCs w:val="1"/>
          <w:sz w:val="21.818199157714844"/>
          <w:szCs w:val="21.818199157714844"/>
          <w:rtl w:val="0"/>
        </w:rPr>
        <w:t xml:space="preserve">N </w:t>
      </w:r>
      <w:r w:rsidDel="00000000" w:rsidR="00000000" w:rsidRPr="00000000">
        <w:rPr>
          <w:sz w:val="21.620943069458008"/>
          <w:szCs w:val="21.620943069458008"/>
          <w:rtl w:val="0"/>
        </w:rPr>
        <w:t xml:space="preserve">different interfaces. In addition, </w:t>
      </w:r>
      <w:r w:rsidDel="00000000" w:rsidR="00000000" w:rsidRPr="00000000">
        <w:rPr>
          <w:i w:val="1"/>
          <w:iCs w:val="1"/>
          <w:sz w:val="21.818199157714844"/>
          <w:szCs w:val="21.818199157714844"/>
          <w:rtl w:val="0"/>
        </w:rPr>
        <w:t xml:space="preserve">N </w:t>
      </w:r>
      <w:r w:rsidDel="00000000" w:rsidR="00000000" w:rsidRPr="00000000">
        <w:rPr>
          <w:sz w:val="21.620943069458008"/>
          <w:szCs w:val="21.620943069458008"/>
          <w:rtl w:val="0"/>
        </w:rPr>
        <w:t xml:space="preserve">prac </w:t>
      </w:r>
      <w:r w:rsidDel="00000000" w:rsidR="00000000" w:rsidRPr="00000000">
        <w:rPr>
          <w:sz w:val="21.94871711730957"/>
          <w:szCs w:val="21.94871711730957"/>
          <w:rtl w:val="0"/>
        </w:rPr>
        <w:t xml:space="preserve">titioners using the same dataset should know they </w:t>
      </w:r>
      <w:r w:rsidDel="00000000" w:rsidR="00000000" w:rsidRPr="00000000">
        <w:rPr>
          <w:sz w:val="21.916160583496094"/>
          <w:szCs w:val="21.916160583496094"/>
          <w:rtl w:val="0"/>
        </w:rPr>
        <w:t xml:space="preserve">have exactly the same version. Datasets have also </w:t>
      </w:r>
      <w:r w:rsidDel="00000000" w:rsidR="00000000" w:rsidRPr="00000000">
        <w:rPr>
          <w:sz w:val="21.598915100097656"/>
          <w:szCs w:val="21.598915100097656"/>
          <w:rtl w:val="0"/>
        </w:rPr>
        <w:t xml:space="preserve">grown larger, and ideally interfaces should not have </w:t>
      </w:r>
      <w:r w:rsidDel="00000000" w:rsidR="00000000" w:rsidRPr="00000000">
        <w:rPr>
          <w:sz w:val="22.035301208496094"/>
          <w:szCs w:val="22.035301208496094"/>
          <w:rtl w:val="0"/>
        </w:rPr>
        <w:t xml:space="preserve">to change due to this scale, whether one is using </w:t>
      </w:r>
      <w:r w:rsidDel="00000000" w:rsidR="00000000" w:rsidRPr="00000000">
        <w:rPr>
          <w:sz w:val="21.927019119262695"/>
          <w:szCs w:val="21.927019119262695"/>
          <w:rtl w:val="0"/>
        </w:rPr>
        <w:t xml:space="preserve">small-scale datasets like Climate Fever (</w:t>
      </w:r>
      <w:r w:rsidDel="00000000" w:rsidR="00000000" w:rsidRPr="00000000">
        <w:rPr>
          <w:rFonts w:ascii="Arial Unicode MS" w:cs="Arial Unicode MS" w:eastAsia="Arial Unicode MS" w:hAnsi="Arial Unicode MS"/>
          <w:i w:val="1"/>
          <w:iCs w:val="1"/>
          <w:sz w:val="21.818199157714844"/>
          <w:szCs w:val="21.818199157714844"/>
          <w:rtl w:val="0"/>
        </w:rPr>
        <w:t xml:space="preserve">∼</w:t>
      </w:r>
      <w:r w:rsidDel="00000000" w:rsidR="00000000" w:rsidRPr="00000000">
        <w:rPr>
          <w:sz w:val="21.927019119262695"/>
          <w:szCs w:val="21.927019119262695"/>
          <w:rtl w:val="0"/>
        </w:rPr>
        <w:t xml:space="preserve">1k data </w:t>
      </w:r>
      <w:r w:rsidDel="00000000" w:rsidR="00000000" w:rsidRPr="00000000">
        <w:rPr>
          <w:sz w:val="21.916160583496094"/>
          <w:szCs w:val="21.916160583496094"/>
          <w:rtl w:val="0"/>
        </w:rPr>
        <w:t xml:space="preserve">points), medium-scale Yahoo Answers (</w:t>
      </w:r>
      <w:r w:rsidDel="00000000" w:rsidR="00000000" w:rsidRPr="00000000">
        <w:rPr>
          <w:rFonts w:ascii="Arial Unicode MS" w:cs="Arial Unicode MS" w:eastAsia="Arial Unicode MS" w:hAnsi="Arial Unicode MS"/>
          <w:i w:val="1"/>
          <w:iCs w:val="1"/>
          <w:sz w:val="21.818199157714844"/>
          <w:szCs w:val="21.818199157714844"/>
          <w:rtl w:val="0"/>
        </w:rPr>
        <w:t xml:space="preserve">∼</w:t>
      </w:r>
      <w:r w:rsidDel="00000000" w:rsidR="00000000" w:rsidRPr="00000000">
        <w:rPr>
          <w:sz w:val="21.916160583496094"/>
          <w:szCs w:val="21.916160583496094"/>
          <w:rtl w:val="0"/>
        </w:rPr>
        <w:t xml:space="preserve">1M), or </w:t>
      </w:r>
      <w:r w:rsidDel="00000000" w:rsidR="00000000" w:rsidRPr="00000000">
        <w:rPr>
          <w:sz w:val="22.035301208496094"/>
          <w:szCs w:val="22.035301208496094"/>
          <w:rtl w:val="0"/>
        </w:rPr>
        <w:t xml:space="preserve">even all of PubMed (</w:t>
      </w:r>
      <w:r w:rsidDel="00000000" w:rsidR="00000000" w:rsidRPr="00000000">
        <w:rPr>
          <w:rFonts w:ascii="Arial Unicode MS" w:cs="Arial Unicode MS" w:eastAsia="Arial Unicode MS" w:hAnsi="Arial Unicode MS"/>
          <w:i w:val="1"/>
          <w:iCs w:val="1"/>
          <w:sz w:val="21.818199157714844"/>
          <w:szCs w:val="21.818199157714844"/>
          <w:rtl w:val="0"/>
        </w:rPr>
        <w:t xml:space="preserve">∼</w:t>
      </w:r>
      <w:r w:rsidDel="00000000" w:rsidR="00000000" w:rsidRPr="00000000">
        <w:rPr>
          <w:sz w:val="22.035301208496094"/>
          <w:szCs w:val="22.035301208496094"/>
          <w:rtl w:val="0"/>
        </w:rPr>
        <w:t xml:space="preserve">79B). Finally, datasets are </w:t>
      </w:r>
      <w:r w:rsidDel="00000000" w:rsidR="00000000" w:rsidRPr="00000000">
        <w:rPr>
          <w:sz w:val="21.598915100097656"/>
          <w:szCs w:val="21.598915100097656"/>
          <w:rtl w:val="0"/>
        </w:rPr>
        <w:t xml:space="preserve">being created with a variety of different procedures, </w:t>
      </w:r>
      <w:r w:rsidDel="00000000" w:rsidR="00000000" w:rsidRPr="00000000">
        <w:rPr>
          <w:sz w:val="21.905298233032227"/>
          <w:szCs w:val="21.905298233032227"/>
          <w:rtl w:val="0"/>
        </w:rPr>
        <w:t xml:space="preserve">from crowd-sourcing to scraping to synthetic gen </w:t>
      </w:r>
      <w:r w:rsidDel="00000000" w:rsidR="00000000" w:rsidRPr="00000000">
        <w:rPr>
          <w:sz w:val="21.785446166992188"/>
          <w:szCs w:val="21.785446166992188"/>
          <w:rtl w:val="0"/>
        </w:rPr>
        <w:t xml:space="preserve">eration, which need to be taken into account when </w:t>
      </w:r>
      <w:r w:rsidDel="00000000" w:rsidR="00000000" w:rsidRPr="00000000">
        <w:rPr>
          <w:sz w:val="22.035301208496094"/>
          <w:szCs w:val="22.035301208496094"/>
          <w:rtl w:val="0"/>
        </w:rPr>
        <w:t xml:space="preserve">evaluating which is most appropriate for a given purpose and ought to be immediately apparent to </w:t>
      </w:r>
      <w:r w:rsidDel="00000000" w:rsidR="00000000" w:rsidRPr="00000000">
        <w:rPr>
          <w:sz w:val="21.818199157714844"/>
          <w:szCs w:val="21.818199157714844"/>
          <w:rtl w:val="0"/>
        </w:rPr>
        <w:t xml:space="preserve">prospective users (</w:t>
      </w:r>
      <w:r w:rsidDel="00000000" w:rsidR="00000000" w:rsidRPr="00000000">
        <w:rPr>
          <w:color w:val="000080"/>
          <w:sz w:val="21.818199157714844"/>
          <w:szCs w:val="21.818199157714844"/>
          <w:rtl w:val="0"/>
        </w:rPr>
        <w:t xml:space="preserve">Gebru et al.</w:t>
      </w:r>
      <w:r w:rsidDel="00000000" w:rsidR="00000000" w:rsidRPr="00000000">
        <w:rPr>
          <w:sz w:val="21.818199157714844"/>
          <w:szCs w:val="21.818199157714844"/>
          <w:rtl w:val="0"/>
        </w:rPr>
        <w:t xml:space="preserve">, </w:t>
      </w:r>
      <w:r w:rsidDel="00000000" w:rsidR="00000000" w:rsidRPr="00000000">
        <w:rPr>
          <w:color w:val="000080"/>
          <w:sz w:val="21.818199157714844"/>
          <w:szCs w:val="21.818199157714844"/>
          <w:rtl w:val="0"/>
        </w:rPr>
        <w:t xml:space="preserve">2018</w:t>
      </w:r>
      <w:r w:rsidDel="00000000" w:rsidR="00000000" w:rsidRPr="00000000">
        <w:rPr>
          <w:sz w:val="21.818199157714844"/>
          <w:szCs w:val="21.818199157714844"/>
          <w:rtl w:val="0"/>
        </w:rPr>
        <w:t xml:space="preserve">). </w:t>
      </w:r>
    </w:p>
    <w:p w:rsidR="00000000" w:rsidDel="00000000" w:rsidP="00000000" w:rsidRDefault="00000000" w:rsidRPr="00000000" w14:paraId="00000404">
      <w:pPr>
        <w:widowControl w:val="0"/>
        <w:spacing w:before="9.60205078125" w:line="246.66858673095703" w:lineRule="auto"/>
        <w:ind w:left="146.231689453125" w:right="26.1669921875" w:firstLine="213.162841796875"/>
        <w:jc w:val="both"/>
        <w:rPr>
          <w:sz w:val="21.818199157714844"/>
          <w:szCs w:val="21.818199157714844"/>
        </w:rPr>
      </w:pPr>
      <w:r w:rsidDel="00000000" w:rsidR="00000000" w:rsidRPr="00000000">
        <w:rPr>
          <w:i w:val="1"/>
          <w:iCs w:val="1"/>
          <w:sz w:val="21.807287216186523"/>
          <w:szCs w:val="21.807287216186523"/>
          <w:rtl w:val="0"/>
        </w:rPr>
        <w:t xml:space="preserve">Datasets </w:t>
      </w:r>
      <w:r w:rsidDel="00000000" w:rsidR="00000000" w:rsidRPr="00000000">
        <w:rPr>
          <w:sz w:val="21.807287216186523"/>
          <w:szCs w:val="21.807287216186523"/>
          <w:rtl w:val="0"/>
        </w:rPr>
        <w:t xml:space="preserve">is a community library designed to ad </w:t>
      </w:r>
      <w:r w:rsidDel="00000000" w:rsidR="00000000" w:rsidRPr="00000000">
        <w:rPr>
          <w:sz w:val="22.035301208496094"/>
          <w:szCs w:val="22.035301208496094"/>
          <w:rtl w:val="0"/>
        </w:rPr>
        <w:t xml:space="preserve">dress the challenges of dataset management and access, while supporting community culture and </w:t>
      </w:r>
      <w:r w:rsidDel="00000000" w:rsidR="00000000" w:rsidRPr="00000000">
        <w:rPr>
          <w:sz w:val="21.818199157714844"/>
          <w:szCs w:val="21.818199157714844"/>
          <w:rtl w:val="0"/>
        </w:rPr>
        <w:t xml:space="preserve">norms. The library targets the following goals: </w:t>
      </w:r>
    </w:p>
    <w:p w:rsidR="00000000" w:rsidDel="00000000" w:rsidP="00000000" w:rsidRDefault="00000000" w:rsidRPr="00000000" w14:paraId="00000405">
      <w:pPr>
        <w:widowControl w:val="0"/>
        <w:spacing w:before="195.93734741210938" w:line="256.82538986206055" w:lineRule="auto"/>
        <w:ind w:right="40.72998046875" w:firstLine="411.84814453125"/>
        <w:rPr>
          <w:sz w:val="21.818199157714844"/>
          <w:szCs w:val="21.818199157714844"/>
        </w:rPr>
        <w:sectPr>
          <w:type w:val="continuous"/>
          <w:pgSz w:h="16834" w:w="11909" w:orient="portrait"/>
          <w:pgMar w:bottom="1440" w:top="1440" w:left="1420.0996398925781" w:right="1383.3837890625" w:header="720" w:footer="720"/>
          <w:cols w:equalWidth="0" w:num="2">
            <w:col w:space="0" w:w="4560"/>
            <w:col w:space="0" w:w="4560"/>
          </w:cols>
        </w:sectPr>
      </w:pPr>
      <w:r w:rsidDel="00000000" w:rsidR="00000000" w:rsidRPr="00000000">
        <w:rPr>
          <w:sz w:val="21.818199157714844"/>
          <w:szCs w:val="21.818199157714844"/>
          <w:rtl w:val="0"/>
        </w:rPr>
        <w:t xml:space="preserve">• </w:t>
      </w:r>
      <w:r w:rsidDel="00000000" w:rsidR="00000000" w:rsidRPr="00000000">
        <w:rPr>
          <w:sz w:val="21.67591667175293"/>
          <w:szCs w:val="21.67591667175293"/>
          <w:rtl w:val="0"/>
        </w:rPr>
        <w:t xml:space="preserve">Ease-of-use and Standardization: All datasets </w:t>
      </w:r>
      <w:r w:rsidDel="00000000" w:rsidR="00000000" w:rsidRPr="00000000">
        <w:rPr>
          <w:sz w:val="22.035301208496094"/>
          <w:szCs w:val="22.035301208496094"/>
          <w:rtl w:val="0"/>
        </w:rPr>
        <w:t xml:space="preserve">can be easily downloaded with one line of</w:t>
      </w:r>
      <w:r w:rsidDel="00000000" w:rsidR="00000000" w:rsidRPr="00000000">
        <w:rPr>
          <w:sz w:val="21.818199157714844"/>
          <w:szCs w:val="21.818199157714844"/>
          <w:rtl w:val="0"/>
        </w:rPr>
        <w:t xml:space="preserve">175 </w:t>
      </w:r>
    </w:p>
    <w:p w:rsidR="00000000" w:rsidDel="00000000" w:rsidP="00000000" w:rsidRDefault="00000000" w:rsidRPr="00000000" w14:paraId="00000406">
      <w:pPr>
        <w:widowControl w:val="0"/>
        <w:spacing w:before="197.3303985595703" w:line="210.9378719329834" w:lineRule="auto"/>
        <w:ind w:right="-5.52001953125"/>
        <w:jc w:val="center"/>
        <w:rPr>
          <w:sz w:val="17.93280029296875"/>
          <w:szCs w:val="17.93280029296875"/>
        </w:rPr>
        <w:sectPr>
          <w:type w:val="continuous"/>
          <w:pgSz w:h="16834" w:w="11909" w:orient="portrait"/>
          <w:pgMar w:bottom="1440" w:top="1440" w:left="1151.6400146484375" w:right="1151.685791015625" w:header="720" w:footer="720"/>
          <w:cols w:equalWidth="0" w:num="1">
            <w:col w:space="0" w:w="9596.674194335938"/>
          </w:cols>
        </w:sectPr>
      </w:pPr>
      <w:r w:rsidDel="00000000" w:rsidR="00000000" w:rsidRPr="00000000">
        <w:rPr>
          <w:i w:val="1"/>
          <w:iCs w:val="1"/>
          <w:sz w:val="17.93280029296875"/>
          <w:szCs w:val="17.93280029296875"/>
          <w:rtl w:val="0"/>
        </w:rPr>
        <w:t xml:space="preserve">Proceedings of the 2021 Conference on Empirical Methods in Natural Language Processing: System Demonstrations</w:t>
      </w:r>
      <w:r w:rsidDel="00000000" w:rsidR="00000000" w:rsidRPr="00000000">
        <w:rPr>
          <w:sz w:val="17.93280029296875"/>
          <w:szCs w:val="17.93280029296875"/>
          <w:rtl w:val="0"/>
        </w:rPr>
        <w:t xml:space="preserve">, pages 175–184 November 7–11, 2021. ©2021 Association for Computational Linguistics </w:t>
      </w:r>
    </w:p>
    <w:p w:rsidR="00000000" w:rsidDel="00000000" w:rsidP="00000000" w:rsidRDefault="00000000" w:rsidRPr="00000000" w14:paraId="00000407">
      <w:pPr>
        <w:widowControl w:val="0"/>
        <w:spacing w:before="1.734619140625" w:line="248.20212364196777" w:lineRule="auto"/>
        <w:ind w:left="444.0934753417969" w:right="187.1435546875" w:firstLine="1.1126708984375"/>
        <w:rPr>
          <w:sz w:val="21.818199157714844"/>
          <w:szCs w:val="21.818199157714844"/>
        </w:rPr>
      </w:pPr>
      <w:r w:rsidDel="00000000" w:rsidR="00000000" w:rsidRPr="00000000">
        <w:rPr>
          <w:sz w:val="21.861791610717773"/>
          <w:szCs w:val="21.861791610717773"/>
          <w:rtl w:val="0"/>
        </w:rPr>
        <w:t xml:space="preserve">code. Each dataset utilizes a standard tabular </w:t>
      </w:r>
      <w:r w:rsidDel="00000000" w:rsidR="00000000" w:rsidRPr="00000000">
        <w:rPr>
          <w:sz w:val="21.818199157714844"/>
          <w:szCs w:val="21.818199157714844"/>
          <w:rtl w:val="0"/>
        </w:rPr>
        <w:t xml:space="preserve">format, and is versioned and cited. </w:t>
      </w:r>
    </w:p>
    <w:p w:rsidR="00000000" w:rsidDel="00000000" w:rsidP="00000000" w:rsidRDefault="00000000" w:rsidRPr="00000000" w14:paraId="00000408">
      <w:pPr>
        <w:widowControl w:val="0"/>
        <w:spacing w:before="168.18603515625" w:line="246.34961128234863" w:lineRule="auto"/>
        <w:ind w:left="442.6228332519531" w:right="165.6341552734375" w:hanging="170.1458740234375"/>
        <w:jc w:val="both"/>
        <w:rPr>
          <w:sz w:val="21.818199157714844"/>
          <w:szCs w:val="21.818199157714844"/>
        </w:rPr>
      </w:pPr>
      <w:r w:rsidDel="00000000" w:rsidR="00000000" w:rsidRPr="00000000">
        <w:rPr>
          <w:sz w:val="21.818199157714844"/>
          <w:szCs w:val="21.818199157714844"/>
          <w:rtl w:val="0"/>
        </w:rPr>
        <w:t xml:space="preserve">• </w:t>
      </w:r>
      <w:r w:rsidDel="00000000" w:rsidR="00000000" w:rsidRPr="00000000">
        <w:rPr>
          <w:sz w:val="22.035301208496094"/>
          <w:szCs w:val="22.035301208496094"/>
          <w:rtl w:val="0"/>
        </w:rPr>
        <w:t xml:space="preserve">Efficiency and Scale: Datasets are computation- and memory-efficient by default and work seamlessly with tokeniza tion and featurization. Massive datasets can </w:t>
      </w:r>
      <w:r w:rsidDel="00000000" w:rsidR="00000000" w:rsidRPr="00000000">
        <w:rPr>
          <w:sz w:val="21.818199157714844"/>
          <w:szCs w:val="21.818199157714844"/>
          <w:rtl w:val="0"/>
        </w:rPr>
        <w:t xml:space="preserve">even be streamed through the same interface. </w:t>
      </w:r>
    </w:p>
    <w:p w:rsidR="00000000" w:rsidDel="00000000" w:rsidP="00000000" w:rsidRDefault="00000000" w:rsidRPr="00000000" w14:paraId="00000409">
      <w:pPr>
        <w:widowControl w:val="0"/>
        <w:spacing w:before="171.708984375" w:line="246.61145210266113" w:lineRule="auto"/>
        <w:ind w:left="442.6228332519531" w:right="165.633544921875" w:hanging="170.1458740234375"/>
        <w:jc w:val="both"/>
        <w:rPr>
          <w:sz w:val="21.818199157714844"/>
          <w:szCs w:val="21.818199157714844"/>
        </w:rPr>
      </w:pPr>
      <w:r w:rsidDel="00000000" w:rsidR="00000000" w:rsidRPr="00000000">
        <w:rPr>
          <w:sz w:val="21.818199157714844"/>
          <w:szCs w:val="21.818199157714844"/>
          <w:rtl w:val="0"/>
        </w:rPr>
        <w:t xml:space="preserve">• </w:t>
      </w:r>
      <w:r w:rsidDel="00000000" w:rsidR="00000000" w:rsidRPr="00000000">
        <w:rPr>
          <w:sz w:val="21.785446166992188"/>
          <w:szCs w:val="21.785446166992188"/>
          <w:rtl w:val="0"/>
        </w:rPr>
        <w:t xml:space="preserve">Community and Documentation: The project </w:t>
      </w:r>
      <w:r w:rsidDel="00000000" w:rsidR="00000000" w:rsidRPr="00000000">
        <w:rPr>
          <w:sz w:val="21.981225967407227"/>
          <w:szCs w:val="21.981225967407227"/>
          <w:rtl w:val="0"/>
        </w:rPr>
        <w:t xml:space="preserve">is community-built and has hundreds of con </w:t>
      </w:r>
      <w:r w:rsidDel="00000000" w:rsidR="00000000" w:rsidRPr="00000000">
        <w:rPr>
          <w:sz w:val="22.035301208496094"/>
          <w:szCs w:val="22.035301208496094"/>
          <w:rtl w:val="0"/>
        </w:rPr>
        <w:t xml:space="preserve">tributors across languages. Each dataset is tagged and documented with a datasheet de </w:t>
      </w:r>
      <w:r w:rsidDel="00000000" w:rsidR="00000000" w:rsidRPr="00000000">
        <w:rPr>
          <w:sz w:val="21.818199157714844"/>
          <w:szCs w:val="21.818199157714844"/>
          <w:rtl w:val="0"/>
        </w:rPr>
        <w:t xml:space="preserve">scribing its usage, types, and construction. </w:t>
      </w:r>
    </w:p>
    <w:p w:rsidR="00000000" w:rsidDel="00000000" w:rsidP="00000000" w:rsidRDefault="00000000" w:rsidRPr="00000000" w14:paraId="0000040A">
      <w:pPr>
        <w:widowControl w:val="0"/>
        <w:spacing w:before="159.50927734375" w:line="230.7205867767334" w:lineRule="auto"/>
        <w:ind w:left="6.2060546875" w:right="165.086669921875" w:firstLine="213.8043212890625"/>
        <w:jc w:val="both"/>
        <w:rPr>
          <w:color w:val="000080"/>
          <w:sz w:val="15.940199851989746"/>
          <w:szCs w:val="15.940199851989746"/>
        </w:rPr>
      </w:pPr>
      <w:r w:rsidDel="00000000" w:rsidR="00000000" w:rsidRPr="00000000">
        <w:rPr>
          <w:i w:val="1"/>
          <w:iCs w:val="1"/>
          <w:sz w:val="21.905298233032227"/>
          <w:szCs w:val="21.905298233032227"/>
          <w:rtl w:val="0"/>
        </w:rPr>
        <w:t xml:space="preserve">Datasets </w:t>
      </w:r>
      <w:r w:rsidDel="00000000" w:rsidR="00000000" w:rsidRPr="00000000">
        <w:rPr>
          <w:sz w:val="21.905298233032227"/>
          <w:szCs w:val="21.905298233032227"/>
          <w:rtl w:val="0"/>
        </w:rPr>
        <w:t xml:space="preserve">is in continual development by the en </w:t>
      </w:r>
      <w:r w:rsidDel="00000000" w:rsidR="00000000" w:rsidRPr="00000000">
        <w:rPr>
          <w:sz w:val="22.035301208496094"/>
          <w:szCs w:val="22.035301208496094"/>
          <w:rtl w:val="0"/>
        </w:rPr>
        <w:t xml:space="preserve">gineers at Hugging Face and is released under an Apache 2.0 license.</w:t>
      </w:r>
      <w:r w:rsidDel="00000000" w:rsidR="00000000" w:rsidRPr="00000000">
        <w:rPr>
          <w:color w:val="000080"/>
          <w:sz w:val="26.566999753316246"/>
          <w:szCs w:val="26.566999753316246"/>
          <w:vertAlign w:val="superscript"/>
          <w:rtl w:val="0"/>
        </w:rPr>
        <w:t xml:space="preserve">1 </w:t>
      </w:r>
      <w:r w:rsidDel="00000000" w:rsidR="00000000" w:rsidRPr="00000000">
        <w:rPr>
          <w:sz w:val="22.035301208496094"/>
          <w:szCs w:val="22.035301208496094"/>
          <w:rtl w:val="0"/>
        </w:rPr>
        <w:t xml:space="preserve">The library is available at </w:t>
      </w:r>
      <w:r w:rsidDel="00000000" w:rsidR="00000000" w:rsidRPr="00000000">
        <w:rPr>
          <w:color w:val="000080"/>
          <w:sz w:val="21.818199157714844"/>
          <w:szCs w:val="21.818199157714844"/>
          <w:rtl w:val="0"/>
        </w:rPr>
        <w:t xml:space="preserve">https://github.com/huggingface/ datasets</w:t>
      </w:r>
      <w:r w:rsidDel="00000000" w:rsidR="00000000" w:rsidRPr="00000000">
        <w:rPr>
          <w:sz w:val="22.035301208496094"/>
          <w:szCs w:val="22.035301208496094"/>
          <w:rtl w:val="0"/>
        </w:rPr>
        <w:t xml:space="preserve">. Full documentation is available </w:t>
      </w:r>
      <w:r w:rsidDel="00000000" w:rsidR="00000000" w:rsidRPr="00000000">
        <w:rPr>
          <w:sz w:val="21.818199157714844"/>
          <w:szCs w:val="21.818199157714844"/>
          <w:rtl w:val="0"/>
        </w:rPr>
        <w:t xml:space="preserve">through the project website.</w:t>
      </w:r>
      <w:r w:rsidDel="00000000" w:rsidR="00000000" w:rsidRPr="00000000">
        <w:rPr>
          <w:color w:val="000080"/>
          <w:sz w:val="26.566999753316246"/>
          <w:szCs w:val="26.566999753316246"/>
          <w:vertAlign w:val="superscript"/>
          <w:rtl w:val="0"/>
        </w:rPr>
        <w:t xml:space="preserve">2</w:t>
      </w:r>
      <w:r w:rsidDel="00000000" w:rsidR="00000000" w:rsidRPr="00000000">
        <w:rPr>
          <w:color w:val="000080"/>
          <w:sz w:val="15.940199851989746"/>
          <w:szCs w:val="15.940199851989746"/>
          <w:rtl w:val="0"/>
        </w:rPr>
        <w:t xml:space="preserve"> </w:t>
      </w:r>
    </w:p>
    <w:p w:rsidR="00000000" w:rsidDel="00000000" w:rsidP="00000000" w:rsidRDefault="00000000" w:rsidRPr="00000000" w14:paraId="0000040B">
      <w:pPr>
        <w:widowControl w:val="0"/>
        <w:spacing w:before="198.1939697265625" w:line="240" w:lineRule="auto"/>
        <w:ind w:left="7.434539794921875" w:firstLine="0"/>
        <w:rPr>
          <w:sz w:val="23.910400390625"/>
          <w:szCs w:val="23.910400390625"/>
        </w:rPr>
      </w:pPr>
      <w:r w:rsidDel="00000000" w:rsidR="00000000" w:rsidRPr="00000000">
        <w:rPr>
          <w:sz w:val="23.910400390625"/>
          <w:szCs w:val="23.910400390625"/>
          <w:rtl w:val="0"/>
        </w:rPr>
        <w:t xml:space="preserve">2 Related Work </w:t>
      </w:r>
    </w:p>
    <w:p w:rsidR="00000000" w:rsidDel="00000000" w:rsidP="00000000" w:rsidRDefault="00000000" w:rsidRPr="00000000" w14:paraId="0000040C">
      <w:pPr>
        <w:widowControl w:val="0"/>
        <w:spacing w:before="151.387939453125" w:line="247.52500534057617" w:lineRule="auto"/>
        <w:ind w:right="152.6983642578125" w:firstLine="0.27435302734375"/>
        <w:jc w:val="both"/>
        <w:rPr>
          <w:sz w:val="21.818199157714844"/>
          <w:szCs w:val="21.818199157714844"/>
        </w:rPr>
      </w:pPr>
      <w:r w:rsidDel="00000000" w:rsidR="00000000" w:rsidRPr="00000000">
        <w:rPr>
          <w:sz w:val="21.6868953704834"/>
          <w:szCs w:val="21.6868953704834"/>
          <w:rtl w:val="0"/>
        </w:rPr>
        <w:t xml:space="preserve">There is a long history of projects aiming to group, </w:t>
      </w:r>
      <w:r w:rsidDel="00000000" w:rsidR="00000000" w:rsidRPr="00000000">
        <w:rPr>
          <w:sz w:val="22.035301208496094"/>
          <w:szCs w:val="22.035301208496094"/>
          <w:rtl w:val="0"/>
        </w:rPr>
        <w:t xml:space="preserve">categorize, version, and distribute NLP datasets </w:t>
      </w:r>
      <w:r w:rsidDel="00000000" w:rsidR="00000000" w:rsidRPr="00000000">
        <w:rPr>
          <w:sz w:val="21.598915100097656"/>
          <w:szCs w:val="21.598915100097656"/>
          <w:rtl w:val="0"/>
        </w:rPr>
        <w:t xml:space="preserve">which we briefly survey. Most notably, the Linguis tic Data Consortium (LDC) stores, serves, and man </w:t>
      </w:r>
      <w:r w:rsidDel="00000000" w:rsidR="00000000" w:rsidRPr="00000000">
        <w:rPr>
          <w:sz w:val="21.829105377197266"/>
          <w:szCs w:val="21.829105377197266"/>
          <w:rtl w:val="0"/>
        </w:rPr>
        <w:t xml:space="preserve">ages a variety of datasets for language and speech. </w:t>
      </w:r>
      <w:r w:rsidDel="00000000" w:rsidR="00000000" w:rsidRPr="00000000">
        <w:rPr>
          <w:sz w:val="22.035301208496094"/>
          <w:szCs w:val="22.035301208496094"/>
          <w:rtl w:val="0"/>
        </w:rPr>
        <w:t xml:space="preserve">In addition to hosting and distributing corpus re sources, the LDC supports significant annotation </w:t>
      </w:r>
      <w:r w:rsidDel="00000000" w:rsidR="00000000" w:rsidRPr="00000000">
        <w:rPr>
          <w:sz w:val="21.598915100097656"/>
          <w:szCs w:val="21.598915100097656"/>
          <w:rtl w:val="0"/>
        </w:rPr>
        <w:t xml:space="preserve">efforts. Other projects have aimed to collect related </w:t>
      </w:r>
      <w:r w:rsidDel="00000000" w:rsidR="00000000" w:rsidRPr="00000000">
        <w:rPr>
          <w:sz w:val="21.653945922851562"/>
          <w:szCs w:val="21.653945922851562"/>
          <w:rtl w:val="0"/>
        </w:rPr>
        <w:t xml:space="preserve">annotations together. Projects like OntoNotes have </w:t>
      </w:r>
      <w:r w:rsidDel="00000000" w:rsidR="00000000" w:rsidRPr="00000000">
        <w:rPr>
          <w:sz w:val="21.598915100097656"/>
          <w:szCs w:val="21.598915100097656"/>
          <w:rtl w:val="0"/>
        </w:rPr>
        <w:t xml:space="preserve">collected annotations across multiple tasks for a sin </w:t>
      </w:r>
      <w:r w:rsidDel="00000000" w:rsidR="00000000" w:rsidRPr="00000000">
        <w:rPr>
          <w:sz w:val="22.035301208496094"/>
          <w:szCs w:val="22.035301208496094"/>
          <w:rtl w:val="0"/>
        </w:rPr>
        <w:t xml:space="preserve">gle corpus (</w:t>
      </w:r>
      <w:r w:rsidDel="00000000" w:rsidR="00000000" w:rsidRPr="00000000">
        <w:rPr>
          <w:color w:val="000080"/>
          <w:sz w:val="22.035301208496094"/>
          <w:szCs w:val="22.035301208496094"/>
          <w:rtl w:val="0"/>
        </w:rPr>
        <w:t xml:space="preserve">Pradhan and Xue</w:t>
      </w:r>
      <w:r w:rsidDel="00000000" w:rsidR="00000000" w:rsidRPr="00000000">
        <w:rPr>
          <w:sz w:val="22.035301208496094"/>
          <w:szCs w:val="22.035301208496094"/>
          <w:rtl w:val="0"/>
        </w:rPr>
        <w:t xml:space="preserve">, </w:t>
      </w:r>
      <w:r w:rsidDel="00000000" w:rsidR="00000000" w:rsidRPr="00000000">
        <w:rPr>
          <w:color w:val="000080"/>
          <w:sz w:val="22.035301208496094"/>
          <w:szCs w:val="22.035301208496094"/>
          <w:rtl w:val="0"/>
        </w:rPr>
        <w:t xml:space="preserve">2009</w:t>
      </w:r>
      <w:r w:rsidDel="00000000" w:rsidR="00000000" w:rsidRPr="00000000">
        <w:rPr>
          <w:sz w:val="22.035301208496094"/>
          <w:szCs w:val="22.035301208496094"/>
          <w:rtl w:val="0"/>
        </w:rPr>
        <w:t xml:space="preserve">) whereas the </w:t>
      </w:r>
      <w:r w:rsidDel="00000000" w:rsidR="00000000" w:rsidRPr="00000000">
        <w:rPr>
          <w:sz w:val="21.598915100097656"/>
          <w:szCs w:val="21.598915100097656"/>
          <w:rtl w:val="0"/>
        </w:rPr>
        <w:t xml:space="preserve">Universal Dependency treebank (</w:t>
      </w:r>
      <w:r w:rsidDel="00000000" w:rsidR="00000000" w:rsidRPr="00000000">
        <w:rPr>
          <w:color w:val="000080"/>
          <w:sz w:val="21.598915100097656"/>
          <w:szCs w:val="21.598915100097656"/>
          <w:rtl w:val="0"/>
        </w:rPr>
        <w:t xml:space="preserve">Nivre et al.</w:t>
      </w:r>
      <w:r w:rsidDel="00000000" w:rsidR="00000000" w:rsidRPr="00000000">
        <w:rPr>
          <w:sz w:val="21.598915100097656"/>
          <w:szCs w:val="21.598915100097656"/>
          <w:rtl w:val="0"/>
        </w:rPr>
        <w:t xml:space="preserve">, </w:t>
      </w:r>
      <w:r w:rsidDel="00000000" w:rsidR="00000000" w:rsidRPr="00000000">
        <w:rPr>
          <w:color w:val="000080"/>
          <w:sz w:val="21.598915100097656"/>
          <w:szCs w:val="21.598915100097656"/>
          <w:rtl w:val="0"/>
        </w:rPr>
        <w:t xml:space="preserve">2016</w:t>
      </w:r>
      <w:r w:rsidDel="00000000" w:rsidR="00000000" w:rsidRPr="00000000">
        <w:rPr>
          <w:sz w:val="21.598915100097656"/>
          <w:szCs w:val="21.598915100097656"/>
          <w:rtl w:val="0"/>
        </w:rPr>
        <w:t xml:space="preserve">) </w:t>
      </w:r>
      <w:r w:rsidDel="00000000" w:rsidR="00000000" w:rsidRPr="00000000">
        <w:rPr>
          <w:sz w:val="22.035301208496094"/>
          <w:szCs w:val="22.035301208496094"/>
          <w:rtl w:val="0"/>
        </w:rPr>
        <w:t xml:space="preserve">collects similar annotations across languages. In </w:t>
      </w:r>
      <w:r w:rsidDel="00000000" w:rsidR="00000000" w:rsidRPr="00000000">
        <w:rPr>
          <w:sz w:val="21.598915100097656"/>
          <w:szCs w:val="21.598915100097656"/>
          <w:rtl w:val="0"/>
        </w:rPr>
        <w:t xml:space="preserve">machine translation, projects like OPUS catalog the </w:t>
      </w:r>
      <w:r w:rsidDel="00000000" w:rsidR="00000000" w:rsidRPr="00000000">
        <w:rPr>
          <w:sz w:val="21.752647399902344"/>
          <w:szCs w:val="21.752647399902344"/>
          <w:rtl w:val="0"/>
        </w:rPr>
        <w:t xml:space="preserve">translation resources for many different languages. </w:t>
      </w:r>
      <w:r w:rsidDel="00000000" w:rsidR="00000000" w:rsidRPr="00000000">
        <w:rPr>
          <w:sz w:val="21.708833694458008"/>
          <w:szCs w:val="21.708833694458008"/>
          <w:rtl w:val="0"/>
        </w:rPr>
        <w:t xml:space="preserve">These differ from </w:t>
      </w:r>
      <w:r w:rsidDel="00000000" w:rsidR="00000000" w:rsidRPr="00000000">
        <w:rPr>
          <w:i w:val="1"/>
          <w:iCs w:val="1"/>
          <w:sz w:val="21.708833694458008"/>
          <w:szCs w:val="21.708833694458008"/>
          <w:rtl w:val="0"/>
        </w:rPr>
        <w:t xml:space="preserve">Datasets </w:t>
      </w:r>
      <w:r w:rsidDel="00000000" w:rsidR="00000000" w:rsidRPr="00000000">
        <w:rPr>
          <w:sz w:val="21.708833694458008"/>
          <w:szCs w:val="21.708833694458008"/>
          <w:rtl w:val="0"/>
        </w:rPr>
        <w:t xml:space="preserve">which collects and pro </w:t>
      </w:r>
      <w:r w:rsidDel="00000000" w:rsidR="00000000" w:rsidRPr="00000000">
        <w:rPr>
          <w:sz w:val="21.818199157714844"/>
          <w:szCs w:val="21.818199157714844"/>
          <w:rtl w:val="0"/>
        </w:rPr>
        <w:t xml:space="preserve">vides access to datasets in a content-agnostic way. </w:t>
      </w:r>
    </w:p>
    <w:p w:rsidR="00000000" w:rsidDel="00000000" w:rsidP="00000000" w:rsidRDefault="00000000" w:rsidRPr="00000000" w14:paraId="0000040D">
      <w:pPr>
        <w:widowControl w:val="0"/>
        <w:spacing w:before="7.2137451171875" w:line="247.15750694274902" w:lineRule="auto"/>
        <w:ind w:left="0.9033203125" w:right="165.2288818359375" w:firstLine="228.21304321289062"/>
        <w:jc w:val="both"/>
        <w:rPr>
          <w:sz w:val="21.653945922851562"/>
          <w:szCs w:val="21.653945922851562"/>
        </w:rPr>
      </w:pPr>
      <w:r w:rsidDel="00000000" w:rsidR="00000000" w:rsidRPr="00000000">
        <w:rPr>
          <w:sz w:val="22.035301208496094"/>
          <w:szCs w:val="22.035301208496094"/>
          <w:rtl w:val="0"/>
        </w:rPr>
        <w:t xml:space="preserve">Other projects have aimed to make it easy to access core NLP datasets. The influential </w:t>
      </w:r>
      <w:r w:rsidDel="00000000" w:rsidR="00000000" w:rsidRPr="00000000">
        <w:rPr>
          <w:sz w:val="21.774518966674805"/>
          <w:szCs w:val="21.774518966674805"/>
          <w:rtl w:val="0"/>
        </w:rPr>
        <w:t xml:space="preserve">NLTK project (</w:t>
      </w:r>
      <w:r w:rsidDel="00000000" w:rsidR="00000000" w:rsidRPr="00000000">
        <w:rPr>
          <w:color w:val="000080"/>
          <w:sz w:val="21.774518966674805"/>
          <w:szCs w:val="21.774518966674805"/>
          <w:rtl w:val="0"/>
        </w:rPr>
        <w:t xml:space="preserve">Bird</w:t>
      </w:r>
      <w:r w:rsidDel="00000000" w:rsidR="00000000" w:rsidRPr="00000000">
        <w:rPr>
          <w:sz w:val="21.774518966674805"/>
          <w:szCs w:val="21.774518966674805"/>
          <w:rtl w:val="0"/>
        </w:rPr>
        <w:t xml:space="preserve">, </w:t>
      </w:r>
      <w:r w:rsidDel="00000000" w:rsidR="00000000" w:rsidRPr="00000000">
        <w:rPr>
          <w:color w:val="000080"/>
          <w:sz w:val="21.774518966674805"/>
          <w:szCs w:val="21.774518966674805"/>
          <w:rtl w:val="0"/>
        </w:rPr>
        <w:t xml:space="preserve">2006</w:t>
      </w:r>
      <w:r w:rsidDel="00000000" w:rsidR="00000000" w:rsidRPr="00000000">
        <w:rPr>
          <w:sz w:val="21.774518966674805"/>
          <w:szCs w:val="21.774518966674805"/>
          <w:rtl w:val="0"/>
        </w:rPr>
        <w:t xml:space="preserve">) provided a data library </w:t>
      </w:r>
      <w:r w:rsidDel="00000000" w:rsidR="00000000" w:rsidRPr="00000000">
        <w:rPr>
          <w:sz w:val="22.035301208496094"/>
          <w:szCs w:val="22.035301208496094"/>
          <w:rtl w:val="0"/>
        </w:rPr>
        <w:t xml:space="preserve">that makes it easy to download and access core datasets. SpaCy also provides a similar loading </w:t>
      </w:r>
      <w:r w:rsidDel="00000000" w:rsidR="00000000" w:rsidRPr="00000000">
        <w:rPr>
          <w:sz w:val="21.796371459960938"/>
          <w:szCs w:val="21.796371459960938"/>
          <w:rtl w:val="0"/>
        </w:rPr>
        <w:t xml:space="preserve">interface (</w:t>
      </w:r>
      <w:r w:rsidDel="00000000" w:rsidR="00000000" w:rsidRPr="00000000">
        <w:rPr>
          <w:color w:val="000080"/>
          <w:sz w:val="21.796371459960938"/>
          <w:szCs w:val="21.796371459960938"/>
          <w:rtl w:val="0"/>
        </w:rPr>
        <w:t xml:space="preserve">Honnibal and Montani</w:t>
      </w:r>
      <w:r w:rsidDel="00000000" w:rsidR="00000000" w:rsidRPr="00000000">
        <w:rPr>
          <w:sz w:val="21.796371459960938"/>
          <w:szCs w:val="21.796371459960938"/>
          <w:rtl w:val="0"/>
        </w:rPr>
        <w:t xml:space="preserve">, </w:t>
      </w:r>
      <w:r w:rsidDel="00000000" w:rsidR="00000000" w:rsidRPr="00000000">
        <w:rPr>
          <w:color w:val="000080"/>
          <w:sz w:val="21.796371459960938"/>
          <w:szCs w:val="21.796371459960938"/>
          <w:rtl w:val="0"/>
        </w:rPr>
        <w:t xml:space="preserve">2017</w:t>
      </w:r>
      <w:r w:rsidDel="00000000" w:rsidR="00000000" w:rsidRPr="00000000">
        <w:rPr>
          <w:sz w:val="21.796371459960938"/>
          <w:szCs w:val="21.796371459960938"/>
          <w:rtl w:val="0"/>
        </w:rPr>
        <w:t xml:space="preserve">). In recent </w:t>
      </w:r>
      <w:r w:rsidDel="00000000" w:rsidR="00000000" w:rsidRPr="00000000">
        <w:rPr>
          <w:sz w:val="21.598915100097656"/>
          <w:szCs w:val="21.598915100097656"/>
          <w:rtl w:val="0"/>
        </w:rPr>
        <w:t xml:space="preserve">years, concurrent with the move towards deep learn </w:t>
      </w:r>
      <w:r w:rsidDel="00000000" w:rsidR="00000000" w:rsidRPr="00000000">
        <w:rPr>
          <w:sz w:val="22.035301208496094"/>
          <w:szCs w:val="22.035301208496094"/>
          <w:rtl w:val="0"/>
        </w:rPr>
        <w:t xml:space="preserve">ing, there has been a growth in large freely avail </w:t>
      </w:r>
      <w:r w:rsidDel="00000000" w:rsidR="00000000" w:rsidRPr="00000000">
        <w:rPr>
          <w:sz w:val="21.598915100097656"/>
          <w:szCs w:val="21.598915100097656"/>
          <w:rtl w:val="0"/>
        </w:rPr>
        <w:t xml:space="preserve">able datasets often with less precise annotation stan </w:t>
      </w:r>
      <w:r w:rsidDel="00000000" w:rsidR="00000000" w:rsidRPr="00000000">
        <w:rPr>
          <w:sz w:val="21.653945922851562"/>
          <w:szCs w:val="21.653945922851562"/>
          <w:rtl w:val="0"/>
        </w:rPr>
        <w:t xml:space="preserve">dards. This has motivated cloud-based repositories </w:t>
      </w:r>
    </w:p>
    <w:p w:rsidR="00000000" w:rsidDel="00000000" w:rsidP="00000000" w:rsidRDefault="00000000" w:rsidRPr="00000000" w14:paraId="0000040E">
      <w:pPr>
        <w:widowControl w:val="0"/>
        <w:spacing w:before="127.08724975585938" w:line="219.5716381072998" w:lineRule="auto"/>
        <w:ind w:left="10.0048828125" w:right="191.251220703125" w:firstLine="259.69512939453125"/>
        <w:rPr>
          <w:sz w:val="17.93280029296875"/>
          <w:szCs w:val="17.93280029296875"/>
        </w:rPr>
      </w:pPr>
      <w:r w:rsidDel="00000000" w:rsidR="00000000" w:rsidRPr="00000000">
        <w:rPr>
          <w:sz w:val="19.925333658854168"/>
          <w:szCs w:val="19.925333658854168"/>
          <w:vertAlign w:val="superscript"/>
          <w:rtl w:val="0"/>
        </w:rPr>
        <w:t xml:space="preserve">1</w:t>
      </w:r>
      <w:r w:rsidDel="00000000" w:rsidR="00000000" w:rsidRPr="00000000">
        <w:rPr>
          <w:sz w:val="17.923831939697266"/>
          <w:szCs w:val="17.923831939697266"/>
          <w:rtl w:val="0"/>
        </w:rPr>
        <w:t xml:space="preserve">Datasets themselves may utilize different licenses which </w:t>
      </w:r>
      <w:r w:rsidDel="00000000" w:rsidR="00000000" w:rsidRPr="00000000">
        <w:rPr>
          <w:sz w:val="17.93280029296875"/>
          <w:szCs w:val="17.93280029296875"/>
          <w:rtl w:val="0"/>
        </w:rPr>
        <w:t xml:space="preserve">are documented in the library. </w:t>
      </w:r>
    </w:p>
    <w:p w:rsidR="00000000" w:rsidDel="00000000" w:rsidP="00000000" w:rsidRDefault="00000000" w:rsidRPr="00000000" w14:paraId="0000040F">
      <w:pPr>
        <w:widowControl w:val="0"/>
        <w:spacing w:before="5.261077880859375" w:line="240" w:lineRule="auto"/>
        <w:jc w:val="center"/>
        <w:rPr>
          <w:color w:val="000080"/>
          <w:sz w:val="17.93280029296875"/>
          <w:szCs w:val="17.93280029296875"/>
        </w:rPr>
      </w:pPr>
      <w:r w:rsidDel="00000000" w:rsidR="00000000" w:rsidRPr="00000000">
        <w:rPr>
          <w:sz w:val="19.925333658854168"/>
          <w:szCs w:val="19.925333658854168"/>
          <w:vertAlign w:val="superscript"/>
          <w:rtl w:val="0"/>
        </w:rPr>
        <w:t xml:space="preserve">2</w:t>
      </w:r>
      <w:r w:rsidDel="00000000" w:rsidR="00000000" w:rsidRPr="00000000">
        <w:rPr>
          <w:color w:val="000080"/>
          <w:sz w:val="17.93280029296875"/>
          <w:szCs w:val="17.93280029296875"/>
          <w:rtl w:val="0"/>
        </w:rPr>
        <w:t xml:space="preserve">https://huggingface.co/docs/datasets/ </w:t>
      </w:r>
    </w:p>
    <w:p w:rsidR="00000000" w:rsidDel="00000000" w:rsidP="00000000" w:rsidRDefault="00000000" w:rsidRPr="00000000" w14:paraId="00000410">
      <w:pPr>
        <w:widowControl w:val="0"/>
        <w:spacing w:line="246.95772171020508" w:lineRule="auto"/>
        <w:ind w:left="149.5574951171875" w:right="44.027099609375" w:firstLine="5.7861328125"/>
        <w:jc w:val="both"/>
        <w:rPr>
          <w:sz w:val="21.818199157714844"/>
          <w:szCs w:val="21.818199157714844"/>
        </w:rPr>
      </w:pPr>
      <w:r w:rsidDel="00000000" w:rsidR="00000000" w:rsidRPr="00000000">
        <w:rPr>
          <w:sz w:val="22.035301208496094"/>
          <w:szCs w:val="22.035301208496094"/>
          <w:rtl w:val="0"/>
        </w:rPr>
        <w:t xml:space="preserve">of datasets. Initiatives like </w:t>
      </w:r>
      <w:r w:rsidDel="00000000" w:rsidR="00000000" w:rsidRPr="00000000">
        <w:rPr>
          <w:color w:val="000080"/>
          <w:sz w:val="22.035301208496094"/>
          <w:szCs w:val="22.035301208496094"/>
          <w:rtl w:val="0"/>
        </w:rPr>
        <w:t xml:space="preserve">TensorFlow-Datasets </w:t>
      </w:r>
      <w:r w:rsidDel="00000000" w:rsidR="00000000" w:rsidRPr="00000000">
        <w:rPr>
          <w:sz w:val="21.598915100097656"/>
          <w:szCs w:val="21.598915100097656"/>
          <w:rtl w:val="0"/>
        </w:rPr>
        <w:t xml:space="preserve">(</w:t>
      </w:r>
      <w:r w:rsidDel="00000000" w:rsidR="00000000" w:rsidRPr="00000000">
        <w:rPr>
          <w:color w:val="000080"/>
          <w:sz w:val="21.598915100097656"/>
          <w:szCs w:val="21.598915100097656"/>
          <w:rtl w:val="0"/>
        </w:rPr>
        <w:t xml:space="preserve">2021</w:t>
      </w:r>
      <w:r w:rsidDel="00000000" w:rsidR="00000000" w:rsidRPr="00000000">
        <w:rPr>
          <w:sz w:val="21.598915100097656"/>
          <w:szCs w:val="21.598915100097656"/>
          <w:rtl w:val="0"/>
        </w:rPr>
        <w:t xml:space="preserve">) and </w:t>
      </w:r>
      <w:r w:rsidDel="00000000" w:rsidR="00000000" w:rsidRPr="00000000">
        <w:rPr>
          <w:color w:val="000080"/>
          <w:sz w:val="21.598915100097656"/>
          <w:szCs w:val="21.598915100097656"/>
          <w:rtl w:val="0"/>
        </w:rPr>
        <w:t xml:space="preserve">TorchText </w:t>
      </w:r>
      <w:r w:rsidDel="00000000" w:rsidR="00000000" w:rsidRPr="00000000">
        <w:rPr>
          <w:sz w:val="21.598915100097656"/>
          <w:szCs w:val="21.598915100097656"/>
          <w:rtl w:val="0"/>
        </w:rPr>
        <w:t xml:space="preserve">(</w:t>
      </w:r>
      <w:r w:rsidDel="00000000" w:rsidR="00000000" w:rsidRPr="00000000">
        <w:rPr>
          <w:color w:val="000080"/>
          <w:sz w:val="21.598915100097656"/>
          <w:szCs w:val="21.598915100097656"/>
          <w:rtl w:val="0"/>
        </w:rPr>
        <w:t xml:space="preserve">2021</w:t>
      </w:r>
      <w:r w:rsidDel="00000000" w:rsidR="00000000" w:rsidRPr="00000000">
        <w:rPr>
          <w:sz w:val="21.598915100097656"/>
          <w:szCs w:val="21.598915100097656"/>
          <w:rtl w:val="0"/>
        </w:rPr>
        <w:t xml:space="preserve">) have collected various </w:t>
      </w:r>
      <w:r w:rsidDel="00000000" w:rsidR="00000000" w:rsidRPr="00000000">
        <w:rPr>
          <w:sz w:val="22.035301208496094"/>
          <w:szCs w:val="22.035301208496094"/>
          <w:rtl w:val="0"/>
        </w:rPr>
        <w:t xml:space="preserve">datasets in a common cloud format. This project began as a fork of TensorFlow-Datasets, but has </w:t>
      </w:r>
      <w:r w:rsidDel="00000000" w:rsidR="00000000" w:rsidRPr="00000000">
        <w:rPr>
          <w:sz w:val="21.818199157714844"/>
          <w:szCs w:val="21.818199157714844"/>
          <w:rtl w:val="0"/>
        </w:rPr>
        <w:t xml:space="preserve">diverged significantly. </w:t>
      </w:r>
    </w:p>
    <w:p w:rsidR="00000000" w:rsidDel="00000000" w:rsidP="00000000" w:rsidRDefault="00000000" w:rsidRPr="00000000" w14:paraId="00000411">
      <w:pPr>
        <w:widowControl w:val="0"/>
        <w:spacing w:before="7.54638671875" w:line="247.35162734985352" w:lineRule="auto"/>
        <w:ind w:left="147.5213623046875" w:right="7.532958984375" w:firstLine="217.99072265625"/>
        <w:jc w:val="both"/>
        <w:rPr>
          <w:sz w:val="21.807287216186523"/>
          <w:szCs w:val="21.807287216186523"/>
        </w:rPr>
      </w:pPr>
      <w:r w:rsidDel="00000000" w:rsidR="00000000" w:rsidRPr="00000000">
        <w:rPr>
          <w:i w:val="1"/>
          <w:iCs w:val="1"/>
          <w:sz w:val="22.035301208496094"/>
          <w:szCs w:val="22.035301208496094"/>
          <w:rtl w:val="0"/>
        </w:rPr>
        <w:t xml:space="preserve">Datasets </w:t>
      </w:r>
      <w:r w:rsidDel="00000000" w:rsidR="00000000" w:rsidRPr="00000000">
        <w:rPr>
          <w:sz w:val="22.035301208496094"/>
          <w:szCs w:val="22.035301208496094"/>
          <w:rtl w:val="0"/>
        </w:rPr>
        <w:t xml:space="preserve">differs from these projects along sev </w:t>
      </w:r>
      <w:r w:rsidDel="00000000" w:rsidR="00000000" w:rsidRPr="00000000">
        <w:rPr>
          <w:sz w:val="21.829105377197266"/>
          <w:szCs w:val="21.829105377197266"/>
          <w:rtl w:val="0"/>
        </w:rPr>
        <w:t xml:space="preserve">eral axes. The project is decoupled from any mod </w:t>
      </w:r>
      <w:r w:rsidDel="00000000" w:rsidR="00000000" w:rsidRPr="00000000">
        <w:rPr>
          <w:sz w:val="22.035301208496094"/>
          <w:szCs w:val="22.035301208496094"/>
          <w:rtl w:val="0"/>
        </w:rPr>
        <w:t xml:space="preserve">eling framework and provides a general-purpose </w:t>
      </w:r>
      <w:r w:rsidDel="00000000" w:rsidR="00000000" w:rsidRPr="00000000">
        <w:rPr>
          <w:sz w:val="21.598915100097656"/>
          <w:szCs w:val="21.598915100097656"/>
          <w:rtl w:val="0"/>
        </w:rPr>
        <w:t xml:space="preserve">tabular API. It focuses on NLP specifically and pro </w:t>
      </w:r>
      <w:r w:rsidDel="00000000" w:rsidR="00000000" w:rsidRPr="00000000">
        <w:rPr>
          <w:sz w:val="21.67591667175293"/>
          <w:szCs w:val="21.67591667175293"/>
          <w:rtl w:val="0"/>
        </w:rPr>
        <w:t xml:space="preserve">vides specialized types and structures for language </w:t>
      </w:r>
      <w:r w:rsidDel="00000000" w:rsidR="00000000" w:rsidRPr="00000000">
        <w:rPr>
          <w:sz w:val="22.002872467041016"/>
          <w:szCs w:val="22.002872467041016"/>
          <w:rtl w:val="0"/>
        </w:rPr>
        <w:t xml:space="preserve">constructs. Finally, it prioritizes community man </w:t>
      </w:r>
      <w:r w:rsidDel="00000000" w:rsidR="00000000" w:rsidRPr="00000000">
        <w:rPr>
          <w:sz w:val="22.035301208496094"/>
          <w:szCs w:val="22.035301208496094"/>
          <w:rtl w:val="0"/>
        </w:rPr>
        <w:t xml:space="preserve">agement and documentation through the dataset </w:t>
      </w:r>
      <w:r w:rsidDel="00000000" w:rsidR="00000000" w:rsidRPr="00000000">
        <w:rPr>
          <w:sz w:val="21.598915100097656"/>
          <w:szCs w:val="21.598915100097656"/>
          <w:rtl w:val="0"/>
        </w:rPr>
        <w:t xml:space="preserve">hub and data cards, and aims to provide access to a </w:t>
      </w:r>
      <w:r w:rsidDel="00000000" w:rsidR="00000000" w:rsidRPr="00000000">
        <w:rPr>
          <w:sz w:val="21.807287216186523"/>
          <w:szCs w:val="21.807287216186523"/>
          <w:rtl w:val="0"/>
        </w:rPr>
        <w:t xml:space="preserve">long-tail of datasets for many tasks and languages. </w:t>
      </w:r>
    </w:p>
    <w:p w:rsidR="00000000" w:rsidDel="00000000" w:rsidP="00000000" w:rsidRDefault="00000000" w:rsidRPr="00000000" w14:paraId="00000412">
      <w:pPr>
        <w:widowControl w:val="0"/>
        <w:spacing w:before="191.88720703125" w:line="240" w:lineRule="auto"/>
        <w:ind w:left="152.7154541015625" w:firstLine="0"/>
        <w:rPr>
          <w:sz w:val="23.910400390625"/>
          <w:szCs w:val="23.910400390625"/>
        </w:rPr>
      </w:pPr>
      <w:r w:rsidDel="00000000" w:rsidR="00000000" w:rsidRPr="00000000">
        <w:rPr>
          <w:sz w:val="23.910400390625"/>
          <w:szCs w:val="23.910400390625"/>
          <w:rtl w:val="0"/>
        </w:rPr>
        <w:t xml:space="preserve">3 Library Tour and Design </w:t>
      </w:r>
    </w:p>
    <w:p w:rsidR="00000000" w:rsidDel="00000000" w:rsidP="00000000" w:rsidRDefault="00000000" w:rsidRPr="00000000" w14:paraId="00000413">
      <w:pPr>
        <w:widowControl w:val="0"/>
        <w:spacing w:before="157.1923828125" w:line="247.88678169250488" w:lineRule="auto"/>
        <w:ind w:left="139.7406005859375" w:right="47.344970703125" w:firstLine="0"/>
        <w:jc w:val="center"/>
        <w:rPr>
          <w:sz w:val="21.818199157714844"/>
          <w:szCs w:val="21.818199157714844"/>
        </w:rPr>
      </w:pPr>
      <w:r w:rsidDel="00000000" w:rsidR="00000000" w:rsidRPr="00000000">
        <w:rPr>
          <w:sz w:val="22.013687133789062"/>
          <w:szCs w:val="22.013687133789062"/>
          <w:rtl w:val="0"/>
        </w:rPr>
        <w:t xml:space="preserve">We begin with a brief tour. Accessing a dataset is </w:t>
      </w:r>
      <w:r w:rsidDel="00000000" w:rsidR="00000000" w:rsidRPr="00000000">
        <w:rPr>
          <w:sz w:val="21.818199157714844"/>
          <w:szCs w:val="21.818199157714844"/>
          <w:rtl w:val="0"/>
        </w:rPr>
        <w:t xml:space="preserve">done simply by referring to it by a global identity. </w:t>
      </w:r>
    </w:p>
    <w:p w:rsidR="00000000" w:rsidDel="00000000" w:rsidP="00000000" w:rsidRDefault="00000000" w:rsidRPr="00000000" w14:paraId="00000414">
      <w:pPr>
        <w:widowControl w:val="0"/>
        <w:spacing w:before="92.783203125" w:line="354.12832260131836" w:lineRule="auto"/>
        <w:ind w:left="151.5081787109375" w:right="97.43408203125" w:firstLine="8.67919921875"/>
        <w:rPr>
          <w:sz w:val="17.93280029296875"/>
          <w:szCs w:val="17.93280029296875"/>
          <w:shd w:fill="f2f2eb" w:val="clear"/>
        </w:rPr>
      </w:pPr>
      <w:r w:rsidDel="00000000" w:rsidR="00000000" w:rsidRPr="00000000">
        <w:rPr>
          <w:sz w:val="17.93280029296875"/>
          <w:szCs w:val="17.93280029296875"/>
          <w:shd w:fill="f2f2eb" w:val="clear"/>
          <w:rtl w:val="0"/>
        </w:rPr>
        <w:t xml:space="preserve">dataset = load_dataset(</w:t>
      </w:r>
      <w:r w:rsidDel="00000000" w:rsidR="00000000" w:rsidRPr="00000000">
        <w:rPr>
          <w:color w:val="9400d1"/>
          <w:sz w:val="17.93280029296875"/>
          <w:szCs w:val="17.93280029296875"/>
          <w:shd w:fill="f2f2eb" w:val="clear"/>
          <w:rtl w:val="0"/>
        </w:rPr>
        <w:t xml:space="preserve">"boolq"</w:t>
      </w:r>
      <w:r w:rsidDel="00000000" w:rsidR="00000000" w:rsidRPr="00000000">
        <w:rPr>
          <w:sz w:val="17.93280029296875"/>
          <w:szCs w:val="17.93280029296875"/>
          <w:shd w:fill="f2f2eb" w:val="clear"/>
          <w:rtl w:val="0"/>
        </w:rPr>
        <w:t xml:space="preserve">) </w:t>
      </w:r>
      <w:r w:rsidDel="00000000" w:rsidR="00000000" w:rsidRPr="00000000">
        <w:rPr>
          <w:sz w:val="21.818199157714844"/>
          <w:szCs w:val="21.818199157714844"/>
          <w:rtl w:val="0"/>
        </w:rPr>
        <w:t xml:space="preserve">Each dataset has a features schema and metadata. </w:t>
      </w:r>
      <w:r w:rsidDel="00000000" w:rsidR="00000000" w:rsidRPr="00000000">
        <w:rPr>
          <w:color w:val="ed028c"/>
          <w:sz w:val="17.93280029296875"/>
          <w:szCs w:val="17.93280029296875"/>
          <w:shd w:fill="f2f2eb" w:val="clear"/>
          <w:rtl w:val="0"/>
        </w:rPr>
        <w:t xml:space="preserve">print</w:t>
      </w:r>
      <w:r w:rsidDel="00000000" w:rsidR="00000000" w:rsidRPr="00000000">
        <w:rPr>
          <w:sz w:val="17.93280029296875"/>
          <w:szCs w:val="17.93280029296875"/>
          <w:shd w:fill="f2f2eb" w:val="clear"/>
          <w:rtl w:val="0"/>
        </w:rPr>
        <w:t xml:space="preserve">(dataset.features, dataset.info) </w:t>
      </w:r>
    </w:p>
    <w:p w:rsidR="00000000" w:rsidDel="00000000" w:rsidP="00000000" w:rsidRDefault="00000000" w:rsidRPr="00000000" w14:paraId="00000415">
      <w:pPr>
        <w:widowControl w:val="0"/>
        <w:spacing w:before="40.244140625" w:line="247.8225803375244" w:lineRule="auto"/>
        <w:ind w:left="145.611572265625" w:right="40.341796875" w:hanging="1.243896484375"/>
        <w:rPr>
          <w:sz w:val="21.818199157714844"/>
          <w:szCs w:val="21.818199157714844"/>
        </w:rPr>
      </w:pPr>
      <w:r w:rsidDel="00000000" w:rsidR="00000000" w:rsidRPr="00000000">
        <w:rPr>
          <w:sz w:val="22.035301208496094"/>
          <w:szCs w:val="22.035301208496094"/>
          <w:rtl w:val="0"/>
        </w:rPr>
        <w:t xml:space="preserve">Any slice of data points can be accessed directly </w:t>
      </w:r>
      <w:r w:rsidDel="00000000" w:rsidR="00000000" w:rsidRPr="00000000">
        <w:rPr>
          <w:sz w:val="21.818199157714844"/>
          <w:szCs w:val="21.818199157714844"/>
          <w:rtl w:val="0"/>
        </w:rPr>
        <w:t xml:space="preserve">without loading the full dataset into memory. </w:t>
      </w:r>
    </w:p>
    <w:p w:rsidR="00000000" w:rsidDel="00000000" w:rsidP="00000000" w:rsidRDefault="00000000" w:rsidRPr="00000000" w14:paraId="00000416">
      <w:pPr>
        <w:widowControl w:val="0"/>
        <w:spacing w:before="92.818603515625" w:line="240" w:lineRule="auto"/>
        <w:ind w:left="160.1873779296875" w:firstLine="0"/>
        <w:rPr>
          <w:sz w:val="17.93280029296875"/>
          <w:szCs w:val="17.93280029296875"/>
          <w:shd w:fill="f2f2eb" w:val="clear"/>
        </w:rPr>
      </w:pPr>
      <w:r w:rsidDel="00000000" w:rsidR="00000000" w:rsidRPr="00000000">
        <w:rPr>
          <w:sz w:val="17.93280029296875"/>
          <w:szCs w:val="17.93280029296875"/>
          <w:shd w:fill="f2f2eb" w:val="clear"/>
          <w:rtl w:val="0"/>
        </w:rPr>
        <w:t xml:space="preserve">dataset[</w:t>
      </w:r>
      <w:r w:rsidDel="00000000" w:rsidR="00000000" w:rsidRPr="00000000">
        <w:rPr>
          <w:color w:val="9400d1"/>
          <w:sz w:val="17.93280029296875"/>
          <w:szCs w:val="17.93280029296875"/>
          <w:shd w:fill="f2f2eb" w:val="clear"/>
          <w:rtl w:val="0"/>
        </w:rPr>
        <w:t xml:space="preserve">"train"</w:t>
      </w:r>
      <w:r w:rsidDel="00000000" w:rsidR="00000000" w:rsidRPr="00000000">
        <w:rPr>
          <w:sz w:val="17.93280029296875"/>
          <w:szCs w:val="17.93280029296875"/>
          <w:shd w:fill="f2f2eb" w:val="clear"/>
          <w:rtl w:val="0"/>
        </w:rPr>
        <w:t xml:space="preserve">][start:end] </w:t>
      </w:r>
    </w:p>
    <w:p w:rsidR="00000000" w:rsidDel="00000000" w:rsidP="00000000" w:rsidRDefault="00000000" w:rsidRPr="00000000" w14:paraId="00000417">
      <w:pPr>
        <w:widowControl w:val="0"/>
        <w:spacing w:before="138.1072998046875" w:line="246.84659957885742" w:lineRule="auto"/>
        <w:ind w:left="149.5440673828125" w:right="20.28564453125" w:firstLine="2.906494140625"/>
        <w:jc w:val="both"/>
        <w:rPr>
          <w:sz w:val="21.818199157714844"/>
          <w:szCs w:val="21.818199157714844"/>
        </w:rPr>
      </w:pPr>
      <w:r w:rsidDel="00000000" w:rsidR="00000000" w:rsidRPr="00000000">
        <w:rPr>
          <w:sz w:val="22.035301208496094"/>
          <w:szCs w:val="22.035301208496094"/>
          <w:rtl w:val="0"/>
        </w:rPr>
        <w:t xml:space="preserve">Processing can be applied to every data point in a batched and parallel fashion using standard li </w:t>
      </w:r>
      <w:r w:rsidDel="00000000" w:rsidR="00000000" w:rsidRPr="00000000">
        <w:rPr>
          <w:sz w:val="21.818199157714844"/>
          <w:szCs w:val="21.818199157714844"/>
          <w:rtl w:val="0"/>
        </w:rPr>
        <w:t xml:space="preserve">braries such as NumPy or Torch. </w:t>
      </w:r>
    </w:p>
    <w:p w:rsidR="00000000" w:rsidDel="00000000" w:rsidP="00000000" w:rsidRDefault="00000000" w:rsidRPr="00000000" w14:paraId="00000418">
      <w:pPr>
        <w:widowControl w:val="0"/>
        <w:spacing w:before="93.6956787109375" w:line="240" w:lineRule="auto"/>
        <w:ind w:left="165.38818359375" w:firstLine="0"/>
        <w:rPr>
          <w:color w:val="009900"/>
          <w:sz w:val="17.93280029296875"/>
          <w:szCs w:val="17.93280029296875"/>
          <w:shd w:fill="f2f2eb" w:val="clear"/>
        </w:rPr>
      </w:pPr>
      <w:r w:rsidDel="00000000" w:rsidR="00000000" w:rsidRPr="00000000">
        <w:rPr>
          <w:color w:val="009900"/>
          <w:sz w:val="17.93280029296875"/>
          <w:szCs w:val="17.93280029296875"/>
          <w:shd w:fill="f2f2eb" w:val="clear"/>
          <w:rtl w:val="0"/>
        </w:rPr>
        <w:t xml:space="preserve"># Torch function "tokenize" </w:t>
      </w:r>
    </w:p>
    <w:p w:rsidR="00000000" w:rsidDel="00000000" w:rsidP="00000000" w:rsidRDefault="00000000" w:rsidRPr="00000000" w14:paraId="00000419">
      <w:pPr>
        <w:widowControl w:val="0"/>
        <w:spacing w:line="221.3117265701294" w:lineRule="auto"/>
        <w:ind w:left="2740.7342529296875" w:right="537.6080322265625" w:hanging="2584.13330078125"/>
        <w:rPr>
          <w:sz w:val="17.93280029296875"/>
          <w:szCs w:val="17.93280029296875"/>
          <w:shd w:fill="f2f2eb" w:val="clear"/>
        </w:rPr>
      </w:pPr>
      <w:r w:rsidDel="00000000" w:rsidR="00000000" w:rsidRPr="00000000">
        <w:rPr>
          <w:sz w:val="17.93280029296875"/>
          <w:szCs w:val="17.93280029296875"/>
          <w:shd w:fill="f2f2eb" w:val="clear"/>
          <w:rtl w:val="0"/>
        </w:rPr>
        <w:t xml:space="preserve">tokenized = dataset.</w:t>
      </w:r>
      <w:r w:rsidDel="00000000" w:rsidR="00000000" w:rsidRPr="00000000">
        <w:rPr>
          <w:color w:val="ed028c"/>
          <w:sz w:val="17.93280029296875"/>
          <w:szCs w:val="17.93280029296875"/>
          <w:shd w:fill="f2f2eb" w:val="clear"/>
          <w:rtl w:val="0"/>
        </w:rPr>
        <w:t xml:space="preserve">map</w:t>
      </w:r>
      <w:r w:rsidDel="00000000" w:rsidR="00000000" w:rsidRPr="00000000">
        <w:rPr>
          <w:sz w:val="17.93280029296875"/>
          <w:szCs w:val="17.93280029296875"/>
          <w:shd w:fill="f2f2eb" w:val="clear"/>
          <w:rtl w:val="0"/>
        </w:rPr>
        <w:t xml:space="preserve">(tokenize, num_proc=32) </w:t>
      </w:r>
    </w:p>
    <w:p w:rsidR="00000000" w:rsidDel="00000000" w:rsidP="00000000" w:rsidRDefault="00000000" w:rsidRPr="00000000" w14:paraId="0000041A">
      <w:pPr>
        <w:widowControl w:val="0"/>
        <w:spacing w:before="153.4234619140625" w:line="248.10688018798828" w:lineRule="auto"/>
        <w:ind w:left="151.72607421875" w:right="46.7138671875" w:hanging="12.2357177734375"/>
        <w:rPr>
          <w:sz w:val="21.818199157714844"/>
          <w:szCs w:val="21.818199157714844"/>
        </w:rPr>
      </w:pPr>
      <w:r w:rsidDel="00000000" w:rsidR="00000000" w:rsidRPr="00000000">
        <w:rPr>
          <w:i w:val="1"/>
          <w:iCs w:val="1"/>
          <w:sz w:val="21.905298233032227"/>
          <w:szCs w:val="21.905298233032227"/>
          <w:rtl w:val="0"/>
        </w:rPr>
        <w:t xml:space="preserve">Datasets </w:t>
      </w:r>
      <w:r w:rsidDel="00000000" w:rsidR="00000000" w:rsidRPr="00000000">
        <w:rPr>
          <w:sz w:val="21.905298233032227"/>
          <w:szCs w:val="21.905298233032227"/>
          <w:rtl w:val="0"/>
        </w:rPr>
        <w:t xml:space="preserve">facilitates each of these four Stages with </w:t>
      </w:r>
      <w:r w:rsidDel="00000000" w:rsidR="00000000" w:rsidRPr="00000000">
        <w:rPr>
          <w:sz w:val="21.818199157714844"/>
          <w:szCs w:val="21.818199157714844"/>
          <w:rtl w:val="0"/>
        </w:rPr>
        <w:t xml:space="preserve">the following technical steps. </w:t>
      </w:r>
    </w:p>
    <w:p w:rsidR="00000000" w:rsidDel="00000000" w:rsidP="00000000" w:rsidRDefault="00000000" w:rsidRPr="00000000" w14:paraId="0000041B">
      <w:pPr>
        <w:widowControl w:val="0"/>
        <w:spacing w:before="152.926025390625" w:line="240.09530067443848" w:lineRule="auto"/>
        <w:ind w:left="149.98046875" w:right="19.5947265625" w:firstLine="6.54541015625"/>
        <w:jc w:val="both"/>
        <w:rPr>
          <w:sz w:val="21.818199157714844"/>
          <w:szCs w:val="21.818199157714844"/>
        </w:rPr>
      </w:pPr>
      <w:r w:rsidDel="00000000" w:rsidR="00000000" w:rsidRPr="00000000">
        <w:rPr>
          <w:sz w:val="21.818199157714844"/>
          <w:szCs w:val="21.818199157714844"/>
          <w:rtl w:val="0"/>
        </w:rPr>
        <w:t xml:space="preserve">S1. Dataset Retrieval and Building </w:t>
      </w:r>
      <w:r w:rsidDel="00000000" w:rsidR="00000000" w:rsidRPr="00000000">
        <w:rPr>
          <w:i w:val="1"/>
          <w:iCs w:val="1"/>
          <w:sz w:val="22.035301208496094"/>
          <w:szCs w:val="22.035301208496094"/>
          <w:rtl w:val="0"/>
        </w:rPr>
        <w:t xml:space="preserve">Datasets </w:t>
      </w:r>
      <w:r w:rsidDel="00000000" w:rsidR="00000000" w:rsidRPr="00000000">
        <w:rPr>
          <w:sz w:val="22.035301208496094"/>
          <w:szCs w:val="22.035301208496094"/>
          <w:rtl w:val="0"/>
        </w:rPr>
        <w:t xml:space="preserve">does not host the underlying raw datasets, but ac cesses hosted data from the original authors in a </w:t>
      </w:r>
      <w:r w:rsidDel="00000000" w:rsidR="00000000" w:rsidRPr="00000000">
        <w:rPr>
          <w:sz w:val="21.598915100097656"/>
          <w:szCs w:val="21.598915100097656"/>
          <w:rtl w:val="0"/>
        </w:rPr>
        <w:t xml:space="preserve">distributed manner.</w:t>
      </w:r>
      <w:r w:rsidDel="00000000" w:rsidR="00000000" w:rsidRPr="00000000">
        <w:rPr>
          <w:color w:val="000080"/>
          <w:sz w:val="26.566999753316246"/>
          <w:szCs w:val="26.566999753316246"/>
          <w:vertAlign w:val="superscript"/>
          <w:rtl w:val="0"/>
        </w:rPr>
        <w:t xml:space="preserve">3 </w:t>
      </w:r>
      <w:r w:rsidDel="00000000" w:rsidR="00000000" w:rsidRPr="00000000">
        <w:rPr>
          <w:sz w:val="21.598915100097656"/>
          <w:szCs w:val="21.598915100097656"/>
          <w:rtl w:val="0"/>
        </w:rPr>
        <w:t xml:space="preserve">Each dataset has a community </w:t>
      </w:r>
      <w:r w:rsidDel="00000000" w:rsidR="00000000" w:rsidRPr="00000000">
        <w:rPr>
          <w:sz w:val="22.035301208496094"/>
          <w:szCs w:val="22.035301208496094"/>
          <w:rtl w:val="0"/>
        </w:rPr>
        <w:t xml:space="preserve">contributed builder module. The builder module has the responsibility of processing the raw data, e.g. text or CSV, into a common dataset interface </w:t>
      </w:r>
      <w:r w:rsidDel="00000000" w:rsidR="00000000" w:rsidRPr="00000000">
        <w:rPr>
          <w:sz w:val="21.818199157714844"/>
          <w:szCs w:val="21.818199157714844"/>
          <w:rtl w:val="0"/>
        </w:rPr>
        <w:t xml:space="preserve">representation. </w:t>
      </w:r>
    </w:p>
    <w:p w:rsidR="00000000" w:rsidDel="00000000" w:rsidP="00000000" w:rsidRDefault="00000000" w:rsidRPr="00000000" w14:paraId="0000041C">
      <w:pPr>
        <w:widowControl w:val="0"/>
        <w:spacing w:before="159.09210205078125" w:line="246.34180068969727" w:lineRule="auto"/>
        <w:ind w:left="151.7376708984375" w:right="19.5947265625" w:firstLine="4.7882080078125"/>
        <w:jc w:val="both"/>
        <w:rPr>
          <w:sz w:val="22.035301208496094"/>
          <w:szCs w:val="22.035301208496094"/>
        </w:rPr>
      </w:pPr>
      <w:r w:rsidDel="00000000" w:rsidR="00000000" w:rsidRPr="00000000">
        <w:rPr>
          <w:sz w:val="21.818199157714844"/>
          <w:szCs w:val="21.818199157714844"/>
          <w:rtl w:val="0"/>
        </w:rPr>
        <w:t xml:space="preserve">S2. Data Point Representation </w:t>
      </w:r>
      <w:r w:rsidDel="00000000" w:rsidR="00000000" w:rsidRPr="00000000">
        <w:rPr>
          <w:sz w:val="22.035301208496094"/>
          <w:szCs w:val="22.035301208496094"/>
          <w:rtl w:val="0"/>
        </w:rPr>
        <w:t xml:space="preserve">Each built dataset is represented internally as a table with </w:t>
      </w:r>
      <w:r w:rsidDel="00000000" w:rsidR="00000000" w:rsidRPr="00000000">
        <w:rPr>
          <w:sz w:val="21.861791610717773"/>
          <w:szCs w:val="21.861791610717773"/>
          <w:rtl w:val="0"/>
        </w:rPr>
        <w:t xml:space="preserve">typed columns. The </w:t>
      </w:r>
      <w:r w:rsidDel="00000000" w:rsidR="00000000" w:rsidRPr="00000000">
        <w:rPr>
          <w:i w:val="1"/>
          <w:iCs w:val="1"/>
          <w:sz w:val="21.861791610717773"/>
          <w:szCs w:val="21.861791610717773"/>
          <w:rtl w:val="0"/>
        </w:rPr>
        <w:t xml:space="preserve">Dataset </w:t>
      </w:r>
      <w:r w:rsidDel="00000000" w:rsidR="00000000" w:rsidRPr="00000000">
        <w:rPr>
          <w:sz w:val="21.861791610717773"/>
          <w:szCs w:val="21.861791610717773"/>
          <w:rtl w:val="0"/>
        </w:rPr>
        <w:t xml:space="preserve">type system includes </w:t>
      </w:r>
      <w:r w:rsidDel="00000000" w:rsidR="00000000" w:rsidRPr="00000000">
        <w:rPr>
          <w:sz w:val="22.035301208496094"/>
          <w:szCs w:val="22.035301208496094"/>
          <w:rtl w:val="0"/>
        </w:rPr>
        <w:t xml:space="preserve">a variety of common and NLP-targeted types. In addition to atomic values (int’s, float’s, string’s, </w:t>
      </w:r>
    </w:p>
    <w:p w:rsidR="00000000" w:rsidDel="00000000" w:rsidP="00000000" w:rsidRDefault="00000000" w:rsidRPr="00000000" w14:paraId="0000041D">
      <w:pPr>
        <w:widowControl w:val="0"/>
        <w:spacing w:before="143.51028442382812" w:line="220.05948543548584" w:lineRule="auto"/>
        <w:ind w:left="141.3641357421875" w:right="24.844970703125" w:firstLine="265.706787109375"/>
        <w:jc w:val="both"/>
        <w:rPr>
          <w:sz w:val="17.93280029296875"/>
          <w:szCs w:val="17.93280029296875"/>
        </w:rPr>
        <w:sectPr>
          <w:type w:val="continuous"/>
          <w:pgSz w:h="16834" w:w="11909" w:orient="portrait"/>
          <w:pgMar w:bottom="1440" w:top="1440" w:left="1413.9501953125" w:right="1373.582763671875" w:header="720" w:footer="720"/>
          <w:cols w:equalWidth="0" w:num="2">
            <w:col w:space="0" w:w="4560"/>
            <w:col w:space="0" w:w="4560"/>
          </w:cols>
        </w:sectPr>
      </w:pPr>
      <w:r w:rsidDel="00000000" w:rsidR="00000000" w:rsidRPr="00000000">
        <w:rPr>
          <w:sz w:val="19.925333658854168"/>
          <w:szCs w:val="19.925333658854168"/>
          <w:vertAlign w:val="superscript"/>
          <w:rtl w:val="0"/>
        </w:rPr>
        <w:t xml:space="preserve">3</w:t>
      </w:r>
      <w:r w:rsidDel="00000000" w:rsidR="00000000" w:rsidRPr="00000000">
        <w:rPr>
          <w:sz w:val="18.11124038696289"/>
          <w:szCs w:val="18.11124038696289"/>
          <w:rtl w:val="0"/>
        </w:rPr>
        <w:t xml:space="preserve">For datasets with intensive preprocessing, such as Wikipedia, a preprocessed version is hosted. Datasets re moved by the author are not centrally cached and become </w:t>
      </w:r>
      <w:r w:rsidDel="00000000" w:rsidR="00000000" w:rsidRPr="00000000">
        <w:rPr>
          <w:sz w:val="17.93280029296875"/>
          <w:szCs w:val="17.93280029296875"/>
          <w:rtl w:val="0"/>
        </w:rPr>
        <w:t xml:space="preserve">unavailable.</w:t>
      </w:r>
    </w:p>
    <w:p w:rsidR="00000000" w:rsidDel="00000000" w:rsidP="00000000" w:rsidRDefault="00000000" w:rsidRPr="00000000" w14:paraId="0000041E">
      <w:pPr>
        <w:widowControl w:val="0"/>
        <w:spacing w:before="58.591156005859375" w:line="240" w:lineRule="auto"/>
        <w:jc w:val="center"/>
        <w:rPr>
          <w:sz w:val="21.818199157714844"/>
          <w:szCs w:val="21.818199157714844"/>
        </w:rPr>
        <w:sectPr>
          <w:type w:val="continuous"/>
          <w:pgSz w:h="16834" w:w="11909" w:orient="portrait"/>
          <w:pgMar w:bottom="1440" w:top="1440" w:left="1151.6400146484375" w:right="1151.685791015625" w:header="720" w:footer="720"/>
          <w:cols w:equalWidth="0" w:num="1">
            <w:col w:space="0" w:w="9596.674194335938"/>
          </w:cols>
        </w:sectPr>
      </w:pPr>
      <w:r w:rsidDel="00000000" w:rsidR="00000000" w:rsidRPr="00000000">
        <w:rPr>
          <w:sz w:val="21.818199157714844"/>
          <w:szCs w:val="21.818199157714844"/>
          <w:rtl w:val="0"/>
        </w:rPr>
        <w:t xml:space="preserve">176 </w:t>
      </w:r>
    </w:p>
    <w:p w:rsidR="00000000" w:rsidDel="00000000" w:rsidP="00000000" w:rsidRDefault="00000000" w:rsidRPr="00000000" w14:paraId="0000041F">
      <w:pPr>
        <w:widowControl w:val="0"/>
        <w:spacing w:line="246.51517868041992" w:lineRule="auto"/>
        <w:ind w:left="10.031890869140625" w:right="145.9552001953125" w:firstLine="0"/>
        <w:jc w:val="both"/>
        <w:rPr>
          <w:sz w:val="21.598915100097656"/>
          <w:szCs w:val="21.598915100097656"/>
        </w:rPr>
      </w:pPr>
      <w:r w:rsidDel="00000000" w:rsidR="00000000" w:rsidRPr="00000000">
        <w:rPr>
          <w:sz w:val="22.035301208496094"/>
          <w:szCs w:val="22.035301208496094"/>
          <w:rtl w:val="0"/>
        </w:rPr>
        <w:t xml:space="preserve">binary blobs) and JSON-like dicts and lists, the library also includes named categorical class la bels, sequences, paired translations, and higher </w:t>
      </w:r>
      <w:r w:rsidDel="00000000" w:rsidR="00000000" w:rsidRPr="00000000">
        <w:rPr>
          <w:sz w:val="21.598915100097656"/>
          <w:szCs w:val="21.598915100097656"/>
          <w:rtl w:val="0"/>
        </w:rPr>
        <w:t xml:space="preserve">dimension arrays for images, videos, or waveforms. </w:t>
      </w:r>
    </w:p>
    <w:p w:rsidR="00000000" w:rsidDel="00000000" w:rsidP="00000000" w:rsidRDefault="00000000" w:rsidRPr="00000000" w14:paraId="00000420">
      <w:pPr>
        <w:widowControl w:val="0"/>
        <w:spacing w:before="178.8427734375" w:line="248.08911323547363" w:lineRule="auto"/>
        <w:ind w:left="12.144012451171875" w:right="157.1844482421875" w:firstLine="4.856719970703125"/>
        <w:jc w:val="both"/>
        <w:rPr>
          <w:sz w:val="21.818199157714844"/>
          <w:szCs w:val="21.818199157714844"/>
        </w:rPr>
      </w:pPr>
      <w:r w:rsidDel="00000000" w:rsidR="00000000" w:rsidRPr="00000000">
        <w:rPr>
          <w:sz w:val="21.818199157714844"/>
          <w:szCs w:val="21.818199157714844"/>
          <w:rtl w:val="0"/>
        </w:rPr>
        <w:t xml:space="preserve">S3. In-Memory Access </w:t>
      </w:r>
      <w:r w:rsidDel="00000000" w:rsidR="00000000" w:rsidRPr="00000000">
        <w:rPr>
          <w:i w:val="1"/>
          <w:iCs w:val="1"/>
          <w:sz w:val="21.95956039428711"/>
          <w:szCs w:val="21.95956039428711"/>
          <w:rtl w:val="0"/>
        </w:rPr>
        <w:t xml:space="preserve">Datasets </w:t>
      </w:r>
      <w:r w:rsidDel="00000000" w:rsidR="00000000" w:rsidRPr="00000000">
        <w:rPr>
          <w:sz w:val="21.95956039428711"/>
          <w:szCs w:val="21.95956039428711"/>
          <w:rtl w:val="0"/>
        </w:rPr>
        <w:t xml:space="preserve">is built on top </w:t>
      </w:r>
      <w:r w:rsidDel="00000000" w:rsidR="00000000" w:rsidRPr="00000000">
        <w:rPr>
          <w:sz w:val="21.796371459960938"/>
          <w:szCs w:val="21.796371459960938"/>
          <w:rtl w:val="0"/>
        </w:rPr>
        <w:t xml:space="preserve">of Apache Arrow, a cross-language columnar data </w:t>
      </w:r>
      <w:r w:rsidDel="00000000" w:rsidR="00000000" w:rsidRPr="00000000">
        <w:rPr>
          <w:sz w:val="21.785446166992188"/>
          <w:szCs w:val="21.785446166992188"/>
          <w:rtl w:val="0"/>
        </w:rPr>
        <w:t xml:space="preserve">framework (</w:t>
      </w:r>
      <w:r w:rsidDel="00000000" w:rsidR="00000000" w:rsidRPr="00000000">
        <w:rPr>
          <w:color w:val="000080"/>
          <w:sz w:val="21.785446166992188"/>
          <w:szCs w:val="21.785446166992188"/>
          <w:rtl w:val="0"/>
        </w:rPr>
        <w:t xml:space="preserve">Arrow</w:t>
      </w:r>
      <w:r w:rsidDel="00000000" w:rsidR="00000000" w:rsidRPr="00000000">
        <w:rPr>
          <w:sz w:val="21.785446166992188"/>
          <w:szCs w:val="21.785446166992188"/>
          <w:rtl w:val="0"/>
        </w:rPr>
        <w:t xml:space="preserve">, </w:t>
      </w:r>
      <w:r w:rsidDel="00000000" w:rsidR="00000000" w:rsidRPr="00000000">
        <w:rPr>
          <w:color w:val="000080"/>
          <w:sz w:val="21.785446166992188"/>
          <w:szCs w:val="21.785446166992188"/>
          <w:rtl w:val="0"/>
        </w:rPr>
        <w:t xml:space="preserve">2020</w:t>
      </w:r>
      <w:r w:rsidDel="00000000" w:rsidR="00000000" w:rsidRPr="00000000">
        <w:rPr>
          <w:sz w:val="21.785446166992188"/>
          <w:szCs w:val="21.785446166992188"/>
          <w:rtl w:val="0"/>
        </w:rPr>
        <w:t xml:space="preserve">). Arrow provides a local </w:t>
      </w:r>
      <w:r w:rsidDel="00000000" w:rsidR="00000000" w:rsidRPr="00000000">
        <w:rPr>
          <w:sz w:val="21.94871711730957"/>
          <w:szCs w:val="21.94871711730957"/>
          <w:rtl w:val="0"/>
        </w:rPr>
        <w:t xml:space="preserve">caching system allowing datasets to be backed by </w:t>
      </w:r>
      <w:r w:rsidDel="00000000" w:rsidR="00000000" w:rsidRPr="00000000">
        <w:rPr>
          <w:sz w:val="21.598915100097656"/>
          <w:szCs w:val="21.598915100097656"/>
          <w:rtl w:val="0"/>
        </w:rPr>
        <w:t xml:space="preserve">an on-disk cache, which is memory-mapped for fast </w:t>
      </w:r>
      <w:r w:rsidDel="00000000" w:rsidR="00000000" w:rsidRPr="00000000">
        <w:rPr>
          <w:sz w:val="21.829105377197266"/>
          <w:szCs w:val="21.829105377197266"/>
          <w:rtl w:val="0"/>
        </w:rPr>
        <w:t xml:space="preserve">lookup. This architecture allows for large datasets </w:t>
      </w:r>
      <w:r w:rsidDel="00000000" w:rsidR="00000000" w:rsidRPr="00000000">
        <w:rPr>
          <w:sz w:val="21.598915100097656"/>
          <w:szCs w:val="21.598915100097656"/>
          <w:rtl w:val="0"/>
        </w:rPr>
        <w:t xml:space="preserve">to be used on machines with relatively small device memory. Arrow also allows for copy-free hand-offs </w:t>
      </w:r>
      <w:r w:rsidDel="00000000" w:rsidR="00000000" w:rsidRPr="00000000">
        <w:rPr>
          <w:sz w:val="21.6429500579834"/>
          <w:szCs w:val="21.6429500579834"/>
          <w:rtl w:val="0"/>
        </w:rPr>
        <w:t xml:space="preserve">to standard machine learning tools such as NumPy, </w:t>
      </w:r>
      <w:r w:rsidDel="00000000" w:rsidR="00000000" w:rsidRPr="00000000">
        <w:rPr>
          <w:sz w:val="21.818199157714844"/>
          <w:szCs w:val="21.818199157714844"/>
          <w:rtl w:val="0"/>
        </w:rPr>
        <w:t xml:space="preserve">Pandas, Torch, and TensorFlow. </w:t>
      </w:r>
    </w:p>
    <w:p w:rsidR="00000000" w:rsidDel="00000000" w:rsidP="00000000" w:rsidRDefault="00000000" w:rsidRPr="00000000" w14:paraId="00000421">
      <w:pPr>
        <w:widowControl w:val="0"/>
        <w:spacing w:before="177.03369140625" w:line="247.2466278076172" w:lineRule="auto"/>
        <w:ind w:left="10.00701904296875" w:right="146.3262939453125" w:firstLine="6.99371337890625"/>
        <w:jc w:val="both"/>
        <w:rPr>
          <w:sz w:val="21.818199157714844"/>
          <w:szCs w:val="21.818199157714844"/>
        </w:rPr>
      </w:pPr>
      <w:r w:rsidDel="00000000" w:rsidR="00000000" w:rsidRPr="00000000">
        <w:rPr>
          <w:sz w:val="21.818199157714844"/>
          <w:szCs w:val="21.818199157714844"/>
          <w:rtl w:val="0"/>
        </w:rPr>
        <w:t xml:space="preserve">S4. User Processing </w:t>
      </w:r>
      <w:r w:rsidDel="00000000" w:rsidR="00000000" w:rsidRPr="00000000">
        <w:rPr>
          <w:sz w:val="22.035301208496094"/>
          <w:szCs w:val="22.035301208496094"/>
          <w:rtl w:val="0"/>
        </w:rPr>
        <w:t xml:space="preserve">At download, the library </w:t>
      </w:r>
      <w:r w:rsidDel="00000000" w:rsidR="00000000" w:rsidRPr="00000000">
        <w:rPr>
          <w:sz w:val="21.598915100097656"/>
          <w:szCs w:val="21.598915100097656"/>
          <w:rtl w:val="0"/>
        </w:rPr>
        <w:t xml:space="preserve">provides access to the typed data with minimal pre processing. It provides functions for dataset manip </w:t>
      </w:r>
      <w:r w:rsidDel="00000000" w:rsidR="00000000" w:rsidRPr="00000000">
        <w:rPr>
          <w:sz w:val="22.035301208496094"/>
          <w:szCs w:val="22.035301208496094"/>
          <w:rtl w:val="0"/>
        </w:rPr>
        <w:t xml:space="preserve">ulation including sorting, shuffling, splitting, and filtering. For complex manipulations, it provides a powerful </w:t>
      </w:r>
      <w:r w:rsidDel="00000000" w:rsidR="00000000" w:rsidRPr="00000000">
        <w:rPr>
          <w:i w:val="1"/>
          <w:iCs w:val="1"/>
          <w:sz w:val="22.035301208496094"/>
          <w:szCs w:val="22.035301208496094"/>
          <w:rtl w:val="0"/>
        </w:rPr>
        <w:t xml:space="preserve">map </w:t>
      </w:r>
      <w:r w:rsidDel="00000000" w:rsidR="00000000" w:rsidRPr="00000000">
        <w:rPr>
          <w:sz w:val="22.035301208496094"/>
          <w:szCs w:val="22.035301208496094"/>
          <w:rtl w:val="0"/>
        </w:rPr>
        <w:t xml:space="preserve">function that supports arbitrary Python functions for creating new in-memory ta </w:t>
      </w:r>
      <w:r w:rsidDel="00000000" w:rsidR="00000000" w:rsidRPr="00000000">
        <w:rPr>
          <w:sz w:val="21.620943069458008"/>
          <w:szCs w:val="21.620943069458008"/>
          <w:rtl w:val="0"/>
        </w:rPr>
        <w:t xml:space="preserve">bles. For large datasets, map can be run in batched, </w:t>
      </w:r>
      <w:r w:rsidDel="00000000" w:rsidR="00000000" w:rsidRPr="00000000">
        <w:rPr>
          <w:sz w:val="21.653945922851562"/>
          <w:szCs w:val="21.653945922851562"/>
          <w:rtl w:val="0"/>
        </w:rPr>
        <w:t xml:space="preserve">multi-process mode to apply processing in parallel. </w:t>
      </w:r>
      <w:r w:rsidDel="00000000" w:rsidR="00000000" w:rsidRPr="00000000">
        <w:rPr>
          <w:sz w:val="21.84000587463379"/>
          <w:szCs w:val="21.84000587463379"/>
          <w:rtl w:val="0"/>
        </w:rPr>
        <w:t xml:space="preserve">Furthermore, data processed by the same function </w:t>
      </w:r>
      <w:r w:rsidDel="00000000" w:rsidR="00000000" w:rsidRPr="00000000">
        <w:rPr>
          <w:sz w:val="21.818199157714844"/>
          <w:szCs w:val="21.818199157714844"/>
          <w:rtl w:val="0"/>
        </w:rPr>
        <w:t xml:space="preserve">is automatically cached between sessions. </w:t>
      </w:r>
    </w:p>
    <w:p w:rsidR="00000000" w:rsidDel="00000000" w:rsidP="00000000" w:rsidRDefault="00000000" w:rsidRPr="00000000" w14:paraId="00000422">
      <w:pPr>
        <w:widowControl w:val="0"/>
        <w:spacing w:before="177.7325439453125" w:line="246.48682594299316" w:lineRule="auto"/>
        <w:ind w:left="8.0499267578125" w:right="179.7943115234375" w:firstLine="12.00531005859375"/>
        <w:jc w:val="both"/>
        <w:rPr>
          <w:sz w:val="21.818199157714844"/>
          <w:szCs w:val="21.818199157714844"/>
        </w:rPr>
      </w:pPr>
      <w:r w:rsidDel="00000000" w:rsidR="00000000" w:rsidRPr="00000000">
        <w:rPr>
          <w:sz w:val="21.818199157714844"/>
          <w:szCs w:val="21.818199157714844"/>
          <w:rtl w:val="0"/>
        </w:rPr>
        <w:t xml:space="preserve">Complete Flow </w:t>
      </w:r>
      <w:r w:rsidDel="00000000" w:rsidR="00000000" w:rsidRPr="00000000">
        <w:rPr>
          <w:sz w:val="22.024497985839844"/>
          <w:szCs w:val="22.024497985839844"/>
          <w:rtl w:val="0"/>
        </w:rPr>
        <w:t xml:space="preserve">Upon requesting a dataset, it is </w:t>
      </w:r>
      <w:r w:rsidDel="00000000" w:rsidR="00000000" w:rsidRPr="00000000">
        <w:rPr>
          <w:sz w:val="22.035301208496094"/>
          <w:szCs w:val="22.035301208496094"/>
          <w:rtl w:val="0"/>
        </w:rPr>
        <w:t xml:space="preserve">downloaded from the original host. This triggers dataset-specific builder code which converts the </w:t>
      </w:r>
      <w:r w:rsidDel="00000000" w:rsidR="00000000" w:rsidRPr="00000000">
        <w:rPr>
          <w:sz w:val="21.598915100097656"/>
          <w:szCs w:val="21.598915100097656"/>
          <w:rtl w:val="0"/>
        </w:rPr>
        <w:t xml:space="preserve">text into a typed tabular format matching the feature </w:t>
      </w:r>
      <w:r w:rsidDel="00000000" w:rsidR="00000000" w:rsidRPr="00000000">
        <w:rPr>
          <w:sz w:val="22.035301208496094"/>
          <w:szCs w:val="22.035301208496094"/>
          <w:rtl w:val="0"/>
        </w:rPr>
        <w:t xml:space="preserve">schema and caches the table. The user is given a memory-mapped typed table. To further process the data, e.g. tokenize, the user can run arbitrary </w:t>
      </w:r>
      <w:r w:rsidDel="00000000" w:rsidR="00000000" w:rsidRPr="00000000">
        <w:rPr>
          <w:sz w:val="21.818199157714844"/>
          <w:szCs w:val="21.818199157714844"/>
          <w:rtl w:val="0"/>
        </w:rPr>
        <w:t xml:space="preserve">vectorized code and cache the results. </w:t>
      </w:r>
    </w:p>
    <w:p w:rsidR="00000000" w:rsidDel="00000000" w:rsidP="00000000" w:rsidRDefault="00000000" w:rsidRPr="00000000" w14:paraId="00000423">
      <w:pPr>
        <w:widowControl w:val="0"/>
        <w:spacing w:before="216.5045166015625" w:line="240" w:lineRule="auto"/>
        <w:ind w:left="13.907470703125" w:firstLine="0"/>
        <w:rPr>
          <w:sz w:val="23.910400390625"/>
          <w:szCs w:val="23.910400390625"/>
        </w:rPr>
      </w:pPr>
      <w:r w:rsidDel="00000000" w:rsidR="00000000" w:rsidRPr="00000000">
        <w:rPr>
          <w:sz w:val="23.910400390625"/>
          <w:szCs w:val="23.910400390625"/>
          <w:rtl w:val="0"/>
        </w:rPr>
        <w:t xml:space="preserve">4 Dataset Documentation and Search </w:t>
      </w:r>
    </w:p>
    <w:p w:rsidR="00000000" w:rsidDel="00000000" w:rsidP="00000000" w:rsidRDefault="00000000" w:rsidRPr="00000000" w14:paraId="00000424">
      <w:pPr>
        <w:widowControl w:val="0"/>
        <w:spacing w:before="156.187744140625" w:line="246.13944053649902" w:lineRule="auto"/>
        <w:ind w:left="10.455169677734375" w:right="178.670654296875"/>
        <w:jc w:val="both"/>
        <w:rPr>
          <w:sz w:val="21.818199157714844"/>
          <w:szCs w:val="21.818199157714844"/>
        </w:rPr>
      </w:pPr>
      <w:r w:rsidDel="00000000" w:rsidR="00000000" w:rsidRPr="00000000">
        <w:rPr>
          <w:i w:val="1"/>
          <w:iCs w:val="1"/>
          <w:sz w:val="21.653945922851562"/>
          <w:szCs w:val="21.653945922851562"/>
          <w:rtl w:val="0"/>
        </w:rPr>
        <w:t xml:space="preserve">Datasets </w:t>
      </w:r>
      <w:r w:rsidDel="00000000" w:rsidR="00000000" w:rsidRPr="00000000">
        <w:rPr>
          <w:sz w:val="21.653945922851562"/>
          <w:szCs w:val="21.653945922851562"/>
          <w:rtl w:val="0"/>
        </w:rPr>
        <w:t xml:space="preserve">is backed by the </w:t>
      </w:r>
      <w:r w:rsidDel="00000000" w:rsidR="00000000" w:rsidRPr="00000000">
        <w:rPr>
          <w:i w:val="1"/>
          <w:iCs w:val="1"/>
          <w:sz w:val="21.653945922851562"/>
          <w:szCs w:val="21.653945922851562"/>
          <w:rtl w:val="0"/>
        </w:rPr>
        <w:t xml:space="preserve">Dataset Hub </w:t>
      </w:r>
      <w:r w:rsidDel="00000000" w:rsidR="00000000" w:rsidRPr="00000000">
        <w:rPr>
          <w:color w:val="000080"/>
          <w:sz w:val="26.566999753316246"/>
          <w:szCs w:val="26.566999753316246"/>
          <w:vertAlign w:val="superscript"/>
          <w:rtl w:val="0"/>
        </w:rPr>
        <w:t xml:space="preserve">4</w:t>
      </w:r>
      <w:r w:rsidDel="00000000" w:rsidR="00000000" w:rsidRPr="00000000">
        <w:rPr>
          <w:sz w:val="21.653945922851562"/>
          <w:szCs w:val="21.653945922851562"/>
          <w:rtl w:val="0"/>
        </w:rPr>
        <w:t xml:space="preserve">that helps </w:t>
      </w:r>
      <w:r w:rsidDel="00000000" w:rsidR="00000000" w:rsidRPr="00000000">
        <w:rPr>
          <w:sz w:val="22.035301208496094"/>
          <w:szCs w:val="22.035301208496094"/>
          <w:rtl w:val="0"/>
        </w:rPr>
        <w:t xml:space="preserve">users navigate the growing number of available </w:t>
      </w:r>
      <w:r w:rsidDel="00000000" w:rsidR="00000000" w:rsidRPr="00000000">
        <w:rPr>
          <w:sz w:val="21.95956039428711"/>
          <w:szCs w:val="21.95956039428711"/>
          <w:rtl w:val="0"/>
        </w:rPr>
        <w:t xml:space="preserve">resources and draws inspiration from recent work </w:t>
      </w:r>
      <w:r w:rsidDel="00000000" w:rsidR="00000000" w:rsidRPr="00000000">
        <w:rPr>
          <w:sz w:val="21.741701126098633"/>
          <w:szCs w:val="21.741701126098633"/>
          <w:rtl w:val="0"/>
        </w:rPr>
        <w:t xml:space="preserve">calling for better documentation of ML datasets in </w:t>
      </w:r>
      <w:r w:rsidDel="00000000" w:rsidR="00000000" w:rsidRPr="00000000">
        <w:rPr>
          <w:sz w:val="22.035301208496094"/>
          <w:szCs w:val="22.035301208496094"/>
          <w:rtl w:val="0"/>
        </w:rPr>
        <w:t xml:space="preserve">general (</w:t>
      </w:r>
      <w:r w:rsidDel="00000000" w:rsidR="00000000" w:rsidRPr="00000000">
        <w:rPr>
          <w:color w:val="000080"/>
          <w:sz w:val="22.035301208496094"/>
          <w:szCs w:val="22.035301208496094"/>
          <w:rtl w:val="0"/>
        </w:rPr>
        <w:t xml:space="preserve">Gebru et al.</w:t>
      </w:r>
      <w:r w:rsidDel="00000000" w:rsidR="00000000" w:rsidRPr="00000000">
        <w:rPr>
          <w:sz w:val="22.035301208496094"/>
          <w:szCs w:val="22.035301208496094"/>
          <w:rtl w:val="0"/>
        </w:rPr>
        <w:t xml:space="preserve">, </w:t>
      </w:r>
      <w:r w:rsidDel="00000000" w:rsidR="00000000" w:rsidRPr="00000000">
        <w:rPr>
          <w:color w:val="000080"/>
          <w:sz w:val="22.035301208496094"/>
          <w:szCs w:val="22.035301208496094"/>
          <w:rtl w:val="0"/>
        </w:rPr>
        <w:t xml:space="preserve">2018</w:t>
      </w:r>
      <w:r w:rsidDel="00000000" w:rsidR="00000000" w:rsidRPr="00000000">
        <w:rPr>
          <w:sz w:val="22.035301208496094"/>
          <w:szCs w:val="22.035301208496094"/>
          <w:rtl w:val="0"/>
        </w:rPr>
        <w:t xml:space="preserve">) and NLP datasets in </w:t>
      </w:r>
      <w:r w:rsidDel="00000000" w:rsidR="00000000" w:rsidRPr="00000000">
        <w:rPr>
          <w:sz w:val="21.818199157714844"/>
          <w:szCs w:val="21.818199157714844"/>
          <w:rtl w:val="0"/>
        </w:rPr>
        <w:t xml:space="preserve">particular (</w:t>
      </w:r>
      <w:r w:rsidDel="00000000" w:rsidR="00000000" w:rsidRPr="00000000">
        <w:rPr>
          <w:color w:val="000080"/>
          <w:sz w:val="21.818199157714844"/>
          <w:szCs w:val="21.818199157714844"/>
          <w:rtl w:val="0"/>
        </w:rPr>
        <w:t xml:space="preserve">Bender and Friedman</w:t>
      </w:r>
      <w:r w:rsidDel="00000000" w:rsidR="00000000" w:rsidRPr="00000000">
        <w:rPr>
          <w:sz w:val="21.818199157714844"/>
          <w:szCs w:val="21.818199157714844"/>
          <w:rtl w:val="0"/>
        </w:rPr>
        <w:t xml:space="preserve">, </w:t>
      </w:r>
      <w:r w:rsidDel="00000000" w:rsidR="00000000" w:rsidRPr="00000000">
        <w:rPr>
          <w:color w:val="000080"/>
          <w:sz w:val="21.818199157714844"/>
          <w:szCs w:val="21.818199157714844"/>
          <w:rtl w:val="0"/>
        </w:rPr>
        <w:t xml:space="preserve">2018</w:t>
      </w:r>
      <w:r w:rsidDel="00000000" w:rsidR="00000000" w:rsidRPr="00000000">
        <w:rPr>
          <w:sz w:val="21.818199157714844"/>
          <w:szCs w:val="21.818199157714844"/>
          <w:rtl w:val="0"/>
        </w:rPr>
        <w:t xml:space="preserve">). </w:t>
      </w:r>
    </w:p>
    <w:p w:rsidR="00000000" w:rsidDel="00000000" w:rsidP="00000000" w:rsidRDefault="00000000" w:rsidRPr="00000000" w14:paraId="00000425">
      <w:pPr>
        <w:widowControl w:val="0"/>
        <w:spacing w:before="14.2218017578125" w:line="246.64718627929688" w:lineRule="auto"/>
        <w:ind w:left="12.22625732421875" w:right="159.5819091796875" w:firstLine="218.87893676757812"/>
        <w:jc w:val="both"/>
        <w:rPr>
          <w:sz w:val="22.035301208496094"/>
          <w:szCs w:val="22.035301208496094"/>
        </w:rPr>
      </w:pPr>
      <w:r w:rsidDel="00000000" w:rsidR="00000000" w:rsidRPr="00000000">
        <w:rPr>
          <w:sz w:val="22.035301208496094"/>
          <w:szCs w:val="22.035301208496094"/>
          <w:rtl w:val="0"/>
        </w:rPr>
        <w:t xml:space="preserve">Datasets can be seen as a form of infrastruc ture (</w:t>
      </w:r>
      <w:r w:rsidDel="00000000" w:rsidR="00000000" w:rsidRPr="00000000">
        <w:rPr>
          <w:color w:val="000080"/>
          <w:sz w:val="22.035301208496094"/>
          <w:szCs w:val="22.035301208496094"/>
          <w:rtl w:val="0"/>
        </w:rPr>
        <w:t xml:space="preserve">Hutchinson et al.</w:t>
      </w:r>
      <w:r w:rsidDel="00000000" w:rsidR="00000000" w:rsidRPr="00000000">
        <w:rPr>
          <w:sz w:val="22.035301208496094"/>
          <w:szCs w:val="22.035301208496094"/>
          <w:rtl w:val="0"/>
        </w:rPr>
        <w:t xml:space="preserve">, </w:t>
      </w:r>
      <w:r w:rsidDel="00000000" w:rsidR="00000000" w:rsidRPr="00000000">
        <w:rPr>
          <w:color w:val="000080"/>
          <w:sz w:val="22.035301208496094"/>
          <w:szCs w:val="22.035301208496094"/>
          <w:rtl w:val="0"/>
        </w:rPr>
        <w:t xml:space="preserve">2021</w:t>
      </w:r>
      <w:r w:rsidDel="00000000" w:rsidR="00000000" w:rsidRPr="00000000">
        <w:rPr>
          <w:sz w:val="22.035301208496094"/>
          <w:szCs w:val="22.035301208496094"/>
          <w:rtl w:val="0"/>
        </w:rPr>
        <w:t xml:space="preserve">). NLP practitioners </w:t>
      </w:r>
      <w:r w:rsidDel="00000000" w:rsidR="00000000" w:rsidRPr="00000000">
        <w:rPr>
          <w:sz w:val="21.916160583496094"/>
          <w:szCs w:val="21.916160583496094"/>
          <w:rtl w:val="0"/>
        </w:rPr>
        <w:t xml:space="preserve">typically make use of them with a specific goal in </w:t>
      </w:r>
      <w:r w:rsidDel="00000000" w:rsidR="00000000" w:rsidRPr="00000000">
        <w:rPr>
          <w:sz w:val="21.94871711730957"/>
          <w:szCs w:val="21.94871711730957"/>
          <w:rtl w:val="0"/>
        </w:rPr>
        <w:t xml:space="preserve">mind, whether they are looking to answer a speci </w:t>
      </w:r>
      <w:r w:rsidDel="00000000" w:rsidR="00000000" w:rsidRPr="00000000">
        <w:rPr>
          <w:sz w:val="22.035301208496094"/>
          <w:szCs w:val="22.035301208496094"/>
          <w:rtl w:val="0"/>
        </w:rPr>
        <w:t xml:space="preserve">fied research question or developing a system for </w:t>
      </w:r>
      <w:r w:rsidDel="00000000" w:rsidR="00000000" w:rsidRPr="00000000">
        <w:rPr>
          <w:sz w:val="21.752647399902344"/>
          <w:szCs w:val="21.752647399902344"/>
          <w:rtl w:val="0"/>
        </w:rPr>
        <w:t xml:space="preserve">a particular practical application. To that end, they </w:t>
      </w:r>
      <w:r w:rsidDel="00000000" w:rsidR="00000000" w:rsidRPr="00000000">
        <w:rPr>
          <w:sz w:val="22.035301208496094"/>
          <w:szCs w:val="22.035301208496094"/>
          <w:rtl w:val="0"/>
        </w:rPr>
        <w:t xml:space="preserve">need to be able to not only easily identify which </w:t>
      </w:r>
    </w:p>
    <w:p w:rsidR="00000000" w:rsidDel="00000000" w:rsidP="00000000" w:rsidRDefault="00000000" w:rsidRPr="00000000" w14:paraId="00000426">
      <w:pPr>
        <w:widowControl w:val="0"/>
        <w:spacing w:before="171.82327270507812" w:line="240" w:lineRule="auto"/>
        <w:ind w:left="263.85894775390625" w:firstLine="0"/>
        <w:rPr>
          <w:color w:val="000080"/>
          <w:sz w:val="17.93280029296875"/>
          <w:szCs w:val="17.93280029296875"/>
        </w:rPr>
      </w:pPr>
      <w:r w:rsidDel="00000000" w:rsidR="00000000" w:rsidRPr="00000000">
        <w:rPr>
          <w:sz w:val="19.925333658854168"/>
          <w:szCs w:val="19.925333658854168"/>
          <w:vertAlign w:val="superscript"/>
          <w:rtl w:val="0"/>
        </w:rPr>
        <w:t xml:space="preserve">4</w:t>
      </w:r>
      <w:r w:rsidDel="00000000" w:rsidR="00000000" w:rsidRPr="00000000">
        <w:rPr>
          <w:color w:val="000080"/>
          <w:sz w:val="17.93280029296875"/>
          <w:szCs w:val="17.93280029296875"/>
          <w:rtl w:val="0"/>
        </w:rPr>
        <w:t xml:space="preserve">https://hf.co/datasets/ </w:t>
      </w:r>
    </w:p>
    <w:p w:rsidR="00000000" w:rsidDel="00000000" w:rsidP="00000000" w:rsidRDefault="00000000" w:rsidRPr="00000000" w14:paraId="00000427">
      <w:pPr>
        <w:widowControl w:val="0"/>
        <w:spacing w:before="1.162109375" w:line="209.22756671905518" w:lineRule="auto"/>
        <w:ind w:left="154.8846435546875" w:right="39.930419921875" w:firstLine="0"/>
        <w:jc w:val="center"/>
        <w:rPr>
          <w:sz w:val="19.925199508666992"/>
          <w:szCs w:val="19.925199508666992"/>
        </w:rPr>
      </w:pPr>
      <w:r w:rsidDel="00000000" w:rsidR="00000000" w:rsidRPr="00000000">
        <w:rPr>
          <w:color w:val="000080"/>
          <w:sz w:val="17.93280029296875"/>
          <w:szCs w:val="17.93280029296875"/>
        </w:rPr>
        <w:drawing>
          <wp:inline distB="19050" distT="19050" distL="19050" distR="19050">
            <wp:extent cx="2771892" cy="2283073"/>
            <wp:effectExtent b="0" l="0" r="0" t="0"/>
            <wp:docPr id="87" name="image101.png"/>
            <a:graphic>
              <a:graphicData uri="http://schemas.openxmlformats.org/drawingml/2006/picture">
                <pic:pic>
                  <pic:nvPicPr>
                    <pic:cNvPr id="0" name="image101.png"/>
                    <pic:cNvPicPr preferRelativeResize="0"/>
                  </pic:nvPicPr>
                  <pic:blipFill>
                    <a:blip r:embed="rId28"/>
                    <a:srcRect b="0" l="0" r="0" t="0"/>
                    <a:stretch>
                      <a:fillRect/>
                    </a:stretch>
                  </pic:blipFill>
                  <pic:spPr>
                    <a:xfrm>
                      <a:off x="0" y="0"/>
                      <a:ext cx="2771892" cy="2283073"/>
                    </a:xfrm>
                    <a:prstGeom prst="rect"/>
                    <a:ln/>
                  </pic:spPr>
                </pic:pic>
              </a:graphicData>
            </a:graphic>
          </wp:inline>
        </w:drawing>
      </w:r>
      <w:r w:rsidDel="00000000" w:rsidR="00000000" w:rsidRPr="00000000">
        <w:rPr>
          <w:sz w:val="19.925199508666992"/>
          <w:szCs w:val="19.925199508666992"/>
          <w:rtl w:val="0"/>
        </w:rPr>
        <w:t xml:space="preserve">Figure 1: The data card for ELI5 (</w:t>
      </w:r>
      <w:r w:rsidDel="00000000" w:rsidR="00000000" w:rsidRPr="00000000">
        <w:rPr>
          <w:color w:val="000080"/>
          <w:sz w:val="19.925199508666992"/>
          <w:szCs w:val="19.925199508666992"/>
          <w:rtl w:val="0"/>
        </w:rPr>
        <w:t xml:space="preserve">Fan et al.</w:t>
      </w:r>
      <w:r w:rsidDel="00000000" w:rsidR="00000000" w:rsidRPr="00000000">
        <w:rPr>
          <w:sz w:val="19.925199508666992"/>
          <w:szCs w:val="19.925199508666992"/>
          <w:rtl w:val="0"/>
        </w:rPr>
        <w:t xml:space="preserve">, </w:t>
      </w:r>
      <w:r w:rsidDel="00000000" w:rsidR="00000000" w:rsidRPr="00000000">
        <w:rPr>
          <w:color w:val="000080"/>
          <w:sz w:val="19.925199508666992"/>
          <w:szCs w:val="19.925199508666992"/>
          <w:rtl w:val="0"/>
        </w:rPr>
        <w:t xml:space="preserve">2019</w:t>
      </w:r>
      <w:r w:rsidDel="00000000" w:rsidR="00000000" w:rsidRPr="00000000">
        <w:rPr>
          <w:sz w:val="19.925199508666992"/>
          <w:szCs w:val="19.925199508666992"/>
          <w:rtl w:val="0"/>
        </w:rPr>
        <w:t xml:space="preserve">). </w:t>
      </w:r>
    </w:p>
    <w:p w:rsidR="00000000" w:rsidDel="00000000" w:rsidP="00000000" w:rsidRDefault="00000000" w:rsidRPr="00000000" w14:paraId="00000428">
      <w:pPr>
        <w:widowControl w:val="0"/>
        <w:spacing w:before="422.421875" w:line="247.47811317443848" w:lineRule="auto"/>
        <w:ind w:left="155.5352783203125" w:right="38.587646484375" w:firstLine="5.1226806640625"/>
        <w:jc w:val="both"/>
        <w:rPr>
          <w:sz w:val="21.818199157714844"/>
          <w:szCs w:val="21.818199157714844"/>
        </w:rPr>
      </w:pPr>
      <w:r w:rsidDel="00000000" w:rsidR="00000000" w:rsidRPr="00000000">
        <w:rPr>
          <w:sz w:val="21.598915100097656"/>
          <w:szCs w:val="21.598915100097656"/>
          <w:rtl w:val="0"/>
        </w:rPr>
        <w:t xml:space="preserve">dataset is most appropriate for the task at hand, but </w:t>
      </w:r>
      <w:r w:rsidDel="00000000" w:rsidR="00000000" w:rsidRPr="00000000">
        <w:rPr>
          <w:sz w:val="22.035301208496094"/>
          <w:szCs w:val="22.035301208496094"/>
          <w:rtl w:val="0"/>
        </w:rPr>
        <w:t xml:space="preserve">also to understand how various properties of that </w:t>
      </w:r>
      <w:r w:rsidDel="00000000" w:rsidR="00000000" w:rsidRPr="00000000">
        <w:rPr>
          <w:sz w:val="21.752647399902344"/>
          <w:szCs w:val="21.752647399902344"/>
          <w:rtl w:val="0"/>
        </w:rPr>
        <w:t xml:space="preserve">best candidate might help with, or, conversely, run </w:t>
      </w:r>
      <w:r w:rsidDel="00000000" w:rsidR="00000000" w:rsidRPr="00000000">
        <w:rPr>
          <w:sz w:val="21.818199157714844"/>
          <w:szCs w:val="21.818199157714844"/>
          <w:rtl w:val="0"/>
        </w:rPr>
        <w:t xml:space="preserve">contrary to their purpose. </w:t>
      </w:r>
    </w:p>
    <w:p w:rsidR="00000000" w:rsidDel="00000000" w:rsidP="00000000" w:rsidRDefault="00000000" w:rsidRPr="00000000" w14:paraId="00000429">
      <w:pPr>
        <w:widowControl w:val="0"/>
        <w:spacing w:before="52.568359375" w:line="240.53584098815918" w:lineRule="auto"/>
        <w:ind w:left="156.81884765625" w:right="11.483154296875" w:firstLine="220.029296875"/>
        <w:jc w:val="both"/>
        <w:rPr>
          <w:sz w:val="21.818199157714844"/>
          <w:szCs w:val="21.818199157714844"/>
        </w:rPr>
      </w:pPr>
      <w:r w:rsidDel="00000000" w:rsidR="00000000" w:rsidRPr="00000000">
        <w:rPr>
          <w:sz w:val="22.035301208496094"/>
          <w:szCs w:val="22.035301208496094"/>
          <w:rtl w:val="0"/>
        </w:rPr>
        <w:t xml:space="preserve">The </w:t>
      </w:r>
      <w:r w:rsidDel="00000000" w:rsidR="00000000" w:rsidRPr="00000000">
        <w:rPr>
          <w:i w:val="1"/>
          <w:iCs w:val="1"/>
          <w:sz w:val="22.035301208496094"/>
          <w:szCs w:val="22.035301208496094"/>
          <w:rtl w:val="0"/>
        </w:rPr>
        <w:t xml:space="preserve">Dataset Hub </w:t>
      </w:r>
      <w:r w:rsidDel="00000000" w:rsidR="00000000" w:rsidRPr="00000000">
        <w:rPr>
          <w:sz w:val="22.035301208496094"/>
          <w:szCs w:val="22.035301208496094"/>
          <w:rtl w:val="0"/>
        </w:rPr>
        <w:t xml:space="preserve">includes all of the datasets available in the library. It links each of them to gether though: a set of </w:t>
      </w:r>
      <w:r w:rsidDel="00000000" w:rsidR="00000000" w:rsidRPr="00000000">
        <w:rPr>
          <w:i w:val="1"/>
          <w:iCs w:val="1"/>
          <w:sz w:val="22.035301208496094"/>
          <w:szCs w:val="22.035301208496094"/>
          <w:rtl w:val="0"/>
        </w:rPr>
        <w:t xml:space="preserve">structured tags </w:t>
      </w:r>
      <w:r w:rsidDel="00000000" w:rsidR="00000000" w:rsidRPr="00000000">
        <w:rPr>
          <w:sz w:val="22.035301208496094"/>
          <w:szCs w:val="22.035301208496094"/>
          <w:rtl w:val="0"/>
        </w:rPr>
        <w:t xml:space="preserve">holding </w:t>
      </w:r>
      <w:r w:rsidDel="00000000" w:rsidR="00000000" w:rsidRPr="00000000">
        <w:rPr>
          <w:sz w:val="21.620943069458008"/>
          <w:szCs w:val="21.620943069458008"/>
          <w:rtl w:val="0"/>
        </w:rPr>
        <w:t xml:space="preserve">information about their languages, tasks supported, </w:t>
      </w:r>
      <w:r w:rsidDel="00000000" w:rsidR="00000000" w:rsidRPr="00000000">
        <w:rPr>
          <w:sz w:val="21.76358413696289"/>
          <w:szCs w:val="21.76358413696289"/>
          <w:rtl w:val="0"/>
        </w:rPr>
        <w:t xml:space="preserve">licenses, etc.; a </w:t>
      </w:r>
      <w:r w:rsidDel="00000000" w:rsidR="00000000" w:rsidRPr="00000000">
        <w:rPr>
          <w:i w:val="1"/>
          <w:iCs w:val="1"/>
          <w:sz w:val="21.76358413696289"/>
          <w:szCs w:val="21.76358413696289"/>
          <w:rtl w:val="0"/>
        </w:rPr>
        <w:t xml:space="preserve">data card </w:t>
      </w:r>
      <w:r w:rsidDel="00000000" w:rsidR="00000000" w:rsidRPr="00000000">
        <w:rPr>
          <w:sz w:val="21.76358413696289"/>
          <w:szCs w:val="21.76358413696289"/>
          <w:rtl w:val="0"/>
        </w:rPr>
        <w:t xml:space="preserve">based on a template</w:t>
      </w:r>
      <w:r w:rsidDel="00000000" w:rsidR="00000000" w:rsidRPr="00000000">
        <w:rPr>
          <w:color w:val="000080"/>
          <w:sz w:val="26.566999753316246"/>
          <w:szCs w:val="26.566999753316246"/>
          <w:vertAlign w:val="superscript"/>
          <w:rtl w:val="0"/>
        </w:rPr>
        <w:t xml:space="preserve">5 </w:t>
      </w:r>
      <w:r w:rsidDel="00000000" w:rsidR="00000000" w:rsidRPr="00000000">
        <w:rPr>
          <w:sz w:val="21.76358413696289"/>
          <w:szCs w:val="21.76358413696289"/>
          <w:rtl w:val="0"/>
        </w:rPr>
        <w:t xml:space="preserve">de </w:t>
      </w:r>
      <w:r w:rsidDel="00000000" w:rsidR="00000000" w:rsidRPr="00000000">
        <w:rPr>
          <w:sz w:val="21.598915100097656"/>
          <w:szCs w:val="21.598915100097656"/>
          <w:rtl w:val="0"/>
        </w:rPr>
        <w:t xml:space="preserve">signed to combine relevant technical considerations </w:t>
      </w:r>
      <w:r w:rsidDel="00000000" w:rsidR="00000000" w:rsidRPr="00000000">
        <w:rPr>
          <w:sz w:val="21.6868953704834"/>
          <w:szCs w:val="21.6868953704834"/>
          <w:rtl w:val="0"/>
        </w:rPr>
        <w:t xml:space="preserve">and broader context information (</w:t>
      </w:r>
      <w:r w:rsidDel="00000000" w:rsidR="00000000" w:rsidRPr="00000000">
        <w:rPr>
          <w:color w:val="000080"/>
          <w:sz w:val="21.6868953704834"/>
          <w:szCs w:val="21.6868953704834"/>
          <w:rtl w:val="0"/>
        </w:rPr>
        <w:t xml:space="preserve">McMillan-Major </w:t>
      </w:r>
      <w:r w:rsidDel="00000000" w:rsidR="00000000" w:rsidRPr="00000000">
        <w:rPr>
          <w:color w:val="000080"/>
          <w:sz w:val="22.035301208496094"/>
          <w:szCs w:val="22.035301208496094"/>
          <w:rtl w:val="0"/>
        </w:rPr>
        <w:t xml:space="preserve">et al.</w:t>
      </w:r>
      <w:r w:rsidDel="00000000" w:rsidR="00000000" w:rsidRPr="00000000">
        <w:rPr>
          <w:sz w:val="22.035301208496094"/>
          <w:szCs w:val="22.035301208496094"/>
          <w:rtl w:val="0"/>
        </w:rPr>
        <w:t xml:space="preserve">, </w:t>
      </w:r>
      <w:r w:rsidDel="00000000" w:rsidR="00000000" w:rsidRPr="00000000">
        <w:rPr>
          <w:color w:val="000080"/>
          <w:sz w:val="22.035301208496094"/>
          <w:szCs w:val="22.035301208496094"/>
          <w:rtl w:val="0"/>
        </w:rPr>
        <w:t xml:space="preserve">2021</w:t>
      </w:r>
      <w:r w:rsidDel="00000000" w:rsidR="00000000" w:rsidRPr="00000000">
        <w:rPr>
          <w:sz w:val="22.035301208496094"/>
          <w:szCs w:val="22.035301208496094"/>
          <w:rtl w:val="0"/>
        </w:rPr>
        <w:t xml:space="preserve">); and a </w:t>
      </w:r>
      <w:r w:rsidDel="00000000" w:rsidR="00000000" w:rsidRPr="00000000">
        <w:rPr>
          <w:i w:val="1"/>
          <w:iCs w:val="1"/>
          <w:sz w:val="22.035301208496094"/>
          <w:szCs w:val="22.035301208496094"/>
          <w:rtl w:val="0"/>
        </w:rPr>
        <w:t xml:space="preserve">list of models </w:t>
      </w:r>
      <w:r w:rsidDel="00000000" w:rsidR="00000000" w:rsidRPr="00000000">
        <w:rPr>
          <w:sz w:val="22.035301208496094"/>
          <w:szCs w:val="22.035301208496094"/>
          <w:rtl w:val="0"/>
        </w:rPr>
        <w:t xml:space="preserve">trained on the </w:t>
      </w:r>
      <w:r w:rsidDel="00000000" w:rsidR="00000000" w:rsidRPr="00000000">
        <w:rPr>
          <w:sz w:val="21.752647399902344"/>
          <w:szCs w:val="21.752647399902344"/>
          <w:rtl w:val="0"/>
        </w:rPr>
        <w:t xml:space="preserve">dataset. Both the tags and data card are filled man </w:t>
      </w:r>
      <w:r w:rsidDel="00000000" w:rsidR="00000000" w:rsidRPr="00000000">
        <w:rPr>
          <w:sz w:val="21.653945922851562"/>
          <w:szCs w:val="21.653945922851562"/>
          <w:rtl w:val="0"/>
        </w:rPr>
        <w:t xml:space="preserve">ually by the contributor who introduces the dataset </w:t>
      </w:r>
      <w:r w:rsidDel="00000000" w:rsidR="00000000" w:rsidRPr="00000000">
        <w:rPr>
          <w:sz w:val="21.8726749420166"/>
          <w:szCs w:val="21.8726749420166"/>
          <w:rtl w:val="0"/>
        </w:rPr>
        <w:t xml:space="preserve">to the library. Figure </w:t>
      </w:r>
      <w:r w:rsidDel="00000000" w:rsidR="00000000" w:rsidRPr="00000000">
        <w:rPr>
          <w:color w:val="000080"/>
          <w:sz w:val="21.8726749420166"/>
          <w:szCs w:val="21.8726749420166"/>
          <w:rtl w:val="0"/>
        </w:rPr>
        <w:t xml:space="preserve">1 </w:t>
      </w:r>
      <w:r w:rsidDel="00000000" w:rsidR="00000000" w:rsidRPr="00000000">
        <w:rPr>
          <w:sz w:val="21.8726749420166"/>
          <w:szCs w:val="21.8726749420166"/>
          <w:rtl w:val="0"/>
        </w:rPr>
        <w:t xml:space="preserve">presents an example of the </w:t>
      </w:r>
      <w:r w:rsidDel="00000000" w:rsidR="00000000" w:rsidRPr="00000000">
        <w:rPr>
          <w:sz w:val="22.035301208496094"/>
          <w:szCs w:val="22.035301208496094"/>
          <w:rtl w:val="0"/>
        </w:rPr>
        <w:t xml:space="preserve">dataset page on the hub.</w:t>
      </w:r>
      <w:r w:rsidDel="00000000" w:rsidR="00000000" w:rsidRPr="00000000">
        <w:rPr>
          <w:color w:val="000080"/>
          <w:sz w:val="26.566999753316246"/>
          <w:szCs w:val="26.566999753316246"/>
          <w:vertAlign w:val="superscript"/>
          <w:rtl w:val="0"/>
        </w:rPr>
        <w:t xml:space="preserve">6 </w:t>
      </w:r>
      <w:r w:rsidDel="00000000" w:rsidR="00000000" w:rsidRPr="00000000">
        <w:rPr>
          <w:sz w:val="22.035301208496094"/>
          <w:szCs w:val="22.035301208496094"/>
          <w:rtl w:val="0"/>
        </w:rPr>
        <w:t xml:space="preserve">Together, these pages and the search interface help users navigate the </w:t>
      </w:r>
      <w:r w:rsidDel="00000000" w:rsidR="00000000" w:rsidRPr="00000000">
        <w:rPr>
          <w:sz w:val="21.818199157714844"/>
          <w:szCs w:val="21.818199157714844"/>
          <w:rtl w:val="0"/>
        </w:rPr>
        <w:t xml:space="preserve">available resources. </w:t>
      </w:r>
    </w:p>
    <w:p w:rsidR="00000000" w:rsidDel="00000000" w:rsidP="00000000" w:rsidRDefault="00000000" w:rsidRPr="00000000" w14:paraId="0000042A">
      <w:pPr>
        <w:widowControl w:val="0"/>
        <w:spacing w:before="318.3343505859375" w:line="246.87915802001953" w:lineRule="auto"/>
        <w:ind w:left="155.9796142578125" w:right="0.433349609375" w:firstLine="9.595947265625"/>
        <w:jc w:val="both"/>
        <w:rPr>
          <w:sz w:val="21.818199157714844"/>
          <w:szCs w:val="21.818199157714844"/>
        </w:rPr>
      </w:pPr>
      <w:r w:rsidDel="00000000" w:rsidR="00000000" w:rsidRPr="00000000">
        <w:rPr>
          <w:sz w:val="21.818199157714844"/>
          <w:szCs w:val="21.818199157714844"/>
          <w:rtl w:val="0"/>
        </w:rPr>
        <w:t xml:space="preserve">Choosing a Dataset </w:t>
      </w:r>
      <w:r w:rsidDel="00000000" w:rsidR="00000000" w:rsidRPr="00000000">
        <w:rPr>
          <w:sz w:val="21.8726749420166"/>
          <w:szCs w:val="21.8726749420166"/>
          <w:rtl w:val="0"/>
        </w:rPr>
        <w:t xml:space="preserve">Given a use case, the struc </w:t>
      </w:r>
      <w:r w:rsidDel="00000000" w:rsidR="00000000" w:rsidRPr="00000000">
        <w:rPr>
          <w:sz w:val="21.598915100097656"/>
          <w:szCs w:val="21.598915100097656"/>
          <w:rtl w:val="0"/>
        </w:rPr>
        <w:t xml:space="preserve">tured tags provide a way to surface helpful datasets. </w:t>
      </w:r>
      <w:r w:rsidDel="00000000" w:rsidR="00000000" w:rsidRPr="00000000">
        <w:rPr>
          <w:sz w:val="22.035301208496094"/>
          <w:szCs w:val="22.035301208496094"/>
          <w:rtl w:val="0"/>
        </w:rPr>
        <w:t xml:space="preserve">For example, requesting all datasets that have the tags for Spanish language and the Question An swering task category returns 7 items at the time of writing. A user can then refine their choice by </w:t>
      </w:r>
      <w:r w:rsidDel="00000000" w:rsidR="00000000" w:rsidRPr="00000000">
        <w:rPr>
          <w:sz w:val="21.861791610717773"/>
          <w:szCs w:val="21.861791610717773"/>
          <w:rtl w:val="0"/>
        </w:rPr>
        <w:t xml:space="preserve">reading through the data cards, which contain sec </w:t>
      </w:r>
      <w:r w:rsidDel="00000000" w:rsidR="00000000" w:rsidRPr="00000000">
        <w:rPr>
          <w:sz w:val="21.653945922851562"/>
          <w:szCs w:val="21.653945922851562"/>
          <w:rtl w:val="0"/>
        </w:rPr>
        <w:t xml:space="preserve">tions describing the variety of language used, legal </w:t>
      </w:r>
      <w:r w:rsidDel="00000000" w:rsidR="00000000" w:rsidRPr="00000000">
        <w:rPr>
          <w:sz w:val="21.598915100097656"/>
          <w:szCs w:val="21.598915100097656"/>
          <w:rtl w:val="0"/>
        </w:rPr>
        <w:t xml:space="preserve">considerations including licensing and incidence of </w:t>
      </w:r>
      <w:r w:rsidDel="00000000" w:rsidR="00000000" w:rsidRPr="00000000">
        <w:rPr>
          <w:sz w:val="21.970396041870117"/>
          <w:szCs w:val="21.970396041870117"/>
          <w:rtl w:val="0"/>
        </w:rPr>
        <w:t xml:space="preserve">Personal Identifying Information, and paragraphs </w:t>
      </w:r>
      <w:r w:rsidDel="00000000" w:rsidR="00000000" w:rsidRPr="00000000">
        <w:rPr>
          <w:sz w:val="22.035301208496094"/>
          <w:szCs w:val="22.035301208496094"/>
          <w:rtl w:val="0"/>
        </w:rPr>
        <w:t xml:space="preserve">about known social biases resulting from the col lection process that might lead a deployed model </w:t>
      </w:r>
      <w:r w:rsidDel="00000000" w:rsidR="00000000" w:rsidRPr="00000000">
        <w:rPr>
          <w:sz w:val="21.818199157714844"/>
          <w:szCs w:val="21.818199157714844"/>
          <w:rtl w:val="0"/>
        </w:rPr>
        <w:t xml:space="preserve">to cause disparate harms. </w:t>
      </w:r>
    </w:p>
    <w:p w:rsidR="00000000" w:rsidDel="00000000" w:rsidP="00000000" w:rsidRDefault="00000000" w:rsidRPr="00000000" w14:paraId="0000042B">
      <w:pPr>
        <w:widowControl w:val="0"/>
        <w:spacing w:before="326.3645935058594" w:line="221.66348934173584" w:lineRule="auto"/>
        <w:ind w:left="411.98974609375" w:right="521.59912109375" w:hanging="0.2392578125"/>
        <w:rPr>
          <w:color w:val="000080"/>
          <w:sz w:val="17.93280029296875"/>
          <w:szCs w:val="17.93280029296875"/>
        </w:rPr>
        <w:sectPr>
          <w:type w:val="continuous"/>
          <w:pgSz w:h="16834" w:w="11909" w:orient="portrait"/>
          <w:pgMar w:bottom="1440" w:top="1440" w:left="1407.9556274414062" w:right="1372.47802734375" w:header="720" w:footer="720"/>
          <w:cols w:equalWidth="0" w:num="2">
            <w:col w:space="0" w:w="4560"/>
            <w:col w:space="0" w:w="4560"/>
          </w:cols>
        </w:sectPr>
      </w:pPr>
      <w:r w:rsidDel="00000000" w:rsidR="00000000" w:rsidRPr="00000000">
        <w:rPr>
          <w:sz w:val="19.925333658854168"/>
          <w:szCs w:val="19.925333658854168"/>
          <w:vertAlign w:val="superscript"/>
          <w:rtl w:val="0"/>
        </w:rPr>
        <w:t xml:space="preserve">5</w:t>
      </w:r>
      <w:r w:rsidDel="00000000" w:rsidR="00000000" w:rsidRPr="00000000">
        <w:rPr>
          <w:color w:val="000080"/>
          <w:sz w:val="17.93280029296875"/>
          <w:szCs w:val="17.93280029296875"/>
          <w:rtl w:val="0"/>
        </w:rPr>
        <w:t xml:space="preserve">https://hf.co/datasets/card-guide </w:t>
      </w:r>
      <w:r w:rsidDel="00000000" w:rsidR="00000000" w:rsidRPr="00000000">
        <w:rPr>
          <w:sz w:val="19.925333658854168"/>
          <w:szCs w:val="19.925333658854168"/>
          <w:vertAlign w:val="superscript"/>
          <w:rtl w:val="0"/>
        </w:rPr>
        <w:t xml:space="preserve">6</w:t>
      </w:r>
      <w:r w:rsidDel="00000000" w:rsidR="00000000" w:rsidRPr="00000000">
        <w:rPr>
          <w:color w:val="000080"/>
          <w:sz w:val="17.93280029296875"/>
          <w:szCs w:val="17.93280029296875"/>
          <w:rtl w:val="0"/>
        </w:rPr>
        <w:t xml:space="preserve">https://hf.co/datasets/eli5</w:t>
      </w:r>
    </w:p>
    <w:p w:rsidR="00000000" w:rsidDel="00000000" w:rsidP="00000000" w:rsidRDefault="00000000" w:rsidRPr="00000000" w14:paraId="0000042C">
      <w:pPr>
        <w:widowControl w:val="0"/>
        <w:spacing w:before="56.465301513671875" w:line="240" w:lineRule="auto"/>
        <w:jc w:val="center"/>
        <w:rPr>
          <w:sz w:val="21.818199157714844"/>
          <w:szCs w:val="21.818199157714844"/>
        </w:rPr>
        <w:sectPr>
          <w:type w:val="continuous"/>
          <w:pgSz w:h="16834" w:w="11909" w:orient="portrait"/>
          <w:pgMar w:bottom="1440" w:top="1440" w:left="1151.6400146484375" w:right="1151.685791015625" w:header="720" w:footer="720"/>
          <w:cols w:equalWidth="0" w:num="1">
            <w:col w:space="0" w:w="9596.674194335938"/>
          </w:cols>
        </w:sectPr>
      </w:pPr>
      <w:r w:rsidDel="00000000" w:rsidR="00000000" w:rsidRPr="00000000">
        <w:rPr>
          <w:sz w:val="21.818199157714844"/>
          <w:szCs w:val="21.818199157714844"/>
          <w:rtl w:val="0"/>
        </w:rPr>
        <w:t xml:space="preserve">177 </w:t>
      </w:r>
    </w:p>
    <w:p w:rsidR="00000000" w:rsidDel="00000000" w:rsidP="00000000" w:rsidRDefault="00000000" w:rsidRPr="00000000" w14:paraId="0000042D">
      <w:pPr>
        <w:widowControl w:val="0"/>
        <w:spacing w:line="247.33391761779785" w:lineRule="auto"/>
        <w:ind w:left="12.239837646484375" w:right="159.0673828125" w:firstLine="0.668792724609375"/>
        <w:jc w:val="both"/>
        <w:rPr>
          <w:sz w:val="21.818199157714844"/>
          <w:szCs w:val="21.818199157714844"/>
        </w:rPr>
      </w:pPr>
      <w:r w:rsidDel="00000000" w:rsidR="00000000" w:rsidRPr="00000000">
        <w:rPr>
          <w:sz w:val="21.818199157714844"/>
          <w:szCs w:val="21.818199157714844"/>
          <w:rtl w:val="0"/>
        </w:rPr>
        <w:t xml:space="preserve">Using a Dataset </w:t>
      </w:r>
      <w:r w:rsidDel="00000000" w:rsidR="00000000" w:rsidRPr="00000000">
        <w:rPr>
          <w:sz w:val="22.035301208496094"/>
          <w:szCs w:val="22.035301208496094"/>
          <w:rtl w:val="0"/>
        </w:rPr>
        <w:t xml:space="preserve">The data card also contains in formation to help users navigate all the choices, from hardware to modeling, that go into success </w:t>
      </w:r>
      <w:r w:rsidDel="00000000" w:rsidR="00000000" w:rsidRPr="00000000">
        <w:rPr>
          <w:sz w:val="21.89443016052246"/>
          <w:szCs w:val="21.89443016052246"/>
          <w:rtl w:val="0"/>
        </w:rPr>
        <w:t xml:space="preserve">fully training a system. These include the number </w:t>
      </w:r>
      <w:r w:rsidDel="00000000" w:rsidR="00000000" w:rsidRPr="00000000">
        <w:rPr>
          <w:sz w:val="21.598915100097656"/>
          <w:szCs w:val="21.598915100097656"/>
          <w:rtl w:val="0"/>
        </w:rPr>
        <w:t xml:space="preserve">of examples in each of the dataset splits, the size on </w:t>
      </w:r>
      <w:r w:rsidDel="00000000" w:rsidR="00000000" w:rsidRPr="00000000">
        <w:rPr>
          <w:sz w:val="22.035301208496094"/>
          <w:szCs w:val="22.035301208496094"/>
          <w:rtl w:val="0"/>
        </w:rPr>
        <w:t xml:space="preserve">disk of the data, meaningful differences between </w:t>
      </w:r>
      <w:r w:rsidDel="00000000" w:rsidR="00000000" w:rsidRPr="00000000">
        <w:rPr>
          <w:sz w:val="21.76358413696289"/>
          <w:szCs w:val="21.76358413696289"/>
          <w:rtl w:val="0"/>
        </w:rPr>
        <w:t xml:space="preserve">the training, validation, and test split, and free text </w:t>
      </w:r>
      <w:r w:rsidDel="00000000" w:rsidR="00000000" w:rsidRPr="00000000">
        <w:rPr>
          <w:sz w:val="21.598915100097656"/>
          <w:szCs w:val="21.598915100097656"/>
          <w:rtl w:val="0"/>
        </w:rPr>
        <w:t xml:space="preserve">descriptions of the various fields that make up each </w:t>
      </w:r>
      <w:r w:rsidDel="00000000" w:rsidR="00000000" w:rsidRPr="00000000">
        <w:rPr>
          <w:sz w:val="21.76358413696289"/>
          <w:szCs w:val="21.76358413696289"/>
          <w:rtl w:val="0"/>
        </w:rPr>
        <w:t xml:space="preserve">example to help decide what information to use as </w:t>
      </w:r>
      <w:r w:rsidDel="00000000" w:rsidR="00000000" w:rsidRPr="00000000">
        <w:rPr>
          <w:sz w:val="21.818199157714844"/>
          <w:szCs w:val="21.818199157714844"/>
          <w:rtl w:val="0"/>
        </w:rPr>
        <w:t xml:space="preserve">input or output of a prediction model. </w:t>
      </w:r>
    </w:p>
    <w:p w:rsidR="00000000" w:rsidDel="00000000" w:rsidP="00000000" w:rsidRDefault="00000000" w:rsidRPr="00000000" w14:paraId="0000042E">
      <w:pPr>
        <w:widowControl w:val="0"/>
        <w:spacing w:before="148.436279296875" w:line="245.0138282775879" w:lineRule="auto"/>
        <w:ind w:left="4.89593505859375" w:right="148.162841796875" w:firstLine="11.285400390625"/>
        <w:jc w:val="both"/>
        <w:rPr>
          <w:sz w:val="21.818199157714844"/>
          <w:szCs w:val="21.818199157714844"/>
        </w:rPr>
      </w:pPr>
      <w:r w:rsidDel="00000000" w:rsidR="00000000" w:rsidRPr="00000000">
        <w:rPr>
          <w:sz w:val="21.818199157714844"/>
          <w:szCs w:val="21.818199157714844"/>
          <w:rtl w:val="0"/>
        </w:rPr>
        <w:t xml:space="preserve">The Data Card as a Living Document </w:t>
      </w:r>
      <w:r w:rsidDel="00000000" w:rsidR="00000000" w:rsidRPr="00000000">
        <w:rPr>
          <w:sz w:val="22.035301208496094"/>
          <w:szCs w:val="22.035301208496094"/>
          <w:rtl w:val="0"/>
        </w:rPr>
        <w:t xml:space="preserve">A dataset’s life continues beyond its initial release. As NLP practitioners interact with the dataset in </w:t>
      </w:r>
      <w:r w:rsidDel="00000000" w:rsidR="00000000" w:rsidRPr="00000000">
        <w:rPr>
          <w:sz w:val="21.598915100097656"/>
          <w:szCs w:val="21.598915100097656"/>
          <w:rtl w:val="0"/>
        </w:rPr>
        <w:t xml:space="preserve">various ways, they may surface annotation artifacts </w:t>
      </w:r>
      <w:r w:rsidDel="00000000" w:rsidR="00000000" w:rsidRPr="00000000">
        <w:rPr>
          <w:sz w:val="21.927019119262695"/>
          <w:szCs w:val="21.927019119262695"/>
          <w:rtl w:val="0"/>
        </w:rPr>
        <w:t xml:space="preserve">that affect the behavior of trained models in unex </w:t>
      </w:r>
      <w:r w:rsidDel="00000000" w:rsidR="00000000" w:rsidRPr="00000000">
        <w:rPr>
          <w:sz w:val="22.035301208496094"/>
          <w:szCs w:val="22.035301208496094"/>
          <w:rtl w:val="0"/>
        </w:rPr>
        <w:t xml:space="preserve">pected ways (</w:t>
      </w:r>
      <w:r w:rsidDel="00000000" w:rsidR="00000000" w:rsidRPr="00000000">
        <w:rPr>
          <w:color w:val="000080"/>
          <w:sz w:val="22.035301208496094"/>
          <w:szCs w:val="22.035301208496094"/>
          <w:rtl w:val="0"/>
        </w:rPr>
        <w:t xml:space="preserve">Gururangan et al.</w:t>
      </w:r>
      <w:r w:rsidDel="00000000" w:rsidR="00000000" w:rsidRPr="00000000">
        <w:rPr>
          <w:sz w:val="22.035301208496094"/>
          <w:szCs w:val="22.035301208496094"/>
          <w:rtl w:val="0"/>
        </w:rPr>
        <w:t xml:space="preserve">, </w:t>
      </w:r>
      <w:r w:rsidDel="00000000" w:rsidR="00000000" w:rsidRPr="00000000">
        <w:rPr>
          <w:color w:val="000080"/>
          <w:sz w:val="22.035301208496094"/>
          <w:szCs w:val="22.035301208496094"/>
          <w:rtl w:val="0"/>
        </w:rPr>
        <w:t xml:space="preserve">2018</w:t>
      </w:r>
      <w:r w:rsidDel="00000000" w:rsidR="00000000" w:rsidRPr="00000000">
        <w:rPr>
          <w:sz w:val="22.035301208496094"/>
          <w:szCs w:val="22.035301208496094"/>
          <w:rtl w:val="0"/>
        </w:rPr>
        <w:t xml:space="preserve">),</w:t>
      </w:r>
      <w:r w:rsidDel="00000000" w:rsidR="00000000" w:rsidRPr="00000000">
        <w:rPr>
          <w:color w:val="000080"/>
          <w:sz w:val="26.566999753316246"/>
          <w:szCs w:val="26.566999753316246"/>
          <w:vertAlign w:val="superscript"/>
          <w:rtl w:val="0"/>
        </w:rPr>
        <w:t xml:space="preserve">7</w:t>
      </w:r>
      <w:r w:rsidDel="00000000" w:rsidR="00000000" w:rsidRPr="00000000">
        <w:rPr>
          <w:sz w:val="22.035301208496094"/>
          <w:szCs w:val="22.035301208496094"/>
          <w:rtl w:val="0"/>
        </w:rPr>
        <w:t xml:space="preserve">issues in </w:t>
      </w:r>
      <w:r w:rsidDel="00000000" w:rsidR="00000000" w:rsidRPr="00000000">
        <w:rPr>
          <w:sz w:val="22.024497985839844"/>
          <w:szCs w:val="22.024497985839844"/>
          <w:rtl w:val="0"/>
        </w:rPr>
        <w:t xml:space="preserve">the way the standard split was initially devised to </w:t>
      </w:r>
      <w:r w:rsidDel="00000000" w:rsidR="00000000" w:rsidRPr="00000000">
        <w:rPr>
          <w:sz w:val="21.970396041870117"/>
          <w:szCs w:val="21.970396041870117"/>
          <w:rtl w:val="0"/>
        </w:rPr>
        <w:t xml:space="preserve">test a model’s ability to adapt to new settings (</w:t>
      </w:r>
      <w:r w:rsidDel="00000000" w:rsidR="00000000" w:rsidRPr="00000000">
        <w:rPr>
          <w:color w:val="000080"/>
          <w:sz w:val="21.970396041870117"/>
          <w:szCs w:val="21.970396041870117"/>
          <w:rtl w:val="0"/>
        </w:rPr>
        <w:t xml:space="preserve">Kr </w:t>
      </w:r>
      <w:r w:rsidDel="00000000" w:rsidR="00000000" w:rsidRPr="00000000">
        <w:rPr>
          <w:color w:val="000080"/>
          <w:sz w:val="22.035301208496094"/>
          <w:szCs w:val="22.035301208496094"/>
          <w:rtl w:val="0"/>
        </w:rPr>
        <w:t xml:space="preserve">ishna et al.</w:t>
      </w:r>
      <w:r w:rsidDel="00000000" w:rsidR="00000000" w:rsidRPr="00000000">
        <w:rPr>
          <w:sz w:val="22.035301208496094"/>
          <w:szCs w:val="22.035301208496094"/>
          <w:rtl w:val="0"/>
        </w:rPr>
        <w:t xml:space="preserve">, </w:t>
      </w:r>
      <w:r w:rsidDel="00000000" w:rsidR="00000000" w:rsidRPr="00000000">
        <w:rPr>
          <w:color w:val="000080"/>
          <w:sz w:val="22.035301208496094"/>
          <w:szCs w:val="22.035301208496094"/>
          <w:rtl w:val="0"/>
        </w:rPr>
        <w:t xml:space="preserve">2021</w:t>
      </w:r>
      <w:r w:rsidDel="00000000" w:rsidR="00000000" w:rsidRPr="00000000">
        <w:rPr>
          <w:sz w:val="22.035301208496094"/>
          <w:szCs w:val="22.035301208496094"/>
          <w:rtl w:val="0"/>
        </w:rPr>
        <w:t xml:space="preserve">), or new understanding of the social biases exhibited therein (</w:t>
      </w:r>
      <w:r w:rsidDel="00000000" w:rsidR="00000000" w:rsidRPr="00000000">
        <w:rPr>
          <w:color w:val="000080"/>
          <w:sz w:val="22.035301208496094"/>
          <w:szCs w:val="22.035301208496094"/>
          <w:rtl w:val="0"/>
        </w:rPr>
        <w:t xml:space="preserve">Hutchinson et al.</w:t>
      </w:r>
      <w:r w:rsidDel="00000000" w:rsidR="00000000" w:rsidRPr="00000000">
        <w:rPr>
          <w:sz w:val="22.035301208496094"/>
          <w:szCs w:val="22.035301208496094"/>
          <w:rtl w:val="0"/>
        </w:rPr>
        <w:t xml:space="preserve">, </w:t>
      </w:r>
      <w:r w:rsidDel="00000000" w:rsidR="00000000" w:rsidRPr="00000000">
        <w:rPr>
          <w:color w:val="000080"/>
          <w:sz w:val="22.013687133789062"/>
          <w:szCs w:val="22.013687133789062"/>
          <w:rtl w:val="0"/>
        </w:rPr>
        <w:t xml:space="preserve">2020</w:t>
      </w:r>
      <w:r w:rsidDel="00000000" w:rsidR="00000000" w:rsidRPr="00000000">
        <w:rPr>
          <w:sz w:val="22.013687133789062"/>
          <w:szCs w:val="22.013687133789062"/>
          <w:rtl w:val="0"/>
        </w:rPr>
        <w:t xml:space="preserve">). The community-driven nature of </w:t>
      </w:r>
      <w:r w:rsidDel="00000000" w:rsidR="00000000" w:rsidRPr="00000000">
        <w:rPr>
          <w:i w:val="1"/>
          <w:iCs w:val="1"/>
          <w:sz w:val="22.013687133789062"/>
          <w:szCs w:val="22.013687133789062"/>
          <w:rtl w:val="0"/>
        </w:rPr>
        <w:t xml:space="preserve">Datasets </w:t>
      </w:r>
      <w:r w:rsidDel="00000000" w:rsidR="00000000" w:rsidRPr="00000000">
        <w:rPr>
          <w:sz w:val="22.035301208496094"/>
          <w:szCs w:val="22.035301208496094"/>
          <w:rtl w:val="0"/>
        </w:rPr>
        <w:t xml:space="preserve">and the versioning mechanisms provided by the GitHub backend provide an opportunity to keep the data cards up to date as information comes to </w:t>
      </w:r>
      <w:r w:rsidDel="00000000" w:rsidR="00000000" w:rsidRPr="00000000">
        <w:rPr>
          <w:sz w:val="21.94871711730957"/>
          <w:szCs w:val="21.94871711730957"/>
          <w:rtl w:val="0"/>
        </w:rPr>
        <w:t xml:space="preserve">light and to make gradual progress toward having </w:t>
      </w:r>
      <w:r w:rsidDel="00000000" w:rsidR="00000000" w:rsidRPr="00000000">
        <w:rPr>
          <w:sz w:val="21.818199157714844"/>
          <w:szCs w:val="21.818199157714844"/>
          <w:rtl w:val="0"/>
        </w:rPr>
        <w:t xml:space="preserve">as complete documentation as possible. </w:t>
      </w:r>
    </w:p>
    <w:p w:rsidR="00000000" w:rsidDel="00000000" w:rsidP="00000000" w:rsidRDefault="00000000" w:rsidRPr="00000000" w14:paraId="0000042F">
      <w:pPr>
        <w:widowControl w:val="0"/>
        <w:spacing w:before="188.4893798828125" w:line="240" w:lineRule="auto"/>
        <w:ind w:left="14.67803955078125" w:firstLine="0"/>
        <w:rPr>
          <w:sz w:val="23.910400390625"/>
          <w:szCs w:val="23.910400390625"/>
        </w:rPr>
      </w:pPr>
      <w:r w:rsidDel="00000000" w:rsidR="00000000" w:rsidRPr="00000000">
        <w:rPr>
          <w:sz w:val="23.910400390625"/>
          <w:szCs w:val="23.910400390625"/>
          <w:rtl w:val="0"/>
        </w:rPr>
        <w:t xml:space="preserve">5 Dataset Usage and Use-Cases </w:t>
      </w:r>
    </w:p>
    <w:p w:rsidR="00000000" w:rsidDel="00000000" w:rsidP="00000000" w:rsidRDefault="00000000" w:rsidRPr="00000000" w14:paraId="00000430">
      <w:pPr>
        <w:widowControl w:val="0"/>
        <w:spacing w:before="151.81640625" w:line="246.74403190612793" w:lineRule="auto"/>
        <w:ind w:left="10.085296630859375" w:right="159.7564697265625"/>
        <w:jc w:val="both"/>
        <w:rPr>
          <w:sz w:val="21.818199157714844"/>
          <w:szCs w:val="21.818199157714844"/>
        </w:rPr>
      </w:pPr>
      <w:r w:rsidDel="00000000" w:rsidR="00000000" w:rsidRPr="00000000">
        <w:rPr>
          <w:i w:val="1"/>
          <w:iCs w:val="1"/>
          <w:sz w:val="22.035301208496094"/>
          <w:szCs w:val="22.035301208496094"/>
          <w:rtl w:val="0"/>
        </w:rPr>
        <w:t xml:space="preserve">Datasets </w:t>
      </w:r>
      <w:r w:rsidDel="00000000" w:rsidR="00000000" w:rsidRPr="00000000">
        <w:rPr>
          <w:sz w:val="22.035301208496094"/>
          <w:szCs w:val="22.035301208496094"/>
          <w:rtl w:val="0"/>
        </w:rPr>
        <w:t xml:space="preserve">is now being actively used for a variety of tasks. Figure </w:t>
      </w:r>
      <w:r w:rsidDel="00000000" w:rsidR="00000000" w:rsidRPr="00000000">
        <w:rPr>
          <w:color w:val="000080"/>
          <w:sz w:val="22.035301208496094"/>
          <w:szCs w:val="22.035301208496094"/>
          <w:rtl w:val="0"/>
        </w:rPr>
        <w:t xml:space="preserve">2 </w:t>
      </w:r>
      <w:r w:rsidDel="00000000" w:rsidR="00000000" w:rsidRPr="00000000">
        <w:rPr>
          <w:sz w:val="22.035301208496094"/>
          <w:szCs w:val="22.035301208496094"/>
          <w:rtl w:val="0"/>
        </w:rPr>
        <w:t xml:space="preserve">(left) shows statistics about li brary usage. We can see that the most commonly downloaded libraries are popular English bench </w:t>
      </w:r>
      <w:r w:rsidDel="00000000" w:rsidR="00000000" w:rsidRPr="00000000">
        <w:rPr>
          <w:sz w:val="21.730751037597656"/>
          <w:szCs w:val="21.730751037597656"/>
          <w:rtl w:val="0"/>
        </w:rPr>
        <w:t xml:space="preserve">marks such as GLUE and SQuAD which are often </w:t>
      </w:r>
      <w:r w:rsidDel="00000000" w:rsidR="00000000" w:rsidRPr="00000000">
        <w:rPr>
          <w:sz w:val="21.8726749420166"/>
          <w:szCs w:val="21.8726749420166"/>
          <w:rtl w:val="0"/>
        </w:rPr>
        <w:t xml:space="preserve">used for teaching and examples. However there is </w:t>
      </w:r>
      <w:r w:rsidDel="00000000" w:rsidR="00000000" w:rsidRPr="00000000">
        <w:rPr>
          <w:sz w:val="22.035301208496094"/>
          <w:szCs w:val="22.035301208496094"/>
          <w:rtl w:val="0"/>
        </w:rPr>
        <w:t xml:space="preserve">a range of popular models for different tasks and </w:t>
      </w:r>
      <w:r w:rsidDel="00000000" w:rsidR="00000000" w:rsidRPr="00000000">
        <w:rPr>
          <w:sz w:val="21.818199157714844"/>
          <w:szCs w:val="21.818199157714844"/>
          <w:rtl w:val="0"/>
        </w:rPr>
        <w:t xml:space="preserve">languages. </w:t>
      </w:r>
    </w:p>
    <w:p w:rsidR="00000000" w:rsidDel="00000000" w:rsidP="00000000" w:rsidRDefault="00000000" w:rsidRPr="00000000" w14:paraId="00000431">
      <w:pPr>
        <w:widowControl w:val="0"/>
        <w:spacing w:before="9.4769287109375" w:line="246.49460792541504" w:lineRule="auto"/>
        <w:ind w:left="6.08917236328125" w:right="148.1634521484375" w:firstLine="224.13726806640625"/>
        <w:jc w:val="both"/>
        <w:rPr>
          <w:sz w:val="22.035301208496094"/>
          <w:szCs w:val="22.035301208496094"/>
        </w:rPr>
      </w:pPr>
      <w:r w:rsidDel="00000000" w:rsidR="00000000" w:rsidRPr="00000000">
        <w:rPr>
          <w:sz w:val="21.861791610717773"/>
          <w:szCs w:val="21.861791610717773"/>
          <w:rtl w:val="0"/>
        </w:rPr>
        <w:t xml:space="preserve">Figure </w:t>
      </w:r>
      <w:r w:rsidDel="00000000" w:rsidR="00000000" w:rsidRPr="00000000">
        <w:rPr>
          <w:color w:val="000080"/>
          <w:sz w:val="21.861791610717773"/>
          <w:szCs w:val="21.861791610717773"/>
          <w:rtl w:val="0"/>
        </w:rPr>
        <w:t xml:space="preserve">2 </w:t>
      </w:r>
      <w:r w:rsidDel="00000000" w:rsidR="00000000" w:rsidRPr="00000000">
        <w:rPr>
          <w:sz w:val="21.861791610717773"/>
          <w:szCs w:val="21.861791610717773"/>
          <w:rtl w:val="0"/>
        </w:rPr>
        <w:t xml:space="preserve">(right) shows the wide coverage of the </w:t>
      </w:r>
      <w:r w:rsidDel="00000000" w:rsidR="00000000" w:rsidRPr="00000000">
        <w:rPr>
          <w:sz w:val="21.6868953704834"/>
          <w:szCs w:val="21.6868953704834"/>
          <w:rtl w:val="0"/>
        </w:rPr>
        <w:t xml:space="preserve">library in terms of task types, sizes, and languages, </w:t>
      </w:r>
      <w:r w:rsidDel="00000000" w:rsidR="00000000" w:rsidRPr="00000000">
        <w:rPr>
          <w:sz w:val="21.697866439819336"/>
          <w:szCs w:val="21.697866439819336"/>
          <w:rtl w:val="0"/>
        </w:rPr>
        <w:t xml:space="preserve">with currently 681 total datasets. During the devel </w:t>
      </w:r>
      <w:r w:rsidDel="00000000" w:rsidR="00000000" w:rsidRPr="00000000">
        <w:rPr>
          <w:sz w:val="21.785446166992188"/>
          <w:szCs w:val="21.785446166992188"/>
          <w:rtl w:val="0"/>
        </w:rPr>
        <w:t xml:space="preserve">opment of the </w:t>
      </w:r>
      <w:r w:rsidDel="00000000" w:rsidR="00000000" w:rsidRPr="00000000">
        <w:rPr>
          <w:i w:val="1"/>
          <w:iCs w:val="1"/>
          <w:sz w:val="21.785446166992188"/>
          <w:szCs w:val="21.785446166992188"/>
          <w:rtl w:val="0"/>
        </w:rPr>
        <w:t xml:space="preserve">Datasets </w:t>
      </w:r>
      <w:r w:rsidDel="00000000" w:rsidR="00000000" w:rsidRPr="00000000">
        <w:rPr>
          <w:sz w:val="21.785446166992188"/>
          <w:szCs w:val="21.785446166992188"/>
          <w:rtl w:val="0"/>
        </w:rPr>
        <w:t xml:space="preserve">project, there was a public </w:t>
      </w:r>
      <w:r w:rsidDel="00000000" w:rsidR="00000000" w:rsidRPr="00000000">
        <w:rPr>
          <w:sz w:val="22.035301208496094"/>
          <w:szCs w:val="22.035301208496094"/>
          <w:rtl w:val="0"/>
        </w:rPr>
        <w:t xml:space="preserve">hackathon to have community members develop new Dataset builders and add them to the project. This event led 485 commits and 285 unique con tributors to the library. Recent work has outlined the difficulty of finding data sources for lower resourced languages through automatic filtering alone (</w:t>
      </w:r>
      <w:r w:rsidDel="00000000" w:rsidR="00000000" w:rsidRPr="00000000">
        <w:rPr>
          <w:color w:val="000080"/>
          <w:sz w:val="22.035301208496094"/>
          <w:szCs w:val="22.035301208496094"/>
          <w:rtl w:val="0"/>
        </w:rPr>
        <w:t xml:space="preserve">Caswell et al.</w:t>
      </w:r>
      <w:r w:rsidDel="00000000" w:rsidR="00000000" w:rsidRPr="00000000">
        <w:rPr>
          <w:sz w:val="22.035301208496094"/>
          <w:szCs w:val="22.035301208496094"/>
          <w:rtl w:val="0"/>
        </w:rPr>
        <w:t xml:space="preserve">, </w:t>
      </w:r>
      <w:r w:rsidDel="00000000" w:rsidR="00000000" w:rsidRPr="00000000">
        <w:rPr>
          <w:color w:val="000080"/>
          <w:sz w:val="22.035301208496094"/>
          <w:szCs w:val="22.035301208496094"/>
          <w:rtl w:val="0"/>
        </w:rPr>
        <w:t xml:space="preserve">2021</w:t>
      </w:r>
      <w:r w:rsidDel="00000000" w:rsidR="00000000" w:rsidRPr="00000000">
        <w:rPr>
          <w:sz w:val="22.035301208496094"/>
          <w:szCs w:val="22.035301208496094"/>
          <w:rtl w:val="0"/>
        </w:rPr>
        <w:t xml:space="preserve">). The breadth of lan guages spoken by participants in this event made it possible to more reliably bootstrap the library </w:t>
      </w:r>
    </w:p>
    <w:p w:rsidR="00000000" w:rsidDel="00000000" w:rsidP="00000000" w:rsidRDefault="00000000" w:rsidRPr="00000000" w14:paraId="00000432">
      <w:pPr>
        <w:widowControl w:val="0"/>
        <w:spacing w:before="129.69955444335938" w:line="240" w:lineRule="auto"/>
        <w:ind w:left="264.8687744140625" w:firstLine="0"/>
        <w:rPr>
          <w:color w:val="000080"/>
          <w:sz w:val="17.93280029296875"/>
          <w:szCs w:val="17.93280029296875"/>
        </w:rPr>
      </w:pPr>
      <w:r w:rsidDel="00000000" w:rsidR="00000000" w:rsidRPr="00000000">
        <w:rPr>
          <w:sz w:val="19.925333658854168"/>
          <w:szCs w:val="19.925333658854168"/>
          <w:vertAlign w:val="superscript"/>
          <w:rtl w:val="0"/>
        </w:rPr>
        <w:t xml:space="preserve">7</w:t>
      </w:r>
      <w:r w:rsidDel="00000000" w:rsidR="00000000" w:rsidRPr="00000000">
        <w:rPr>
          <w:color w:val="000080"/>
          <w:sz w:val="17.93280029296875"/>
          <w:szCs w:val="17.93280029296875"/>
          <w:rtl w:val="0"/>
        </w:rPr>
        <w:t xml:space="preserve">https://hf.co/datasets/snli# </w:t>
      </w:r>
    </w:p>
    <w:p w:rsidR="00000000" w:rsidDel="00000000" w:rsidP="00000000" w:rsidRDefault="00000000" w:rsidRPr="00000000" w14:paraId="00000433">
      <w:pPr>
        <w:widowControl w:val="0"/>
        <w:spacing w:line="240" w:lineRule="auto"/>
        <w:ind w:left="22.32940673828125" w:firstLine="0"/>
        <w:rPr>
          <w:color w:val="000080"/>
          <w:sz w:val="17.93280029296875"/>
          <w:szCs w:val="17.93280029296875"/>
        </w:rPr>
      </w:pPr>
      <w:r w:rsidDel="00000000" w:rsidR="00000000" w:rsidRPr="00000000">
        <w:rPr>
          <w:color w:val="000080"/>
          <w:sz w:val="17.93280029296875"/>
          <w:szCs w:val="17.93280029296875"/>
          <w:rtl w:val="0"/>
        </w:rPr>
        <w:t xml:space="preserve">other-known-limitations </w:t>
      </w:r>
    </w:p>
    <w:p w:rsidR="00000000" w:rsidDel="00000000" w:rsidP="00000000" w:rsidRDefault="00000000" w:rsidRPr="00000000" w14:paraId="00000434">
      <w:pPr>
        <w:widowControl w:val="0"/>
        <w:spacing w:before="2.17041015625" w:line="248.15357208251953" w:lineRule="auto"/>
        <w:ind w:left="157.503662109375" w:right="0.54443359375" w:hanging="5.9356689453125"/>
        <w:jc w:val="both"/>
        <w:rPr>
          <w:sz w:val="21.818199157714844"/>
          <w:szCs w:val="21.818199157714844"/>
        </w:rPr>
      </w:pPr>
      <w:r w:rsidDel="00000000" w:rsidR="00000000" w:rsidRPr="00000000">
        <w:rPr>
          <w:sz w:val="21.598915100097656"/>
          <w:szCs w:val="21.598915100097656"/>
          <w:rtl w:val="0"/>
        </w:rPr>
        <w:t xml:space="preserve">with datasets in a wide range of different languages. Finally while </w:t>
      </w:r>
      <w:r w:rsidDel="00000000" w:rsidR="00000000" w:rsidRPr="00000000">
        <w:rPr>
          <w:i w:val="1"/>
          <w:iCs w:val="1"/>
          <w:sz w:val="21.598915100097656"/>
          <w:szCs w:val="21.598915100097656"/>
          <w:rtl w:val="0"/>
        </w:rPr>
        <w:t xml:space="preserve">Datasets </w:t>
      </w:r>
      <w:r w:rsidDel="00000000" w:rsidR="00000000" w:rsidRPr="00000000">
        <w:rPr>
          <w:sz w:val="21.598915100097656"/>
          <w:szCs w:val="21.598915100097656"/>
          <w:rtl w:val="0"/>
        </w:rPr>
        <w:t xml:space="preserve">is designed for NLP, it is be </w:t>
      </w:r>
      <w:r w:rsidDel="00000000" w:rsidR="00000000" w:rsidRPr="00000000">
        <w:rPr>
          <w:sz w:val="21.76358413696289"/>
          <w:szCs w:val="21.76358413696289"/>
          <w:rtl w:val="0"/>
        </w:rPr>
        <w:t xml:space="preserve">coming used for multi-modal datasets. The library </w:t>
      </w:r>
      <w:r w:rsidDel="00000000" w:rsidR="00000000" w:rsidRPr="00000000">
        <w:rPr>
          <w:sz w:val="21.883554458618164"/>
          <w:szCs w:val="21.883554458618164"/>
          <w:rtl w:val="0"/>
        </w:rPr>
        <w:t xml:space="preserve">now includes types for continuous data, including </w:t>
      </w:r>
      <w:r w:rsidDel="00000000" w:rsidR="00000000" w:rsidRPr="00000000">
        <w:rPr>
          <w:sz w:val="21.697866439819336"/>
          <w:szCs w:val="21.697866439819336"/>
          <w:rtl w:val="0"/>
        </w:rPr>
        <w:t xml:space="preserve">multi-dimensional arrays for image and video data </w:t>
      </w:r>
      <w:r w:rsidDel="00000000" w:rsidR="00000000" w:rsidRPr="00000000">
        <w:rPr>
          <w:sz w:val="21.818199157714844"/>
          <w:szCs w:val="21.818199157714844"/>
          <w:rtl w:val="0"/>
        </w:rPr>
        <w:t xml:space="preserve">and an </w:t>
      </w:r>
      <w:r w:rsidDel="00000000" w:rsidR="00000000" w:rsidRPr="00000000">
        <w:rPr>
          <w:i w:val="1"/>
          <w:iCs w:val="1"/>
          <w:sz w:val="21.818199157714844"/>
          <w:szCs w:val="21.818199157714844"/>
          <w:rtl w:val="0"/>
        </w:rPr>
        <w:t xml:space="preserve">Audio </w:t>
      </w:r>
      <w:r w:rsidDel="00000000" w:rsidR="00000000" w:rsidRPr="00000000">
        <w:rPr>
          <w:sz w:val="21.818199157714844"/>
          <w:szCs w:val="21.818199157714844"/>
          <w:rtl w:val="0"/>
        </w:rPr>
        <w:t xml:space="preserve">type. </w:t>
      </w:r>
    </w:p>
    <w:p w:rsidR="00000000" w:rsidDel="00000000" w:rsidP="00000000" w:rsidRDefault="00000000" w:rsidRPr="00000000" w14:paraId="00000435">
      <w:pPr>
        <w:widowControl w:val="0"/>
        <w:spacing w:before="207.1630859375" w:line="240" w:lineRule="auto"/>
        <w:ind w:left="159.737548828125" w:firstLine="0"/>
        <w:rPr>
          <w:sz w:val="21.818199157714844"/>
          <w:szCs w:val="21.818199157714844"/>
        </w:rPr>
      </w:pPr>
      <w:r w:rsidDel="00000000" w:rsidR="00000000" w:rsidRPr="00000000">
        <w:rPr>
          <w:sz w:val="21.818199157714844"/>
          <w:szCs w:val="21.818199157714844"/>
          <w:rtl w:val="0"/>
        </w:rPr>
        <w:t xml:space="preserve">5.1 Case Studies: </w:t>
      </w:r>
      <w:r w:rsidDel="00000000" w:rsidR="00000000" w:rsidRPr="00000000">
        <w:rPr>
          <w:i w:val="1"/>
          <w:iCs w:val="1"/>
          <w:sz w:val="21.818199157714844"/>
          <w:szCs w:val="21.818199157714844"/>
          <w:rtl w:val="0"/>
        </w:rPr>
        <w:t xml:space="preserve">N</w:t>
      </w:r>
      <w:r w:rsidDel="00000000" w:rsidR="00000000" w:rsidRPr="00000000">
        <w:rPr>
          <w:sz w:val="21.818199157714844"/>
          <w:szCs w:val="21.818199157714844"/>
          <w:rtl w:val="0"/>
        </w:rPr>
        <w:t xml:space="preserve">-Dataset NLP </w:t>
      </w:r>
    </w:p>
    <w:p w:rsidR="00000000" w:rsidDel="00000000" w:rsidP="00000000" w:rsidRDefault="00000000" w:rsidRPr="00000000" w14:paraId="00000436">
      <w:pPr>
        <w:widowControl w:val="0"/>
        <w:spacing w:before="105.069580078125" w:line="246.51517868041992" w:lineRule="auto"/>
        <w:ind w:left="156.0284423828125" w:right="35.04150390625" w:hanging="5.61279296875"/>
        <w:jc w:val="both"/>
        <w:rPr>
          <w:sz w:val="21.818199157714844"/>
          <w:szCs w:val="21.818199157714844"/>
        </w:rPr>
      </w:pPr>
      <w:r w:rsidDel="00000000" w:rsidR="00000000" w:rsidRPr="00000000">
        <w:rPr>
          <w:sz w:val="22.035301208496094"/>
          <w:szCs w:val="22.035301208496094"/>
          <w:rtl w:val="0"/>
        </w:rPr>
        <w:t xml:space="preserve">A standardized library of datasets opens up new use-cases beyond making single datasets easy to download. We highlight three use-cases in which </w:t>
      </w:r>
      <w:r w:rsidDel="00000000" w:rsidR="00000000" w:rsidRPr="00000000">
        <w:rPr>
          <w:sz w:val="21.818199157714844"/>
          <w:szCs w:val="21.818199157714844"/>
          <w:rtl w:val="0"/>
        </w:rPr>
        <w:t xml:space="preserve">practitioners have employed the </w:t>
      </w:r>
      <w:r w:rsidDel="00000000" w:rsidR="00000000" w:rsidRPr="00000000">
        <w:rPr>
          <w:i w:val="1"/>
          <w:iCs w:val="1"/>
          <w:sz w:val="21.818199157714844"/>
          <w:szCs w:val="21.818199157714844"/>
          <w:rtl w:val="0"/>
        </w:rPr>
        <w:t xml:space="preserve">Datasets </w:t>
      </w:r>
      <w:r w:rsidDel="00000000" w:rsidR="00000000" w:rsidRPr="00000000">
        <w:rPr>
          <w:sz w:val="21.818199157714844"/>
          <w:szCs w:val="21.818199157714844"/>
          <w:rtl w:val="0"/>
        </w:rPr>
        <w:t xml:space="preserve">library. </w:t>
      </w:r>
    </w:p>
    <w:p w:rsidR="00000000" w:rsidDel="00000000" w:rsidP="00000000" w:rsidRDefault="00000000" w:rsidRPr="00000000" w14:paraId="00000437">
      <w:pPr>
        <w:widowControl w:val="0"/>
        <w:spacing w:before="178.79638671875" w:line="247.0462703704834" w:lineRule="auto"/>
        <w:ind w:left="155.587158203125" w:right="14.237060546875" w:firstLine="10.0421142578125"/>
        <w:jc w:val="both"/>
        <w:rPr>
          <w:sz w:val="21.818199157714844"/>
          <w:szCs w:val="21.818199157714844"/>
        </w:rPr>
      </w:pPr>
      <w:r w:rsidDel="00000000" w:rsidR="00000000" w:rsidRPr="00000000">
        <w:rPr>
          <w:sz w:val="21.818199157714844"/>
          <w:szCs w:val="21.818199157714844"/>
          <w:rtl w:val="0"/>
        </w:rPr>
        <w:t xml:space="preserve">Case Study 1: </w:t>
      </w:r>
      <w:r w:rsidDel="00000000" w:rsidR="00000000" w:rsidRPr="00000000">
        <w:rPr>
          <w:i w:val="1"/>
          <w:iCs w:val="1"/>
          <w:sz w:val="21.818199157714844"/>
          <w:szCs w:val="21.818199157714844"/>
          <w:rtl w:val="0"/>
        </w:rPr>
        <w:t xml:space="preserve">N</w:t>
      </w:r>
      <w:r w:rsidDel="00000000" w:rsidR="00000000" w:rsidRPr="00000000">
        <w:rPr>
          <w:sz w:val="21.818199157714844"/>
          <w:szCs w:val="21.818199157714844"/>
          <w:rtl w:val="0"/>
        </w:rPr>
        <w:t xml:space="preserve">-task Pretraining Benchmarks </w:t>
      </w:r>
      <w:r w:rsidDel="00000000" w:rsidR="00000000" w:rsidRPr="00000000">
        <w:rPr>
          <w:sz w:val="21.598915100097656"/>
          <w:szCs w:val="21.598915100097656"/>
          <w:rtl w:val="0"/>
        </w:rPr>
        <w:t xml:space="preserve">Benchmarking frameworks such as NLP Decathlon </w:t>
      </w:r>
      <w:r w:rsidDel="00000000" w:rsidR="00000000" w:rsidRPr="00000000">
        <w:rPr>
          <w:sz w:val="22.035301208496094"/>
          <w:szCs w:val="22.035301208496094"/>
          <w:rtl w:val="0"/>
        </w:rPr>
        <w:t xml:space="preserve">and GLUE have popularized the comparison of a single NLP model across a variety of tasks (</w:t>
      </w:r>
      <w:r w:rsidDel="00000000" w:rsidR="00000000" w:rsidRPr="00000000">
        <w:rPr>
          <w:color w:val="000080"/>
          <w:sz w:val="22.035301208496094"/>
          <w:szCs w:val="22.035301208496094"/>
          <w:rtl w:val="0"/>
        </w:rPr>
        <w:t xml:space="preserve">Mc Cann et al.</w:t>
      </w:r>
      <w:r w:rsidDel="00000000" w:rsidR="00000000" w:rsidRPr="00000000">
        <w:rPr>
          <w:sz w:val="22.035301208496094"/>
          <w:szCs w:val="22.035301208496094"/>
          <w:rtl w:val="0"/>
        </w:rPr>
        <w:t xml:space="preserve">, </w:t>
      </w:r>
      <w:r w:rsidDel="00000000" w:rsidR="00000000" w:rsidRPr="00000000">
        <w:rPr>
          <w:color w:val="000080"/>
          <w:sz w:val="22.035301208496094"/>
          <w:szCs w:val="22.035301208496094"/>
          <w:rtl w:val="0"/>
        </w:rPr>
        <w:t xml:space="preserve">2018</w:t>
      </w:r>
      <w:r w:rsidDel="00000000" w:rsidR="00000000" w:rsidRPr="00000000">
        <w:rPr>
          <w:sz w:val="22.035301208496094"/>
          <w:szCs w:val="22.035301208496094"/>
          <w:rtl w:val="0"/>
        </w:rPr>
        <w:t xml:space="preserve">; </w:t>
      </w:r>
      <w:r w:rsidDel="00000000" w:rsidR="00000000" w:rsidRPr="00000000">
        <w:rPr>
          <w:color w:val="000080"/>
          <w:sz w:val="22.035301208496094"/>
          <w:szCs w:val="22.035301208496094"/>
          <w:rtl w:val="0"/>
        </w:rPr>
        <w:t xml:space="preserve">Wang et al.</w:t>
      </w:r>
      <w:r w:rsidDel="00000000" w:rsidR="00000000" w:rsidRPr="00000000">
        <w:rPr>
          <w:sz w:val="22.035301208496094"/>
          <w:szCs w:val="22.035301208496094"/>
          <w:rtl w:val="0"/>
        </w:rPr>
        <w:t xml:space="preserve">, </w:t>
      </w:r>
      <w:r w:rsidDel="00000000" w:rsidR="00000000" w:rsidRPr="00000000">
        <w:rPr>
          <w:color w:val="000080"/>
          <w:sz w:val="22.035301208496094"/>
          <w:szCs w:val="22.035301208496094"/>
          <w:rtl w:val="0"/>
        </w:rPr>
        <w:t xml:space="preserve">2018</w:t>
      </w:r>
      <w:r w:rsidDel="00000000" w:rsidR="00000000" w:rsidRPr="00000000">
        <w:rPr>
          <w:sz w:val="22.035301208496094"/>
          <w:szCs w:val="22.035301208496094"/>
          <w:rtl w:val="0"/>
        </w:rPr>
        <w:t xml:space="preserve">). Recently </w:t>
      </w:r>
      <w:r w:rsidDel="00000000" w:rsidR="00000000" w:rsidRPr="00000000">
        <w:rPr>
          <w:sz w:val="21.94871711730957"/>
          <w:szCs w:val="21.94871711730957"/>
          <w:rtl w:val="0"/>
        </w:rPr>
        <w:t xml:space="preserve">benchmarking frameworks like GPT-3’s test suite </w:t>
      </w:r>
      <w:r w:rsidDel="00000000" w:rsidR="00000000" w:rsidRPr="00000000">
        <w:rPr>
          <w:sz w:val="21.598915100097656"/>
          <w:szCs w:val="21.598915100097656"/>
          <w:rtl w:val="0"/>
        </w:rPr>
        <w:t xml:space="preserve">framework (</w:t>
      </w:r>
      <w:r w:rsidDel="00000000" w:rsidR="00000000" w:rsidRPr="00000000">
        <w:rPr>
          <w:color w:val="000080"/>
          <w:sz w:val="21.598915100097656"/>
          <w:szCs w:val="21.598915100097656"/>
          <w:rtl w:val="0"/>
        </w:rPr>
        <w:t xml:space="preserve">Brown et al.</w:t>
      </w:r>
      <w:r w:rsidDel="00000000" w:rsidR="00000000" w:rsidRPr="00000000">
        <w:rPr>
          <w:sz w:val="21.598915100097656"/>
          <w:szCs w:val="21.598915100097656"/>
          <w:rtl w:val="0"/>
        </w:rPr>
        <w:t xml:space="preserve">, </w:t>
      </w:r>
      <w:r w:rsidDel="00000000" w:rsidR="00000000" w:rsidRPr="00000000">
        <w:rPr>
          <w:color w:val="000080"/>
          <w:sz w:val="21.598915100097656"/>
          <w:szCs w:val="21.598915100097656"/>
          <w:rtl w:val="0"/>
        </w:rPr>
        <w:t xml:space="preserve">2020</w:t>
      </w:r>
      <w:r w:rsidDel="00000000" w:rsidR="00000000" w:rsidRPr="00000000">
        <w:rPr>
          <w:sz w:val="21.598915100097656"/>
          <w:szCs w:val="21.598915100097656"/>
          <w:rtl w:val="0"/>
        </w:rPr>
        <w:t xml:space="preserve">) have expanded this </w:t>
      </w:r>
      <w:r w:rsidDel="00000000" w:rsidR="00000000" w:rsidRPr="00000000">
        <w:rPr>
          <w:sz w:val="21.730751037597656"/>
          <w:szCs w:val="21.730751037597656"/>
          <w:rtl w:val="0"/>
        </w:rPr>
        <w:t xml:space="preserve">benchmarking style even further, taking on dozens </w:t>
      </w:r>
      <w:r w:rsidDel="00000000" w:rsidR="00000000" w:rsidRPr="00000000">
        <w:rPr>
          <w:sz w:val="22.035301208496094"/>
          <w:szCs w:val="22.035301208496094"/>
          <w:rtl w:val="0"/>
        </w:rPr>
        <w:t xml:space="preserve">of different tasks. This research has increased in </w:t>
      </w:r>
      <w:r w:rsidDel="00000000" w:rsidR="00000000" w:rsidRPr="00000000">
        <w:rPr>
          <w:sz w:val="21.818199157714844"/>
          <w:szCs w:val="21.818199157714844"/>
          <w:rtl w:val="0"/>
        </w:rPr>
        <w:t xml:space="preserve">terest in comparison of different datasets at scale. </w:t>
      </w:r>
    </w:p>
    <w:p w:rsidR="00000000" w:rsidDel="00000000" w:rsidP="00000000" w:rsidRDefault="00000000" w:rsidRPr="00000000" w14:paraId="00000438">
      <w:pPr>
        <w:widowControl w:val="0"/>
        <w:spacing w:before="15.9381103515625" w:line="242.5309181213379" w:lineRule="auto"/>
        <w:ind w:left="151.5679931640625" w:right="13.896484375" w:firstLine="220.032958984375"/>
        <w:jc w:val="both"/>
        <w:rPr>
          <w:sz w:val="21.818199157714844"/>
          <w:szCs w:val="21.818199157714844"/>
        </w:rPr>
      </w:pPr>
      <w:r w:rsidDel="00000000" w:rsidR="00000000" w:rsidRPr="00000000">
        <w:rPr>
          <w:i w:val="1"/>
          <w:iCs w:val="1"/>
          <w:sz w:val="21.741701126098633"/>
          <w:szCs w:val="21.741701126098633"/>
          <w:rtl w:val="0"/>
        </w:rPr>
        <w:t xml:space="preserve">Datasets </w:t>
      </w:r>
      <w:r w:rsidDel="00000000" w:rsidR="00000000" w:rsidRPr="00000000">
        <w:rPr>
          <w:sz w:val="21.741701126098633"/>
          <w:szCs w:val="21.741701126098633"/>
          <w:rtl w:val="0"/>
        </w:rPr>
        <w:t xml:space="preserve">is designed to facilitate large-scale, </w:t>
      </w:r>
      <w:r w:rsidDel="00000000" w:rsidR="00000000" w:rsidRPr="00000000">
        <w:rPr>
          <w:i w:val="1"/>
          <w:iCs w:val="1"/>
          <w:sz w:val="21.818199157714844"/>
          <w:szCs w:val="21.818199157714844"/>
          <w:rtl w:val="0"/>
        </w:rPr>
        <w:t xml:space="preserve">N</w:t>
      </w:r>
      <w:r w:rsidDel="00000000" w:rsidR="00000000" w:rsidRPr="00000000">
        <w:rPr>
          <w:sz w:val="21.741701126098633"/>
          <w:szCs w:val="21.741701126098633"/>
          <w:rtl w:val="0"/>
        </w:rPr>
        <w:t xml:space="preserve"> </w:t>
      </w:r>
      <w:r w:rsidDel="00000000" w:rsidR="00000000" w:rsidRPr="00000000">
        <w:rPr>
          <w:sz w:val="21.67591667175293"/>
          <w:szCs w:val="21.67591667175293"/>
          <w:rtl w:val="0"/>
        </w:rPr>
        <w:t xml:space="preserve">task benchmarking beyond what might be possible </w:t>
      </w:r>
      <w:r w:rsidDel="00000000" w:rsidR="00000000" w:rsidRPr="00000000">
        <w:rPr>
          <w:sz w:val="21.95956039428711"/>
          <w:szCs w:val="21.95956039428711"/>
          <w:rtl w:val="0"/>
        </w:rPr>
        <w:t xml:space="preserve">for a single researcher to set up. For example, the </w:t>
      </w:r>
      <w:r w:rsidDel="00000000" w:rsidR="00000000" w:rsidRPr="00000000">
        <w:rPr>
          <w:sz w:val="21.598915100097656"/>
          <w:szCs w:val="21.598915100097656"/>
          <w:rtl w:val="0"/>
        </w:rPr>
        <w:t xml:space="preserve">Eleuther AI project aims to produce a massive scale </w:t>
      </w:r>
      <w:r w:rsidDel="00000000" w:rsidR="00000000" w:rsidRPr="00000000">
        <w:rPr>
          <w:sz w:val="22.035301208496094"/>
          <w:szCs w:val="22.035301208496094"/>
          <w:rtl w:val="0"/>
        </w:rPr>
        <w:t xml:space="preserve">open-source model. As part of this project they have released an </w:t>
      </w:r>
      <w:r w:rsidDel="00000000" w:rsidR="00000000" w:rsidRPr="00000000">
        <w:rPr>
          <w:i w:val="1"/>
          <w:iCs w:val="1"/>
          <w:sz w:val="22.035301208496094"/>
          <w:szCs w:val="22.035301208496094"/>
          <w:rtl w:val="0"/>
        </w:rPr>
        <w:t xml:space="preserve">LM Evaluation Harness</w:t>
      </w:r>
      <w:r w:rsidDel="00000000" w:rsidR="00000000" w:rsidRPr="00000000">
        <w:rPr>
          <w:color w:val="000080"/>
          <w:sz w:val="26.566999753316246"/>
          <w:szCs w:val="26.566999753316246"/>
          <w:vertAlign w:val="superscript"/>
          <w:rtl w:val="0"/>
        </w:rPr>
        <w:t xml:space="preserve">8 </w:t>
      </w:r>
      <w:r w:rsidDel="00000000" w:rsidR="00000000" w:rsidRPr="00000000">
        <w:rPr>
          <w:sz w:val="22.035301208496094"/>
          <w:szCs w:val="22.035301208496094"/>
          <w:rtl w:val="0"/>
        </w:rPr>
        <w:t xml:space="preserve">which includes nearly 100 different NLP tasks to test a </w:t>
      </w:r>
      <w:r w:rsidDel="00000000" w:rsidR="00000000" w:rsidRPr="00000000">
        <w:rPr>
          <w:sz w:val="21.598915100097656"/>
          <w:szCs w:val="21.598915100097656"/>
          <w:rtl w:val="0"/>
        </w:rPr>
        <w:t xml:space="preserve">large scale language model. This framework is built with the </w:t>
      </w:r>
      <w:r w:rsidDel="00000000" w:rsidR="00000000" w:rsidRPr="00000000">
        <w:rPr>
          <w:i w:val="1"/>
          <w:iCs w:val="1"/>
          <w:sz w:val="21.598915100097656"/>
          <w:szCs w:val="21.598915100097656"/>
          <w:rtl w:val="0"/>
        </w:rPr>
        <w:t xml:space="preserve">Datasets </w:t>
      </w:r>
      <w:r w:rsidDel="00000000" w:rsidR="00000000" w:rsidRPr="00000000">
        <w:rPr>
          <w:sz w:val="21.598915100097656"/>
          <w:szCs w:val="21.598915100097656"/>
          <w:rtl w:val="0"/>
        </w:rPr>
        <w:t xml:space="preserve">library as a method for retrieving </w:t>
      </w:r>
      <w:r w:rsidDel="00000000" w:rsidR="00000000" w:rsidRPr="00000000">
        <w:rPr>
          <w:sz w:val="21.818199157714844"/>
          <w:szCs w:val="21.818199157714844"/>
          <w:rtl w:val="0"/>
        </w:rPr>
        <w:t xml:space="preserve">and caching datasets. </w:t>
      </w:r>
    </w:p>
    <w:p w:rsidR="00000000" w:rsidDel="00000000" w:rsidP="00000000" w:rsidRDefault="00000000" w:rsidRPr="00000000" w14:paraId="00000439">
      <w:pPr>
        <w:widowControl w:val="0"/>
        <w:spacing w:before="181.9189453125" w:line="246.52470588684082" w:lineRule="auto"/>
        <w:ind w:left="156.0504150390625" w:right="14.11376953125" w:firstLine="9.5782470703125"/>
        <w:jc w:val="both"/>
        <w:rPr>
          <w:sz w:val="21.818199157714844"/>
          <w:szCs w:val="21.818199157714844"/>
        </w:rPr>
      </w:pPr>
      <w:r w:rsidDel="00000000" w:rsidR="00000000" w:rsidRPr="00000000">
        <w:rPr>
          <w:sz w:val="21.818199157714844"/>
          <w:szCs w:val="21.818199157714844"/>
          <w:rtl w:val="0"/>
        </w:rPr>
        <w:t xml:space="preserve">Case Study 2: Reproducible Shared Tasks </w:t>
      </w:r>
      <w:r w:rsidDel="00000000" w:rsidR="00000000" w:rsidRPr="00000000">
        <w:rPr>
          <w:sz w:val="22.035301208496094"/>
          <w:szCs w:val="22.035301208496094"/>
          <w:rtl w:val="0"/>
        </w:rPr>
        <w:t xml:space="preserve">NLP has a tradition of shared tasks that become </w:t>
      </w:r>
      <w:r w:rsidDel="00000000" w:rsidR="00000000" w:rsidRPr="00000000">
        <w:rPr>
          <w:sz w:val="21.796371459960938"/>
          <w:szCs w:val="21.796371459960938"/>
          <w:rtl w:val="0"/>
        </w:rPr>
        <w:t xml:space="preserve">long-lived benchmark datasets. Tasks like CoNLL </w:t>
      </w:r>
      <w:r w:rsidDel="00000000" w:rsidR="00000000" w:rsidRPr="00000000">
        <w:rPr>
          <w:sz w:val="21.992053985595703"/>
          <w:szCs w:val="21.992053985595703"/>
          <w:rtl w:val="0"/>
        </w:rPr>
        <w:t xml:space="preserve">2000 (</w:t>
      </w:r>
      <w:r w:rsidDel="00000000" w:rsidR="00000000" w:rsidRPr="00000000">
        <w:rPr>
          <w:color w:val="000080"/>
          <w:sz w:val="21.992053985595703"/>
          <w:szCs w:val="21.992053985595703"/>
          <w:rtl w:val="0"/>
        </w:rPr>
        <w:t xml:space="preserve">Tjong Kim Sang and Buchholz</w:t>
      </w:r>
      <w:r w:rsidDel="00000000" w:rsidR="00000000" w:rsidRPr="00000000">
        <w:rPr>
          <w:sz w:val="21.992053985595703"/>
          <w:szCs w:val="21.992053985595703"/>
          <w:rtl w:val="0"/>
        </w:rPr>
        <w:t xml:space="preserve">, </w:t>
      </w:r>
      <w:r w:rsidDel="00000000" w:rsidR="00000000" w:rsidRPr="00000000">
        <w:rPr>
          <w:color w:val="000080"/>
          <w:sz w:val="21.992053985595703"/>
          <w:szCs w:val="21.992053985595703"/>
          <w:rtl w:val="0"/>
        </w:rPr>
        <w:t xml:space="preserve">2000</w:t>
      </w:r>
      <w:r w:rsidDel="00000000" w:rsidR="00000000" w:rsidRPr="00000000">
        <w:rPr>
          <w:sz w:val="21.992053985595703"/>
          <w:szCs w:val="21.992053985595703"/>
          <w:rtl w:val="0"/>
        </w:rPr>
        <w:t xml:space="preserve">) con </w:t>
      </w:r>
      <w:r w:rsidDel="00000000" w:rsidR="00000000" w:rsidRPr="00000000">
        <w:rPr>
          <w:sz w:val="22.035301208496094"/>
          <w:szCs w:val="22.035301208496094"/>
          <w:rtl w:val="0"/>
        </w:rPr>
        <w:t xml:space="preserve">tinue to be widely used more than 20 years after their release. </w:t>
      </w:r>
      <w:r w:rsidDel="00000000" w:rsidR="00000000" w:rsidRPr="00000000">
        <w:rPr>
          <w:i w:val="1"/>
          <w:iCs w:val="1"/>
          <w:sz w:val="22.035301208496094"/>
          <w:szCs w:val="22.035301208496094"/>
          <w:rtl w:val="0"/>
        </w:rPr>
        <w:t xml:space="preserve">Datasets </w:t>
      </w:r>
      <w:r w:rsidDel="00000000" w:rsidR="00000000" w:rsidRPr="00000000">
        <w:rPr>
          <w:sz w:val="22.035301208496094"/>
          <w:szCs w:val="22.035301208496094"/>
          <w:rtl w:val="0"/>
        </w:rPr>
        <w:t xml:space="preserve">provides a convenient, re producible, and standardized method for hosting and maintaining shared tasks, particularly when </w:t>
      </w:r>
      <w:r w:rsidDel="00000000" w:rsidR="00000000" w:rsidRPr="00000000">
        <w:rPr>
          <w:sz w:val="21.818199157714844"/>
          <w:szCs w:val="21.818199157714844"/>
          <w:rtl w:val="0"/>
        </w:rPr>
        <w:t xml:space="preserve">they require multiple different datasets. </w:t>
      </w:r>
    </w:p>
    <w:p w:rsidR="00000000" w:rsidDel="00000000" w:rsidP="00000000" w:rsidRDefault="00000000" w:rsidRPr="00000000" w14:paraId="0000043A">
      <w:pPr>
        <w:widowControl w:val="0"/>
        <w:spacing w:before="14.17327880859375" w:line="246.89749717712402" w:lineRule="auto"/>
        <w:ind w:left="158.3587646484375" w:right="14.093017578125" w:firstLine="213.2012939453125"/>
        <w:jc w:val="both"/>
        <w:rPr>
          <w:sz w:val="22.035301208496094"/>
          <w:szCs w:val="22.035301208496094"/>
        </w:rPr>
      </w:pPr>
      <w:r w:rsidDel="00000000" w:rsidR="00000000" w:rsidRPr="00000000">
        <w:rPr>
          <w:i w:val="1"/>
          <w:iCs w:val="1"/>
          <w:sz w:val="22.035301208496094"/>
          <w:szCs w:val="22.035301208496094"/>
          <w:rtl w:val="0"/>
        </w:rPr>
        <w:t xml:space="preserve">Datasets </w:t>
      </w:r>
      <w:r w:rsidDel="00000000" w:rsidR="00000000" w:rsidRPr="00000000">
        <w:rPr>
          <w:sz w:val="22.035301208496094"/>
          <w:szCs w:val="22.035301208496094"/>
          <w:rtl w:val="0"/>
        </w:rPr>
        <w:t xml:space="preserve">was used to support the first GEM (Generation, Evaluation, and Metrics) work </w:t>
      </w:r>
      <w:r w:rsidDel="00000000" w:rsidR="00000000" w:rsidRPr="00000000">
        <w:rPr>
          <w:sz w:val="21.598915100097656"/>
          <w:szCs w:val="21.598915100097656"/>
          <w:rtl w:val="0"/>
        </w:rPr>
        <w:t xml:space="preserve">shop (</w:t>
      </w:r>
      <w:r w:rsidDel="00000000" w:rsidR="00000000" w:rsidRPr="00000000">
        <w:rPr>
          <w:color w:val="000080"/>
          <w:sz w:val="21.598915100097656"/>
          <w:szCs w:val="21.598915100097656"/>
          <w:rtl w:val="0"/>
        </w:rPr>
        <w:t xml:space="preserve">Gehrmann et al.</w:t>
      </w:r>
      <w:r w:rsidDel="00000000" w:rsidR="00000000" w:rsidRPr="00000000">
        <w:rPr>
          <w:sz w:val="21.598915100097656"/>
          <w:szCs w:val="21.598915100097656"/>
          <w:rtl w:val="0"/>
        </w:rPr>
        <w:t xml:space="preserve">, </w:t>
      </w:r>
      <w:r w:rsidDel="00000000" w:rsidR="00000000" w:rsidRPr="00000000">
        <w:rPr>
          <w:color w:val="000080"/>
          <w:sz w:val="21.598915100097656"/>
          <w:szCs w:val="21.598915100097656"/>
          <w:rtl w:val="0"/>
        </w:rPr>
        <w:t xml:space="preserve">2021</w:t>
      </w:r>
      <w:r w:rsidDel="00000000" w:rsidR="00000000" w:rsidRPr="00000000">
        <w:rPr>
          <w:sz w:val="21.598915100097656"/>
          <w:szCs w:val="21.598915100097656"/>
          <w:rtl w:val="0"/>
        </w:rPr>
        <w:t xml:space="preserve">). This workshop ran a </w:t>
      </w:r>
      <w:r w:rsidDel="00000000" w:rsidR="00000000" w:rsidRPr="00000000">
        <w:rPr>
          <w:sz w:val="21.620943069458008"/>
          <w:szCs w:val="21.620943069458008"/>
          <w:rtl w:val="0"/>
        </w:rPr>
        <w:t xml:space="preserve">shared task comparing natural language generation </w:t>
      </w:r>
      <w:r w:rsidDel="00000000" w:rsidR="00000000" w:rsidRPr="00000000">
        <w:rPr>
          <w:sz w:val="22.035301208496094"/>
          <w:szCs w:val="22.035301208496094"/>
          <w:rtl w:val="0"/>
        </w:rPr>
        <w:t xml:space="preserve">(NLG) systems on 12 different tasks. The tasks </w:t>
      </w:r>
      <w:r w:rsidDel="00000000" w:rsidR="00000000" w:rsidRPr="00000000">
        <w:rPr>
          <w:sz w:val="21.598915100097656"/>
          <w:szCs w:val="21.598915100097656"/>
          <w:rtl w:val="0"/>
        </w:rPr>
        <w:t xml:space="preserve">included examples from twenty different languages </w:t>
      </w:r>
      <w:r w:rsidDel="00000000" w:rsidR="00000000" w:rsidRPr="00000000">
        <w:rPr>
          <w:sz w:val="22.035301208496094"/>
          <w:szCs w:val="22.035301208496094"/>
          <w:rtl w:val="0"/>
        </w:rPr>
        <w:t xml:space="preserve">and supervised datasets varying from size of 5k examples to 500k. Critically, the shared task had </w:t>
      </w:r>
    </w:p>
    <w:p w:rsidR="00000000" w:rsidDel="00000000" w:rsidP="00000000" w:rsidRDefault="00000000" w:rsidRPr="00000000" w14:paraId="0000043B">
      <w:pPr>
        <w:widowControl w:val="0"/>
        <w:spacing w:before="169.95819091796875" w:line="240" w:lineRule="auto"/>
        <w:ind w:right="305.277099609375"/>
        <w:jc w:val="right"/>
        <w:rPr>
          <w:sz w:val="17.93280029296875"/>
          <w:szCs w:val="17.93280029296875"/>
        </w:rPr>
        <w:sectPr>
          <w:type w:val="continuous"/>
          <w:pgSz w:h="16834" w:w="11909" w:orient="portrait"/>
          <w:pgMar w:bottom="1440" w:top="1440" w:left="1407.9022216796875" w:right="1372.6416015625" w:header="720" w:footer="720"/>
          <w:cols w:equalWidth="0" w:num="2">
            <w:col w:space="0" w:w="4560"/>
            <w:col w:space="0" w:w="4560"/>
          </w:cols>
        </w:sectPr>
      </w:pPr>
      <w:r w:rsidDel="00000000" w:rsidR="00000000" w:rsidRPr="00000000">
        <w:rPr>
          <w:sz w:val="19.925333658854168"/>
          <w:szCs w:val="19.925333658854168"/>
          <w:vertAlign w:val="superscript"/>
          <w:rtl w:val="0"/>
        </w:rPr>
        <w:t xml:space="preserve">8</w:t>
      </w:r>
      <w:r w:rsidDel="00000000" w:rsidR="00000000" w:rsidRPr="00000000">
        <w:rPr>
          <w:sz w:val="17.93280029296875"/>
          <w:szCs w:val="17.93280029296875"/>
          <w:rtl w:val="0"/>
        </w:rPr>
        <w:t xml:space="preserve">https://github.com/EleutherAI/lm-evaluation-harness</w:t>
      </w:r>
    </w:p>
    <w:p w:rsidR="00000000" w:rsidDel="00000000" w:rsidP="00000000" w:rsidRDefault="00000000" w:rsidRPr="00000000" w14:paraId="0000043C">
      <w:pPr>
        <w:widowControl w:val="0"/>
        <w:spacing w:before="41.51092529296875" w:line="240" w:lineRule="auto"/>
        <w:jc w:val="center"/>
        <w:rPr>
          <w:sz w:val="21.818199157714844"/>
          <w:szCs w:val="21.818199157714844"/>
        </w:rPr>
      </w:pPr>
      <w:r w:rsidDel="00000000" w:rsidR="00000000" w:rsidRPr="00000000">
        <w:rPr>
          <w:sz w:val="21.818199157714844"/>
          <w:szCs w:val="21.818199157714844"/>
          <w:rtl w:val="0"/>
        </w:rPr>
        <w:t xml:space="preserve">178 </w:t>
      </w:r>
    </w:p>
    <w:p w:rsidR="00000000" w:rsidDel="00000000" w:rsidP="00000000" w:rsidRDefault="00000000" w:rsidRPr="00000000" w14:paraId="0000043D">
      <w:pPr>
        <w:widowControl w:val="0"/>
        <w:spacing w:line="240" w:lineRule="auto"/>
        <w:jc w:val="center"/>
        <w:rPr>
          <w:sz w:val="21.818199157714844"/>
          <w:szCs w:val="21.818199157714844"/>
        </w:rPr>
      </w:pPr>
      <w:r w:rsidDel="00000000" w:rsidR="00000000" w:rsidRPr="00000000">
        <w:rPr>
          <w:sz w:val="21.818199157714844"/>
          <w:szCs w:val="21.818199157714844"/>
        </w:rPr>
        <w:drawing>
          <wp:inline distB="19050" distT="19050" distL="19050" distR="19050">
            <wp:extent cx="2592019" cy="2592020"/>
            <wp:effectExtent b="0" l="0" r="0" t="0"/>
            <wp:docPr id="108" name="image109.png"/>
            <a:graphic>
              <a:graphicData uri="http://schemas.openxmlformats.org/drawingml/2006/picture">
                <pic:pic>
                  <pic:nvPicPr>
                    <pic:cNvPr id="0" name="image109.png"/>
                    <pic:cNvPicPr preferRelativeResize="0"/>
                  </pic:nvPicPr>
                  <pic:blipFill>
                    <a:blip r:embed="rId29"/>
                    <a:srcRect b="0" l="0" r="0" t="0"/>
                    <a:stretch>
                      <a:fillRect/>
                    </a:stretch>
                  </pic:blipFill>
                  <pic:spPr>
                    <a:xfrm>
                      <a:off x="0" y="0"/>
                      <a:ext cx="2592019" cy="2592020"/>
                    </a:xfrm>
                    <a:prstGeom prst="rect"/>
                    <a:ln/>
                  </pic:spPr>
                </pic:pic>
              </a:graphicData>
            </a:graphic>
          </wp:inline>
        </w:drawing>
      </w:r>
      <w:r w:rsidDel="00000000" w:rsidR="00000000" w:rsidRPr="00000000">
        <w:rPr>
          <w:sz w:val="21.818199157714844"/>
          <w:szCs w:val="21.818199157714844"/>
        </w:rPr>
        <w:drawing>
          <wp:inline distB="19050" distT="19050" distL="19050" distR="19050">
            <wp:extent cx="2592019" cy="6480047"/>
            <wp:effectExtent b="0" l="0" r="0" t="0"/>
            <wp:docPr id="25"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2592019" cy="6480047"/>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widowControl w:val="0"/>
        <w:spacing w:line="240" w:lineRule="auto"/>
        <w:ind w:right="544.6337890625"/>
        <w:jc w:val="right"/>
        <w:rPr>
          <w:sz w:val="21.818199157714844"/>
          <w:szCs w:val="21.818199157714844"/>
        </w:rPr>
      </w:pPr>
      <w:r w:rsidDel="00000000" w:rsidR="00000000" w:rsidRPr="00000000">
        <w:rPr>
          <w:sz w:val="21.818199157714844"/>
          <w:szCs w:val="21.818199157714844"/>
        </w:rPr>
        <w:drawing>
          <wp:inline distB="19050" distT="19050" distL="19050" distR="19050">
            <wp:extent cx="2592019" cy="1620012"/>
            <wp:effectExtent b="0" l="0" r="0" t="0"/>
            <wp:docPr id="85" name="image79.png"/>
            <a:graphic>
              <a:graphicData uri="http://schemas.openxmlformats.org/drawingml/2006/picture">
                <pic:pic>
                  <pic:nvPicPr>
                    <pic:cNvPr id="0" name="image79.png"/>
                    <pic:cNvPicPr preferRelativeResize="0"/>
                  </pic:nvPicPr>
                  <pic:blipFill>
                    <a:blip r:embed="rId31"/>
                    <a:srcRect b="0" l="0" r="0" t="0"/>
                    <a:stretch>
                      <a:fillRect/>
                    </a:stretch>
                  </pic:blipFill>
                  <pic:spPr>
                    <a:xfrm>
                      <a:off x="0" y="0"/>
                      <a:ext cx="2592019" cy="1620012"/>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widowControl w:val="0"/>
        <w:spacing w:before="6.56982421875" w:line="240" w:lineRule="auto"/>
        <w:ind w:right="544.6337890625"/>
        <w:jc w:val="right"/>
        <w:rPr>
          <w:sz w:val="21.818199157714844"/>
          <w:szCs w:val="21.818199157714844"/>
        </w:rPr>
      </w:pPr>
      <w:r w:rsidDel="00000000" w:rsidR="00000000" w:rsidRPr="00000000">
        <w:rPr>
          <w:sz w:val="21.818199157714844"/>
          <w:szCs w:val="21.818199157714844"/>
        </w:rPr>
        <w:drawing>
          <wp:inline distB="19050" distT="19050" distL="19050" distR="19050">
            <wp:extent cx="2592019" cy="1620012"/>
            <wp:effectExtent b="0" l="0" r="0" t="0"/>
            <wp:docPr id="110" name="image105.png"/>
            <a:graphic>
              <a:graphicData uri="http://schemas.openxmlformats.org/drawingml/2006/picture">
                <pic:pic>
                  <pic:nvPicPr>
                    <pic:cNvPr id="0" name="image105.png"/>
                    <pic:cNvPicPr preferRelativeResize="0"/>
                  </pic:nvPicPr>
                  <pic:blipFill>
                    <a:blip r:embed="rId32"/>
                    <a:srcRect b="0" l="0" r="0" t="0"/>
                    <a:stretch>
                      <a:fillRect/>
                    </a:stretch>
                  </pic:blipFill>
                  <pic:spPr>
                    <a:xfrm>
                      <a:off x="0" y="0"/>
                      <a:ext cx="2592019" cy="1620012"/>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widowControl w:val="0"/>
        <w:spacing w:before="4333.457946777344" w:line="239.90824699401855" w:lineRule="auto"/>
        <w:ind w:left="266.6755676269531" w:right="259.932861328125" w:firstLine="1.395416259765625"/>
        <w:jc w:val="both"/>
        <w:rPr>
          <w:sz w:val="19.925199508666992"/>
          <w:szCs w:val="19.925199508666992"/>
        </w:rPr>
      </w:pPr>
      <w:r w:rsidDel="00000000" w:rsidR="00000000" w:rsidRPr="00000000">
        <w:rPr>
          <w:sz w:val="19.925199508666992"/>
          <w:szCs w:val="19.925199508666992"/>
          <w:rtl w:val="0"/>
        </w:rPr>
        <w:t xml:space="preserve">Figure 2: Summary statistics from the datasets in the library. (Left) The relative download numbers of the most popular datasets in the library. (Right) Task properties. Each dataset may have multiple sub-tasks. Task Types are the types labeled in the library. Task Sizes are the number of data points in the table. Task Languages are the languages tagged in the library (many datasets include tasks in different languages).</w:t>
      </w:r>
    </w:p>
    <w:p w:rsidR="00000000" w:rsidDel="00000000" w:rsidP="00000000" w:rsidRDefault="00000000" w:rsidRPr="00000000" w14:paraId="00000441">
      <w:pPr>
        <w:widowControl w:val="0"/>
        <w:spacing w:before="1434.09912109375" w:line="240" w:lineRule="auto"/>
        <w:jc w:val="center"/>
        <w:rPr>
          <w:sz w:val="21.818199157714844"/>
          <w:szCs w:val="21.818199157714844"/>
        </w:rPr>
        <w:sectPr>
          <w:type w:val="continuous"/>
          <w:pgSz w:h="16834" w:w="11909" w:orient="portrait"/>
          <w:pgMar w:bottom="1440" w:top="1440" w:left="1151.6400146484375" w:right="1151.685791015625" w:header="720" w:footer="720"/>
          <w:cols w:equalWidth="0" w:num="1">
            <w:col w:space="0" w:w="9596.674194335938"/>
          </w:cols>
        </w:sectPr>
      </w:pPr>
      <w:r w:rsidDel="00000000" w:rsidR="00000000" w:rsidRPr="00000000">
        <w:rPr>
          <w:sz w:val="21.818199157714844"/>
          <w:szCs w:val="21.818199157714844"/>
          <w:rtl w:val="0"/>
        </w:rPr>
        <w:t xml:space="preserve">179 </w:t>
      </w:r>
    </w:p>
    <w:p w:rsidR="00000000" w:rsidDel="00000000" w:rsidP="00000000" w:rsidRDefault="00000000" w:rsidRPr="00000000" w14:paraId="00000442">
      <w:pPr>
        <w:widowControl w:val="0"/>
        <w:spacing w:before="0.943603515625" w:line="247.4838924407959" w:lineRule="auto"/>
        <w:ind w:right="145.963134765625" w:firstLine="17.405242919921875"/>
        <w:jc w:val="both"/>
        <w:rPr>
          <w:sz w:val="21.598915100097656"/>
          <w:szCs w:val="21.598915100097656"/>
        </w:rPr>
      </w:pPr>
      <w:r w:rsidDel="00000000" w:rsidR="00000000" w:rsidRPr="00000000">
        <w:rPr>
          <w:sz w:val="21.785446166992188"/>
          <w:szCs w:val="21.785446166992188"/>
          <w:rtl w:val="0"/>
        </w:rPr>
        <w:t xml:space="preserve">a large variety of different input formats including </w:t>
      </w:r>
      <w:r w:rsidDel="00000000" w:rsidR="00000000" w:rsidRPr="00000000">
        <w:rPr>
          <w:sz w:val="22.035301208496094"/>
          <w:szCs w:val="22.035301208496094"/>
          <w:rtl w:val="0"/>
        </w:rPr>
        <w:t xml:space="preserve">tables, articles, RDF triples, and meaning graphs. </w:t>
      </w:r>
      <w:r w:rsidDel="00000000" w:rsidR="00000000" w:rsidRPr="00000000">
        <w:rPr>
          <w:i w:val="1"/>
          <w:iCs w:val="1"/>
          <w:sz w:val="21.598915100097656"/>
          <w:szCs w:val="21.598915100097656"/>
          <w:rtl w:val="0"/>
        </w:rPr>
        <w:t xml:space="preserve">Datasets </w:t>
      </w:r>
      <w:r w:rsidDel="00000000" w:rsidR="00000000" w:rsidRPr="00000000">
        <w:rPr>
          <w:sz w:val="21.598915100097656"/>
          <w:szCs w:val="21.598915100097656"/>
          <w:rtl w:val="0"/>
        </w:rPr>
        <w:t xml:space="preserve">allows users to access all 12 datasets with a single line of code in their shared task description. </w:t>
      </w:r>
    </w:p>
    <w:p w:rsidR="00000000" w:rsidDel="00000000" w:rsidP="00000000" w:rsidRDefault="00000000" w:rsidRPr="00000000" w14:paraId="00000443">
      <w:pPr>
        <w:widowControl w:val="0"/>
        <w:spacing w:before="189.36279296875" w:line="246.406831741333" w:lineRule="auto"/>
        <w:ind w:left="10.447540283203125" w:right="159.12841796875" w:firstLine="9.600067138671875"/>
        <w:jc w:val="both"/>
        <w:rPr>
          <w:sz w:val="21.818199157714844"/>
          <w:szCs w:val="21.818199157714844"/>
        </w:rPr>
      </w:pPr>
      <w:r w:rsidDel="00000000" w:rsidR="00000000" w:rsidRPr="00000000">
        <w:rPr>
          <w:sz w:val="21.818199157714844"/>
          <w:szCs w:val="21.818199157714844"/>
          <w:rtl w:val="0"/>
        </w:rPr>
        <w:t xml:space="preserve">Case Study 3: Robustness Evaluation </w:t>
      </w:r>
      <w:r w:rsidDel="00000000" w:rsidR="00000000" w:rsidRPr="00000000">
        <w:rPr>
          <w:sz w:val="22.035301208496094"/>
          <w:szCs w:val="22.035301208496094"/>
          <w:rtl w:val="0"/>
        </w:rPr>
        <w:t xml:space="preserve">While NLP models have improved to the point that on-paper they compete with human performance, many research projects have demonstrated that these same models are fooled when given out-of </w:t>
      </w:r>
      <w:r w:rsidDel="00000000" w:rsidR="00000000" w:rsidRPr="00000000">
        <w:rPr>
          <w:sz w:val="21.598915100097656"/>
          <w:szCs w:val="21.598915100097656"/>
          <w:rtl w:val="0"/>
        </w:rPr>
        <w:t xml:space="preserve">domain examples (</w:t>
      </w:r>
      <w:r w:rsidDel="00000000" w:rsidR="00000000" w:rsidRPr="00000000">
        <w:rPr>
          <w:color w:val="000080"/>
          <w:sz w:val="21.598915100097656"/>
          <w:szCs w:val="21.598915100097656"/>
          <w:rtl w:val="0"/>
        </w:rPr>
        <w:t xml:space="preserve">Koehn and Knowles</w:t>
      </w:r>
      <w:r w:rsidDel="00000000" w:rsidR="00000000" w:rsidRPr="00000000">
        <w:rPr>
          <w:sz w:val="21.598915100097656"/>
          <w:szCs w:val="21.598915100097656"/>
          <w:rtl w:val="0"/>
        </w:rPr>
        <w:t xml:space="preserve">, </w:t>
      </w:r>
      <w:r w:rsidDel="00000000" w:rsidR="00000000" w:rsidRPr="00000000">
        <w:rPr>
          <w:color w:val="000080"/>
          <w:sz w:val="21.598915100097656"/>
          <w:szCs w:val="21.598915100097656"/>
          <w:rtl w:val="0"/>
        </w:rPr>
        <w:t xml:space="preserve">2017</w:t>
      </w:r>
      <w:r w:rsidDel="00000000" w:rsidR="00000000" w:rsidRPr="00000000">
        <w:rPr>
          <w:sz w:val="21.598915100097656"/>
          <w:szCs w:val="21.598915100097656"/>
          <w:rtl w:val="0"/>
        </w:rPr>
        <w:t xml:space="preserve">), sim </w:t>
      </w:r>
      <w:r w:rsidDel="00000000" w:rsidR="00000000" w:rsidRPr="00000000">
        <w:rPr>
          <w:sz w:val="22.035301208496094"/>
          <w:szCs w:val="22.035301208496094"/>
          <w:rtl w:val="0"/>
        </w:rPr>
        <w:t xml:space="preserve">ple adversarial constructions (</w:t>
      </w:r>
      <w:r w:rsidDel="00000000" w:rsidR="00000000" w:rsidRPr="00000000">
        <w:rPr>
          <w:color w:val="000080"/>
          <w:sz w:val="22.035301208496094"/>
          <w:szCs w:val="22.035301208496094"/>
          <w:rtl w:val="0"/>
        </w:rPr>
        <w:t xml:space="preserve">Belinkov and Bisk</w:t>
      </w:r>
      <w:r w:rsidDel="00000000" w:rsidR="00000000" w:rsidRPr="00000000">
        <w:rPr>
          <w:sz w:val="22.035301208496094"/>
          <w:szCs w:val="22.035301208496094"/>
          <w:rtl w:val="0"/>
        </w:rPr>
        <w:t xml:space="preserve">, </w:t>
      </w:r>
      <w:r w:rsidDel="00000000" w:rsidR="00000000" w:rsidRPr="00000000">
        <w:rPr>
          <w:color w:val="000080"/>
          <w:sz w:val="22.035301208496094"/>
          <w:szCs w:val="22.035301208496094"/>
          <w:rtl w:val="0"/>
        </w:rPr>
        <w:t xml:space="preserve">2018</w:t>
      </w:r>
      <w:r w:rsidDel="00000000" w:rsidR="00000000" w:rsidRPr="00000000">
        <w:rPr>
          <w:sz w:val="22.035301208496094"/>
          <w:szCs w:val="22.035301208496094"/>
          <w:rtl w:val="0"/>
        </w:rPr>
        <w:t xml:space="preserve">), or examples that spuriously match basic </w:t>
      </w:r>
      <w:r w:rsidDel="00000000" w:rsidR="00000000" w:rsidRPr="00000000">
        <w:rPr>
          <w:sz w:val="21.818199157714844"/>
          <w:szCs w:val="21.818199157714844"/>
          <w:rtl w:val="0"/>
        </w:rPr>
        <w:t xml:space="preserve">patterns (</w:t>
      </w:r>
      <w:r w:rsidDel="00000000" w:rsidR="00000000" w:rsidRPr="00000000">
        <w:rPr>
          <w:color w:val="000080"/>
          <w:sz w:val="21.818199157714844"/>
          <w:szCs w:val="21.818199157714844"/>
          <w:rtl w:val="0"/>
        </w:rPr>
        <w:t xml:space="preserve">Poliak et al.</w:t>
      </w:r>
      <w:r w:rsidDel="00000000" w:rsidR="00000000" w:rsidRPr="00000000">
        <w:rPr>
          <w:sz w:val="21.818199157714844"/>
          <w:szCs w:val="21.818199157714844"/>
          <w:rtl w:val="0"/>
        </w:rPr>
        <w:t xml:space="preserve">, </w:t>
      </w:r>
      <w:r w:rsidDel="00000000" w:rsidR="00000000" w:rsidRPr="00000000">
        <w:rPr>
          <w:color w:val="000080"/>
          <w:sz w:val="21.818199157714844"/>
          <w:szCs w:val="21.818199157714844"/>
          <w:rtl w:val="0"/>
        </w:rPr>
        <w:t xml:space="preserve">2018</w:t>
      </w:r>
      <w:r w:rsidDel="00000000" w:rsidR="00000000" w:rsidRPr="00000000">
        <w:rPr>
          <w:sz w:val="21.818199157714844"/>
          <w:szCs w:val="21.818199157714844"/>
          <w:rtl w:val="0"/>
        </w:rPr>
        <w:t xml:space="preserve">). </w:t>
      </w:r>
    </w:p>
    <w:p w:rsidR="00000000" w:rsidDel="00000000" w:rsidP="00000000" w:rsidRDefault="00000000" w:rsidRPr="00000000" w14:paraId="00000444">
      <w:pPr>
        <w:widowControl w:val="0"/>
        <w:spacing w:before="18.05908203125" w:line="242.2734260559082" w:lineRule="auto"/>
        <w:ind w:left="0.2093505859375" w:right="148.223876953125" w:firstLine="225.7696533203125"/>
        <w:jc w:val="both"/>
        <w:rPr>
          <w:sz w:val="21.818199157714844"/>
          <w:szCs w:val="21.818199157714844"/>
        </w:rPr>
      </w:pPr>
      <w:r w:rsidDel="00000000" w:rsidR="00000000" w:rsidRPr="00000000">
        <w:rPr>
          <w:i w:val="1"/>
          <w:iCs w:val="1"/>
          <w:sz w:val="22.035301208496094"/>
          <w:szCs w:val="22.035301208496094"/>
          <w:rtl w:val="0"/>
        </w:rPr>
        <w:t xml:space="preserve">Datasets </w:t>
      </w:r>
      <w:r w:rsidDel="00000000" w:rsidR="00000000" w:rsidRPr="00000000">
        <w:rPr>
          <w:sz w:val="22.035301208496094"/>
          <w:szCs w:val="22.035301208496094"/>
          <w:rtl w:val="0"/>
        </w:rPr>
        <w:t xml:space="preserve">can be used to support better bench marking of these issues. The </w:t>
      </w:r>
      <w:r w:rsidDel="00000000" w:rsidR="00000000" w:rsidRPr="00000000">
        <w:rPr>
          <w:i w:val="1"/>
          <w:iCs w:val="1"/>
          <w:sz w:val="22.035301208496094"/>
          <w:szCs w:val="22.035301208496094"/>
          <w:rtl w:val="0"/>
        </w:rPr>
        <w:t xml:space="preserve">Robustness Gym</w:t>
      </w:r>
      <w:r w:rsidDel="00000000" w:rsidR="00000000" w:rsidRPr="00000000">
        <w:rPr>
          <w:color w:val="000080"/>
          <w:sz w:val="26.566999753316246"/>
          <w:szCs w:val="26.566999753316246"/>
          <w:vertAlign w:val="superscript"/>
          <w:rtl w:val="0"/>
        </w:rPr>
        <w:t xml:space="preserve">9</w:t>
      </w:r>
      <w:r w:rsidDel="00000000" w:rsidR="00000000" w:rsidRPr="00000000">
        <w:rPr>
          <w:color w:val="000080"/>
          <w:sz w:val="15.940199851989746"/>
          <w:szCs w:val="15.940199851989746"/>
          <w:rtl w:val="0"/>
        </w:rPr>
        <w:t xml:space="preserve"> </w:t>
      </w:r>
      <w:r w:rsidDel="00000000" w:rsidR="00000000" w:rsidRPr="00000000">
        <w:rPr>
          <w:sz w:val="22.035301208496094"/>
          <w:szCs w:val="22.035301208496094"/>
          <w:rtl w:val="0"/>
        </w:rPr>
        <w:t xml:space="preserve">proposes a systematic way to test an NLP system </w:t>
      </w:r>
      <w:r w:rsidDel="00000000" w:rsidR="00000000" w:rsidRPr="00000000">
        <w:rPr>
          <w:sz w:val="21.620943069458008"/>
          <w:szCs w:val="21.620943069458008"/>
          <w:rtl w:val="0"/>
        </w:rPr>
        <w:t xml:space="preserve">across many different proposed techniques, specifi </w:t>
      </w:r>
      <w:r w:rsidDel="00000000" w:rsidR="00000000" w:rsidRPr="00000000">
        <w:rPr>
          <w:sz w:val="22.024497985839844"/>
          <w:szCs w:val="22.024497985839844"/>
          <w:rtl w:val="0"/>
        </w:rPr>
        <w:t xml:space="preserve">cally subpopulations, transformations, evaluation </w:t>
      </w:r>
      <w:r w:rsidDel="00000000" w:rsidR="00000000" w:rsidRPr="00000000">
        <w:rPr>
          <w:sz w:val="22.035301208496094"/>
          <w:szCs w:val="22.035301208496094"/>
          <w:rtl w:val="0"/>
        </w:rPr>
        <w:t xml:space="preserve">sets, and adversarial attacks (</w:t>
      </w:r>
      <w:r w:rsidDel="00000000" w:rsidR="00000000" w:rsidRPr="00000000">
        <w:rPr>
          <w:color w:val="000080"/>
          <w:sz w:val="22.035301208496094"/>
          <w:szCs w:val="22.035301208496094"/>
          <w:rtl w:val="0"/>
        </w:rPr>
        <w:t xml:space="preserve">Goel et al.</w:t>
      </w:r>
      <w:r w:rsidDel="00000000" w:rsidR="00000000" w:rsidRPr="00000000">
        <w:rPr>
          <w:sz w:val="22.035301208496094"/>
          <w:szCs w:val="22.035301208496094"/>
          <w:rtl w:val="0"/>
        </w:rPr>
        <w:t xml:space="preserve">, </w:t>
      </w:r>
      <w:r w:rsidDel="00000000" w:rsidR="00000000" w:rsidRPr="00000000">
        <w:rPr>
          <w:color w:val="000080"/>
          <w:sz w:val="22.035301208496094"/>
          <w:szCs w:val="22.035301208496094"/>
          <w:rtl w:val="0"/>
        </w:rPr>
        <w:t xml:space="preserve">2021</w:t>
      </w:r>
      <w:r w:rsidDel="00000000" w:rsidR="00000000" w:rsidRPr="00000000">
        <w:rPr>
          <w:sz w:val="22.035301208496094"/>
          <w:szCs w:val="22.035301208496094"/>
          <w:rtl w:val="0"/>
        </w:rPr>
        <w:t xml:space="preserve">). Together, these provide a robustness report that is more specific than a single evaluation measure. While developed independently, the Robustness </w:t>
      </w:r>
      <w:r w:rsidDel="00000000" w:rsidR="00000000" w:rsidRPr="00000000">
        <w:rPr>
          <w:sz w:val="21.598915100097656"/>
          <w:szCs w:val="21.598915100097656"/>
          <w:rtl w:val="0"/>
        </w:rPr>
        <w:t xml:space="preserve">Gym is built on </w:t>
      </w:r>
      <w:r w:rsidDel="00000000" w:rsidR="00000000" w:rsidRPr="00000000">
        <w:rPr>
          <w:i w:val="1"/>
          <w:iCs w:val="1"/>
          <w:sz w:val="21.598915100097656"/>
          <w:szCs w:val="21.598915100097656"/>
          <w:rtl w:val="0"/>
        </w:rPr>
        <w:t xml:space="preserve">Datasets</w:t>
      </w:r>
      <w:r w:rsidDel="00000000" w:rsidR="00000000" w:rsidRPr="00000000">
        <w:rPr>
          <w:sz w:val="21.598915100097656"/>
          <w:szCs w:val="21.598915100097656"/>
          <w:rtl w:val="0"/>
        </w:rPr>
        <w:t xml:space="preserve">, and "relies on a common </w:t>
      </w:r>
      <w:r w:rsidDel="00000000" w:rsidR="00000000" w:rsidRPr="00000000">
        <w:rPr>
          <w:sz w:val="21.818199157714844"/>
          <w:szCs w:val="21.818199157714844"/>
          <w:rtl w:val="0"/>
        </w:rPr>
        <w:t xml:space="preserve">data interface" provided by the library. </w:t>
      </w:r>
    </w:p>
    <w:p w:rsidR="00000000" w:rsidDel="00000000" w:rsidP="00000000" w:rsidRDefault="00000000" w:rsidRPr="00000000" w14:paraId="00000445">
      <w:pPr>
        <w:widowControl w:val="0"/>
        <w:spacing w:before="231.5631103515625" w:line="240" w:lineRule="auto"/>
        <w:ind w:left="16.0516357421875" w:firstLine="0"/>
        <w:rPr>
          <w:sz w:val="23.910400390625"/>
          <w:szCs w:val="23.910400390625"/>
        </w:rPr>
      </w:pPr>
      <w:r w:rsidDel="00000000" w:rsidR="00000000" w:rsidRPr="00000000">
        <w:rPr>
          <w:sz w:val="23.910400390625"/>
          <w:szCs w:val="23.910400390625"/>
          <w:rtl w:val="0"/>
        </w:rPr>
        <w:t xml:space="preserve">6 Additional Functionality and Uses </w:t>
      </w:r>
    </w:p>
    <w:p w:rsidR="00000000" w:rsidDel="00000000" w:rsidP="00000000" w:rsidRDefault="00000000" w:rsidRPr="00000000" w14:paraId="00000446">
      <w:pPr>
        <w:widowControl w:val="0"/>
        <w:spacing w:before="184.9786376953125" w:line="246.31962776184082" w:lineRule="auto"/>
        <w:ind w:left="6.170196533203125" w:right="148.294677734375" w:firstLine="10.822906494140625"/>
        <w:jc w:val="both"/>
        <w:rPr>
          <w:sz w:val="21.818199157714844"/>
          <w:szCs w:val="21.818199157714844"/>
        </w:rPr>
      </w:pPr>
      <w:r w:rsidDel="00000000" w:rsidR="00000000" w:rsidRPr="00000000">
        <w:rPr>
          <w:sz w:val="21.818199157714844"/>
          <w:szCs w:val="21.818199157714844"/>
          <w:rtl w:val="0"/>
        </w:rPr>
        <w:t xml:space="preserve">Streaming </w:t>
      </w:r>
      <w:r w:rsidDel="00000000" w:rsidR="00000000" w:rsidRPr="00000000">
        <w:rPr>
          <w:sz w:val="21.829105377197266"/>
          <w:szCs w:val="21.829105377197266"/>
          <w:rtl w:val="0"/>
        </w:rPr>
        <w:t xml:space="preserve">Some datasets are extremely large and </w:t>
      </w:r>
      <w:r w:rsidDel="00000000" w:rsidR="00000000" w:rsidRPr="00000000">
        <w:rPr>
          <w:sz w:val="22.035301208496094"/>
          <w:szCs w:val="22.035301208496094"/>
          <w:rtl w:val="0"/>
        </w:rPr>
        <w:t xml:space="preserve">cannot even fit on disk. </w:t>
      </w:r>
      <w:r w:rsidDel="00000000" w:rsidR="00000000" w:rsidRPr="00000000">
        <w:rPr>
          <w:i w:val="1"/>
          <w:iCs w:val="1"/>
          <w:sz w:val="22.035301208496094"/>
          <w:szCs w:val="22.035301208496094"/>
          <w:rtl w:val="0"/>
        </w:rPr>
        <w:t xml:space="preserve">Datasets </w:t>
      </w:r>
      <w:r w:rsidDel="00000000" w:rsidR="00000000" w:rsidRPr="00000000">
        <w:rPr>
          <w:sz w:val="22.035301208496094"/>
          <w:szCs w:val="22.035301208496094"/>
          <w:rtl w:val="0"/>
        </w:rPr>
        <w:t xml:space="preserve">includes a streaming mode that buffers these datasets on the fly. This mode supports the core map primitive, which works on each data batch as it is streamed. Datasets streaming helped enable recent research </w:t>
      </w:r>
      <w:r w:rsidDel="00000000" w:rsidR="00000000" w:rsidRPr="00000000">
        <w:rPr>
          <w:sz w:val="21.95956039428711"/>
          <w:szCs w:val="21.95956039428711"/>
          <w:rtl w:val="0"/>
        </w:rPr>
        <w:t xml:space="preserve">into distributed training of a very large open NLP </w:t>
      </w:r>
      <w:r w:rsidDel="00000000" w:rsidR="00000000" w:rsidRPr="00000000">
        <w:rPr>
          <w:sz w:val="21.818199157714844"/>
          <w:szCs w:val="21.818199157714844"/>
          <w:rtl w:val="0"/>
        </w:rPr>
        <w:t xml:space="preserve">model (</w:t>
      </w:r>
      <w:r w:rsidDel="00000000" w:rsidR="00000000" w:rsidRPr="00000000">
        <w:rPr>
          <w:color w:val="000080"/>
          <w:sz w:val="21.818199157714844"/>
          <w:szCs w:val="21.818199157714844"/>
          <w:rtl w:val="0"/>
        </w:rPr>
        <w:t xml:space="preserve">Diskin et al.</w:t>
      </w:r>
      <w:r w:rsidDel="00000000" w:rsidR="00000000" w:rsidRPr="00000000">
        <w:rPr>
          <w:sz w:val="21.818199157714844"/>
          <w:szCs w:val="21.818199157714844"/>
          <w:rtl w:val="0"/>
        </w:rPr>
        <w:t xml:space="preserve">, </w:t>
      </w:r>
      <w:r w:rsidDel="00000000" w:rsidR="00000000" w:rsidRPr="00000000">
        <w:rPr>
          <w:color w:val="000080"/>
          <w:sz w:val="21.818199157714844"/>
          <w:szCs w:val="21.818199157714844"/>
          <w:rtl w:val="0"/>
        </w:rPr>
        <w:t xml:space="preserve">2021</w:t>
      </w:r>
      <w:r w:rsidDel="00000000" w:rsidR="00000000" w:rsidRPr="00000000">
        <w:rPr>
          <w:sz w:val="21.818199157714844"/>
          <w:szCs w:val="21.818199157714844"/>
          <w:rtl w:val="0"/>
        </w:rPr>
        <w:t xml:space="preserve">). </w:t>
      </w:r>
    </w:p>
    <w:p w:rsidR="00000000" w:rsidDel="00000000" w:rsidP="00000000" w:rsidRDefault="00000000" w:rsidRPr="00000000" w14:paraId="00000447">
      <w:pPr>
        <w:widowControl w:val="0"/>
        <w:spacing w:before="18.4881591796875" w:line="247.3513126373291" w:lineRule="auto"/>
        <w:ind w:left="10.024261474609375" w:right="159.2413330078125" w:firstLine="3.696136474609375"/>
        <w:jc w:val="both"/>
        <w:rPr>
          <w:sz w:val="21.818199157714844"/>
          <w:szCs w:val="21.818199157714844"/>
        </w:rPr>
      </w:pPr>
      <w:r w:rsidDel="00000000" w:rsidR="00000000" w:rsidRPr="00000000">
        <w:rPr>
          <w:sz w:val="21.818199157714844"/>
          <w:szCs w:val="21.818199157714844"/>
          <w:rtl w:val="0"/>
        </w:rPr>
        <w:t xml:space="preserve">Indexing </w:t>
      </w:r>
      <w:r w:rsidDel="00000000" w:rsidR="00000000" w:rsidRPr="00000000">
        <w:rPr>
          <w:i w:val="1"/>
          <w:iCs w:val="1"/>
          <w:sz w:val="22.002872467041016"/>
          <w:szCs w:val="22.002872467041016"/>
          <w:rtl w:val="0"/>
        </w:rPr>
        <w:t xml:space="preserve">Datasets </w:t>
      </w:r>
      <w:r w:rsidDel="00000000" w:rsidR="00000000" w:rsidRPr="00000000">
        <w:rPr>
          <w:sz w:val="22.002872467041016"/>
          <w:szCs w:val="22.002872467041016"/>
          <w:rtl w:val="0"/>
        </w:rPr>
        <w:t xml:space="preserve">includes tools for easily build </w:t>
      </w:r>
      <w:r w:rsidDel="00000000" w:rsidR="00000000" w:rsidRPr="00000000">
        <w:rPr>
          <w:sz w:val="22.035301208496094"/>
          <w:szCs w:val="22.035301208496094"/>
          <w:rtl w:val="0"/>
        </w:rPr>
        <w:t xml:space="preserve">ing and utilizing a search index over an arbitrary </w:t>
      </w:r>
      <w:r w:rsidDel="00000000" w:rsidR="00000000" w:rsidRPr="00000000">
        <w:rPr>
          <w:sz w:val="21.598915100097656"/>
          <w:szCs w:val="21.598915100097656"/>
          <w:rtl w:val="0"/>
        </w:rPr>
        <w:t xml:space="preserve">dataset. To construct the index the library can inter </w:t>
      </w:r>
      <w:r w:rsidDel="00000000" w:rsidR="00000000" w:rsidRPr="00000000">
        <w:rPr>
          <w:sz w:val="21.970396041870117"/>
          <w:szCs w:val="21.970396041870117"/>
          <w:rtl w:val="0"/>
        </w:rPr>
        <w:t xml:space="preserve">face either with FAISS or ElasticSearch (</w:t>
      </w:r>
      <w:r w:rsidDel="00000000" w:rsidR="00000000" w:rsidRPr="00000000">
        <w:rPr>
          <w:color w:val="000080"/>
          <w:sz w:val="21.970396041870117"/>
          <w:szCs w:val="21.970396041870117"/>
          <w:rtl w:val="0"/>
        </w:rPr>
        <w:t xml:space="preserve">Johnson </w:t>
      </w:r>
      <w:r w:rsidDel="00000000" w:rsidR="00000000" w:rsidRPr="00000000">
        <w:rPr>
          <w:color w:val="000080"/>
          <w:sz w:val="21.697866439819336"/>
          <w:szCs w:val="21.697866439819336"/>
          <w:rtl w:val="0"/>
        </w:rPr>
        <w:t xml:space="preserve">et al.</w:t>
      </w:r>
      <w:r w:rsidDel="00000000" w:rsidR="00000000" w:rsidRPr="00000000">
        <w:rPr>
          <w:sz w:val="21.697866439819336"/>
          <w:szCs w:val="21.697866439819336"/>
          <w:rtl w:val="0"/>
        </w:rPr>
        <w:t xml:space="preserve">, </w:t>
      </w:r>
      <w:r w:rsidDel="00000000" w:rsidR="00000000" w:rsidRPr="00000000">
        <w:rPr>
          <w:color w:val="000080"/>
          <w:sz w:val="21.697866439819336"/>
          <w:szCs w:val="21.697866439819336"/>
          <w:rtl w:val="0"/>
        </w:rPr>
        <w:t xml:space="preserve">2017</w:t>
      </w:r>
      <w:r w:rsidDel="00000000" w:rsidR="00000000" w:rsidRPr="00000000">
        <w:rPr>
          <w:sz w:val="21.697866439819336"/>
          <w:szCs w:val="21.697866439819336"/>
          <w:rtl w:val="0"/>
        </w:rPr>
        <w:t xml:space="preserve">; </w:t>
      </w:r>
      <w:r w:rsidDel="00000000" w:rsidR="00000000" w:rsidRPr="00000000">
        <w:rPr>
          <w:color w:val="000080"/>
          <w:sz w:val="21.697866439819336"/>
          <w:szCs w:val="21.697866439819336"/>
          <w:rtl w:val="0"/>
        </w:rPr>
        <w:t xml:space="preserve">Elastic</w:t>
      </w:r>
      <w:r w:rsidDel="00000000" w:rsidR="00000000" w:rsidRPr="00000000">
        <w:rPr>
          <w:sz w:val="21.697866439819336"/>
          <w:szCs w:val="21.697866439819336"/>
          <w:rtl w:val="0"/>
        </w:rPr>
        <w:t xml:space="preserve">, </w:t>
      </w:r>
      <w:r w:rsidDel="00000000" w:rsidR="00000000" w:rsidRPr="00000000">
        <w:rPr>
          <w:color w:val="000080"/>
          <w:sz w:val="21.697866439819336"/>
          <w:szCs w:val="21.697866439819336"/>
          <w:rtl w:val="0"/>
        </w:rPr>
        <w:t xml:space="preserve">2021</w:t>
      </w:r>
      <w:r w:rsidDel="00000000" w:rsidR="00000000" w:rsidRPr="00000000">
        <w:rPr>
          <w:sz w:val="21.697866439819336"/>
          <w:szCs w:val="21.697866439819336"/>
          <w:rtl w:val="0"/>
        </w:rPr>
        <w:t xml:space="preserve">). This interface makes it </w:t>
      </w:r>
      <w:r w:rsidDel="00000000" w:rsidR="00000000" w:rsidRPr="00000000">
        <w:rPr>
          <w:sz w:val="21.598915100097656"/>
          <w:szCs w:val="21.598915100097656"/>
          <w:rtl w:val="0"/>
        </w:rPr>
        <w:t xml:space="preserve">easy to efficiently find nearest neighbors either with textual or vector queries. Indexing was used to host </w:t>
      </w:r>
      <w:r w:rsidDel="00000000" w:rsidR="00000000" w:rsidRPr="00000000">
        <w:rPr>
          <w:sz w:val="22.035301208496094"/>
          <w:szCs w:val="22.035301208496094"/>
          <w:rtl w:val="0"/>
        </w:rPr>
        <w:t xml:space="preserve">the open-source version of Retrieval-Augmented </w:t>
      </w:r>
      <w:r w:rsidDel="00000000" w:rsidR="00000000" w:rsidRPr="00000000">
        <w:rPr>
          <w:sz w:val="21.598915100097656"/>
          <w:szCs w:val="21.598915100097656"/>
          <w:rtl w:val="0"/>
        </w:rPr>
        <w:t xml:space="preserve">Generation (</w:t>
      </w:r>
      <w:r w:rsidDel="00000000" w:rsidR="00000000" w:rsidRPr="00000000">
        <w:rPr>
          <w:color w:val="000080"/>
          <w:sz w:val="21.598915100097656"/>
          <w:szCs w:val="21.598915100097656"/>
          <w:rtl w:val="0"/>
        </w:rPr>
        <w:t xml:space="preserve">Lewis et al.</w:t>
      </w:r>
      <w:r w:rsidDel="00000000" w:rsidR="00000000" w:rsidRPr="00000000">
        <w:rPr>
          <w:sz w:val="21.598915100097656"/>
          <w:szCs w:val="21.598915100097656"/>
          <w:rtl w:val="0"/>
        </w:rPr>
        <w:t xml:space="preserve">, </w:t>
      </w:r>
      <w:r w:rsidDel="00000000" w:rsidR="00000000" w:rsidRPr="00000000">
        <w:rPr>
          <w:color w:val="000080"/>
          <w:sz w:val="21.598915100097656"/>
          <w:szCs w:val="21.598915100097656"/>
          <w:rtl w:val="0"/>
        </w:rPr>
        <w:t xml:space="preserve">2020</w:t>
      </w:r>
      <w:r w:rsidDel="00000000" w:rsidR="00000000" w:rsidRPr="00000000">
        <w:rPr>
          <w:sz w:val="21.598915100097656"/>
          <w:szCs w:val="21.598915100097656"/>
          <w:rtl w:val="0"/>
        </w:rPr>
        <w:t xml:space="preserve">), a generation model </w:t>
      </w:r>
      <w:r w:rsidDel="00000000" w:rsidR="00000000" w:rsidRPr="00000000">
        <w:rPr>
          <w:sz w:val="22.035301208496094"/>
          <w:szCs w:val="22.035301208496094"/>
          <w:rtl w:val="0"/>
        </w:rPr>
        <w:t xml:space="preserve">backed by the ability to query knowledge from </w:t>
      </w:r>
      <w:r w:rsidDel="00000000" w:rsidR="00000000" w:rsidRPr="00000000">
        <w:rPr>
          <w:sz w:val="21.818199157714844"/>
          <w:szCs w:val="21.818199157714844"/>
          <w:rtl w:val="0"/>
        </w:rPr>
        <w:t xml:space="preserve">large-scale knowledge sources. </w:t>
      </w:r>
    </w:p>
    <w:p w:rsidR="00000000" w:rsidDel="00000000" w:rsidP="00000000" w:rsidRDefault="00000000" w:rsidRPr="00000000" w14:paraId="00000448">
      <w:pPr>
        <w:widowControl w:val="0"/>
        <w:spacing w:before="17.37213134765625" w:line="246.0875129699707" w:lineRule="auto"/>
        <w:ind w:left="15.365447998046875" w:right="159.77294921875" w:hanging="2.954254150390625"/>
        <w:jc w:val="both"/>
        <w:rPr>
          <w:sz w:val="21.95956039428711"/>
          <w:szCs w:val="21.95956039428711"/>
        </w:rPr>
      </w:pPr>
      <w:r w:rsidDel="00000000" w:rsidR="00000000" w:rsidRPr="00000000">
        <w:rPr>
          <w:sz w:val="21.818199157714844"/>
          <w:szCs w:val="21.818199157714844"/>
          <w:rtl w:val="0"/>
        </w:rPr>
        <w:t xml:space="preserve">Metrics </w:t>
      </w:r>
      <w:r w:rsidDel="00000000" w:rsidR="00000000" w:rsidRPr="00000000">
        <w:rPr>
          <w:i w:val="1"/>
          <w:iCs w:val="1"/>
          <w:sz w:val="22.035301208496094"/>
          <w:szCs w:val="22.035301208496094"/>
          <w:rtl w:val="0"/>
        </w:rPr>
        <w:t xml:space="preserve">Datasets </w:t>
      </w:r>
      <w:r w:rsidDel="00000000" w:rsidR="00000000" w:rsidRPr="00000000">
        <w:rPr>
          <w:sz w:val="22.035301208496094"/>
          <w:szCs w:val="22.035301208496094"/>
          <w:rtl w:val="0"/>
        </w:rPr>
        <w:t xml:space="preserve">includes an interface for stan dardizing </w:t>
      </w:r>
      <w:r w:rsidDel="00000000" w:rsidR="00000000" w:rsidRPr="00000000">
        <w:rPr>
          <w:i w:val="1"/>
          <w:iCs w:val="1"/>
          <w:sz w:val="22.035301208496094"/>
          <w:szCs w:val="22.035301208496094"/>
          <w:rtl w:val="0"/>
        </w:rPr>
        <w:t xml:space="preserve">metrics </w:t>
      </w:r>
      <w:r w:rsidDel="00000000" w:rsidR="00000000" w:rsidRPr="00000000">
        <w:rPr>
          <w:sz w:val="22.035301208496094"/>
          <w:szCs w:val="22.035301208496094"/>
          <w:rtl w:val="0"/>
        </w:rPr>
        <w:t xml:space="preserve">which can be documented, ver sioned and matched with datasets. This function </w:t>
      </w:r>
      <w:r w:rsidDel="00000000" w:rsidR="00000000" w:rsidRPr="00000000">
        <w:rPr>
          <w:sz w:val="21.95956039428711"/>
          <w:szCs w:val="21.95956039428711"/>
          <w:rtl w:val="0"/>
        </w:rPr>
        <w:t xml:space="preserve">ality is particularly useful for benchmark datasets </w:t>
      </w:r>
    </w:p>
    <w:p w:rsidR="00000000" w:rsidDel="00000000" w:rsidP="00000000" w:rsidRDefault="00000000" w:rsidRPr="00000000" w14:paraId="00000449">
      <w:pPr>
        <w:widowControl w:val="0"/>
        <w:spacing w:before="185.9197998046875" w:line="240" w:lineRule="auto"/>
        <w:ind w:left="266.0032653808594" w:firstLine="0"/>
        <w:rPr>
          <w:sz w:val="17.93280029296875"/>
          <w:szCs w:val="17.93280029296875"/>
        </w:rPr>
      </w:pPr>
      <w:r w:rsidDel="00000000" w:rsidR="00000000" w:rsidRPr="00000000">
        <w:rPr>
          <w:sz w:val="19.925333658854168"/>
          <w:szCs w:val="19.925333658854168"/>
          <w:vertAlign w:val="superscript"/>
          <w:rtl w:val="0"/>
        </w:rPr>
        <w:t xml:space="preserve">9</w:t>
      </w:r>
      <w:r w:rsidDel="00000000" w:rsidR="00000000" w:rsidRPr="00000000">
        <w:rPr>
          <w:sz w:val="17.93280029296875"/>
          <w:szCs w:val="17.93280029296875"/>
          <w:rtl w:val="0"/>
        </w:rPr>
        <w:t xml:space="preserve">https://robustnessgym.com/ </w:t>
      </w:r>
    </w:p>
    <w:p w:rsidR="00000000" w:rsidDel="00000000" w:rsidP="00000000" w:rsidRDefault="00000000" w:rsidRPr="00000000" w14:paraId="0000044A">
      <w:pPr>
        <w:widowControl w:val="0"/>
        <w:spacing w:line="240" w:lineRule="auto"/>
        <w:ind w:right="40.06591796875"/>
        <w:jc w:val="right"/>
        <w:rPr>
          <w:sz w:val="17.93280029296875"/>
          <w:szCs w:val="17.93280029296875"/>
        </w:rPr>
      </w:pPr>
      <w:r w:rsidDel="00000000" w:rsidR="00000000" w:rsidRPr="00000000">
        <w:rPr>
          <w:sz w:val="17.93280029296875"/>
          <w:szCs w:val="17.93280029296875"/>
        </w:rPr>
        <w:drawing>
          <wp:inline distB="19050" distT="19050" distL="19050" distR="19050">
            <wp:extent cx="2771812" cy="2278447"/>
            <wp:effectExtent b="0" l="0" r="0" t="0"/>
            <wp:docPr id="95" name="image99.png"/>
            <a:graphic>
              <a:graphicData uri="http://schemas.openxmlformats.org/drawingml/2006/picture">
                <pic:pic>
                  <pic:nvPicPr>
                    <pic:cNvPr id="0" name="image99.png"/>
                    <pic:cNvPicPr preferRelativeResize="0"/>
                  </pic:nvPicPr>
                  <pic:blipFill>
                    <a:blip r:embed="rId33"/>
                    <a:srcRect b="0" l="0" r="0" t="0"/>
                    <a:stretch>
                      <a:fillRect/>
                    </a:stretch>
                  </pic:blipFill>
                  <pic:spPr>
                    <a:xfrm>
                      <a:off x="0" y="0"/>
                      <a:ext cx="2771812" cy="2278447"/>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widowControl w:val="0"/>
        <w:spacing w:line="239.90229606628418" w:lineRule="auto"/>
        <w:ind w:left="157.2674560546875" w:right="16.19873046875" w:hanging="1.395263671875"/>
        <w:jc w:val="both"/>
        <w:rPr>
          <w:sz w:val="19.925199508666992"/>
          <w:szCs w:val="19.925199508666992"/>
        </w:rPr>
      </w:pPr>
      <w:r w:rsidDel="00000000" w:rsidR="00000000" w:rsidRPr="00000000">
        <w:rPr>
          <w:sz w:val="19.925199508666992"/>
          <w:szCs w:val="19.925199508666992"/>
          <w:rtl w:val="0"/>
        </w:rPr>
        <w:t xml:space="preserve">Figure 3: </w:t>
      </w:r>
      <w:r w:rsidDel="00000000" w:rsidR="00000000" w:rsidRPr="00000000">
        <w:rPr>
          <w:i w:val="1"/>
          <w:iCs w:val="1"/>
          <w:sz w:val="19.925199508666992"/>
          <w:szCs w:val="19.925199508666992"/>
          <w:rtl w:val="0"/>
        </w:rPr>
        <w:t xml:space="preserve">Datasets </w:t>
      </w:r>
      <w:r w:rsidDel="00000000" w:rsidR="00000000" w:rsidRPr="00000000">
        <w:rPr>
          <w:sz w:val="19.925199508666992"/>
          <w:szCs w:val="19.925199508666992"/>
          <w:rtl w:val="0"/>
        </w:rPr>
        <w:t xml:space="preserve">viewer is an application that shows all rows for all datasets in the library. The interface al lows users to change datasets, subsets, and splits, while seeing the dataset schema and metadata. </w:t>
      </w:r>
    </w:p>
    <w:p w:rsidR="00000000" w:rsidDel="00000000" w:rsidP="00000000" w:rsidRDefault="00000000" w:rsidRPr="00000000" w14:paraId="0000044C">
      <w:pPr>
        <w:widowControl w:val="0"/>
        <w:spacing w:before="612.923583984375" w:line="246.82897567749023" w:lineRule="auto"/>
        <w:ind w:left="151.5069580078125" w:right="13.6083984375" w:firstLine="14.2742919921875"/>
        <w:jc w:val="both"/>
        <w:rPr>
          <w:sz w:val="21.818199157714844"/>
          <w:szCs w:val="21.818199157714844"/>
        </w:rPr>
      </w:pPr>
      <w:r w:rsidDel="00000000" w:rsidR="00000000" w:rsidRPr="00000000">
        <w:rPr>
          <w:sz w:val="21.598915100097656"/>
          <w:szCs w:val="21.598915100097656"/>
          <w:rtl w:val="0"/>
        </w:rPr>
        <w:t xml:space="preserve">such as GLUE that include multiple tasks each with </w:t>
      </w:r>
      <w:r w:rsidDel="00000000" w:rsidR="00000000" w:rsidRPr="00000000">
        <w:rPr>
          <w:sz w:val="22.035301208496094"/>
          <w:szCs w:val="22.035301208496094"/>
          <w:rtl w:val="0"/>
        </w:rPr>
        <w:t xml:space="preserve">their own metric. Some metrics like BLEU and SQuAD are included directly in the library code, </w:t>
      </w:r>
      <w:r w:rsidDel="00000000" w:rsidR="00000000" w:rsidRPr="00000000">
        <w:rPr>
          <w:sz w:val="21.598915100097656"/>
          <w:szCs w:val="21.598915100097656"/>
          <w:rtl w:val="0"/>
        </w:rPr>
        <w:t xml:space="preserve">whereas others are linked to external packages. The </w:t>
      </w:r>
      <w:r w:rsidDel="00000000" w:rsidR="00000000" w:rsidRPr="00000000">
        <w:rPr>
          <w:sz w:val="22.035301208496094"/>
          <w:szCs w:val="22.035301208496094"/>
          <w:rtl w:val="0"/>
        </w:rPr>
        <w:t xml:space="preserve">library also allows for metrics to be applied in a </w:t>
      </w:r>
      <w:r w:rsidDel="00000000" w:rsidR="00000000" w:rsidRPr="00000000">
        <w:rPr>
          <w:sz w:val="21.818199157714844"/>
          <w:szCs w:val="21.818199157714844"/>
          <w:rtl w:val="0"/>
        </w:rPr>
        <w:t xml:space="preserve">distributed manner over the dataset. </w:t>
      </w:r>
    </w:p>
    <w:p w:rsidR="00000000" w:rsidDel="00000000" w:rsidP="00000000" w:rsidRDefault="00000000" w:rsidRPr="00000000" w14:paraId="0000044D">
      <w:pPr>
        <w:widowControl w:val="0"/>
        <w:spacing w:before="95.16845703125" w:line="244.77805137634277" w:lineRule="auto"/>
        <w:ind w:left="151.5618896484375" w:right="11.8505859375" w:firstLine="6.36962890625"/>
        <w:jc w:val="both"/>
        <w:rPr>
          <w:sz w:val="21.818199157714844"/>
          <w:szCs w:val="21.818199157714844"/>
        </w:rPr>
      </w:pPr>
      <w:r w:rsidDel="00000000" w:rsidR="00000000" w:rsidRPr="00000000">
        <w:rPr>
          <w:sz w:val="21.818199157714844"/>
          <w:szCs w:val="21.818199157714844"/>
          <w:rtl w:val="0"/>
        </w:rPr>
        <w:t xml:space="preserve">Data Viewer </w:t>
      </w:r>
      <w:r w:rsidDel="00000000" w:rsidR="00000000" w:rsidRPr="00000000">
        <w:rPr>
          <w:sz w:val="22.035301208496094"/>
          <w:szCs w:val="22.035301208496094"/>
          <w:rtl w:val="0"/>
        </w:rPr>
        <w:t xml:space="preserve">A benefit of the standardized inter </w:t>
      </w:r>
      <w:r w:rsidDel="00000000" w:rsidR="00000000" w:rsidRPr="00000000">
        <w:rPr>
          <w:sz w:val="21.741701126098633"/>
          <w:szCs w:val="21.741701126098633"/>
          <w:rtl w:val="0"/>
        </w:rPr>
        <w:t xml:space="preserve">face of the library is that it makes it trivial to build </w:t>
      </w:r>
      <w:r w:rsidDel="00000000" w:rsidR="00000000" w:rsidRPr="00000000">
        <w:rPr>
          <w:sz w:val="22.035301208496094"/>
          <w:szCs w:val="22.035301208496094"/>
          <w:rtl w:val="0"/>
        </w:rPr>
        <w:t xml:space="preserve">a cross-task dataset viewer. As an example, Hug </w:t>
      </w:r>
      <w:r w:rsidDel="00000000" w:rsidR="00000000" w:rsidRPr="00000000">
        <w:rPr>
          <w:sz w:val="21.631948471069336"/>
          <w:szCs w:val="21.631948471069336"/>
          <w:rtl w:val="0"/>
        </w:rPr>
        <w:t xml:space="preserve">ging Face hosts a generic viewer for the entirety of </w:t>
      </w:r>
      <w:r w:rsidDel="00000000" w:rsidR="00000000" w:rsidRPr="00000000">
        <w:rPr>
          <w:i w:val="1"/>
          <w:iCs w:val="1"/>
          <w:sz w:val="21.598915100097656"/>
          <w:szCs w:val="21.598915100097656"/>
          <w:rtl w:val="0"/>
        </w:rPr>
        <w:t xml:space="preserve">datasets </w:t>
      </w:r>
      <w:r w:rsidDel="00000000" w:rsidR="00000000" w:rsidRPr="00000000">
        <w:rPr>
          <w:sz w:val="21.598915100097656"/>
          <w:szCs w:val="21.598915100097656"/>
          <w:rtl w:val="0"/>
        </w:rPr>
        <w:t xml:space="preserve">(Figure </w:t>
      </w:r>
      <w:r w:rsidDel="00000000" w:rsidR="00000000" w:rsidRPr="00000000">
        <w:rPr>
          <w:color w:val="000080"/>
          <w:sz w:val="21.598915100097656"/>
          <w:szCs w:val="21.598915100097656"/>
          <w:rtl w:val="0"/>
        </w:rPr>
        <w:t xml:space="preserve">3</w:t>
      </w:r>
      <w:r w:rsidDel="00000000" w:rsidR="00000000" w:rsidRPr="00000000">
        <w:rPr>
          <w:sz w:val="21.598915100097656"/>
          <w:szCs w:val="21.598915100097656"/>
          <w:rtl w:val="0"/>
        </w:rPr>
        <w:t xml:space="preserve">)</w:t>
      </w:r>
      <w:r w:rsidDel="00000000" w:rsidR="00000000" w:rsidRPr="00000000">
        <w:rPr>
          <w:color w:val="000080"/>
          <w:sz w:val="26.566999753316246"/>
          <w:szCs w:val="26.566999753316246"/>
          <w:vertAlign w:val="superscript"/>
          <w:rtl w:val="0"/>
        </w:rPr>
        <w:t xml:space="preserve">10</w:t>
      </w:r>
      <w:r w:rsidDel="00000000" w:rsidR="00000000" w:rsidRPr="00000000">
        <w:rPr>
          <w:sz w:val="21.598915100097656"/>
          <w:szCs w:val="21.598915100097656"/>
          <w:rtl w:val="0"/>
        </w:rPr>
        <w:t xml:space="preserve">. In this viewer, anyone on the </w:t>
      </w:r>
      <w:r w:rsidDel="00000000" w:rsidR="00000000" w:rsidRPr="00000000">
        <w:rPr>
          <w:sz w:val="21.730751037597656"/>
          <w:szCs w:val="21.730751037597656"/>
          <w:rtl w:val="0"/>
        </w:rPr>
        <w:t xml:space="preserve">web can open all almost 650 different datasets and </w:t>
      </w:r>
      <w:r w:rsidDel="00000000" w:rsidR="00000000" w:rsidRPr="00000000">
        <w:rPr>
          <w:sz w:val="22.035301208496094"/>
          <w:szCs w:val="22.035301208496094"/>
          <w:rtl w:val="0"/>
        </w:rPr>
        <w:t xml:space="preserve">view any example. Because the tables are typed, </w:t>
      </w:r>
      <w:r w:rsidDel="00000000" w:rsidR="00000000" w:rsidRPr="00000000">
        <w:rPr>
          <w:sz w:val="21.697866439819336"/>
          <w:szCs w:val="21.697866439819336"/>
          <w:rtl w:val="0"/>
        </w:rPr>
        <w:t xml:space="preserve">the viewer can easily show all component features, </w:t>
      </w:r>
      <w:r w:rsidDel="00000000" w:rsidR="00000000" w:rsidRPr="00000000">
        <w:rPr>
          <w:sz w:val="21.818199157714844"/>
          <w:szCs w:val="21.818199157714844"/>
          <w:rtl w:val="0"/>
        </w:rPr>
        <w:t xml:space="preserve">structured data, and multi-modal features. </w:t>
      </w:r>
    </w:p>
    <w:p w:rsidR="00000000" w:rsidDel="00000000" w:rsidP="00000000" w:rsidRDefault="00000000" w:rsidRPr="00000000" w14:paraId="0000044E">
      <w:pPr>
        <w:widowControl w:val="0"/>
        <w:spacing w:before="497.667236328125" w:line="240" w:lineRule="auto"/>
        <w:ind w:left="158.941650390625" w:firstLine="0"/>
        <w:rPr>
          <w:sz w:val="23.910400390625"/>
          <w:szCs w:val="23.910400390625"/>
        </w:rPr>
      </w:pPr>
      <w:r w:rsidDel="00000000" w:rsidR="00000000" w:rsidRPr="00000000">
        <w:rPr>
          <w:sz w:val="23.910400390625"/>
          <w:szCs w:val="23.910400390625"/>
          <w:rtl w:val="0"/>
        </w:rPr>
        <w:t xml:space="preserve">7 Conclusion </w:t>
      </w:r>
    </w:p>
    <w:p w:rsidR="00000000" w:rsidDel="00000000" w:rsidP="00000000" w:rsidRDefault="00000000" w:rsidRPr="00000000" w14:paraId="0000044F">
      <w:pPr>
        <w:widowControl w:val="0"/>
        <w:spacing w:before="374.67681884765625" w:line="247.5791072845459" w:lineRule="auto"/>
        <w:ind w:left="156.822509765625" w:right="12.4267578125" w:firstLine="2.28271484375"/>
        <w:jc w:val="both"/>
        <w:rPr>
          <w:sz w:val="21.818199157714844"/>
          <w:szCs w:val="21.818199157714844"/>
        </w:rPr>
      </w:pPr>
      <w:r w:rsidDel="00000000" w:rsidR="00000000" w:rsidRPr="00000000">
        <w:rPr>
          <w:sz w:val="22.035301208496094"/>
          <w:szCs w:val="22.035301208496094"/>
          <w:rtl w:val="0"/>
        </w:rPr>
        <w:t xml:space="preserve">Hugging Face </w:t>
      </w:r>
      <w:r w:rsidDel="00000000" w:rsidR="00000000" w:rsidRPr="00000000">
        <w:rPr>
          <w:i w:val="1"/>
          <w:iCs w:val="1"/>
          <w:sz w:val="22.035301208496094"/>
          <w:szCs w:val="22.035301208496094"/>
          <w:rtl w:val="0"/>
        </w:rPr>
        <w:t xml:space="preserve">Datasets </w:t>
      </w:r>
      <w:r w:rsidDel="00000000" w:rsidR="00000000" w:rsidRPr="00000000">
        <w:rPr>
          <w:sz w:val="22.035301208496094"/>
          <w:szCs w:val="22.035301208496094"/>
          <w:rtl w:val="0"/>
        </w:rPr>
        <w:t xml:space="preserve">is an open-source, </w:t>
      </w:r>
      <w:r w:rsidDel="00000000" w:rsidR="00000000" w:rsidRPr="00000000">
        <w:rPr>
          <w:sz w:val="21.598915100097656"/>
          <w:szCs w:val="21.598915100097656"/>
          <w:rtl w:val="0"/>
        </w:rPr>
        <w:t xml:space="preserve">community-driven library that standardizes the pro </w:t>
      </w:r>
      <w:r w:rsidDel="00000000" w:rsidR="00000000" w:rsidRPr="00000000">
        <w:rPr>
          <w:sz w:val="22.035301208496094"/>
          <w:szCs w:val="22.035301208496094"/>
          <w:rtl w:val="0"/>
        </w:rPr>
        <w:t xml:space="preserve">cessing, distribution, and documentation of NLP </w:t>
      </w:r>
      <w:r w:rsidDel="00000000" w:rsidR="00000000" w:rsidRPr="00000000">
        <w:rPr>
          <w:sz w:val="21.71979522705078"/>
          <w:szCs w:val="21.71979522705078"/>
          <w:rtl w:val="0"/>
        </w:rPr>
        <w:t xml:space="preserve">datasets. The core library is designed to be easy to use, fast, and to use the same interface for datasets </w:t>
      </w:r>
      <w:r w:rsidDel="00000000" w:rsidR="00000000" w:rsidRPr="00000000">
        <w:rPr>
          <w:sz w:val="21.598915100097656"/>
          <w:szCs w:val="21.598915100097656"/>
          <w:rtl w:val="0"/>
        </w:rPr>
        <w:t xml:space="preserve">of varying size. At 650 datasets from over 250 con </w:t>
      </w:r>
      <w:r w:rsidDel="00000000" w:rsidR="00000000" w:rsidRPr="00000000">
        <w:rPr>
          <w:sz w:val="21.916160583496094"/>
          <w:szCs w:val="21.916160583496094"/>
          <w:rtl w:val="0"/>
        </w:rPr>
        <w:t xml:space="preserve">tributors, it makes it easy to use standard datasets, </w:t>
      </w:r>
      <w:r w:rsidDel="00000000" w:rsidR="00000000" w:rsidRPr="00000000">
        <w:rPr>
          <w:sz w:val="21.785446166992188"/>
          <w:szCs w:val="21.785446166992188"/>
          <w:rtl w:val="0"/>
        </w:rPr>
        <w:t xml:space="preserve">has facilitated new use cases of cross-dataset NLP, </w:t>
      </w:r>
      <w:r w:rsidDel="00000000" w:rsidR="00000000" w:rsidRPr="00000000">
        <w:rPr>
          <w:sz w:val="22.035301208496094"/>
          <w:szCs w:val="22.035301208496094"/>
          <w:rtl w:val="0"/>
        </w:rPr>
        <w:t xml:space="preserve">and has advanced features for tasks like indexing </w:t>
      </w:r>
      <w:r w:rsidDel="00000000" w:rsidR="00000000" w:rsidRPr="00000000">
        <w:rPr>
          <w:sz w:val="21.818199157714844"/>
          <w:szCs w:val="21.818199157714844"/>
          <w:rtl w:val="0"/>
        </w:rPr>
        <w:t xml:space="preserve">and streaming large datasets. </w:t>
      </w:r>
    </w:p>
    <w:p w:rsidR="00000000" w:rsidDel="00000000" w:rsidP="00000000" w:rsidRDefault="00000000" w:rsidRPr="00000000" w14:paraId="00000450">
      <w:pPr>
        <w:widowControl w:val="0"/>
        <w:spacing w:before="494.3360900878906" w:line="240" w:lineRule="auto"/>
        <w:ind w:left="361.427001953125" w:firstLine="0"/>
        <w:rPr>
          <w:sz w:val="17.93280029296875"/>
          <w:szCs w:val="17.93280029296875"/>
        </w:rPr>
        <w:sectPr>
          <w:type w:val="continuous"/>
          <w:pgSz w:h="16834" w:w="11909" w:orient="portrait"/>
          <w:pgMar w:bottom="1440" w:top="1440" w:left="1407.9632568359375" w:right="1383.88671875" w:header="720" w:footer="720"/>
          <w:cols w:equalWidth="0" w:num="2">
            <w:col w:space="0" w:w="4560"/>
            <w:col w:space="0" w:w="4560"/>
          </w:cols>
        </w:sectPr>
      </w:pPr>
      <w:r w:rsidDel="00000000" w:rsidR="00000000" w:rsidRPr="00000000">
        <w:rPr>
          <w:sz w:val="19.925333658854168"/>
          <w:szCs w:val="19.925333658854168"/>
          <w:vertAlign w:val="superscript"/>
          <w:rtl w:val="0"/>
        </w:rPr>
        <w:t xml:space="preserve">10</w:t>
      </w:r>
      <w:r w:rsidDel="00000000" w:rsidR="00000000" w:rsidRPr="00000000">
        <w:rPr>
          <w:sz w:val="17.93280029296875"/>
          <w:szCs w:val="17.93280029296875"/>
          <w:rtl w:val="0"/>
        </w:rPr>
        <w:t xml:space="preserve">https://huggingface.co/datasets/viewer/</w:t>
      </w:r>
    </w:p>
    <w:p w:rsidR="00000000" w:rsidDel="00000000" w:rsidP="00000000" w:rsidRDefault="00000000" w:rsidRPr="00000000" w14:paraId="00000451">
      <w:pPr>
        <w:widowControl w:val="0"/>
        <w:spacing w:before="41.51092529296875" w:line="240" w:lineRule="auto"/>
        <w:jc w:val="center"/>
        <w:rPr>
          <w:sz w:val="21.818199157714844"/>
          <w:szCs w:val="21.818199157714844"/>
        </w:rPr>
        <w:sectPr>
          <w:type w:val="continuous"/>
          <w:pgSz w:h="16834" w:w="11909" w:orient="portrait"/>
          <w:pgMar w:bottom="1440" w:top="1440" w:left="1151.6400146484375" w:right="1151.685791015625" w:header="720" w:footer="720"/>
          <w:cols w:equalWidth="0" w:num="1">
            <w:col w:space="0" w:w="9596.674194335938"/>
          </w:cols>
        </w:sectPr>
      </w:pPr>
      <w:r w:rsidDel="00000000" w:rsidR="00000000" w:rsidRPr="00000000">
        <w:rPr>
          <w:sz w:val="21.818199157714844"/>
          <w:szCs w:val="21.818199157714844"/>
          <w:rtl w:val="0"/>
        </w:rPr>
        <w:t xml:space="preserve">180 </w:t>
      </w:r>
    </w:p>
    <w:p w:rsidR="00000000" w:rsidDel="00000000" w:rsidP="00000000" w:rsidRDefault="00000000" w:rsidRPr="00000000" w14:paraId="00000452">
      <w:pPr>
        <w:widowControl w:val="0"/>
        <w:spacing w:line="240" w:lineRule="auto"/>
        <w:ind w:left="17.50762939453125" w:firstLine="0"/>
        <w:rPr>
          <w:sz w:val="23.910400390625"/>
          <w:szCs w:val="23.910400390625"/>
        </w:rPr>
      </w:pPr>
      <w:r w:rsidDel="00000000" w:rsidR="00000000" w:rsidRPr="00000000">
        <w:rPr>
          <w:sz w:val="23.910400390625"/>
          <w:szCs w:val="23.910400390625"/>
          <w:rtl w:val="0"/>
        </w:rPr>
        <w:t xml:space="preserve">Acknowledgements </w:t>
      </w:r>
    </w:p>
    <w:p w:rsidR="00000000" w:rsidDel="00000000" w:rsidP="00000000" w:rsidRDefault="00000000" w:rsidRPr="00000000" w14:paraId="00000453">
      <w:pPr>
        <w:widowControl w:val="0"/>
        <w:spacing w:before="245.477294921875" w:line="246.27634048461914" w:lineRule="auto"/>
        <w:ind w:right="162.225341796875" w:firstLine="6.208343505859375"/>
        <w:jc w:val="both"/>
        <w:rPr>
          <w:sz w:val="22.035301208496094"/>
          <w:szCs w:val="22.035301208496094"/>
        </w:rPr>
      </w:pPr>
      <w:r w:rsidDel="00000000" w:rsidR="00000000" w:rsidRPr="00000000">
        <w:rPr>
          <w:sz w:val="22.035301208496094"/>
          <w:szCs w:val="22.035301208496094"/>
          <w:rtl w:val="0"/>
        </w:rPr>
        <w:t xml:space="preserve">While organized by Hugging Face, </w:t>
      </w:r>
      <w:r w:rsidDel="00000000" w:rsidR="00000000" w:rsidRPr="00000000">
        <w:rPr>
          <w:i w:val="1"/>
          <w:iCs w:val="1"/>
          <w:sz w:val="22.035301208496094"/>
          <w:szCs w:val="22.035301208496094"/>
          <w:rtl w:val="0"/>
        </w:rPr>
        <w:t xml:space="preserve">Datasets </w:t>
      </w:r>
      <w:r w:rsidDel="00000000" w:rsidR="00000000" w:rsidRPr="00000000">
        <w:rPr>
          <w:sz w:val="22.035301208496094"/>
          <w:szCs w:val="22.035301208496094"/>
          <w:rtl w:val="0"/>
        </w:rPr>
        <w:t xml:space="preserve">is an open-source project driven by contributors. This work was only possible thanks to Charin Polpanumas, Cahya Wirawan, Jonatas Grosman, Thomas Hudson, Zaid Alyafeai, Rahul Chauhan, </w:t>
      </w:r>
      <w:r w:rsidDel="00000000" w:rsidR="00000000" w:rsidRPr="00000000">
        <w:rPr>
          <w:sz w:val="22.013687133789062"/>
          <w:szCs w:val="22.013687133789062"/>
          <w:rtl w:val="0"/>
        </w:rPr>
        <w:t xml:space="preserve">Vineeth S, Sandip, Yvonnegitau, Jared T Nielsen, </w:t>
      </w:r>
      <w:r w:rsidDel="00000000" w:rsidR="00000000" w:rsidRPr="00000000">
        <w:rPr>
          <w:sz w:val="21.598915100097656"/>
          <w:szCs w:val="21.598915100097656"/>
          <w:rtl w:val="0"/>
        </w:rPr>
        <w:t xml:space="preserve">Michal Jamry, Bharat Raghunathan, Ceyda Cinarel, </w:t>
      </w:r>
      <w:r w:rsidDel="00000000" w:rsidR="00000000" w:rsidRPr="00000000">
        <w:rPr>
          <w:sz w:val="22.035301208496094"/>
          <w:szCs w:val="22.035301208496094"/>
          <w:rtl w:val="0"/>
        </w:rPr>
        <w:t xml:space="preserve">David Adelani, Misbah Khan, Steven Liu, Va sudev Gupta, Matthew Bui, Abdul Rafay Khalid, </w:t>
      </w:r>
      <w:r w:rsidDel="00000000" w:rsidR="00000000" w:rsidRPr="00000000">
        <w:rPr>
          <w:sz w:val="21.861791610717773"/>
          <w:szCs w:val="21.861791610717773"/>
          <w:rtl w:val="0"/>
        </w:rPr>
        <w:t xml:space="preserve">Beth Tenorio, Eduardo Gonzalez Ponferrada, Har </w:t>
      </w:r>
      <w:r w:rsidDel="00000000" w:rsidR="00000000" w:rsidRPr="00000000">
        <w:rPr>
          <w:sz w:val="22.035301208496094"/>
          <w:szCs w:val="22.035301208496094"/>
          <w:rtl w:val="0"/>
        </w:rPr>
        <w:t xml:space="preserve">shal Mittal, Hugo Abonizio, Moussa Kamal Ed dine, Stefan Schweter, Sumanth Doddapaneni, Yavuz Kömeçoglu, Yusuke Mori, J-chim, On- ˘ tocord, Skyprince999, Vrindaprabhu, Jonathan Bragg, Philip May, Alexander Seifert, Ivanzidov, Jake Tae, Karim Foda, Mohamed Al Salti, Nick Doiron, Vinay, Czabo, Vblagoje, Nilansh Rajput, </w:t>
      </w:r>
      <w:r w:rsidDel="00000000" w:rsidR="00000000" w:rsidRPr="00000000">
        <w:rPr>
          <w:sz w:val="21.992053985595703"/>
          <w:szCs w:val="21.992053985595703"/>
          <w:rtl w:val="0"/>
        </w:rPr>
        <w:t xml:space="preserve">Abdulelah S. Al Mesfer, Akshay Bhardwaj, Amit </w:t>
      </w:r>
      <w:r w:rsidDel="00000000" w:rsidR="00000000" w:rsidRPr="00000000">
        <w:rPr>
          <w:sz w:val="22.035301208496094"/>
          <w:szCs w:val="22.035301208496094"/>
          <w:rtl w:val="0"/>
        </w:rPr>
        <w:t xml:space="preserve">Moryossef, Basava Sai Naga Viswa Chaitanya, </w:t>
      </w:r>
      <w:r w:rsidDel="00000000" w:rsidR="00000000" w:rsidRPr="00000000">
        <w:rPr>
          <w:sz w:val="21.71979522705078"/>
          <w:szCs w:val="21.71979522705078"/>
          <w:rtl w:val="0"/>
        </w:rPr>
        <w:t xml:space="preserve">Darek Kłeczek, Darshan Gandhi, Gustavo Aguilar, </w:t>
      </w:r>
      <w:r w:rsidDel="00000000" w:rsidR="00000000" w:rsidRPr="00000000">
        <w:rPr>
          <w:sz w:val="22.035301208496094"/>
          <w:szCs w:val="22.035301208496094"/>
          <w:rtl w:val="0"/>
        </w:rPr>
        <w:t xml:space="preserve">Hassan Ismail Fawaz, Jack Morris, Jamesg, Jonathan Chang, Karthik Bhaskar, Manan Dey, </w:t>
      </w:r>
      <w:r w:rsidDel="00000000" w:rsidR="00000000" w:rsidRPr="00000000">
        <w:rPr>
          <w:sz w:val="21.89443016052246"/>
          <w:szCs w:val="21.89443016052246"/>
          <w:rtl w:val="0"/>
        </w:rPr>
        <w:t xml:space="preserve">Maria Grandury, Michael A. Hedderich, Mounica </w:t>
      </w:r>
      <w:r w:rsidDel="00000000" w:rsidR="00000000" w:rsidRPr="00000000">
        <w:rPr>
          <w:sz w:val="21.708833694458008"/>
          <w:szCs w:val="21.708833694458008"/>
          <w:rtl w:val="0"/>
        </w:rPr>
        <w:t xml:space="preserve">Maddela, Nathan Cooper, Purvi M, Richard Wang, </w:t>
      </w:r>
      <w:r w:rsidDel="00000000" w:rsidR="00000000" w:rsidRPr="00000000">
        <w:rPr>
          <w:sz w:val="22.035301208496094"/>
          <w:szCs w:val="22.035301208496094"/>
          <w:rtl w:val="0"/>
        </w:rPr>
        <w:t xml:space="preserve">Song Feng, Sourab Mangrulkar, Tanmoy, Vi jayasaradhi, Zacharysbrown, Chameleontk, Eu sip, Jeromeku, Patpizio, Tuner007, Benjamin Van Der Burgh, Bharati Patidar, George Mihaila, </w:t>
      </w:r>
      <w:r w:rsidDel="00000000" w:rsidR="00000000" w:rsidRPr="00000000">
        <w:rPr>
          <w:sz w:val="21.598915100097656"/>
          <w:szCs w:val="21.598915100097656"/>
          <w:rtl w:val="0"/>
        </w:rPr>
        <w:t xml:space="preserve">Olivier, Tim Isbister, Alessandro Suglia, Ba¸sak Bu </w:t>
      </w:r>
      <w:r w:rsidDel="00000000" w:rsidR="00000000" w:rsidRPr="00000000">
        <w:rPr>
          <w:sz w:val="22.035301208496094"/>
          <w:szCs w:val="22.035301208496094"/>
          <w:rtl w:val="0"/>
        </w:rPr>
        <w:t xml:space="preserve">luz Kömeçoglu, Boris Dayma, Dariusz Kajtoch, ˘ Frankie Robertson, Jieyu, Mihaelagaman, Nikhil </w:t>
      </w:r>
      <w:r w:rsidDel="00000000" w:rsidR="00000000" w:rsidRPr="00000000">
        <w:rPr>
          <w:sz w:val="21.631948471069336"/>
          <w:szCs w:val="21.631948471069336"/>
          <w:rtl w:val="0"/>
        </w:rPr>
        <w:t xml:space="preserve">Bartwal, Param Bhavsar, Paullerner, Rachelker, Ri </w:t>
      </w:r>
      <w:r w:rsidDel="00000000" w:rsidR="00000000" w:rsidRPr="00000000">
        <w:rPr>
          <w:sz w:val="21.95956039428711"/>
          <w:szCs w:val="21.95956039428711"/>
          <w:rtl w:val="0"/>
        </w:rPr>
        <w:t xml:space="preserve">cardo Rei, Sai, Sasha Rush, Suraj Parmar, Takuro </w:t>
      </w:r>
      <w:r w:rsidDel="00000000" w:rsidR="00000000" w:rsidRPr="00000000">
        <w:rPr>
          <w:sz w:val="22.035301208496094"/>
          <w:szCs w:val="22.035301208496094"/>
          <w:rtl w:val="0"/>
        </w:rPr>
        <w:t xml:space="preserve">Niitsuma, Taycir Yahmed, Tuan-phong Nguyen, </w:t>
      </w:r>
      <w:r w:rsidDel="00000000" w:rsidR="00000000" w:rsidRPr="00000000">
        <w:rPr>
          <w:sz w:val="22.002872467041016"/>
          <w:szCs w:val="22.002872467041016"/>
          <w:rtl w:val="0"/>
        </w:rPr>
        <w:t xml:space="preserve">Vladimir Gurevich, Alex, Calpt, Idoh, Justin-yan, </w:t>
      </w:r>
      <w:r w:rsidDel="00000000" w:rsidR="00000000" w:rsidRPr="00000000">
        <w:rPr>
          <w:sz w:val="22.035301208496094"/>
          <w:szCs w:val="22.035301208496094"/>
          <w:rtl w:val="0"/>
        </w:rPr>
        <w:t xml:space="preserve">Katnoria, Sileod, Avinash Swaminathan, Connor Mccarthy, Jungwhan Kim, Leo Zhao, Sanjay Ka math, (bill) Yuchen Lin, 2dot71mily, 8bitmp3, Abi Komma, Adam, Adeep Hande, Aditya Sid </w:t>
      </w:r>
      <w:r w:rsidDel="00000000" w:rsidR="00000000" w:rsidRPr="00000000">
        <w:rPr>
          <w:sz w:val="21.67591667175293"/>
          <w:szCs w:val="21.67591667175293"/>
          <w:rtl w:val="0"/>
        </w:rPr>
        <w:t xml:space="preserve">dhant, Akash Kumar Gautam, Alaa Houimel, Alex </w:t>
      </w:r>
      <w:r w:rsidDel="00000000" w:rsidR="00000000" w:rsidRPr="00000000">
        <w:rPr>
          <w:sz w:val="22.035301208496094"/>
          <w:szCs w:val="22.035301208496094"/>
          <w:rtl w:val="0"/>
        </w:rPr>
        <w:t xml:space="preserve">Dong, Along, Anastasia Shimorina, Andre Bar bosa, Anton Lozhkov, Antonio V Mendoza, Ash </w:t>
      </w:r>
      <w:r w:rsidDel="00000000" w:rsidR="00000000" w:rsidRPr="00000000">
        <w:rPr>
          <w:sz w:val="21.796371459960938"/>
          <w:szCs w:val="21.796371459960938"/>
          <w:rtl w:val="0"/>
        </w:rPr>
        <w:t xml:space="preserve">meet Lamba, Ayushi Dalmia, Batjedi, Behçet ¸Sen </w:t>
      </w:r>
      <w:r w:rsidDel="00000000" w:rsidR="00000000" w:rsidRPr="00000000">
        <w:rPr>
          <w:sz w:val="21.94871711730957"/>
          <w:szCs w:val="21.94871711730957"/>
          <w:rtl w:val="0"/>
        </w:rPr>
        <w:t xml:space="preserve">türk, Bernardt Duvenhage, Binny Mathew, Birger </w:t>
      </w:r>
      <w:r w:rsidDel="00000000" w:rsidR="00000000" w:rsidRPr="00000000">
        <w:rPr>
          <w:sz w:val="22.035301208496094"/>
          <w:szCs w:val="22.035301208496094"/>
          <w:rtl w:val="0"/>
        </w:rPr>
        <w:t xml:space="preserve">Moëll, Blanc Ray, Bram Vanroy, Clément Rebuf fel, Daniel Khashabi, David Fidalgo, David Wad </w:t>
      </w:r>
      <w:r w:rsidDel="00000000" w:rsidR="00000000" w:rsidRPr="00000000">
        <w:rPr>
          <w:sz w:val="21.883554458618164"/>
          <w:szCs w:val="21.883554458618164"/>
          <w:rtl w:val="0"/>
        </w:rPr>
        <w:t xml:space="preserve">den, Dhruv Kumar, Diwakar Mahajan, Elron Ban </w:t>
      </w:r>
      <w:r w:rsidDel="00000000" w:rsidR="00000000" w:rsidRPr="00000000">
        <w:rPr>
          <w:sz w:val="22.002872467041016"/>
          <w:szCs w:val="22.002872467041016"/>
          <w:rtl w:val="0"/>
        </w:rPr>
        <w:t xml:space="preserve">del, Emrah Budur, Fatima Haouari, Fraser Green </w:t>
      </w:r>
      <w:r w:rsidDel="00000000" w:rsidR="00000000" w:rsidRPr="00000000">
        <w:rPr>
          <w:sz w:val="22.035301208496094"/>
          <w:szCs w:val="22.035301208496094"/>
          <w:rtl w:val="0"/>
        </w:rPr>
        <w:t xml:space="preserve">lee, Gergely Nemeth, Gowtham.r, Hemil Desai, Hiroki Nakayama, Ilham F Putra, Jannis Vam </w:t>
      </w:r>
    </w:p>
    <w:p w:rsidR="00000000" w:rsidDel="00000000" w:rsidP="00000000" w:rsidRDefault="00000000" w:rsidRPr="00000000" w14:paraId="00000454">
      <w:pPr>
        <w:widowControl w:val="0"/>
        <w:spacing w:before="18.751220703125" w:line="246.69241905212402" w:lineRule="auto"/>
        <w:ind w:left="131.6851806640625" w:right="45.416259765625" w:firstLine="7.958984375"/>
        <w:jc w:val="both"/>
        <w:rPr>
          <w:sz w:val="21.818199157714844"/>
          <w:szCs w:val="21.818199157714844"/>
        </w:rPr>
      </w:pPr>
      <w:r w:rsidDel="00000000" w:rsidR="00000000" w:rsidRPr="00000000">
        <w:rPr>
          <w:sz w:val="22.035301208496094"/>
          <w:szCs w:val="22.035301208496094"/>
          <w:rtl w:val="0"/>
        </w:rPr>
        <w:t xml:space="preserve">vas, Javier De La Rosa, Javier-jimenez99, Jeff Hale, Jeff Yang, Joel Niklaus, John Miller, John </w:t>
      </w:r>
      <w:r w:rsidDel="00000000" w:rsidR="00000000" w:rsidRPr="00000000">
        <w:rPr>
          <w:sz w:val="21.981225967407227"/>
          <w:szCs w:val="21.981225967407227"/>
          <w:rtl w:val="0"/>
        </w:rPr>
        <w:t xml:space="preserve">Mollas, Joshua Adelman, Juan Julián Cea Morán, </w:t>
      </w:r>
      <w:r w:rsidDel="00000000" w:rsidR="00000000" w:rsidRPr="00000000">
        <w:rPr>
          <w:sz w:val="22.035301208496094"/>
          <w:szCs w:val="22.035301208496094"/>
          <w:rtl w:val="0"/>
        </w:rPr>
        <w:t xml:space="preserve">Kacper Łukawski, Koichi Miyamoto, Kushal Ke </w:t>
      </w:r>
      <w:r w:rsidDel="00000000" w:rsidR="00000000" w:rsidRPr="00000000">
        <w:rPr>
          <w:sz w:val="21.829105377197266"/>
          <w:szCs w:val="21.829105377197266"/>
          <w:rtl w:val="0"/>
        </w:rPr>
        <w:t xml:space="preserve">dia, Laxya Agarwal, Leandro Von Werra, Loïc Es </w:t>
      </w:r>
      <w:r w:rsidDel="00000000" w:rsidR="00000000" w:rsidRPr="00000000">
        <w:rPr>
          <w:sz w:val="22.035301208496094"/>
          <w:szCs w:val="22.035301208496094"/>
          <w:rtl w:val="0"/>
        </w:rPr>
        <w:t xml:space="preserve">tève, Luca Di Liello, Malik Altakrori, Manuel, Maramhasanain, Marcin Flis, Matteo Manica, </w:t>
      </w:r>
      <w:r w:rsidDel="00000000" w:rsidR="00000000" w:rsidRPr="00000000">
        <w:rPr>
          <w:sz w:val="21.708833694458008"/>
          <w:szCs w:val="21.708833694458008"/>
          <w:rtl w:val="0"/>
        </w:rPr>
        <w:t xml:space="preserve">Matthew Peters, Mehrdad Farahani, Merve Noyan, </w:t>
      </w:r>
      <w:r w:rsidDel="00000000" w:rsidR="00000000" w:rsidRPr="00000000">
        <w:rPr>
          <w:sz w:val="21.60993194580078"/>
          <w:szCs w:val="21.60993194580078"/>
          <w:rtl w:val="0"/>
        </w:rPr>
        <w:t xml:space="preserve">Mihai Ilie, Mitchell Gordon, Niccolò Campolungo, </w:t>
      </w:r>
      <w:r w:rsidDel="00000000" w:rsidR="00000000" w:rsidRPr="00000000">
        <w:rPr>
          <w:sz w:val="22.035301208496094"/>
          <w:szCs w:val="22.035301208496094"/>
          <w:rtl w:val="0"/>
        </w:rPr>
        <w:t xml:space="preserve">Nihal Harish, Noa Onoszko, Nora Belrose, Or Sharir, Oyvind Tafjord, Pewolf, Pariente Manuel, Pasquale Minervini, Pedro Ortiz Suárez, Pedro Lima, Pengcheng Yin, Petros Stavropoulos, Phil </w:t>
      </w:r>
      <w:r w:rsidDel="00000000" w:rsidR="00000000" w:rsidRPr="00000000">
        <w:rPr>
          <w:sz w:val="21.598915100097656"/>
          <w:szCs w:val="21.598915100097656"/>
          <w:rtl w:val="0"/>
        </w:rPr>
        <w:t xml:space="preserve">Wang, Philipp Christmann, Philipp Dufter, Philippe </w:t>
      </w:r>
      <w:r w:rsidDel="00000000" w:rsidR="00000000" w:rsidRPr="00000000">
        <w:rPr>
          <w:sz w:val="22.035301208496094"/>
          <w:szCs w:val="22.035301208496094"/>
          <w:rtl w:val="0"/>
        </w:rPr>
        <w:t xml:space="preserve">Laban, Pierre Colombo, Rahul Danu, Rabeeh Karimi Mahabadi, Remi Calizzano, Reshinth </w:t>
      </w:r>
      <w:r w:rsidDel="00000000" w:rsidR="00000000" w:rsidRPr="00000000">
        <w:rPr>
          <w:sz w:val="21.664934158325195"/>
          <w:szCs w:val="21.664934158325195"/>
          <w:rtl w:val="0"/>
        </w:rPr>
        <w:t xml:space="preserve">Adithyan, Rodion Martynov, Roman Tezikov, Sam </w:t>
      </w:r>
      <w:r w:rsidDel="00000000" w:rsidR="00000000" w:rsidRPr="00000000">
        <w:rPr>
          <w:sz w:val="21.697866439819336"/>
          <w:szCs w:val="21.697866439819336"/>
          <w:rtl w:val="0"/>
        </w:rPr>
        <w:t xml:space="preserve">Shleifer, Sava¸s Yıldırım, Sergey Mkrtchyan, Shub </w:t>
      </w:r>
      <w:r w:rsidDel="00000000" w:rsidR="00000000" w:rsidRPr="00000000">
        <w:rPr>
          <w:sz w:val="21.850902557373047"/>
          <w:szCs w:val="21.850902557373047"/>
          <w:rtl w:val="0"/>
        </w:rPr>
        <w:t xml:space="preserve">ham Jain, Shubhambindal2017, Subhendu Ranjan </w:t>
      </w:r>
      <w:r w:rsidDel="00000000" w:rsidR="00000000" w:rsidRPr="00000000">
        <w:rPr>
          <w:sz w:val="21.752647399902344"/>
          <w:szCs w:val="21.752647399902344"/>
          <w:rtl w:val="0"/>
        </w:rPr>
        <w:t xml:space="preserve">Mishra, Taimur Ibrahim, Tanmay Thakur, Thomas </w:t>
      </w:r>
      <w:r w:rsidDel="00000000" w:rsidR="00000000" w:rsidRPr="00000000">
        <w:rPr>
          <w:sz w:val="21.905298233032227"/>
          <w:szCs w:val="21.905298233032227"/>
          <w:rtl w:val="0"/>
        </w:rPr>
        <w:t xml:space="preserve">Diggelmann, Théophile Blard, Tobias Slott, Tsve </w:t>
      </w:r>
      <w:r w:rsidDel="00000000" w:rsidR="00000000" w:rsidRPr="00000000">
        <w:rPr>
          <w:sz w:val="22.035301208496094"/>
          <w:szCs w:val="22.035301208496094"/>
          <w:rtl w:val="0"/>
        </w:rPr>
        <w:t xml:space="preserve">tomila Mihaylova, Vaibhav Adlakha, Vegar An dreas Bergum, Victor Velev, Vlad Lialin, Wilson Lee, Yang Wang, Yasir Abdurrohman, Yenting (Adam) Lin, Yixin Nie, Yoav Artzi, Yoni Gottes man, Yongrae Jo, Yuxiang Wu, Zhong Peixiang, Zihan Wang, Aditya2211, Alejandrocros, Andy Zou, Brainshawn, Cemilcengiz, Chutaklee, Gau </w:t>
      </w:r>
      <w:r w:rsidDel="00000000" w:rsidR="00000000" w:rsidRPr="00000000">
        <w:rPr>
          <w:sz w:val="21.94871711730957"/>
          <w:szCs w:val="21.94871711730957"/>
          <w:rtl w:val="0"/>
        </w:rPr>
        <w:t xml:space="preserve">rav Rai, Dhruvjoshi1998, Duttahritwik, Enod, Fe </w:t>
      </w:r>
      <w:r w:rsidDel="00000000" w:rsidR="00000000" w:rsidRPr="00000000">
        <w:rPr>
          <w:sz w:val="21.598915100097656"/>
          <w:szCs w:val="21.598915100097656"/>
          <w:rtl w:val="0"/>
        </w:rPr>
        <w:t xml:space="preserve">lixgwu, Ggdupont, Jerryishere, Jeswan, Lodgi, Lor </w:t>
      </w:r>
      <w:r w:rsidDel="00000000" w:rsidR="00000000" w:rsidRPr="00000000">
        <w:rPr>
          <w:sz w:val="22.035301208496094"/>
          <w:szCs w:val="22.035301208496094"/>
          <w:rtl w:val="0"/>
        </w:rPr>
        <w:t xml:space="preserve">inczb, Maxbartolo, Nathan Dahlberg, Neal, Ng </w:t>
      </w:r>
      <w:r w:rsidDel="00000000" w:rsidR="00000000" w:rsidRPr="00000000">
        <w:rPr>
          <w:sz w:val="22.002872467041016"/>
          <w:szCs w:val="22.002872467041016"/>
          <w:rtl w:val="0"/>
        </w:rPr>
        <w:t xml:space="preserve">dodd, Kristo, Onur Güngör, Ophelielacroix, Padi </w:t>
      </w:r>
      <w:r w:rsidDel="00000000" w:rsidR="00000000" w:rsidRPr="00000000">
        <w:rPr>
          <w:sz w:val="21.818199157714844"/>
          <w:szCs w:val="21.818199157714844"/>
          <w:rtl w:val="0"/>
        </w:rPr>
        <w:t xml:space="preserve">padou, and Phiwi. </w:t>
      </w:r>
    </w:p>
    <w:p w:rsidR="00000000" w:rsidDel="00000000" w:rsidP="00000000" w:rsidRDefault="00000000" w:rsidRPr="00000000" w14:paraId="00000455">
      <w:pPr>
        <w:widowControl w:val="0"/>
        <w:spacing w:before="445.587158203125" w:line="240" w:lineRule="auto"/>
        <w:ind w:left="147.09228515625" w:firstLine="0"/>
        <w:rPr>
          <w:sz w:val="23.910400390625"/>
          <w:szCs w:val="23.910400390625"/>
        </w:rPr>
      </w:pPr>
      <w:r w:rsidDel="00000000" w:rsidR="00000000" w:rsidRPr="00000000">
        <w:rPr>
          <w:sz w:val="23.910400390625"/>
          <w:szCs w:val="23.910400390625"/>
          <w:rtl w:val="0"/>
        </w:rPr>
        <w:t xml:space="preserve">References </w:t>
      </w:r>
    </w:p>
    <w:p w:rsidR="00000000" w:rsidDel="00000000" w:rsidP="00000000" w:rsidRDefault="00000000" w:rsidRPr="00000000" w14:paraId="00000456">
      <w:pPr>
        <w:widowControl w:val="0"/>
        <w:spacing w:before="112.7178955078125" w:line="219.915132522583" w:lineRule="auto"/>
        <w:ind w:left="362.841796875" w:right="50.2001953125" w:hanging="218.97705078125"/>
        <w:jc w:val="both"/>
        <w:rPr>
          <w:sz w:val="19.925199508666992"/>
          <w:szCs w:val="19.925199508666992"/>
        </w:rPr>
      </w:pPr>
      <w:r w:rsidDel="00000000" w:rsidR="00000000" w:rsidRPr="00000000">
        <w:rPr>
          <w:sz w:val="19.925199508666992"/>
          <w:szCs w:val="19.925199508666992"/>
          <w:rtl w:val="0"/>
        </w:rPr>
        <w:t xml:space="preserve">Apache Arrow. 2020. Apache Arrow, a cross language development platform for in-memory an alytics. </w:t>
      </w:r>
      <w:r w:rsidDel="00000000" w:rsidR="00000000" w:rsidRPr="00000000">
        <w:rPr>
          <w:color w:val="000080"/>
          <w:sz w:val="19.925199508666992"/>
          <w:szCs w:val="19.925199508666992"/>
          <w:rtl w:val="0"/>
        </w:rPr>
        <w:t xml:space="preserve">https://arrow.apache.org/</w:t>
      </w:r>
      <w:r w:rsidDel="00000000" w:rsidR="00000000" w:rsidRPr="00000000">
        <w:rPr>
          <w:sz w:val="19.925199508666992"/>
          <w:szCs w:val="19.925199508666992"/>
          <w:rtl w:val="0"/>
        </w:rPr>
        <w:t xml:space="preserve">. </w:t>
      </w:r>
    </w:p>
    <w:p w:rsidR="00000000" w:rsidDel="00000000" w:rsidP="00000000" w:rsidRDefault="00000000" w:rsidRPr="00000000" w14:paraId="00000457">
      <w:pPr>
        <w:widowControl w:val="0"/>
        <w:spacing w:before="178.72772216796875" w:line="219.9147891998291" w:lineRule="auto"/>
        <w:ind w:left="361.6461181640625" w:right="50.201416015625" w:hanging="216.38671875"/>
        <w:jc w:val="both"/>
        <w:rPr>
          <w:sz w:val="19.925199508666992"/>
          <w:szCs w:val="19.925199508666992"/>
        </w:rPr>
      </w:pPr>
      <w:r w:rsidDel="00000000" w:rsidR="00000000" w:rsidRPr="00000000">
        <w:rPr>
          <w:sz w:val="19.925199508666992"/>
          <w:szCs w:val="19.925199508666992"/>
          <w:rtl w:val="0"/>
        </w:rPr>
        <w:t xml:space="preserve">Yonatan Belinkov and Yonatan Bisk. 2018. </w:t>
      </w:r>
      <w:r w:rsidDel="00000000" w:rsidR="00000000" w:rsidRPr="00000000">
        <w:rPr>
          <w:color w:val="000080"/>
          <w:sz w:val="19.925199508666992"/>
          <w:szCs w:val="19.925199508666992"/>
          <w:rtl w:val="0"/>
        </w:rPr>
        <w:t xml:space="preserve">Synthetic and natural noise both break neural machine transla tion</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International Conference on Learning Rep resentations</w:t>
      </w:r>
      <w:r w:rsidDel="00000000" w:rsidR="00000000" w:rsidRPr="00000000">
        <w:rPr>
          <w:sz w:val="19.925199508666992"/>
          <w:szCs w:val="19.925199508666992"/>
          <w:rtl w:val="0"/>
        </w:rPr>
        <w:t xml:space="preserve">. </w:t>
      </w:r>
    </w:p>
    <w:p w:rsidR="00000000" w:rsidDel="00000000" w:rsidP="00000000" w:rsidRDefault="00000000" w:rsidRPr="00000000" w14:paraId="00000458">
      <w:pPr>
        <w:widowControl w:val="0"/>
        <w:spacing w:before="178.72802734375" w:line="219.9147891998291" w:lineRule="auto"/>
        <w:ind w:left="352.081298828125" w:right="38.8427734375" w:hanging="208.814697265625"/>
        <w:jc w:val="both"/>
        <w:rPr>
          <w:sz w:val="19.925199508666992"/>
          <w:szCs w:val="19.925199508666992"/>
        </w:rPr>
      </w:pPr>
      <w:r w:rsidDel="00000000" w:rsidR="00000000" w:rsidRPr="00000000">
        <w:rPr>
          <w:sz w:val="19.925199508666992"/>
          <w:szCs w:val="19.925199508666992"/>
          <w:rtl w:val="0"/>
        </w:rPr>
        <w:t xml:space="preserve">Emily M. Bender and Batya Friedman. 2018. </w:t>
      </w:r>
      <w:r w:rsidDel="00000000" w:rsidR="00000000" w:rsidRPr="00000000">
        <w:rPr>
          <w:color w:val="000080"/>
          <w:sz w:val="19.925199508666992"/>
          <w:szCs w:val="19.925199508666992"/>
          <w:rtl w:val="0"/>
        </w:rPr>
        <w:t xml:space="preserve">Data statements for natural language processing: Toward mitigating system bias and enabling better science</w:t>
      </w:r>
      <w:r w:rsidDel="00000000" w:rsidR="00000000" w:rsidRPr="00000000">
        <w:rPr>
          <w:sz w:val="19.925199508666992"/>
          <w:szCs w:val="19.925199508666992"/>
          <w:rtl w:val="0"/>
        </w:rPr>
        <w:t xml:space="preserve">. </w:t>
      </w:r>
      <w:r w:rsidDel="00000000" w:rsidR="00000000" w:rsidRPr="00000000">
        <w:rPr>
          <w:i w:val="1"/>
          <w:iCs w:val="1"/>
          <w:sz w:val="19.925199508666992"/>
          <w:szCs w:val="19.925199508666992"/>
          <w:rtl w:val="0"/>
        </w:rPr>
        <w:t xml:space="preserve">Transactions of the Association for Computational Linguistics</w:t>
      </w:r>
      <w:r w:rsidDel="00000000" w:rsidR="00000000" w:rsidRPr="00000000">
        <w:rPr>
          <w:sz w:val="19.925199508666992"/>
          <w:szCs w:val="19.925199508666992"/>
          <w:rtl w:val="0"/>
        </w:rPr>
        <w:t xml:space="preserve">, 6:587–604. </w:t>
      </w:r>
    </w:p>
    <w:p w:rsidR="00000000" w:rsidDel="00000000" w:rsidP="00000000" w:rsidRDefault="00000000" w:rsidRPr="00000000" w14:paraId="00000459">
      <w:pPr>
        <w:widowControl w:val="0"/>
        <w:spacing w:before="178.72802734375" w:line="219.9147891998291" w:lineRule="auto"/>
        <w:ind w:left="354.281005859375" w:right="50.20263671875" w:hanging="205.03662109375"/>
        <w:jc w:val="both"/>
        <w:rPr>
          <w:sz w:val="19.925199508666992"/>
          <w:szCs w:val="19.925199508666992"/>
        </w:rPr>
        <w:sectPr>
          <w:type w:val="continuous"/>
          <w:pgSz w:h="16834" w:w="11909" w:orient="portrait"/>
          <w:pgMar w:bottom="1440" w:top="1440" w:left="1401.9642639160156" w:right="1376.878662109375" w:header="720" w:footer="720"/>
          <w:cols w:equalWidth="0" w:num="2">
            <w:col w:space="0" w:w="4580"/>
            <w:col w:space="0" w:w="4580"/>
          </w:cols>
        </w:sectPr>
      </w:pPr>
      <w:r w:rsidDel="00000000" w:rsidR="00000000" w:rsidRPr="00000000">
        <w:rPr>
          <w:sz w:val="19.925199508666992"/>
          <w:szCs w:val="19.925199508666992"/>
          <w:rtl w:val="0"/>
        </w:rPr>
        <w:t xml:space="preserve">Steven Bird. 2006. </w:t>
      </w:r>
      <w:r w:rsidDel="00000000" w:rsidR="00000000" w:rsidRPr="00000000">
        <w:rPr>
          <w:color w:val="000080"/>
          <w:sz w:val="19.925199508666992"/>
          <w:szCs w:val="19.925199508666992"/>
          <w:rtl w:val="0"/>
        </w:rPr>
        <w:t xml:space="preserve">NLTK: The Natural Language Toolkit</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Proceedings of the COLING/ACL 2006 Interactive Presentation Sessions</w:t>
      </w:r>
      <w:r w:rsidDel="00000000" w:rsidR="00000000" w:rsidRPr="00000000">
        <w:rPr>
          <w:sz w:val="19.925199508666992"/>
          <w:szCs w:val="19.925199508666992"/>
          <w:rtl w:val="0"/>
        </w:rPr>
        <w:t xml:space="preserve">, pages 69–72, Syd ney, Australia. Association for Computational Lin guistics.</w:t>
      </w:r>
    </w:p>
    <w:p w:rsidR="00000000" w:rsidDel="00000000" w:rsidP="00000000" w:rsidRDefault="00000000" w:rsidRPr="00000000" w14:paraId="0000045A">
      <w:pPr>
        <w:widowControl w:val="0"/>
        <w:spacing w:before="57.59765625" w:line="240" w:lineRule="auto"/>
        <w:jc w:val="center"/>
        <w:rPr>
          <w:sz w:val="21.818199157714844"/>
          <w:szCs w:val="21.818199157714844"/>
        </w:rPr>
        <w:sectPr>
          <w:type w:val="continuous"/>
          <w:pgSz w:h="16834" w:w="11909" w:orient="portrait"/>
          <w:pgMar w:bottom="1440" w:top="1440" w:left="1151.6400146484375" w:right="1151.685791015625" w:header="720" w:footer="720"/>
          <w:cols w:equalWidth="0" w:num="1">
            <w:col w:space="0" w:w="9596.674194335938"/>
          </w:cols>
        </w:sectPr>
      </w:pPr>
      <w:r w:rsidDel="00000000" w:rsidR="00000000" w:rsidRPr="00000000">
        <w:rPr>
          <w:sz w:val="21.818199157714844"/>
          <w:szCs w:val="21.818199157714844"/>
          <w:rtl w:val="0"/>
        </w:rPr>
        <w:t xml:space="preserve">181 </w:t>
      </w:r>
    </w:p>
    <w:p w:rsidR="00000000" w:rsidDel="00000000" w:rsidP="00000000" w:rsidRDefault="00000000" w:rsidRPr="00000000" w14:paraId="0000045B">
      <w:pPr>
        <w:widowControl w:val="0"/>
        <w:spacing w:before="0.010986328125" w:line="219.9148178100586" w:lineRule="auto"/>
        <w:ind w:left="208.61251831054688" w:right="191.6729736328125" w:hanging="207.4169921875"/>
        <w:jc w:val="both"/>
        <w:rPr>
          <w:sz w:val="19.925199508666992"/>
          <w:szCs w:val="19.925199508666992"/>
        </w:rPr>
      </w:pPr>
      <w:r w:rsidDel="00000000" w:rsidR="00000000" w:rsidRPr="00000000">
        <w:rPr>
          <w:sz w:val="19.925199508666992"/>
          <w:szCs w:val="19.925199508666992"/>
          <w:rtl w:val="0"/>
        </w:rPr>
        <w:t xml:space="preserve">P. Brown, J. Cocke, S. Della Pietra, V. Della Pietra, F. Jelinek, R. Mercer, and P. Roossin. 1988. </w:t>
      </w:r>
      <w:r w:rsidDel="00000000" w:rsidR="00000000" w:rsidRPr="00000000">
        <w:rPr>
          <w:color w:val="000080"/>
          <w:sz w:val="19.925199508666992"/>
          <w:szCs w:val="19.925199508666992"/>
          <w:rtl w:val="0"/>
        </w:rPr>
        <w:t xml:space="preserve">A sta tistical approach to language translation</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Coling Budapest 1988 Volume 1: International Conference on Computational Linguistics</w:t>
      </w:r>
      <w:r w:rsidDel="00000000" w:rsidR="00000000" w:rsidRPr="00000000">
        <w:rPr>
          <w:sz w:val="19.925199508666992"/>
          <w:szCs w:val="19.925199508666992"/>
          <w:rtl w:val="0"/>
        </w:rPr>
        <w:t xml:space="preserve">. </w:t>
      </w:r>
    </w:p>
    <w:p w:rsidR="00000000" w:rsidDel="00000000" w:rsidP="00000000" w:rsidRDefault="00000000" w:rsidRPr="00000000" w14:paraId="0000045C">
      <w:pPr>
        <w:widowControl w:val="0"/>
        <w:spacing w:before="173.807373046875" w:line="219.91341590881348" w:lineRule="auto"/>
        <w:ind w:left="212.01614379882812" w:right="191.661376953125" w:hanging="210.621337890625"/>
        <w:jc w:val="both"/>
        <w:rPr>
          <w:sz w:val="19.925199508666992"/>
          <w:szCs w:val="19.925199508666992"/>
        </w:rPr>
      </w:pPr>
      <w:r w:rsidDel="00000000" w:rsidR="00000000" w:rsidRPr="00000000">
        <w:rPr>
          <w:sz w:val="19.925199508666992"/>
          <w:szCs w:val="19.925199508666992"/>
          <w:rtl w:val="0"/>
        </w:rPr>
        <w:t xml:space="preserve">Tom B. Brown, Benjamin Mann, Nick Ryder, Melanie Subbiah, Jared Kaplan, Prafulla Dhariwal, Arvind Neelakantan, Pranav Shyam, Girish Sastry, Amanda Askell, Sandhini Agarwal, Ariel Herbert-Voss, Gretchen Krueger, Tom Henighan, Rewon Child, Aditya Ramesh, Daniel M. Ziegler, Jeffrey Wu, Clemens Winter, Christopher Hesse, Mark Chen, Eric Sigler, Mateusz Litwin, Scott Gray, Benjamin Chess, Jack Clark, Christopher Berner, Sam Mc Candlish, Alec Radford, Ilya Sutskever, and Dario Amodei. 2020. </w:t>
      </w:r>
      <w:r w:rsidDel="00000000" w:rsidR="00000000" w:rsidRPr="00000000">
        <w:rPr>
          <w:color w:val="000080"/>
          <w:sz w:val="19.925199508666992"/>
          <w:szCs w:val="19.925199508666992"/>
          <w:rtl w:val="0"/>
        </w:rPr>
        <w:t xml:space="preserve">Language models are few-shot learn ers</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Advances in Neural Information Processing Systems 33: Annual Conference on Neural Informa tion Processing Systems 2020, NeurIPS 2020, De cember 6-12, 2020, virtual</w:t>
      </w:r>
      <w:r w:rsidDel="00000000" w:rsidR="00000000" w:rsidRPr="00000000">
        <w:rPr>
          <w:sz w:val="19.925199508666992"/>
          <w:szCs w:val="19.925199508666992"/>
          <w:rtl w:val="0"/>
        </w:rPr>
        <w:t xml:space="preserve">. </w:t>
      </w:r>
    </w:p>
    <w:p w:rsidR="00000000" w:rsidDel="00000000" w:rsidP="00000000" w:rsidRDefault="00000000" w:rsidRPr="00000000" w14:paraId="0000045D">
      <w:pPr>
        <w:widowControl w:val="0"/>
        <w:spacing w:before="173.829345703125" w:line="219.9129581451416" w:lineRule="auto"/>
        <w:ind w:left="212.01614379882812" w:right="191.661376953125" w:hanging="210.42221069335938"/>
        <w:jc w:val="both"/>
        <w:rPr>
          <w:sz w:val="19.925199508666992"/>
          <w:szCs w:val="19.925199508666992"/>
        </w:rPr>
      </w:pPr>
      <w:r w:rsidDel="00000000" w:rsidR="00000000" w:rsidRPr="00000000">
        <w:rPr>
          <w:sz w:val="19.925199508666992"/>
          <w:szCs w:val="19.925199508666992"/>
          <w:rtl w:val="0"/>
        </w:rPr>
        <w:t xml:space="preserve">Isaac Caswell, Julia Kreutzer, Lisa Wang, Ahsan Wa hab, Daan van Esch, Nasanbayar Ulzii-Orshikh, Al lahsera Tapo, Nishant Subramani, Artem Sokolov, Claytone Sikasote, Monang Setyawan, Supheak mungkol Sarin, Sokhar Samb, Benoît Sagot, Clara Rivera, Annette Rios, Isabel Papadimitriou, Sa lomey Osei, Pedro Javier Ortiz Suárez, Iroro Orife, Kelechi Ogueji, Rubungo Andre Niyongabo, Toan Q. Nguyen, Mathias Müller, André Müller, Shamsuddeen Hassan Muhammad, Nanda Muham mad, Ayanda Mnyakeni, Jamshidbek Mirzakhalov, Tapiwanashe Matangira, Colin Leong, Nze Lawson, Sneha Kudugunta, Yacine Jernite, Mathias Jenny, Orhan Firat, Bonaventure F. P. Dossou, Sakhile Dlamini, Nisansa de Silva, Sakine Çabuk Balli, Stella Biderman, Alessia Battisti, Ahmed Baruwa, Ankur Bapna, Pallavi Baljekar, Israel Abebe Azime, Ayodele Awokoya, Duygu Ataman, Orevaoghene Ahia, Oghenefego Ahia, Sweta Agrawal, and Mofe toluwa Adeyemi. 2021. </w:t>
      </w:r>
      <w:r w:rsidDel="00000000" w:rsidR="00000000" w:rsidRPr="00000000">
        <w:rPr>
          <w:color w:val="000080"/>
          <w:sz w:val="19.925199508666992"/>
          <w:szCs w:val="19.925199508666992"/>
          <w:rtl w:val="0"/>
        </w:rPr>
        <w:t xml:space="preserve">Quality at a glance: An audit of web-crawled multilingual datasets</w:t>
      </w:r>
      <w:r w:rsidDel="00000000" w:rsidR="00000000" w:rsidRPr="00000000">
        <w:rPr>
          <w:sz w:val="19.925199508666992"/>
          <w:szCs w:val="19.925199508666992"/>
          <w:rtl w:val="0"/>
        </w:rPr>
        <w:t xml:space="preserve">. </w:t>
      </w:r>
      <w:r w:rsidDel="00000000" w:rsidR="00000000" w:rsidRPr="00000000">
        <w:rPr>
          <w:i w:val="1"/>
          <w:iCs w:val="1"/>
          <w:sz w:val="19.925199508666992"/>
          <w:szCs w:val="19.925199508666992"/>
          <w:rtl w:val="0"/>
        </w:rPr>
        <w:t xml:space="preserve">CoRR</w:t>
      </w:r>
      <w:r w:rsidDel="00000000" w:rsidR="00000000" w:rsidRPr="00000000">
        <w:rPr>
          <w:sz w:val="19.925199508666992"/>
          <w:szCs w:val="19.925199508666992"/>
          <w:rtl w:val="0"/>
        </w:rPr>
        <w:t xml:space="preserve">, abs/2103.12028. </w:t>
      </w:r>
    </w:p>
    <w:p w:rsidR="00000000" w:rsidDel="00000000" w:rsidP="00000000" w:rsidRDefault="00000000" w:rsidRPr="00000000" w14:paraId="0000045E">
      <w:pPr>
        <w:widowControl w:val="0"/>
        <w:spacing w:before="173.809814453125" w:line="219.91234302520752" w:lineRule="auto"/>
        <w:ind w:left="187.09671020507812" w:right="191.739501953125"/>
        <w:jc w:val="both"/>
        <w:rPr>
          <w:sz w:val="19.925199508666992"/>
          <w:szCs w:val="19.925199508666992"/>
        </w:rPr>
      </w:pPr>
      <w:r w:rsidDel="00000000" w:rsidR="00000000" w:rsidRPr="00000000">
        <w:rPr>
          <w:sz w:val="19.925199508666992"/>
          <w:szCs w:val="19.925199508666992"/>
          <w:rtl w:val="0"/>
        </w:rPr>
        <w:t xml:space="preserve">Jacob Devlin, Ming-Wei Chang, Kenton Lee, and Kristina Toutanova. 2019. </w:t>
      </w:r>
      <w:r w:rsidDel="00000000" w:rsidR="00000000" w:rsidRPr="00000000">
        <w:rPr>
          <w:color w:val="000080"/>
          <w:sz w:val="19.925199508666992"/>
          <w:szCs w:val="19.925199508666992"/>
          <w:rtl w:val="0"/>
        </w:rPr>
        <w:t xml:space="preserve">BERT: Pre-training of deep bidirectional transformers for language under standing</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Proceedings of the 2019 Conference of the North American Chapter of the Association for Computational Linguistics: Human Language Technologies, Volume 1 (Long and Short Papers)</w:t>
      </w:r>
      <w:r w:rsidDel="00000000" w:rsidR="00000000" w:rsidRPr="00000000">
        <w:rPr>
          <w:sz w:val="19.925199508666992"/>
          <w:szCs w:val="19.925199508666992"/>
          <w:rtl w:val="0"/>
        </w:rPr>
        <w:t xml:space="preserve">, pages 4171–4186, Minneapolis, Minnesota. Associ ation for Computational Linguistics. </w:t>
      </w:r>
    </w:p>
    <w:p w:rsidR="00000000" w:rsidDel="00000000" w:rsidP="00000000" w:rsidRDefault="00000000" w:rsidRPr="00000000" w14:paraId="0000045F">
      <w:pPr>
        <w:widowControl w:val="0"/>
        <w:spacing w:before="173.8299560546875" w:line="219.9147891998291" w:lineRule="auto"/>
        <w:ind w:left="217.18368530273438" w:right="181.7138671875" w:hanging="215.78887939453125"/>
        <w:jc w:val="both"/>
        <w:rPr>
          <w:sz w:val="19.925199508666992"/>
          <w:szCs w:val="19.925199508666992"/>
        </w:rPr>
      </w:pPr>
      <w:r w:rsidDel="00000000" w:rsidR="00000000" w:rsidRPr="00000000">
        <w:rPr>
          <w:sz w:val="19.925199508666992"/>
          <w:szCs w:val="19.925199508666992"/>
          <w:rtl w:val="0"/>
        </w:rPr>
        <w:t xml:space="preserve">Thomas Diggelmann, Jordan Boyd-Graber, Jannis Bu lian, Massimiliano Ciaramita, and Markus Leippold. 2020. </w:t>
      </w:r>
      <w:r w:rsidDel="00000000" w:rsidR="00000000" w:rsidRPr="00000000">
        <w:rPr>
          <w:color w:val="000080"/>
          <w:sz w:val="19.925199508666992"/>
          <w:szCs w:val="19.925199508666992"/>
          <w:rtl w:val="0"/>
        </w:rPr>
        <w:t xml:space="preserve">Climate-fever: A dataset for verification of real-world climate claims</w:t>
      </w:r>
      <w:r w:rsidDel="00000000" w:rsidR="00000000" w:rsidRPr="00000000">
        <w:rPr>
          <w:sz w:val="19.925199508666992"/>
          <w:szCs w:val="19.925199508666992"/>
          <w:rtl w:val="0"/>
        </w:rPr>
        <w:t xml:space="preserve">. </w:t>
      </w:r>
    </w:p>
    <w:p w:rsidR="00000000" w:rsidDel="00000000" w:rsidP="00000000" w:rsidRDefault="00000000" w:rsidRPr="00000000" w14:paraId="00000460">
      <w:pPr>
        <w:widowControl w:val="0"/>
        <w:spacing w:before="173.8079833984375" w:line="219.9147891998291" w:lineRule="auto"/>
        <w:ind w:left="211.99615478515625" w:right="191.6748046875" w:hanging="211.59759521484375"/>
        <w:jc w:val="both"/>
        <w:rPr>
          <w:sz w:val="19.925199508666992"/>
          <w:szCs w:val="19.925199508666992"/>
        </w:rPr>
      </w:pPr>
      <w:r w:rsidDel="00000000" w:rsidR="00000000" w:rsidRPr="00000000">
        <w:rPr>
          <w:sz w:val="19.925199508666992"/>
          <w:szCs w:val="19.925199508666992"/>
          <w:rtl w:val="0"/>
        </w:rPr>
        <w:t xml:space="preserve">Michael Diskin, Alexey Bukhtiyarov, Max Ryabinin, Lucile Saulnier, Quentin Lhoest, Anton Sinitsin, Dmitry Popov, Dmitry Pyrkin, Maxim Kashirin, Alexander Borzunov, Albert Villanova del Moral, Denis Mazur, Ilia Kobelev, Yacine Jernite, Thomas </w:t>
      </w:r>
    </w:p>
    <w:p w:rsidR="00000000" w:rsidDel="00000000" w:rsidP="00000000" w:rsidRDefault="00000000" w:rsidRPr="00000000" w14:paraId="00000461">
      <w:pPr>
        <w:widowControl w:val="0"/>
        <w:spacing w:line="219.9148178100586" w:lineRule="auto"/>
        <w:ind w:left="347.0867919921875" w:right="91.05712890625" w:hanging="13.7432861328125"/>
        <w:rPr>
          <w:sz w:val="19.925199508666992"/>
          <w:szCs w:val="19.925199508666992"/>
        </w:rPr>
      </w:pPr>
      <w:r w:rsidDel="00000000" w:rsidR="00000000" w:rsidRPr="00000000">
        <w:rPr>
          <w:sz w:val="19.925199508666992"/>
          <w:szCs w:val="19.925199508666992"/>
          <w:rtl w:val="0"/>
        </w:rPr>
        <w:t xml:space="preserve">Wolf, and Gennady Pekhimenko. 2021. </w:t>
      </w:r>
      <w:r w:rsidDel="00000000" w:rsidR="00000000" w:rsidRPr="00000000">
        <w:rPr>
          <w:color w:val="000080"/>
          <w:sz w:val="19.925199508666992"/>
          <w:szCs w:val="19.925199508666992"/>
          <w:rtl w:val="0"/>
        </w:rPr>
        <w:t xml:space="preserve">Distributed deep learning in open collaborations</w:t>
      </w:r>
      <w:r w:rsidDel="00000000" w:rsidR="00000000" w:rsidRPr="00000000">
        <w:rPr>
          <w:sz w:val="19.925199508666992"/>
          <w:szCs w:val="19.925199508666992"/>
          <w:rtl w:val="0"/>
        </w:rPr>
        <w:t xml:space="preserve">. </w:t>
      </w:r>
    </w:p>
    <w:p w:rsidR="00000000" w:rsidDel="00000000" w:rsidP="00000000" w:rsidRDefault="00000000" w:rsidRPr="00000000" w14:paraId="00000462">
      <w:pPr>
        <w:widowControl w:val="0"/>
        <w:spacing w:before="187.728271484375" w:line="219.9148178100586" w:lineRule="auto"/>
        <w:ind w:left="354.2596435546875" w:right="7.43896484375" w:hanging="228.3416748046875"/>
        <w:rPr>
          <w:sz w:val="19.925199508666992"/>
          <w:szCs w:val="19.925199508666992"/>
        </w:rPr>
      </w:pPr>
      <w:r w:rsidDel="00000000" w:rsidR="00000000" w:rsidRPr="00000000">
        <w:rPr>
          <w:sz w:val="19.925199508666992"/>
          <w:szCs w:val="19.925199508666992"/>
          <w:rtl w:val="0"/>
        </w:rPr>
        <w:t xml:space="preserve">Elastic. 2021. Elastic Search. </w:t>
      </w:r>
      <w:r w:rsidDel="00000000" w:rsidR="00000000" w:rsidRPr="00000000">
        <w:rPr>
          <w:color w:val="000080"/>
          <w:sz w:val="19.925199508666992"/>
          <w:szCs w:val="19.925199508666992"/>
          <w:rtl w:val="0"/>
        </w:rPr>
        <w:t xml:space="preserve">https://www. elastic.co/</w:t>
      </w:r>
      <w:r w:rsidDel="00000000" w:rsidR="00000000" w:rsidRPr="00000000">
        <w:rPr>
          <w:sz w:val="19.925199508666992"/>
          <w:szCs w:val="19.925199508666992"/>
          <w:rtl w:val="0"/>
        </w:rPr>
        <w:t xml:space="preserve">. </w:t>
      </w:r>
    </w:p>
    <w:p w:rsidR="00000000" w:rsidDel="00000000" w:rsidP="00000000" w:rsidRDefault="00000000" w:rsidRPr="00000000" w14:paraId="00000463">
      <w:pPr>
        <w:widowControl w:val="0"/>
        <w:spacing w:before="187.728271484375" w:line="219.9148178100586" w:lineRule="auto"/>
        <w:ind w:left="326.961669921875" w:right="61.993408203125" w:hanging="200.4461669921875"/>
        <w:jc w:val="both"/>
        <w:rPr>
          <w:sz w:val="19.925199508666992"/>
          <w:szCs w:val="19.925199508666992"/>
        </w:rPr>
      </w:pPr>
      <w:r w:rsidDel="00000000" w:rsidR="00000000" w:rsidRPr="00000000">
        <w:rPr>
          <w:sz w:val="19.925199508666992"/>
          <w:szCs w:val="19.925199508666992"/>
          <w:rtl w:val="0"/>
        </w:rPr>
        <w:t xml:space="preserve">Angela Fan, Yacine Jernite, Ethan Perez, David Grang ier, Jason Weston, and Michael Auli. 2019. </w:t>
      </w:r>
      <w:r w:rsidDel="00000000" w:rsidR="00000000" w:rsidRPr="00000000">
        <w:rPr>
          <w:color w:val="000080"/>
          <w:sz w:val="19.925199508666992"/>
          <w:szCs w:val="19.925199508666992"/>
          <w:rtl w:val="0"/>
        </w:rPr>
        <w:t xml:space="preserve">ELI5: Long form question answering</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Proceedings of the 57th Annual Meeting of the Association for Com putational Linguistics</w:t>
      </w:r>
      <w:r w:rsidDel="00000000" w:rsidR="00000000" w:rsidRPr="00000000">
        <w:rPr>
          <w:sz w:val="19.925199508666992"/>
          <w:szCs w:val="19.925199508666992"/>
          <w:rtl w:val="0"/>
        </w:rPr>
        <w:t xml:space="preserve">, pages 3558–3567, Florence, Italy. Association for Computational Linguistics. </w:t>
      </w:r>
    </w:p>
    <w:p w:rsidR="00000000" w:rsidDel="00000000" w:rsidP="00000000" w:rsidRDefault="00000000" w:rsidRPr="00000000" w14:paraId="00000464">
      <w:pPr>
        <w:widowControl w:val="0"/>
        <w:spacing w:before="187.728271484375" w:line="219.90829467773438" w:lineRule="auto"/>
        <w:ind w:left="344.8944091796875" w:right="56.19384765625" w:hanging="217.9803466796875"/>
        <w:jc w:val="both"/>
        <w:rPr>
          <w:sz w:val="19.925199508666992"/>
          <w:szCs w:val="19.925199508666992"/>
        </w:rPr>
      </w:pPr>
      <w:r w:rsidDel="00000000" w:rsidR="00000000" w:rsidRPr="00000000">
        <w:rPr>
          <w:sz w:val="19.925199508666992"/>
          <w:szCs w:val="19.925199508666992"/>
          <w:rtl w:val="0"/>
        </w:rPr>
        <w:t xml:space="preserve">Timnit Gebru, Jamie Morgenstern, Briana Vec chione, Jennifer Wortman Vaughan, Hanna M. Wal lach, Hal Daumé III, and Kate Crawford. 2018. </w:t>
      </w:r>
      <w:r w:rsidDel="00000000" w:rsidR="00000000" w:rsidRPr="00000000">
        <w:rPr>
          <w:color w:val="000080"/>
          <w:sz w:val="19.925199508666992"/>
          <w:szCs w:val="19.925199508666992"/>
          <w:rtl w:val="0"/>
        </w:rPr>
        <w:t xml:space="preserve">Datasheets for datasets</w:t>
      </w:r>
      <w:r w:rsidDel="00000000" w:rsidR="00000000" w:rsidRPr="00000000">
        <w:rPr>
          <w:sz w:val="19.925199508666992"/>
          <w:szCs w:val="19.925199508666992"/>
          <w:rtl w:val="0"/>
        </w:rPr>
        <w:t xml:space="preserve">. </w:t>
      </w:r>
      <w:r w:rsidDel="00000000" w:rsidR="00000000" w:rsidRPr="00000000">
        <w:rPr>
          <w:i w:val="1"/>
          <w:iCs w:val="1"/>
          <w:sz w:val="19.925199508666992"/>
          <w:szCs w:val="19.925199508666992"/>
          <w:rtl w:val="0"/>
        </w:rPr>
        <w:t xml:space="preserve">CoRR</w:t>
      </w:r>
      <w:r w:rsidDel="00000000" w:rsidR="00000000" w:rsidRPr="00000000">
        <w:rPr>
          <w:sz w:val="19.925199508666992"/>
          <w:szCs w:val="19.925199508666992"/>
          <w:rtl w:val="0"/>
        </w:rPr>
        <w:t xml:space="preserve">, abs/1803.09010. </w:t>
      </w:r>
    </w:p>
    <w:p w:rsidR="00000000" w:rsidDel="00000000" w:rsidP="00000000" w:rsidRDefault="00000000" w:rsidRPr="00000000" w14:paraId="00000465">
      <w:pPr>
        <w:widowControl w:val="0"/>
        <w:spacing w:before="187.734375" w:line="219.91302967071533" w:lineRule="auto"/>
        <w:ind w:left="334.530029296875" w:right="66.14990234375" w:hanging="202.6348876953125"/>
        <w:jc w:val="both"/>
        <w:rPr>
          <w:sz w:val="19.925199508666992"/>
          <w:szCs w:val="19.925199508666992"/>
        </w:rPr>
      </w:pPr>
      <w:r w:rsidDel="00000000" w:rsidR="00000000" w:rsidRPr="00000000">
        <w:rPr>
          <w:sz w:val="19.925199508666992"/>
          <w:szCs w:val="19.925199508666992"/>
          <w:rtl w:val="0"/>
        </w:rPr>
        <w:t xml:space="preserve">Sebastian Gehrmann, Tosin P. Adewumi, Karmanya Aggarwal, Pawan Sasanka Ammanamanchi, Aremu Anuoluwapo, Antoine Bosselut, Khyathi Raghavi Chandu, Miruna Adriana Clinciu, Dipanjan Das, Kaustubh D. Dhole, Wanyu Du, Esin Durmus, Ondvrej Duvsek, Chris C. Emezue, Varun Gan gal, Cristina Garbacea, T. Hashimoto, Yufang Hou, Yacine Jernite, Harsh Jhamtani, Yangfeng Ji, Shailza Jolly, Mihir Kale, Dhruv Kumar, Faisal Ladhak, Aman Madaan, Mounica Maddela, Khyati Mahajan, Saad Mahamood, Bodhisattwa Prasad Majumder, Pedro Henrique Martins, Angelina McMillan-Major, Simon Mille, Emiel van Miltenburg, Moin Nadeem, Shashi Narayan, V. Nikolaev, Rubungo Andre Niy ongabo, Salomey Osei, Ankur P. Parikh, Laura Perez-Beltrachini, Niranjan Rao, Vikas Raunak, Juan Diego Rodríguez, Sashank Santhanam, João Sedoc, Thibault Sellam, Samira Shaikh, Anasta sia Shimorina, Marco Antonio Sobrevilla Cabezudo, Hendrik Strobelt, Nishant Subramani, W. Xu, Diyi Yang, Akhila Yerukola, and Jiawei Zhou. 2021. The gem benchmark: Natural language generation, its evaluation and metrics. </w:t>
      </w:r>
      <w:r w:rsidDel="00000000" w:rsidR="00000000" w:rsidRPr="00000000">
        <w:rPr>
          <w:i w:val="1"/>
          <w:iCs w:val="1"/>
          <w:sz w:val="19.925199508666992"/>
          <w:szCs w:val="19.925199508666992"/>
          <w:rtl w:val="0"/>
        </w:rPr>
        <w:t xml:space="preserve">ArXiv</w:t>
      </w:r>
      <w:r w:rsidDel="00000000" w:rsidR="00000000" w:rsidRPr="00000000">
        <w:rPr>
          <w:sz w:val="19.925199508666992"/>
          <w:szCs w:val="19.925199508666992"/>
          <w:rtl w:val="0"/>
        </w:rPr>
        <w:t xml:space="preserve">, abs/2102.01672. </w:t>
      </w:r>
    </w:p>
    <w:p w:rsidR="00000000" w:rsidDel="00000000" w:rsidP="00000000" w:rsidRDefault="00000000" w:rsidRPr="00000000" w14:paraId="00000466">
      <w:pPr>
        <w:widowControl w:val="0"/>
        <w:spacing w:before="187.7301025390625" w:line="219.9148178100586" w:lineRule="auto"/>
        <w:ind w:left="312.615966796875" w:right="66.15478515625" w:hanging="182.3150634765625"/>
        <w:jc w:val="both"/>
        <w:rPr>
          <w:sz w:val="19.925199508666992"/>
          <w:szCs w:val="19.925199508666992"/>
        </w:rPr>
      </w:pPr>
      <w:r w:rsidDel="00000000" w:rsidR="00000000" w:rsidRPr="00000000">
        <w:rPr>
          <w:sz w:val="19.925199508666992"/>
          <w:szCs w:val="19.925199508666992"/>
          <w:rtl w:val="0"/>
        </w:rPr>
        <w:t xml:space="preserve">Karan Goel, Nazneen Fatema Rajani, Jesse Vig, Zachary Taschdjian, Mohit Bansal, and Christopher Ré. 2021. </w:t>
      </w:r>
      <w:r w:rsidDel="00000000" w:rsidR="00000000" w:rsidRPr="00000000">
        <w:rPr>
          <w:color w:val="000080"/>
          <w:sz w:val="19.925199508666992"/>
          <w:szCs w:val="19.925199508666992"/>
          <w:rtl w:val="0"/>
        </w:rPr>
        <w:t xml:space="preserve">Robustness gym: Unifying the NLP eval uation landscape</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Proceedings of the 2021 Con ference of the North American Chapter of the Asso ciation for Computational Linguistics: Human Lan guage Technologies: Demonstrations</w:t>
      </w:r>
      <w:r w:rsidDel="00000000" w:rsidR="00000000" w:rsidRPr="00000000">
        <w:rPr>
          <w:sz w:val="19.925199508666992"/>
          <w:szCs w:val="19.925199508666992"/>
          <w:rtl w:val="0"/>
        </w:rPr>
        <w:t xml:space="preserve">, pages 42–55, Online. Association for Computational Linguistics. </w:t>
      </w:r>
    </w:p>
    <w:p w:rsidR="00000000" w:rsidDel="00000000" w:rsidP="00000000" w:rsidRDefault="00000000" w:rsidRPr="00000000" w14:paraId="00000467">
      <w:pPr>
        <w:widowControl w:val="0"/>
        <w:spacing w:before="187.72796630859375" w:line="219.9122714996338" w:lineRule="auto"/>
        <w:ind w:left="319.583740234375" w:right="56.19384765625" w:hanging="187.6885986328125"/>
        <w:jc w:val="both"/>
        <w:rPr>
          <w:sz w:val="19.925199508666992"/>
          <w:szCs w:val="19.925199508666992"/>
        </w:rPr>
      </w:pPr>
      <w:r w:rsidDel="00000000" w:rsidR="00000000" w:rsidRPr="00000000">
        <w:rPr>
          <w:sz w:val="19.925199508666992"/>
          <w:szCs w:val="19.925199508666992"/>
          <w:rtl w:val="0"/>
        </w:rPr>
        <w:t xml:space="preserve">Suchin Gururangan, Swabha Swayamdipta, Omer Levy, Roy Schwartz, Samuel Bowman, and Noah A. Smith. 2018. </w:t>
      </w:r>
      <w:r w:rsidDel="00000000" w:rsidR="00000000" w:rsidRPr="00000000">
        <w:rPr>
          <w:color w:val="000080"/>
          <w:sz w:val="19.925199508666992"/>
          <w:szCs w:val="19.925199508666992"/>
          <w:rtl w:val="0"/>
        </w:rPr>
        <w:t xml:space="preserve">Annotation artifacts in natural lan guage inference data</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Proceedings of the 2018 Conference of the North American Chapter of the Association for Computational Linguistics: Human Language Technologies, Volume 2 (Short Papers)</w:t>
      </w:r>
      <w:r w:rsidDel="00000000" w:rsidR="00000000" w:rsidRPr="00000000">
        <w:rPr>
          <w:sz w:val="19.925199508666992"/>
          <w:szCs w:val="19.925199508666992"/>
          <w:rtl w:val="0"/>
        </w:rPr>
        <w:t xml:space="preserve">, pages 107–112, New Orleans, Louisiana. Associa tion for Computational Linguistics. </w:t>
      </w:r>
    </w:p>
    <w:p w:rsidR="00000000" w:rsidDel="00000000" w:rsidP="00000000" w:rsidRDefault="00000000" w:rsidRPr="00000000" w14:paraId="00000468">
      <w:pPr>
        <w:widowControl w:val="0"/>
        <w:spacing w:before="187.7301025390625" w:line="219.9147891998291" w:lineRule="auto"/>
        <w:ind w:left="344.0966796875" w:right="63.36669921875" w:hanging="218.179931640625"/>
        <w:jc w:val="both"/>
        <w:rPr>
          <w:sz w:val="19.925199508666992"/>
          <w:szCs w:val="19.925199508666992"/>
        </w:rPr>
        <w:sectPr>
          <w:type w:val="continuous"/>
          <w:pgSz w:h="16834" w:w="11909" w:orient="portrait"/>
          <w:pgMar w:bottom="1440" w:top="1440" w:left="1419.3124389648438" w:right="1328.126220703125" w:header="720" w:footer="720"/>
          <w:cols w:equalWidth="0" w:num="2">
            <w:col w:space="0" w:w="4580"/>
            <w:col w:space="0" w:w="4580"/>
          </w:cols>
        </w:sectPr>
      </w:pPr>
      <w:r w:rsidDel="00000000" w:rsidR="00000000" w:rsidRPr="00000000">
        <w:rPr>
          <w:sz w:val="19.925199508666992"/>
          <w:szCs w:val="19.925199508666992"/>
          <w:rtl w:val="0"/>
        </w:rPr>
        <w:t xml:space="preserve">Matthew Honnibal and Ines Montani. 2017. spacy 2: Natural language understanding with bloom embed dings, convolutional neural networks and incremen tal parsing. </w:t>
      </w:r>
      <w:r w:rsidDel="00000000" w:rsidR="00000000" w:rsidRPr="00000000">
        <w:rPr>
          <w:i w:val="1"/>
          <w:iCs w:val="1"/>
          <w:sz w:val="19.925199508666992"/>
          <w:szCs w:val="19.925199508666992"/>
          <w:rtl w:val="0"/>
        </w:rPr>
        <w:t xml:space="preserve">To appear</w:t>
      </w:r>
      <w:r w:rsidDel="00000000" w:rsidR="00000000" w:rsidRPr="00000000">
        <w:rPr>
          <w:sz w:val="19.925199508666992"/>
          <w:szCs w:val="19.925199508666992"/>
          <w:rtl w:val="0"/>
        </w:rPr>
        <w:t xml:space="preserve">, 7(1):411–420.</w:t>
      </w:r>
    </w:p>
    <w:p w:rsidR="00000000" w:rsidDel="00000000" w:rsidP="00000000" w:rsidRDefault="00000000" w:rsidRPr="00000000" w14:paraId="00000469">
      <w:pPr>
        <w:widowControl w:val="0"/>
        <w:spacing w:before="57.61749267578125" w:line="240" w:lineRule="auto"/>
        <w:jc w:val="center"/>
        <w:rPr>
          <w:sz w:val="21.818199157714844"/>
          <w:szCs w:val="21.818199157714844"/>
        </w:rPr>
        <w:sectPr>
          <w:type w:val="continuous"/>
          <w:pgSz w:h="16834" w:w="11909" w:orient="portrait"/>
          <w:pgMar w:bottom="1440" w:top="1440" w:left="1151.6400146484375" w:right="1151.685791015625" w:header="720" w:footer="720"/>
          <w:cols w:equalWidth="0" w:num="1">
            <w:col w:space="0" w:w="9596.674194335938"/>
          </w:cols>
        </w:sectPr>
      </w:pPr>
      <w:r w:rsidDel="00000000" w:rsidR="00000000" w:rsidRPr="00000000">
        <w:rPr>
          <w:sz w:val="21.818199157714844"/>
          <w:szCs w:val="21.818199157714844"/>
          <w:rtl w:val="0"/>
        </w:rPr>
        <w:t xml:space="preserve">182 </w:t>
      </w:r>
    </w:p>
    <w:p w:rsidR="00000000" w:rsidDel="00000000" w:rsidP="00000000" w:rsidRDefault="00000000" w:rsidRPr="00000000" w14:paraId="0000046A">
      <w:pPr>
        <w:widowControl w:val="0"/>
        <w:spacing w:before="0.008544921875" w:line="219.9148178100586" w:lineRule="auto"/>
        <w:ind w:left="213.5986328125" w:right="181.712646484375" w:hanging="212.20352172851562"/>
        <w:jc w:val="both"/>
        <w:rPr>
          <w:sz w:val="19.925199508666992"/>
          <w:szCs w:val="19.925199508666992"/>
        </w:rPr>
      </w:pPr>
      <w:r w:rsidDel="00000000" w:rsidR="00000000" w:rsidRPr="00000000">
        <w:rPr>
          <w:sz w:val="19.925199508666992"/>
          <w:szCs w:val="19.925199508666992"/>
          <w:rtl w:val="0"/>
        </w:rPr>
        <w:t xml:space="preserve">Ben Hutchinson, Vinodkumar Prabhakaran, Emily Denton, Kellie Webster, Yu Zhong, and Stephen De nuyl. 2020. </w:t>
      </w:r>
      <w:r w:rsidDel="00000000" w:rsidR="00000000" w:rsidRPr="00000000">
        <w:rPr>
          <w:color w:val="000080"/>
          <w:sz w:val="19.925199508666992"/>
          <w:szCs w:val="19.925199508666992"/>
          <w:rtl w:val="0"/>
        </w:rPr>
        <w:t xml:space="preserve">Social biases in NLP models as barriers for persons with disabilities</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Proceedings of the 58th Annual Meeting of the Association for Compu tational Linguistics, ACL 2020, Online, July 5-10, 2020</w:t>
      </w:r>
      <w:r w:rsidDel="00000000" w:rsidR="00000000" w:rsidRPr="00000000">
        <w:rPr>
          <w:sz w:val="19.925199508666992"/>
          <w:szCs w:val="19.925199508666992"/>
          <w:rtl w:val="0"/>
        </w:rPr>
        <w:t xml:space="preserve">, pages 5491–5501. Association for Computa tional Linguistics. </w:t>
      </w:r>
    </w:p>
    <w:p w:rsidR="00000000" w:rsidDel="00000000" w:rsidP="00000000" w:rsidRDefault="00000000" w:rsidRPr="00000000" w14:paraId="0000046B">
      <w:pPr>
        <w:widowControl w:val="0"/>
        <w:spacing w:before="195.447998046875" w:line="219.91235733032227" w:lineRule="auto"/>
        <w:ind w:left="210.00747680664062" w:right="191.759033203125" w:hanging="208.6126708984375"/>
        <w:jc w:val="both"/>
        <w:rPr>
          <w:sz w:val="19.925199508666992"/>
          <w:szCs w:val="19.925199508666992"/>
        </w:rPr>
      </w:pPr>
      <w:r w:rsidDel="00000000" w:rsidR="00000000" w:rsidRPr="00000000">
        <w:rPr>
          <w:sz w:val="19.925199508666992"/>
          <w:szCs w:val="19.925199508666992"/>
          <w:rtl w:val="0"/>
        </w:rPr>
        <w:t xml:space="preserve">Ben Hutchinson, Andrew Smart, Alex Hanna, Emily Denton, Christina Greer, Oddur Kjartansson, Parker Barnes, and Margaret Mitchell. 2021. </w:t>
      </w:r>
      <w:r w:rsidDel="00000000" w:rsidR="00000000" w:rsidRPr="00000000">
        <w:rPr>
          <w:color w:val="000080"/>
          <w:sz w:val="19.925199508666992"/>
          <w:szCs w:val="19.925199508666992"/>
          <w:rtl w:val="0"/>
        </w:rPr>
        <w:t xml:space="preserve">Towards ac countability for machine learning datasets: Practices from software engineering and infrastructure</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Proceedings of the 2021 ACM Conference on Fair ness, Accountability, and Transparency</w:t>
      </w:r>
      <w:r w:rsidDel="00000000" w:rsidR="00000000" w:rsidRPr="00000000">
        <w:rPr>
          <w:sz w:val="19.925199508666992"/>
          <w:szCs w:val="19.925199508666992"/>
          <w:rtl w:val="0"/>
        </w:rPr>
        <w:t xml:space="preserve">, FAccT ’21, page 560–575, New York, NY, USA. Association for Computing Machinery. </w:t>
      </w:r>
    </w:p>
    <w:p w:rsidR="00000000" w:rsidDel="00000000" w:rsidP="00000000" w:rsidRDefault="00000000" w:rsidRPr="00000000" w14:paraId="0000046C">
      <w:pPr>
        <w:widowControl w:val="0"/>
        <w:spacing w:before="195.469970703125" w:line="219.9148178100586" w:lineRule="auto"/>
        <w:ind w:left="201.44271850585938" w:right="181.7120361328125"/>
        <w:jc w:val="both"/>
        <w:rPr>
          <w:sz w:val="19.925199508666992"/>
          <w:szCs w:val="19.925199508666992"/>
        </w:rPr>
      </w:pPr>
      <w:r w:rsidDel="00000000" w:rsidR="00000000" w:rsidRPr="00000000">
        <w:rPr>
          <w:sz w:val="19.925199508666992"/>
          <w:szCs w:val="19.925199508666992"/>
          <w:rtl w:val="0"/>
        </w:rPr>
        <w:t xml:space="preserve">Jeff Johnson, Matthijs Douze, and Hervé Jégou. 2017. Billion-scale similarity search with gpus. </w:t>
      </w:r>
      <w:r w:rsidDel="00000000" w:rsidR="00000000" w:rsidRPr="00000000">
        <w:rPr>
          <w:i w:val="1"/>
          <w:iCs w:val="1"/>
          <w:sz w:val="19.925199508666992"/>
          <w:szCs w:val="19.925199508666992"/>
          <w:rtl w:val="0"/>
        </w:rPr>
        <w:t xml:space="preserve">arXiv preprint arXiv:1702.08734</w:t>
      </w:r>
      <w:r w:rsidDel="00000000" w:rsidR="00000000" w:rsidRPr="00000000">
        <w:rPr>
          <w:sz w:val="19.925199508666992"/>
          <w:szCs w:val="19.925199508666992"/>
          <w:rtl w:val="0"/>
        </w:rPr>
        <w:t xml:space="preserve">. </w:t>
      </w:r>
    </w:p>
    <w:p w:rsidR="00000000" w:rsidDel="00000000" w:rsidP="00000000" w:rsidRDefault="00000000" w:rsidRPr="00000000" w14:paraId="0000046D">
      <w:pPr>
        <w:widowControl w:val="0"/>
        <w:spacing w:before="195.447998046875" w:line="219.9148178100586" w:lineRule="auto"/>
        <w:ind w:left="201.44271850585938" w:right="211.600341796875" w:hanging="200.2471923828125"/>
        <w:jc w:val="both"/>
        <w:rPr>
          <w:sz w:val="19.925199508666992"/>
          <w:szCs w:val="19.925199508666992"/>
        </w:rPr>
      </w:pPr>
      <w:r w:rsidDel="00000000" w:rsidR="00000000" w:rsidRPr="00000000">
        <w:rPr>
          <w:sz w:val="19.925199508666992"/>
          <w:szCs w:val="19.925199508666992"/>
          <w:rtl w:val="0"/>
        </w:rPr>
        <w:t xml:space="preserve">Philipp Koehn and Rebecca Knowles. 2017. Six challenges for neural machine translation. </w:t>
      </w:r>
      <w:r w:rsidDel="00000000" w:rsidR="00000000" w:rsidRPr="00000000">
        <w:rPr>
          <w:i w:val="1"/>
          <w:iCs w:val="1"/>
          <w:sz w:val="19.925199508666992"/>
          <w:szCs w:val="19.925199508666992"/>
          <w:rtl w:val="0"/>
        </w:rPr>
        <w:t xml:space="preserve">arXiv preprint arXiv:1706.03872</w:t>
      </w:r>
      <w:r w:rsidDel="00000000" w:rsidR="00000000" w:rsidRPr="00000000">
        <w:rPr>
          <w:sz w:val="19.925199508666992"/>
          <w:szCs w:val="19.925199508666992"/>
          <w:rtl w:val="0"/>
        </w:rPr>
        <w:t xml:space="preserve">. </w:t>
      </w:r>
    </w:p>
    <w:p w:rsidR="00000000" w:rsidDel="00000000" w:rsidP="00000000" w:rsidRDefault="00000000" w:rsidRPr="00000000" w14:paraId="0000046E">
      <w:pPr>
        <w:widowControl w:val="0"/>
        <w:spacing w:before="195.4486083984375" w:line="219.9148178100586" w:lineRule="auto"/>
        <w:ind w:left="201.44271850585938" w:right="181.7120361328125" w:hanging="196.66061401367188"/>
        <w:jc w:val="both"/>
        <w:rPr>
          <w:sz w:val="19.925199508666992"/>
          <w:szCs w:val="19.925199508666992"/>
        </w:rPr>
      </w:pPr>
      <w:r w:rsidDel="00000000" w:rsidR="00000000" w:rsidRPr="00000000">
        <w:rPr>
          <w:sz w:val="19.925199508666992"/>
          <w:szCs w:val="19.925199508666992"/>
          <w:rtl w:val="0"/>
        </w:rPr>
        <w:t xml:space="preserve">Kalpesh Krishna, Aurko Roy, and Mohit Iyyer. 2021. </w:t>
      </w:r>
      <w:r w:rsidDel="00000000" w:rsidR="00000000" w:rsidRPr="00000000">
        <w:rPr>
          <w:color w:val="000080"/>
          <w:sz w:val="19.925199508666992"/>
          <w:szCs w:val="19.925199508666992"/>
          <w:rtl w:val="0"/>
        </w:rPr>
        <w:t xml:space="preserve">Hurdles to progress in long-form question answer ing</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Proceedings of the 2021 Conference of the North American Chapter of the Association for Com putational Linguistics: Human Language Technolo gies, NAACL-HLT 2021, Online, June 6-11, 2021</w:t>
      </w:r>
      <w:r w:rsidDel="00000000" w:rsidR="00000000" w:rsidRPr="00000000">
        <w:rPr>
          <w:sz w:val="19.925199508666992"/>
          <w:szCs w:val="19.925199508666992"/>
          <w:rtl w:val="0"/>
        </w:rPr>
        <w:t xml:space="preserve">, pages 4940–4957. Association for Computational Linguistics. </w:t>
      </w:r>
    </w:p>
    <w:p w:rsidR="00000000" w:rsidDel="00000000" w:rsidP="00000000" w:rsidRDefault="00000000" w:rsidRPr="00000000" w14:paraId="0000046F">
      <w:pPr>
        <w:widowControl w:val="0"/>
        <w:spacing w:before="195.4486083984375" w:line="219.91155624389648" w:lineRule="auto"/>
        <w:ind w:left="209.01123046875" w:right="191.7388916015625" w:hanging="207.81539916992188"/>
        <w:jc w:val="both"/>
        <w:rPr>
          <w:sz w:val="19.925199508666992"/>
          <w:szCs w:val="19.925199508666992"/>
        </w:rPr>
      </w:pPr>
      <w:r w:rsidDel="00000000" w:rsidR="00000000" w:rsidRPr="00000000">
        <w:rPr>
          <w:sz w:val="19.925199508666992"/>
          <w:szCs w:val="19.925199508666992"/>
          <w:rtl w:val="0"/>
        </w:rPr>
        <w:t xml:space="preserve">Patrick S. H. Lewis, Ethan Perez, Aleksandra Pik tus, Fabio Petroni, Vladimir Karpukhin, Naman Goyal, Heinrich Küttler, Mike Lewis, Wen-tau Yih, Tim Rocktäschel, Sebastian Riedel, and Douwe Kiela. 2020. </w:t>
      </w:r>
      <w:r w:rsidDel="00000000" w:rsidR="00000000" w:rsidRPr="00000000">
        <w:rPr>
          <w:color w:val="000080"/>
          <w:sz w:val="19.925199508666992"/>
          <w:szCs w:val="19.925199508666992"/>
          <w:rtl w:val="0"/>
        </w:rPr>
        <w:t xml:space="preserve">Retrieval-augmented gener ation for knowledge-intensive NLP tasks</w:t>
      </w:r>
      <w:r w:rsidDel="00000000" w:rsidR="00000000" w:rsidRPr="00000000">
        <w:rPr>
          <w:sz w:val="19.925199508666992"/>
          <w:szCs w:val="19.925199508666992"/>
          <w:rtl w:val="0"/>
        </w:rPr>
        <w:t xml:space="preserve">. </w:t>
      </w:r>
      <w:r w:rsidDel="00000000" w:rsidR="00000000" w:rsidRPr="00000000">
        <w:rPr>
          <w:i w:val="1"/>
          <w:iCs w:val="1"/>
          <w:sz w:val="19.925199508666992"/>
          <w:szCs w:val="19.925199508666992"/>
          <w:rtl w:val="0"/>
        </w:rPr>
        <w:t xml:space="preserve">CoRR</w:t>
      </w:r>
      <w:r w:rsidDel="00000000" w:rsidR="00000000" w:rsidRPr="00000000">
        <w:rPr>
          <w:sz w:val="19.925199508666992"/>
          <w:szCs w:val="19.925199508666992"/>
          <w:rtl w:val="0"/>
        </w:rPr>
        <w:t xml:space="preserve">, abs/2005.11401. </w:t>
      </w:r>
    </w:p>
    <w:p w:rsidR="00000000" w:rsidDel="00000000" w:rsidP="00000000" w:rsidRDefault="00000000" w:rsidRPr="00000000" w14:paraId="00000470">
      <w:pPr>
        <w:widowControl w:val="0"/>
        <w:spacing w:before="195.47119140625" w:line="219.91503238677979" w:lineRule="auto"/>
        <w:ind w:left="218.57879638671875" w:right="193.7261962890625" w:hanging="218.179931640625"/>
        <w:jc w:val="both"/>
        <w:rPr>
          <w:sz w:val="19.925199508666992"/>
          <w:szCs w:val="19.925199508666992"/>
        </w:rPr>
      </w:pPr>
      <w:r w:rsidDel="00000000" w:rsidR="00000000" w:rsidRPr="00000000">
        <w:rPr>
          <w:sz w:val="19.925199508666992"/>
          <w:szCs w:val="19.925199508666992"/>
          <w:rtl w:val="0"/>
        </w:rPr>
        <w:t xml:space="preserve">Mitchell P. Marcus, Beatrice Santorini, and Mary Ann Marcinkiewicz. 1993. </w:t>
      </w:r>
      <w:r w:rsidDel="00000000" w:rsidR="00000000" w:rsidRPr="00000000">
        <w:rPr>
          <w:color w:val="000080"/>
          <w:sz w:val="19.925199508666992"/>
          <w:szCs w:val="19.925199508666992"/>
          <w:rtl w:val="0"/>
        </w:rPr>
        <w:t xml:space="preserve">Building a large annotated corpus of English: The Penn Treebank</w:t>
      </w:r>
      <w:r w:rsidDel="00000000" w:rsidR="00000000" w:rsidRPr="00000000">
        <w:rPr>
          <w:sz w:val="19.925199508666992"/>
          <w:szCs w:val="19.925199508666992"/>
          <w:rtl w:val="0"/>
        </w:rPr>
        <w:t xml:space="preserve">. </w:t>
      </w:r>
      <w:r w:rsidDel="00000000" w:rsidR="00000000" w:rsidRPr="00000000">
        <w:rPr>
          <w:i w:val="1"/>
          <w:iCs w:val="1"/>
          <w:sz w:val="19.925199508666992"/>
          <w:szCs w:val="19.925199508666992"/>
          <w:rtl w:val="0"/>
        </w:rPr>
        <w:t xml:space="preserve">Computa tional Linguistics</w:t>
      </w:r>
      <w:r w:rsidDel="00000000" w:rsidR="00000000" w:rsidRPr="00000000">
        <w:rPr>
          <w:sz w:val="19.925199508666992"/>
          <w:szCs w:val="19.925199508666992"/>
          <w:rtl w:val="0"/>
        </w:rPr>
        <w:t xml:space="preserve">, 19(2):313–330. </w:t>
      </w:r>
    </w:p>
    <w:p w:rsidR="00000000" w:rsidDel="00000000" w:rsidP="00000000" w:rsidRDefault="00000000" w:rsidRPr="00000000" w14:paraId="00000471">
      <w:pPr>
        <w:widowControl w:val="0"/>
        <w:spacing w:before="195.447998046875" w:line="219.9147891998291" w:lineRule="auto"/>
        <w:ind w:left="218.57879638671875" w:right="188.8861083984375" w:hanging="217.183837890625"/>
        <w:jc w:val="both"/>
        <w:rPr>
          <w:sz w:val="19.925199508666992"/>
          <w:szCs w:val="19.925199508666992"/>
        </w:rPr>
      </w:pPr>
      <w:r w:rsidDel="00000000" w:rsidR="00000000" w:rsidRPr="00000000">
        <w:rPr>
          <w:sz w:val="19.925199508666992"/>
          <w:szCs w:val="19.925199508666992"/>
          <w:rtl w:val="0"/>
        </w:rPr>
        <w:t xml:space="preserve">Bryan McCann, N. Keskar, Caiming Xiong, and R. Socher. 2018. The natural language decathlon: Multitask learning as question answering. </w:t>
      </w:r>
      <w:r w:rsidDel="00000000" w:rsidR="00000000" w:rsidRPr="00000000">
        <w:rPr>
          <w:i w:val="1"/>
          <w:iCs w:val="1"/>
          <w:sz w:val="19.925199508666992"/>
          <w:szCs w:val="19.925199508666992"/>
          <w:rtl w:val="0"/>
        </w:rPr>
        <w:t xml:space="preserve">ArXiv</w:t>
      </w:r>
      <w:r w:rsidDel="00000000" w:rsidR="00000000" w:rsidRPr="00000000">
        <w:rPr>
          <w:sz w:val="19.925199508666992"/>
          <w:szCs w:val="19.925199508666992"/>
          <w:rtl w:val="0"/>
        </w:rPr>
        <w:t xml:space="preserve">, abs/1806.08730. </w:t>
      </w:r>
    </w:p>
    <w:p w:rsidR="00000000" w:rsidDel="00000000" w:rsidP="00000000" w:rsidRDefault="00000000" w:rsidRPr="00000000" w14:paraId="00000472">
      <w:pPr>
        <w:widowControl w:val="0"/>
        <w:spacing w:before="195.447998046875" w:line="219.9147891998291" w:lineRule="auto"/>
        <w:ind w:left="218.778076171875" w:right="193.0694580078125" w:hanging="217.78152465820312"/>
        <w:jc w:val="both"/>
        <w:rPr>
          <w:sz w:val="19.925199508666992"/>
          <w:szCs w:val="19.925199508666992"/>
        </w:rPr>
      </w:pPr>
      <w:r w:rsidDel="00000000" w:rsidR="00000000" w:rsidRPr="00000000">
        <w:rPr>
          <w:sz w:val="19.925199508666992"/>
          <w:szCs w:val="19.925199508666992"/>
          <w:rtl w:val="0"/>
        </w:rPr>
        <w:t xml:space="preserve">Angelina McMillan-Major, Salomey Osey, Juan Diego Rodríguez, Pawan Sasanka Ammanamanchi, Sebas tian Gehrmann, and Yacine Jernite. 2021. Reusable templates and guides for documenting datasets and models for natural language processing and genera tion - a case study of the huggingface and gem data and model cards. </w:t>
      </w:r>
    </w:p>
    <w:p w:rsidR="00000000" w:rsidDel="00000000" w:rsidP="00000000" w:rsidRDefault="00000000" w:rsidRPr="00000000" w14:paraId="00000473">
      <w:pPr>
        <w:widowControl w:val="0"/>
        <w:spacing w:before="195.447998046875" w:line="218.81662845611572" w:lineRule="auto"/>
        <w:ind w:left="218.778076171875" w:right="183.629150390625" w:hanging="218.77777099609375"/>
        <w:jc w:val="both"/>
        <w:rPr>
          <w:sz w:val="19.925199508666992"/>
          <w:szCs w:val="19.925199508666992"/>
        </w:rPr>
      </w:pPr>
      <w:r w:rsidDel="00000000" w:rsidR="00000000" w:rsidRPr="00000000">
        <w:rPr>
          <w:sz w:val="19.925199508666992"/>
          <w:szCs w:val="19.925199508666992"/>
          <w:rtl w:val="0"/>
        </w:rPr>
        <w:t xml:space="preserve">Joakim Nivre, Marie-Catherine de Marneffe, Filip Gin ter, Yoav Goldberg, Jan Hajic, Christopher D. Man- ˇ ning, Ryan McDonald, Slav Petrov, Sampo Pyysalo, </w:t>
      </w:r>
    </w:p>
    <w:p w:rsidR="00000000" w:rsidDel="00000000" w:rsidP="00000000" w:rsidRDefault="00000000" w:rsidRPr="00000000" w14:paraId="00000474">
      <w:pPr>
        <w:widowControl w:val="0"/>
        <w:spacing w:line="219.9148178100586" w:lineRule="auto"/>
        <w:ind w:left="335.528564453125" w:right="56.19140625" w:firstLine="8.5699462890625"/>
        <w:jc w:val="both"/>
        <w:rPr>
          <w:sz w:val="19.925199508666992"/>
          <w:szCs w:val="19.925199508666992"/>
        </w:rPr>
      </w:pPr>
      <w:r w:rsidDel="00000000" w:rsidR="00000000" w:rsidRPr="00000000">
        <w:rPr>
          <w:sz w:val="19.925199508666992"/>
          <w:szCs w:val="19.925199508666992"/>
          <w:rtl w:val="0"/>
        </w:rPr>
        <w:t xml:space="preserve">Natalia Silveira, Reut Tsarfaty, and Daniel Zeman. 2016. </w:t>
      </w:r>
      <w:r w:rsidDel="00000000" w:rsidR="00000000" w:rsidRPr="00000000">
        <w:rPr>
          <w:color w:val="000080"/>
          <w:sz w:val="19.925199508666992"/>
          <w:szCs w:val="19.925199508666992"/>
          <w:rtl w:val="0"/>
        </w:rPr>
        <w:t xml:space="preserve">Universal Dependencies v1: A multilingual treebank collection</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Proceedings of the Tenth In ternational Conference on Language Resources and Evaluation (LREC’16)</w:t>
      </w:r>
      <w:r w:rsidDel="00000000" w:rsidR="00000000" w:rsidRPr="00000000">
        <w:rPr>
          <w:sz w:val="19.925199508666992"/>
          <w:szCs w:val="19.925199508666992"/>
          <w:rtl w:val="0"/>
        </w:rPr>
        <w:t xml:space="preserve">, pages 1659–1666, Portorož, Slovenia. European Language Resources Associa tion (ELRA). </w:t>
      </w:r>
    </w:p>
    <w:p w:rsidR="00000000" w:rsidDel="00000000" w:rsidP="00000000" w:rsidRDefault="00000000" w:rsidRPr="00000000" w14:paraId="00000475">
      <w:pPr>
        <w:widowControl w:val="0"/>
        <w:spacing w:before="219.4677734375" w:line="219.91235733032227" w:lineRule="auto"/>
        <w:ind w:left="342.7044677734375" w:right="67.548828125" w:hanging="216.7852783203125"/>
        <w:jc w:val="both"/>
        <w:rPr>
          <w:sz w:val="19.925199508666992"/>
          <w:szCs w:val="19.925199508666992"/>
        </w:rPr>
      </w:pPr>
      <w:r w:rsidDel="00000000" w:rsidR="00000000" w:rsidRPr="00000000">
        <w:rPr>
          <w:sz w:val="19.925199508666992"/>
          <w:szCs w:val="19.925199508666992"/>
          <w:rtl w:val="0"/>
        </w:rPr>
        <w:t xml:space="preserve">Matthew E. Peters, Mark Neumann, Mohit Iyyer, Matt Gardner, Christopher Clark, Kenton Lee, and Luke Zettlemoyer. 2018. </w:t>
      </w:r>
      <w:r w:rsidDel="00000000" w:rsidR="00000000" w:rsidRPr="00000000">
        <w:rPr>
          <w:color w:val="000080"/>
          <w:sz w:val="19.925199508666992"/>
          <w:szCs w:val="19.925199508666992"/>
          <w:rtl w:val="0"/>
        </w:rPr>
        <w:t xml:space="preserve">Deep contextualized word rep resentations</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Proceedings of the 2018 Confer ence of the North American Chapter of the Associ ation for Computational Linguistics: Human Lan guage Technologies, Volume 1 (Long Papers)</w:t>
      </w:r>
      <w:r w:rsidDel="00000000" w:rsidR="00000000" w:rsidRPr="00000000">
        <w:rPr>
          <w:sz w:val="19.925199508666992"/>
          <w:szCs w:val="19.925199508666992"/>
          <w:rtl w:val="0"/>
        </w:rPr>
        <w:t xml:space="preserve">, pages 2227–2237, New Orleans, Louisiana. Association for Computational Linguistics. </w:t>
      </w:r>
    </w:p>
    <w:p w:rsidR="00000000" w:rsidDel="00000000" w:rsidP="00000000" w:rsidRDefault="00000000" w:rsidRPr="00000000" w14:paraId="00000476">
      <w:pPr>
        <w:widowControl w:val="0"/>
        <w:spacing w:before="219.47021484375" w:line="219.9148178100586" w:lineRule="auto"/>
        <w:ind w:left="312.6177978515625" w:right="56.192626953125" w:hanging="186.1004638671875"/>
        <w:jc w:val="both"/>
        <w:rPr>
          <w:sz w:val="19.925199508666992"/>
          <w:szCs w:val="19.925199508666992"/>
        </w:rPr>
      </w:pPr>
      <w:r w:rsidDel="00000000" w:rsidR="00000000" w:rsidRPr="00000000">
        <w:rPr>
          <w:sz w:val="19.925199508666992"/>
          <w:szCs w:val="19.925199508666992"/>
          <w:rtl w:val="0"/>
        </w:rPr>
        <w:t xml:space="preserve">Adam Poliak, Jason Naradowsky, Aparajita Haldar, Rachel Rudinger, and Benjamin Van Durme. 2018. </w:t>
      </w:r>
      <w:r w:rsidDel="00000000" w:rsidR="00000000" w:rsidRPr="00000000">
        <w:rPr>
          <w:color w:val="000080"/>
          <w:sz w:val="19.925199508666992"/>
          <w:szCs w:val="19.925199508666992"/>
          <w:rtl w:val="0"/>
        </w:rPr>
        <w:t xml:space="preserve">Hypothesis only baselines in natural language in ference</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Proceedings of the Seventh Joint Con ference on Lexical and Computational Semantics</w:t>
      </w:r>
      <w:r w:rsidDel="00000000" w:rsidR="00000000" w:rsidRPr="00000000">
        <w:rPr>
          <w:sz w:val="19.925199508666992"/>
          <w:szCs w:val="19.925199508666992"/>
          <w:rtl w:val="0"/>
        </w:rPr>
        <w:t xml:space="preserve">, pages 180–191, New Orleans, Louisiana. Associa tion for Computational Linguistics. </w:t>
      </w:r>
    </w:p>
    <w:p w:rsidR="00000000" w:rsidDel="00000000" w:rsidP="00000000" w:rsidRDefault="00000000" w:rsidRPr="00000000" w14:paraId="00000477">
      <w:pPr>
        <w:widowControl w:val="0"/>
        <w:spacing w:before="219.4683837890625" w:line="219.9120283126831" w:lineRule="auto"/>
        <w:ind w:left="326.964111328125" w:right="56.190185546875" w:hanging="195.0665283203125"/>
        <w:jc w:val="both"/>
        <w:rPr>
          <w:sz w:val="19.925199508666992"/>
          <w:szCs w:val="19.925199508666992"/>
        </w:rPr>
      </w:pPr>
      <w:r w:rsidDel="00000000" w:rsidR="00000000" w:rsidRPr="00000000">
        <w:rPr>
          <w:sz w:val="19.925199508666992"/>
          <w:szCs w:val="19.925199508666992"/>
          <w:rtl w:val="0"/>
        </w:rPr>
        <w:t xml:space="preserve">Sameer S. Pradhan and Nianwen Xue. 2009. </w:t>
      </w:r>
      <w:r w:rsidDel="00000000" w:rsidR="00000000" w:rsidRPr="00000000">
        <w:rPr>
          <w:color w:val="000080"/>
          <w:sz w:val="19.925199508666992"/>
          <w:szCs w:val="19.925199508666992"/>
          <w:rtl w:val="0"/>
        </w:rPr>
        <w:t xml:space="preserve">OntoNotes: The 90% solution</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Proceedings of Human Language Technologies: The 2009 An nual Conference of the North American Chapter of the Association for Computational Linguistics, Com panion Volume: Tutorial Abstracts</w:t>
      </w:r>
      <w:r w:rsidDel="00000000" w:rsidR="00000000" w:rsidRPr="00000000">
        <w:rPr>
          <w:sz w:val="19.925199508666992"/>
          <w:szCs w:val="19.925199508666992"/>
          <w:rtl w:val="0"/>
        </w:rPr>
        <w:t xml:space="preserve">, pages 11–12, Boulder, Colorado. Association for Computational Linguistics. </w:t>
      </w:r>
    </w:p>
    <w:p w:rsidR="00000000" w:rsidDel="00000000" w:rsidP="00000000" w:rsidRDefault="00000000" w:rsidRPr="00000000" w14:paraId="00000478">
      <w:pPr>
        <w:widowControl w:val="0"/>
        <w:spacing w:before="219.4903564453125" w:line="219.9100685119629" w:lineRule="auto"/>
        <w:ind w:left="333.345947265625" w:right="66.15234375" w:hanging="204.237060546875"/>
        <w:jc w:val="both"/>
        <w:rPr>
          <w:sz w:val="19.925199508666992"/>
          <w:szCs w:val="19.925199508666992"/>
        </w:rPr>
      </w:pPr>
      <w:r w:rsidDel="00000000" w:rsidR="00000000" w:rsidRPr="00000000">
        <w:rPr>
          <w:sz w:val="19.925199508666992"/>
          <w:szCs w:val="19.925199508666992"/>
          <w:rtl w:val="0"/>
        </w:rPr>
        <w:t xml:space="preserve">Colin Raffel, Noam Shazeer, Adam Roberts, Katherine Lee, Sharan Narang, Michael Matena, Yanqi Zhou, Wei Li, and Peter J. Liu. 2020. </w:t>
      </w:r>
      <w:r w:rsidDel="00000000" w:rsidR="00000000" w:rsidRPr="00000000">
        <w:rPr>
          <w:color w:val="000080"/>
          <w:sz w:val="19.925199508666992"/>
          <w:szCs w:val="19.925199508666992"/>
          <w:rtl w:val="0"/>
        </w:rPr>
        <w:t xml:space="preserve">Exploring the limits of transfer learning with a unified text-to-text trans former</w:t>
      </w:r>
      <w:r w:rsidDel="00000000" w:rsidR="00000000" w:rsidRPr="00000000">
        <w:rPr>
          <w:sz w:val="19.925199508666992"/>
          <w:szCs w:val="19.925199508666992"/>
          <w:rtl w:val="0"/>
        </w:rPr>
        <w:t xml:space="preserve">. </w:t>
      </w:r>
      <w:r w:rsidDel="00000000" w:rsidR="00000000" w:rsidRPr="00000000">
        <w:rPr>
          <w:i w:val="1"/>
          <w:iCs w:val="1"/>
          <w:sz w:val="19.925199508666992"/>
          <w:szCs w:val="19.925199508666992"/>
          <w:rtl w:val="0"/>
        </w:rPr>
        <w:t xml:space="preserve">J. Mach. Learn. Res.</w:t>
      </w:r>
      <w:r w:rsidDel="00000000" w:rsidR="00000000" w:rsidRPr="00000000">
        <w:rPr>
          <w:sz w:val="19.925199508666992"/>
          <w:szCs w:val="19.925199508666992"/>
          <w:rtl w:val="0"/>
        </w:rPr>
        <w:t xml:space="preserve">, 21:140:1–140:67. </w:t>
      </w:r>
    </w:p>
    <w:p w:rsidR="00000000" w:rsidDel="00000000" w:rsidP="00000000" w:rsidRDefault="00000000" w:rsidRPr="00000000" w14:paraId="00000479">
      <w:pPr>
        <w:widowControl w:val="0"/>
        <w:spacing w:before="219.4921875" w:line="219.91102695465088" w:lineRule="auto"/>
        <w:ind w:left="338.917236328125" w:right="61.986083984375" w:hanging="212.19970703125"/>
        <w:jc w:val="both"/>
        <w:rPr>
          <w:sz w:val="19.925199508666992"/>
          <w:szCs w:val="19.925199508666992"/>
        </w:rPr>
      </w:pPr>
      <w:r w:rsidDel="00000000" w:rsidR="00000000" w:rsidRPr="00000000">
        <w:rPr>
          <w:sz w:val="19.925199508666992"/>
          <w:szCs w:val="19.925199508666992"/>
          <w:rtl w:val="0"/>
        </w:rPr>
        <w:t xml:space="preserve">Pranav Rajpurkar, Jian Zhang, Konstantin Lopyrev, and Percy Liang. 2016. </w:t>
      </w:r>
      <w:r w:rsidDel="00000000" w:rsidR="00000000" w:rsidRPr="00000000">
        <w:rPr>
          <w:color w:val="000080"/>
          <w:sz w:val="19.925199508666992"/>
          <w:szCs w:val="19.925199508666992"/>
          <w:rtl w:val="0"/>
        </w:rPr>
        <w:t xml:space="preserve">SQuAD: 100,000+ questions for machine comprehension of text</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Proceedings of the 2016 Conference on Empirical Methods in Natu ral Language Processing</w:t>
      </w:r>
      <w:r w:rsidDel="00000000" w:rsidR="00000000" w:rsidRPr="00000000">
        <w:rPr>
          <w:sz w:val="19.925199508666992"/>
          <w:szCs w:val="19.925199508666992"/>
          <w:rtl w:val="0"/>
        </w:rPr>
        <w:t xml:space="preserve">, pages 2383–2392, Austin, Texas. Association for Computational Linguistics. </w:t>
      </w:r>
    </w:p>
    <w:p w:rsidR="00000000" w:rsidDel="00000000" w:rsidP="00000000" w:rsidRDefault="00000000" w:rsidRPr="00000000" w14:paraId="0000047A">
      <w:pPr>
        <w:widowControl w:val="0"/>
        <w:spacing w:before="219.47113037109375" w:line="219.9147891998291" w:lineRule="auto"/>
        <w:ind w:left="341.7071533203125" w:right="67.220458984375" w:hanging="214.7900390625"/>
        <w:jc w:val="both"/>
        <w:rPr>
          <w:sz w:val="19.925199508666992"/>
          <w:szCs w:val="19.925199508666992"/>
        </w:rPr>
      </w:pPr>
      <w:r w:rsidDel="00000000" w:rsidR="00000000" w:rsidRPr="00000000">
        <w:rPr>
          <w:sz w:val="19.925199508666992"/>
          <w:szCs w:val="19.925199508666992"/>
          <w:rtl w:val="0"/>
        </w:rPr>
        <w:t xml:space="preserve">TensorFlow-Datasets. 2021. TensorFlow Datasets, a collection of ready-to-use datasets. </w:t>
      </w:r>
      <w:r w:rsidDel="00000000" w:rsidR="00000000" w:rsidRPr="00000000">
        <w:rPr>
          <w:color w:val="000080"/>
          <w:sz w:val="19.925199508666992"/>
          <w:szCs w:val="19.925199508666992"/>
          <w:rtl w:val="0"/>
        </w:rPr>
        <w:t xml:space="preserve">https:// www.tensorflow.org/datasets</w:t>
      </w:r>
      <w:r w:rsidDel="00000000" w:rsidR="00000000" w:rsidRPr="00000000">
        <w:rPr>
          <w:sz w:val="19.925199508666992"/>
          <w:szCs w:val="19.925199508666992"/>
          <w:rtl w:val="0"/>
        </w:rPr>
        <w:t xml:space="preserve">. </w:t>
      </w:r>
    </w:p>
    <w:p w:rsidR="00000000" w:rsidDel="00000000" w:rsidP="00000000" w:rsidRDefault="00000000" w:rsidRPr="00000000" w14:paraId="0000047B">
      <w:pPr>
        <w:widowControl w:val="0"/>
        <w:spacing w:before="219.46807861328125" w:line="219.9147891998291" w:lineRule="auto"/>
        <w:ind w:left="346.690673828125" w:right="7.43896484375" w:hanging="221.168212890625"/>
        <w:rPr>
          <w:sz w:val="19.925199508666992"/>
          <w:szCs w:val="19.925199508666992"/>
        </w:rPr>
      </w:pPr>
      <w:r w:rsidDel="00000000" w:rsidR="00000000" w:rsidRPr="00000000">
        <w:rPr>
          <w:sz w:val="19.925199508666992"/>
          <w:szCs w:val="19.925199508666992"/>
          <w:rtl w:val="0"/>
        </w:rPr>
        <w:t xml:space="preserve">Jörg Tiedemann and Lars Nygaard. 2004. </w:t>
      </w:r>
      <w:r w:rsidDel="00000000" w:rsidR="00000000" w:rsidRPr="00000000">
        <w:rPr>
          <w:color w:val="000080"/>
          <w:sz w:val="19.925199508666992"/>
          <w:szCs w:val="19.925199508666992"/>
          <w:rtl w:val="0"/>
        </w:rPr>
        <w:t xml:space="preserve">The OPUS corpus - parallel and free: http://logos.uio. no/opus</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Proceedings of the Fourth Interna tional Conference on Language Resources and Eval uation (LREC’04)</w:t>
      </w:r>
      <w:r w:rsidDel="00000000" w:rsidR="00000000" w:rsidRPr="00000000">
        <w:rPr>
          <w:sz w:val="19.925199508666992"/>
          <w:szCs w:val="19.925199508666992"/>
          <w:rtl w:val="0"/>
        </w:rPr>
        <w:t xml:space="preserve">, Lisbon, Portugal. European Lan guage Resources Association (ELRA). </w:t>
      </w:r>
    </w:p>
    <w:p w:rsidR="00000000" w:rsidDel="00000000" w:rsidP="00000000" w:rsidRDefault="00000000" w:rsidRPr="00000000" w14:paraId="0000047C">
      <w:pPr>
        <w:widowControl w:val="0"/>
        <w:spacing w:before="219.46792602539062" w:line="219.9147891998291" w:lineRule="auto"/>
        <w:ind w:left="334.735107421875" w:right="56.190185546875" w:hanging="208.814697265625"/>
        <w:jc w:val="both"/>
        <w:rPr>
          <w:sz w:val="19.925199508666992"/>
          <w:szCs w:val="19.925199508666992"/>
        </w:rPr>
        <w:sectPr>
          <w:type w:val="continuous"/>
          <w:pgSz w:h="16834" w:w="11909" w:orient="portrait"/>
          <w:pgMar w:bottom="1440" w:top="1440" w:left="1419.3121337890625" w:right="1328.12744140625" w:header="720" w:footer="720"/>
          <w:cols w:equalWidth="0" w:num="2">
            <w:col w:space="0" w:w="4580"/>
            <w:col w:space="0" w:w="4580"/>
          </w:cols>
        </w:sectPr>
      </w:pPr>
      <w:r w:rsidDel="00000000" w:rsidR="00000000" w:rsidRPr="00000000">
        <w:rPr>
          <w:sz w:val="19.925199508666992"/>
          <w:szCs w:val="19.925199508666992"/>
          <w:rtl w:val="0"/>
        </w:rPr>
        <w:t xml:space="preserve">Erik F. Tjong Kim Sang and Sabine Buchholz. 2000. </w:t>
      </w:r>
      <w:r w:rsidDel="00000000" w:rsidR="00000000" w:rsidRPr="00000000">
        <w:rPr>
          <w:color w:val="000080"/>
          <w:sz w:val="19.925199508666992"/>
          <w:szCs w:val="19.925199508666992"/>
          <w:rtl w:val="0"/>
        </w:rPr>
        <w:t xml:space="preserve">Introduction to the CoNLL-2000 shared task chunk ing</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Fourth Conference on Computational Nat ural Language Learning and the Second Learning Language in Logic Workshop</w:t>
      </w:r>
      <w:r w:rsidDel="00000000" w:rsidR="00000000" w:rsidRPr="00000000">
        <w:rPr>
          <w:sz w:val="19.925199508666992"/>
          <w:szCs w:val="19.925199508666992"/>
          <w:rtl w:val="0"/>
        </w:rPr>
        <w:t xml:space="preserve">.</w:t>
      </w:r>
    </w:p>
    <w:p w:rsidR="00000000" w:rsidDel="00000000" w:rsidP="00000000" w:rsidRDefault="00000000" w:rsidRPr="00000000" w14:paraId="0000047D">
      <w:pPr>
        <w:widowControl w:val="0"/>
        <w:spacing w:before="57.615203857421875" w:line="240" w:lineRule="auto"/>
        <w:jc w:val="center"/>
        <w:rPr>
          <w:sz w:val="21.818199157714844"/>
          <w:szCs w:val="21.818199157714844"/>
        </w:rPr>
      </w:pPr>
      <w:r w:rsidDel="00000000" w:rsidR="00000000" w:rsidRPr="00000000">
        <w:rPr>
          <w:sz w:val="21.818199157714844"/>
          <w:szCs w:val="21.818199157714844"/>
          <w:rtl w:val="0"/>
        </w:rPr>
        <w:t xml:space="preserve">183 </w:t>
      </w:r>
    </w:p>
    <w:p w:rsidR="00000000" w:rsidDel="00000000" w:rsidP="00000000" w:rsidRDefault="00000000" w:rsidRPr="00000000" w14:paraId="0000047E">
      <w:pPr>
        <w:widowControl w:val="0"/>
        <w:spacing w:line="219.9148178100586" w:lineRule="auto"/>
        <w:ind w:left="498.2061767578125" w:right="4881.954345703125" w:hanging="229.13894653320312"/>
        <w:rPr>
          <w:sz w:val="19.925199508666992"/>
          <w:szCs w:val="19.925199508666992"/>
        </w:rPr>
      </w:pPr>
      <w:r w:rsidDel="00000000" w:rsidR="00000000" w:rsidRPr="00000000">
        <w:rPr>
          <w:sz w:val="19.925199508666992"/>
          <w:szCs w:val="19.925199508666992"/>
          <w:rtl w:val="0"/>
        </w:rPr>
        <w:t xml:space="preserve">TorchText. 2021. TorchText. </w:t>
      </w:r>
      <w:r w:rsidDel="00000000" w:rsidR="00000000" w:rsidRPr="00000000">
        <w:rPr>
          <w:color w:val="000080"/>
          <w:sz w:val="19.925199508666992"/>
          <w:szCs w:val="19.925199508666992"/>
          <w:rtl w:val="0"/>
        </w:rPr>
        <w:t xml:space="preserve">https://pytorch. org/text/stable/index.html</w:t>
      </w:r>
      <w:r w:rsidDel="00000000" w:rsidR="00000000" w:rsidRPr="00000000">
        <w:rPr>
          <w:sz w:val="19.925199508666992"/>
          <w:szCs w:val="19.925199508666992"/>
          <w:rtl w:val="0"/>
        </w:rPr>
        <w:t xml:space="preserve">. </w:t>
      </w:r>
    </w:p>
    <w:p w:rsidR="00000000" w:rsidDel="00000000" w:rsidP="00000000" w:rsidRDefault="00000000" w:rsidRPr="00000000" w14:paraId="0000047F">
      <w:pPr>
        <w:widowControl w:val="0"/>
        <w:spacing w:before="182.647705078125" w:line="219.9148178100586" w:lineRule="auto"/>
        <w:ind w:left="479.6885681152344" w:right="4930.6964111328125" w:hanging="211.01959228515625"/>
        <w:jc w:val="both"/>
        <w:rPr>
          <w:sz w:val="19.925199508666992"/>
          <w:szCs w:val="19.925199508666992"/>
        </w:rPr>
      </w:pPr>
      <w:r w:rsidDel="00000000" w:rsidR="00000000" w:rsidRPr="00000000">
        <w:rPr>
          <w:sz w:val="19.925199508666992"/>
          <w:szCs w:val="19.925199508666992"/>
          <w:rtl w:val="0"/>
        </w:rPr>
        <w:t xml:space="preserve">Alex Wang, Amanpreet Singh, Julian Michael, Fe lix Hill, Omer Levy, and Samuel Bowman. 2018. </w:t>
      </w:r>
      <w:r w:rsidDel="00000000" w:rsidR="00000000" w:rsidRPr="00000000">
        <w:rPr>
          <w:color w:val="000080"/>
          <w:sz w:val="19.925199508666992"/>
          <w:szCs w:val="19.925199508666992"/>
          <w:rtl w:val="0"/>
        </w:rPr>
        <w:t xml:space="preserve">GLUE: A multi-task benchmark and analysis plat form for natural language understanding</w:t>
      </w:r>
      <w:r w:rsidDel="00000000" w:rsidR="00000000" w:rsidRPr="00000000">
        <w:rPr>
          <w:sz w:val="19.925199508666992"/>
          <w:szCs w:val="19.925199508666992"/>
          <w:rtl w:val="0"/>
        </w:rPr>
        <w:t xml:space="preserve">. In </w:t>
      </w:r>
      <w:r w:rsidDel="00000000" w:rsidR="00000000" w:rsidRPr="00000000">
        <w:rPr>
          <w:i w:val="1"/>
          <w:iCs w:val="1"/>
          <w:sz w:val="19.925199508666992"/>
          <w:szCs w:val="19.925199508666992"/>
          <w:rtl w:val="0"/>
        </w:rPr>
        <w:t xml:space="preserve">Pro ceedings of the 2018 EMNLP Workshop Black boxNLP: Analyzing and Interpreting Neural Net works for NLP</w:t>
      </w:r>
      <w:r w:rsidDel="00000000" w:rsidR="00000000" w:rsidRPr="00000000">
        <w:rPr>
          <w:sz w:val="19.925199508666992"/>
          <w:szCs w:val="19.925199508666992"/>
          <w:rtl w:val="0"/>
        </w:rPr>
        <w:t xml:space="preserve">, pages 353–355, Brussels, Belgium. Association for Computational Linguistics.</w:t>
      </w:r>
    </w:p>
    <w:p w:rsidR="00000000" w:rsidDel="00000000" w:rsidP="00000000" w:rsidRDefault="00000000" w:rsidRPr="00000000" w14:paraId="00000480">
      <w:pPr>
        <w:widowControl w:val="0"/>
        <w:spacing w:before="182.647705078125" w:line="219.9148178100586" w:lineRule="auto"/>
        <w:ind w:left="479.6885681152344" w:right="4930.6964111328125" w:hanging="211.01959228515625"/>
        <w:jc w:val="both"/>
        <w:rPr>
          <w:sz w:val="19.925199508666992"/>
          <w:szCs w:val="19.925199508666992"/>
        </w:rPr>
      </w:pPr>
      <w:r w:rsidDel="00000000" w:rsidR="00000000" w:rsidRPr="00000000">
        <w:rPr>
          <w:rtl w:val="0"/>
        </w:rPr>
      </w:r>
    </w:p>
    <w:p w:rsidR="00000000" w:rsidDel="00000000" w:rsidP="00000000" w:rsidRDefault="00000000" w:rsidRPr="00000000" w14:paraId="00000481">
      <w:pPr>
        <w:widowControl w:val="0"/>
        <w:spacing w:before="182.647705078125" w:line="219.9148178100586" w:lineRule="auto"/>
        <w:ind w:left="479.6885681152344" w:right="4930.6964111328125" w:hanging="211.01959228515625"/>
        <w:jc w:val="both"/>
        <w:rPr>
          <w:sz w:val="19.925199508666992"/>
          <w:szCs w:val="19.925199508666992"/>
        </w:rPr>
      </w:pPr>
      <w:r w:rsidDel="00000000" w:rsidR="00000000" w:rsidRPr="00000000">
        <w:rPr>
          <w:rtl w:val="0"/>
        </w:rPr>
      </w:r>
    </w:p>
    <w:p w:rsidR="00000000" w:rsidDel="00000000" w:rsidP="00000000" w:rsidRDefault="00000000" w:rsidRPr="00000000" w14:paraId="00000482">
      <w:pPr>
        <w:widowControl w:val="0"/>
        <w:spacing w:before="182.647705078125" w:line="219.9148178100586" w:lineRule="auto"/>
        <w:ind w:left="479.6885681152344" w:right="4930.6964111328125" w:hanging="211.01959228515625"/>
        <w:jc w:val="both"/>
        <w:rPr>
          <w:sz w:val="19.925199508666992"/>
          <w:szCs w:val="19.925199508666992"/>
        </w:rPr>
      </w:pPr>
      <w:r w:rsidDel="00000000" w:rsidR="00000000" w:rsidRPr="00000000">
        <w:rPr>
          <w:rtl w:val="0"/>
        </w:rPr>
      </w:r>
    </w:p>
    <w:p w:rsidR="00000000" w:rsidDel="00000000" w:rsidP="00000000" w:rsidRDefault="00000000" w:rsidRPr="00000000" w14:paraId="00000483">
      <w:pPr>
        <w:widowControl w:val="0"/>
        <w:spacing w:before="182.647705078125" w:line="219.9148178100586" w:lineRule="auto"/>
        <w:ind w:left="479.6885681152344" w:right="4930.6964111328125" w:hanging="211.01959228515625"/>
        <w:jc w:val="both"/>
        <w:rPr>
          <w:sz w:val="19.925199508666992"/>
          <w:szCs w:val="19.925199508666992"/>
        </w:rPr>
      </w:pPr>
      <w:r w:rsidDel="00000000" w:rsidR="00000000" w:rsidRPr="00000000">
        <w:rPr>
          <w:rtl w:val="0"/>
        </w:rPr>
      </w:r>
    </w:p>
    <w:p w:rsidR="00000000" w:rsidDel="00000000" w:rsidP="00000000" w:rsidRDefault="00000000" w:rsidRPr="00000000" w14:paraId="00000484">
      <w:pPr>
        <w:widowControl w:val="0"/>
        <w:spacing w:before="182.647705078125" w:line="219.9148178100586" w:lineRule="auto"/>
        <w:ind w:left="479.6885681152344" w:right="4930.6964111328125" w:hanging="211.01959228515625"/>
        <w:jc w:val="both"/>
        <w:rPr>
          <w:sz w:val="19.925199508666992"/>
          <w:szCs w:val="19.925199508666992"/>
        </w:rPr>
      </w:pPr>
      <w:r w:rsidDel="00000000" w:rsidR="00000000" w:rsidRPr="00000000">
        <w:rPr>
          <w:rtl w:val="0"/>
        </w:rPr>
      </w:r>
    </w:p>
    <w:p w:rsidR="00000000" w:rsidDel="00000000" w:rsidP="00000000" w:rsidRDefault="00000000" w:rsidRPr="00000000" w14:paraId="00000485">
      <w:pPr>
        <w:widowControl w:val="0"/>
        <w:spacing w:before="182.647705078125" w:line="219.9148178100586" w:lineRule="auto"/>
        <w:ind w:left="479.6885681152344" w:right="4930.6964111328125" w:hanging="211.01959228515625"/>
        <w:jc w:val="both"/>
        <w:rPr>
          <w:sz w:val="19.925199508666992"/>
          <w:szCs w:val="19.925199508666992"/>
        </w:rPr>
      </w:pPr>
      <w:r w:rsidDel="00000000" w:rsidR="00000000" w:rsidRPr="00000000">
        <w:rPr>
          <w:rtl w:val="0"/>
        </w:rPr>
      </w:r>
    </w:p>
    <w:p w:rsidR="00000000" w:rsidDel="00000000" w:rsidP="00000000" w:rsidRDefault="00000000" w:rsidRPr="00000000" w14:paraId="00000486">
      <w:pPr>
        <w:widowControl w:val="0"/>
        <w:spacing w:before="182.647705078125" w:line="219.9148178100586" w:lineRule="auto"/>
        <w:ind w:left="479.6885681152344" w:right="4930.6964111328125" w:hanging="211.01959228515625"/>
        <w:jc w:val="both"/>
        <w:rPr>
          <w:sz w:val="19.925199508666992"/>
          <w:szCs w:val="19.925199508666992"/>
        </w:rPr>
      </w:pPr>
      <w:r w:rsidDel="00000000" w:rsidR="00000000" w:rsidRPr="00000000">
        <w:rPr>
          <w:rtl w:val="0"/>
        </w:rPr>
      </w:r>
    </w:p>
    <w:p w:rsidR="00000000" w:rsidDel="00000000" w:rsidP="00000000" w:rsidRDefault="00000000" w:rsidRPr="00000000" w14:paraId="00000487">
      <w:pPr>
        <w:widowControl w:val="0"/>
        <w:spacing w:before="182.647705078125" w:line="219.9148178100586" w:lineRule="auto"/>
        <w:ind w:left="479.6885681152344" w:right="4930.6964111328125" w:hanging="211.01959228515625"/>
        <w:jc w:val="both"/>
        <w:rPr>
          <w:sz w:val="19.925199508666992"/>
          <w:szCs w:val="19.925199508666992"/>
        </w:rPr>
      </w:pPr>
      <w:r w:rsidDel="00000000" w:rsidR="00000000" w:rsidRPr="00000000">
        <w:rPr>
          <w:rtl w:val="0"/>
        </w:rPr>
      </w:r>
    </w:p>
    <w:p w:rsidR="00000000" w:rsidDel="00000000" w:rsidP="00000000" w:rsidRDefault="00000000" w:rsidRPr="00000000" w14:paraId="00000488">
      <w:pPr>
        <w:widowControl w:val="0"/>
        <w:spacing w:before="182.647705078125" w:line="219.9148178100586" w:lineRule="auto"/>
        <w:ind w:left="479.6885681152344" w:right="4930.6964111328125" w:hanging="211.01959228515625"/>
        <w:jc w:val="both"/>
        <w:rPr>
          <w:sz w:val="19.925199508666992"/>
          <w:szCs w:val="19.925199508666992"/>
        </w:rPr>
      </w:pPr>
      <w:r w:rsidDel="00000000" w:rsidR="00000000" w:rsidRPr="00000000">
        <w:rPr>
          <w:rtl w:val="0"/>
        </w:rPr>
      </w:r>
    </w:p>
    <w:p w:rsidR="00000000" w:rsidDel="00000000" w:rsidP="00000000" w:rsidRDefault="00000000" w:rsidRPr="00000000" w14:paraId="00000489">
      <w:pPr>
        <w:widowControl w:val="0"/>
        <w:spacing w:before="182.647705078125" w:line="219.9148178100586" w:lineRule="auto"/>
        <w:ind w:left="479.6885681152344" w:right="4930.6964111328125" w:hanging="211.01959228515625"/>
        <w:jc w:val="both"/>
        <w:rPr>
          <w:sz w:val="19.925199508666992"/>
          <w:szCs w:val="19.925199508666992"/>
        </w:rPr>
      </w:pPr>
      <w:r w:rsidDel="00000000" w:rsidR="00000000" w:rsidRPr="00000000">
        <w:rPr>
          <w:rtl w:val="0"/>
        </w:rPr>
      </w:r>
    </w:p>
    <w:p w:rsidR="00000000" w:rsidDel="00000000" w:rsidP="00000000" w:rsidRDefault="00000000" w:rsidRPr="00000000" w14:paraId="0000048A">
      <w:pPr>
        <w:widowControl w:val="0"/>
        <w:spacing w:before="182.647705078125" w:line="219.9148178100586" w:lineRule="auto"/>
        <w:ind w:left="479.6885681152344" w:right="4930.6964111328125" w:hanging="211.01959228515625"/>
        <w:jc w:val="both"/>
        <w:rPr>
          <w:sz w:val="19.925199508666992"/>
          <w:szCs w:val="19.925199508666992"/>
        </w:rPr>
      </w:pPr>
      <w:r w:rsidDel="00000000" w:rsidR="00000000" w:rsidRPr="00000000">
        <w:rPr>
          <w:rtl w:val="0"/>
        </w:rPr>
      </w:r>
    </w:p>
    <w:p w:rsidR="00000000" w:rsidDel="00000000" w:rsidP="00000000" w:rsidRDefault="00000000" w:rsidRPr="00000000" w14:paraId="0000048B">
      <w:pPr>
        <w:widowControl w:val="0"/>
        <w:spacing w:before="182.647705078125" w:line="219.9148178100586" w:lineRule="auto"/>
        <w:ind w:left="0" w:right="4930.6964111328125" w:firstLine="0"/>
        <w:jc w:val="both"/>
        <w:rPr>
          <w:sz w:val="19.925199508666992"/>
          <w:szCs w:val="19.925199508666992"/>
        </w:rPr>
      </w:pPr>
      <w:r w:rsidDel="00000000" w:rsidR="00000000" w:rsidRPr="00000000">
        <w:rPr>
          <w:rtl w:val="0"/>
        </w:rPr>
      </w:r>
    </w:p>
    <w:p w:rsidR="00000000" w:rsidDel="00000000" w:rsidP="00000000" w:rsidRDefault="00000000" w:rsidRPr="00000000" w14:paraId="0000048C">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sz w:val="21.818199157714844"/>
          <w:szCs w:val="21.818199157714844"/>
          <w:rtl w:val="0"/>
        </w:rPr>
        <w:t xml:space="preserve">Jurnal 4</w:t>
      </w:r>
    </w:p>
    <w:p w:rsidR="00000000" w:rsidDel="00000000" w:rsidP="00000000" w:rsidRDefault="00000000" w:rsidRPr="00000000" w14:paraId="0000048D">
      <w:pPr>
        <w:widowControl w:val="0"/>
        <w:spacing w:line="244.42943572998047" w:lineRule="auto"/>
        <w:ind w:left="3.883209228515625" w:right="-8.328857421875" w:firstLine="9.459991455078125"/>
        <w:rPr>
          <w:sz w:val="14"/>
          <w:szCs w:val="14"/>
        </w:rPr>
      </w:pPr>
      <w:r w:rsidDel="00000000" w:rsidR="00000000" w:rsidRPr="00000000">
        <w:rPr/>
        <w:drawing>
          <wp:inline distB="19050" distT="19050" distL="19050" distR="19050">
            <wp:extent cx="1847012" cy="470611"/>
            <wp:effectExtent b="0" l="0" r="0" t="0"/>
            <wp:docPr id="29" name="image59.png"/>
            <a:graphic>
              <a:graphicData uri="http://schemas.openxmlformats.org/drawingml/2006/picture">
                <pic:pic>
                  <pic:nvPicPr>
                    <pic:cNvPr id="0" name="image59.png"/>
                    <pic:cNvPicPr preferRelativeResize="0"/>
                  </pic:nvPicPr>
                  <pic:blipFill>
                    <a:blip r:embed="rId34"/>
                    <a:srcRect b="0" l="0" r="0" t="0"/>
                    <a:stretch>
                      <a:fillRect/>
                    </a:stretch>
                  </pic:blipFill>
                  <pic:spPr>
                    <a:xfrm>
                      <a:off x="0" y="0"/>
                      <a:ext cx="1847012" cy="470611"/>
                    </a:xfrm>
                    <a:prstGeom prst="rect"/>
                    <a:ln/>
                  </pic:spPr>
                </pic:pic>
              </a:graphicData>
            </a:graphic>
          </wp:inline>
        </w:drawing>
      </w:r>
      <w:r w:rsidDel="00000000" w:rsidR="00000000" w:rsidRPr="00000000">
        <w:rPr>
          <w:b w:val="1"/>
          <w:bCs w:val="1"/>
          <w:color w:val="231f20"/>
          <w:sz w:val="20.4447078704834"/>
          <w:szCs w:val="20.4447078704834"/>
          <w:rtl w:val="0"/>
        </w:rPr>
        <w:t xml:space="preserve">T</w:t>
      </w:r>
      <w:r w:rsidDel="00000000" w:rsidR="00000000" w:rsidRPr="00000000">
        <w:rPr>
          <w:b w:val="1"/>
          <w:bCs w:val="1"/>
          <w:color w:val="231f20"/>
          <w:sz w:val="19.048200607299805"/>
          <w:szCs w:val="19.048200607299805"/>
          <w:rtl w:val="0"/>
        </w:rPr>
        <w:t xml:space="preserve">ech Science Press </w:t>
      </w:r>
      <w:r w:rsidDel="00000000" w:rsidR="00000000" w:rsidRPr="00000000">
        <w:rPr>
          <w:sz w:val="14"/>
          <w:szCs w:val="14"/>
          <w:rtl w:val="0"/>
        </w:rPr>
        <w:t xml:space="preserve">DOI: 10.32604/jbd.2023.041319 </w:t>
      </w:r>
    </w:p>
    <w:p w:rsidR="00000000" w:rsidDel="00000000" w:rsidP="00000000" w:rsidRDefault="00000000" w:rsidRPr="00000000" w14:paraId="0000048E">
      <w:pPr>
        <w:widowControl w:val="0"/>
        <w:spacing w:before="154.154052734375" w:line="240" w:lineRule="auto"/>
        <w:ind w:left="2.36328125" w:firstLine="0"/>
        <w:rPr>
          <w:b w:val="1"/>
          <w:bCs w:val="1"/>
          <w:sz w:val="18"/>
          <w:szCs w:val="18"/>
          <w:u w:val="single"/>
        </w:rPr>
      </w:pPr>
      <w:r w:rsidDel="00000000" w:rsidR="00000000" w:rsidRPr="00000000">
        <w:rPr>
          <w:b w:val="1"/>
          <w:bCs w:val="1"/>
          <w:sz w:val="18"/>
          <w:szCs w:val="18"/>
          <w:u w:val="single"/>
          <w:rtl w:val="0"/>
        </w:rPr>
        <w:t xml:space="preserve">ARTICLE </w:t>
      </w:r>
    </w:p>
    <w:p w:rsidR="00000000" w:rsidDel="00000000" w:rsidP="00000000" w:rsidRDefault="00000000" w:rsidRPr="00000000" w14:paraId="0000048F">
      <w:pPr>
        <w:widowControl w:val="0"/>
        <w:spacing w:before="422.1826171875" w:line="227.60953903198242" w:lineRule="auto"/>
        <w:ind w:left="7.523193359375" w:right="387.098388671875" w:firstLine="0"/>
        <w:jc w:val="center"/>
        <w:rPr>
          <w:b w:val="1"/>
          <w:bCs w:val="1"/>
          <w:sz w:val="27.999799728393555"/>
          <w:szCs w:val="27.999799728393555"/>
        </w:rPr>
      </w:pPr>
      <w:r w:rsidDel="00000000" w:rsidR="00000000" w:rsidRPr="00000000">
        <w:rPr>
          <w:b w:val="1"/>
          <w:bCs w:val="1"/>
          <w:sz w:val="27.999799728393555"/>
          <w:szCs w:val="27.999799728393555"/>
          <w:rtl w:val="0"/>
        </w:rPr>
        <w:t xml:space="preserve">Sentiment Analysis Based on Performance of Linear Support Vector Machine and Multinomial Naïve Bayes Using Movie Reviews with Baseline Techniques </w:t>
      </w:r>
    </w:p>
    <w:p w:rsidR="00000000" w:rsidDel="00000000" w:rsidP="00000000" w:rsidRDefault="00000000" w:rsidRPr="00000000" w14:paraId="00000490">
      <w:pPr>
        <w:widowControl w:val="0"/>
        <w:spacing w:before="400.377197265625" w:line="200.73753833770752" w:lineRule="auto"/>
        <w:ind w:left="6.80511474609375" w:right="515.15869140625" w:hanging="3.721923828125"/>
        <w:rPr>
          <w:rFonts w:ascii="Times New Roman" w:cs="Times New Roman" w:eastAsia="Times New Roman" w:hAnsi="Times New Roman"/>
          <w:b w:val="1"/>
          <w:bCs w:val="1"/>
          <w:color w:val="2fa8df"/>
          <w:sz w:val="12"/>
          <w:szCs w:val="12"/>
        </w:rPr>
      </w:pPr>
      <w:r w:rsidDel="00000000" w:rsidR="00000000" w:rsidRPr="00000000">
        <w:rPr>
          <w:b w:val="1"/>
          <w:bCs w:val="1"/>
          <w:rtl w:val="0"/>
        </w:rPr>
        <w:t xml:space="preserve">Mian Muhammad Danyal</w:t>
      </w:r>
      <w:r w:rsidDel="00000000" w:rsidR="00000000" w:rsidRPr="00000000">
        <w:rPr>
          <w:rFonts w:ascii="Times New Roman" w:cs="Times New Roman" w:eastAsia="Times New Roman" w:hAnsi="Times New Roman"/>
          <w:b w:val="1"/>
          <w:bCs w:val="1"/>
          <w:color w:val="2fa8df"/>
          <w:sz w:val="20"/>
          <w:szCs w:val="20"/>
          <w:vertAlign w:val="superscript"/>
          <w:rtl w:val="0"/>
        </w:rPr>
        <w:t xml:space="preserve">1</w:t>
      </w:r>
      <w:r w:rsidDel="00000000" w:rsidR="00000000" w:rsidRPr="00000000">
        <w:rPr>
          <w:b w:val="1"/>
          <w:bCs w:val="1"/>
          <w:rtl w:val="0"/>
        </w:rPr>
        <w:t xml:space="preserve">, Sarwar Shah Khan</w:t>
      </w:r>
      <w:r w:rsidDel="00000000" w:rsidR="00000000" w:rsidRPr="00000000">
        <w:rPr>
          <w:rFonts w:ascii="Times New Roman" w:cs="Times New Roman" w:eastAsia="Times New Roman" w:hAnsi="Times New Roman"/>
          <w:b w:val="1"/>
          <w:bCs w:val="1"/>
          <w:color w:val="2fa8df"/>
          <w:sz w:val="20"/>
          <w:szCs w:val="20"/>
          <w:vertAlign w:val="superscript"/>
          <w:rtl w:val="0"/>
        </w:rPr>
        <w:t xml:space="preserve">2</w:t>
      </w:r>
      <w:r w:rsidDel="00000000" w:rsidR="00000000" w:rsidRPr="00000000">
        <w:rPr>
          <w:rFonts w:ascii="Times New Roman" w:cs="Times New Roman" w:eastAsia="Times New Roman" w:hAnsi="Times New Roman"/>
          <w:b w:val="1"/>
          <w:bCs w:val="1"/>
          <w:sz w:val="20"/>
          <w:szCs w:val="20"/>
          <w:vertAlign w:val="superscript"/>
          <w:rtl w:val="0"/>
        </w:rPr>
        <w:t xml:space="preserve">,</w:t>
      </w:r>
      <w:r w:rsidDel="00000000" w:rsidR="00000000" w:rsidRPr="00000000">
        <w:rPr>
          <w:rFonts w:ascii="Times New Roman" w:cs="Times New Roman" w:eastAsia="Times New Roman" w:hAnsi="Times New Roman"/>
          <w:b w:val="1"/>
          <w:bCs w:val="1"/>
          <w:color w:val="2fa8df"/>
          <w:sz w:val="20"/>
          <w:szCs w:val="20"/>
          <w:vertAlign w:val="superscript"/>
          <w:rtl w:val="0"/>
        </w:rPr>
        <w:t xml:space="preserve">4</w:t>
      </w:r>
      <w:r w:rsidDel="00000000" w:rsidR="00000000" w:rsidRPr="00000000">
        <w:rPr>
          <w:b w:val="1"/>
          <w:bCs w:val="1"/>
          <w:rtl w:val="0"/>
        </w:rPr>
        <w:t xml:space="preserve">, Muzammil Khan</w:t>
      </w:r>
      <w:r w:rsidDel="00000000" w:rsidR="00000000" w:rsidRPr="00000000">
        <w:rPr>
          <w:rFonts w:ascii="Times New Roman" w:cs="Times New Roman" w:eastAsia="Times New Roman" w:hAnsi="Times New Roman"/>
          <w:b w:val="1"/>
          <w:bCs w:val="1"/>
          <w:color w:val="2fa8df"/>
          <w:sz w:val="20"/>
          <w:szCs w:val="20"/>
          <w:vertAlign w:val="superscript"/>
          <w:rtl w:val="0"/>
        </w:rPr>
        <w:t xml:space="preserve">2</w:t>
      </w:r>
      <w:r w:rsidDel="00000000" w:rsidR="00000000" w:rsidRPr="00000000">
        <w:rPr>
          <w:rFonts w:ascii="Times New Roman" w:cs="Times New Roman" w:eastAsia="Times New Roman" w:hAnsi="Times New Roman"/>
          <w:b w:val="1"/>
          <w:bCs w:val="1"/>
          <w:sz w:val="20"/>
          <w:szCs w:val="20"/>
          <w:vertAlign w:val="superscript"/>
          <w:rtl w:val="0"/>
        </w:rPr>
        <w:t xml:space="preserve">,</w:t>
      </w:r>
      <w:r w:rsidDel="00000000" w:rsidR="00000000" w:rsidRPr="00000000">
        <w:rPr>
          <w:b w:val="1"/>
          <w:bCs w:val="1"/>
          <w:color w:val="2fa8df"/>
          <w:sz w:val="21.666666666666668"/>
          <w:szCs w:val="21.666666666666668"/>
          <w:vertAlign w:val="superscript"/>
          <w:rtl w:val="0"/>
        </w:rPr>
        <w:t xml:space="preserve">*</w:t>
      </w:r>
      <w:r w:rsidDel="00000000" w:rsidR="00000000" w:rsidRPr="00000000">
        <w:rPr>
          <w:b w:val="1"/>
          <w:bCs w:val="1"/>
          <w:rtl w:val="0"/>
        </w:rPr>
        <w:t xml:space="preserve">, Muhammad Bilal Ghaffar</w:t>
      </w:r>
      <w:r w:rsidDel="00000000" w:rsidR="00000000" w:rsidRPr="00000000">
        <w:rPr>
          <w:rFonts w:ascii="Times New Roman" w:cs="Times New Roman" w:eastAsia="Times New Roman" w:hAnsi="Times New Roman"/>
          <w:b w:val="1"/>
          <w:bCs w:val="1"/>
          <w:color w:val="2fa8df"/>
          <w:sz w:val="20"/>
          <w:szCs w:val="20"/>
          <w:vertAlign w:val="superscript"/>
          <w:rtl w:val="0"/>
        </w:rPr>
        <w:t xml:space="preserve">1</w:t>
      </w:r>
      <w:r w:rsidDel="00000000" w:rsidR="00000000" w:rsidRPr="00000000">
        <w:rPr>
          <w:b w:val="1"/>
          <w:bCs w:val="1"/>
          <w:rtl w:val="0"/>
        </w:rPr>
        <w:t xml:space="preserve">, Bilal Khan</w:t>
      </w:r>
      <w:r w:rsidDel="00000000" w:rsidR="00000000" w:rsidRPr="00000000">
        <w:rPr>
          <w:rFonts w:ascii="Times New Roman" w:cs="Times New Roman" w:eastAsia="Times New Roman" w:hAnsi="Times New Roman"/>
          <w:b w:val="1"/>
          <w:bCs w:val="1"/>
          <w:color w:val="2fa8df"/>
          <w:sz w:val="20"/>
          <w:szCs w:val="20"/>
          <w:vertAlign w:val="superscript"/>
          <w:rtl w:val="0"/>
        </w:rPr>
        <w:t xml:space="preserve">1 </w:t>
      </w:r>
      <w:r w:rsidDel="00000000" w:rsidR="00000000" w:rsidRPr="00000000">
        <w:rPr>
          <w:b w:val="1"/>
          <w:bCs w:val="1"/>
          <w:rtl w:val="0"/>
        </w:rPr>
        <w:t xml:space="preserve">and Muhammad Arshad</w:t>
      </w:r>
      <w:r w:rsidDel="00000000" w:rsidR="00000000" w:rsidRPr="00000000">
        <w:rPr>
          <w:rFonts w:ascii="Times New Roman" w:cs="Times New Roman" w:eastAsia="Times New Roman" w:hAnsi="Times New Roman"/>
          <w:b w:val="1"/>
          <w:bCs w:val="1"/>
          <w:color w:val="2fa8df"/>
          <w:sz w:val="20"/>
          <w:szCs w:val="20"/>
          <w:vertAlign w:val="superscript"/>
          <w:rtl w:val="0"/>
        </w:rPr>
        <w:t xml:space="preserve">3</w:t>
      </w:r>
      <w:r w:rsidDel="00000000" w:rsidR="00000000" w:rsidRPr="00000000">
        <w:rPr>
          <w:rFonts w:ascii="Times New Roman" w:cs="Times New Roman" w:eastAsia="Times New Roman" w:hAnsi="Times New Roman"/>
          <w:b w:val="1"/>
          <w:bCs w:val="1"/>
          <w:color w:val="2fa8df"/>
          <w:sz w:val="12"/>
          <w:szCs w:val="12"/>
          <w:rtl w:val="0"/>
        </w:rPr>
        <w:t xml:space="preserve"> </w:t>
      </w:r>
    </w:p>
    <w:p w:rsidR="00000000" w:rsidDel="00000000" w:rsidP="00000000" w:rsidRDefault="00000000" w:rsidRPr="00000000" w14:paraId="00000491">
      <w:pPr>
        <w:widowControl w:val="0"/>
        <w:spacing w:before="221.722412109375" w:line="331.93413734436035" w:lineRule="auto"/>
        <w:ind w:left="1.3232421875" w:right="421.666259765625" w:firstLine="9.7900390625"/>
        <w:rPr>
          <w:sz w:val="18"/>
          <w:szCs w:val="18"/>
        </w:rPr>
      </w:pPr>
      <w:r w:rsidDel="00000000" w:rsidR="00000000" w:rsidRPr="00000000">
        <w:rPr>
          <w:sz w:val="18.333333333333336"/>
          <w:szCs w:val="18.333333333333336"/>
          <w:vertAlign w:val="superscript"/>
          <w:rtl w:val="0"/>
        </w:rPr>
        <w:t xml:space="preserve">1</w:t>
      </w:r>
      <w:r w:rsidDel="00000000" w:rsidR="00000000" w:rsidRPr="00000000">
        <w:rPr>
          <w:sz w:val="18"/>
          <w:szCs w:val="18"/>
          <w:rtl w:val="0"/>
        </w:rPr>
        <w:t xml:space="preserve">Department of Computer Science, City University of Science &amp; Technology, Peshawar, 25000, Pakistan </w:t>
      </w:r>
      <w:r w:rsidDel="00000000" w:rsidR="00000000" w:rsidRPr="00000000">
        <w:rPr>
          <w:sz w:val="18.333333333333336"/>
          <w:szCs w:val="18.333333333333336"/>
          <w:vertAlign w:val="superscript"/>
          <w:rtl w:val="0"/>
        </w:rPr>
        <w:t xml:space="preserve">2</w:t>
      </w:r>
      <w:r w:rsidDel="00000000" w:rsidR="00000000" w:rsidRPr="00000000">
        <w:rPr>
          <w:sz w:val="18"/>
          <w:szCs w:val="18"/>
          <w:rtl w:val="0"/>
        </w:rPr>
        <w:t xml:space="preserve">Department of Computer Science and Software Technology, University of Swat, Swat, 19200, Pakistan </w:t>
      </w:r>
      <w:r w:rsidDel="00000000" w:rsidR="00000000" w:rsidRPr="00000000">
        <w:rPr>
          <w:sz w:val="18.333333333333336"/>
          <w:szCs w:val="18.333333333333336"/>
          <w:vertAlign w:val="superscript"/>
          <w:rtl w:val="0"/>
        </w:rPr>
        <w:t xml:space="preserve">3</w:t>
      </w:r>
      <w:r w:rsidDel="00000000" w:rsidR="00000000" w:rsidRPr="00000000">
        <w:rPr>
          <w:sz w:val="18"/>
          <w:szCs w:val="18"/>
          <w:rtl w:val="0"/>
        </w:rPr>
        <w:t xml:space="preserve">Department of Computer Software Engineering, University of Engineering &amp; Technology Mardan, Mardan, 23200, Pakistan </w:t>
      </w:r>
      <w:r w:rsidDel="00000000" w:rsidR="00000000" w:rsidRPr="00000000">
        <w:rPr>
          <w:sz w:val="18.333333333333336"/>
          <w:szCs w:val="18.333333333333336"/>
          <w:vertAlign w:val="superscript"/>
          <w:rtl w:val="0"/>
        </w:rPr>
        <w:t xml:space="preserve">4</w:t>
      </w:r>
      <w:r w:rsidDel="00000000" w:rsidR="00000000" w:rsidRPr="00000000">
        <w:rPr>
          <w:sz w:val="18"/>
          <w:szCs w:val="18"/>
          <w:rtl w:val="0"/>
        </w:rPr>
        <w:t xml:space="preserve">Department of Computer Science, IQRA National University, Swat, 19200, Pakistan </w:t>
      </w:r>
    </w:p>
    <w:p w:rsidR="00000000" w:rsidDel="00000000" w:rsidP="00000000" w:rsidRDefault="00000000" w:rsidRPr="00000000" w14:paraId="00000492">
      <w:pPr>
        <w:widowControl w:val="0"/>
        <w:spacing w:before="19.7900390625" w:line="240" w:lineRule="auto"/>
        <w:ind w:left="6.323089599609375" w:firstLine="0"/>
        <w:rPr>
          <w:sz w:val="18"/>
          <w:szCs w:val="18"/>
        </w:rPr>
      </w:pPr>
      <w:r w:rsidDel="00000000" w:rsidR="00000000" w:rsidRPr="00000000">
        <w:rPr>
          <w:sz w:val="18"/>
          <w:szCs w:val="18"/>
          <w:rtl w:val="0"/>
        </w:rPr>
        <w:t xml:space="preserve">*Corresponding Author: Muzammil Khan. Email: muzammilkhan86@gmail.com </w:t>
      </w:r>
    </w:p>
    <w:p w:rsidR="00000000" w:rsidDel="00000000" w:rsidP="00000000" w:rsidRDefault="00000000" w:rsidRPr="00000000" w14:paraId="00000493">
      <w:pPr>
        <w:widowControl w:val="0"/>
        <w:spacing w:before="90.9002685546875" w:line="240" w:lineRule="auto"/>
        <w:ind w:left="5.963134765625" w:firstLine="0"/>
        <w:rPr>
          <w:sz w:val="18"/>
          <w:szCs w:val="18"/>
        </w:rPr>
      </w:pPr>
      <w:r w:rsidDel="00000000" w:rsidR="00000000" w:rsidRPr="00000000">
        <w:rPr>
          <w:sz w:val="18"/>
          <w:szCs w:val="18"/>
          <w:rtl w:val="0"/>
        </w:rPr>
        <w:t xml:space="preserve">Received: 18 April 2023 Accepted: 05 June 2023 Published: 29 September 2023 </w:t>
      </w:r>
    </w:p>
    <w:p w:rsidR="00000000" w:rsidDel="00000000" w:rsidP="00000000" w:rsidRDefault="00000000" w:rsidRPr="00000000" w14:paraId="00000494">
      <w:pPr>
        <w:widowControl w:val="0"/>
        <w:spacing w:before="498.9398193359375" w:line="240" w:lineRule="auto"/>
        <w:ind w:left="156.08322143554688" w:firstLine="0"/>
        <w:rPr>
          <w:b w:val="1"/>
          <w:bCs w:val="1"/>
          <w:sz w:val="20"/>
          <w:szCs w:val="20"/>
        </w:rPr>
      </w:pPr>
      <w:r w:rsidDel="00000000" w:rsidR="00000000" w:rsidRPr="00000000">
        <w:rPr>
          <w:b w:val="1"/>
          <w:bCs w:val="1"/>
          <w:sz w:val="20"/>
          <w:szCs w:val="20"/>
          <w:rtl w:val="0"/>
        </w:rPr>
        <w:t xml:space="preserve">ABSTRACT </w:t>
      </w:r>
    </w:p>
    <w:p w:rsidR="00000000" w:rsidDel="00000000" w:rsidP="00000000" w:rsidRDefault="00000000" w:rsidRPr="00000000" w14:paraId="00000495">
      <w:pPr>
        <w:widowControl w:val="0"/>
        <w:spacing w:before="125.3399658203125" w:line="258.9269256591797" w:lineRule="auto"/>
        <w:ind w:left="155.8831787109375" w:right="149.07958984375" w:firstLine="3.780059814453125"/>
        <w:jc w:val="both"/>
        <w:rPr>
          <w:sz w:val="20"/>
          <w:szCs w:val="20"/>
        </w:rPr>
      </w:pPr>
      <w:r w:rsidDel="00000000" w:rsidR="00000000" w:rsidRPr="00000000">
        <w:rPr>
          <w:sz w:val="20"/>
          <w:szCs w:val="20"/>
          <w:rtl w:val="0"/>
        </w:rPr>
        <w:t xml:space="preserve">Movies are the better source of entertainment. Every year, a great percentage of movies are released. People comment on movies in the form of reviews after watching them. Since it is difficult to read all of the reviews for a movie, summarizing all of the reviews will help make this decision without wasting time in reading all of the reviews. Opinion mining also known as sentiment analysis is the process of extracting subjective information from textual data. Opinion mining involves identifying and extracting the opinions of individuals, which can be positive, neutral, or negative. The task of opinion mining also called sentiment analysis is performed to understand people’s emotions and attitudes in movie reviews. Movie reviews are an important source of opinion data because they provide insight into the general public’s opinions about a particular movie. The summary of all reviews can give a general idea about the movie. This study compares baseline techniques, Logistic Regression, Random Forest Classifier, Decision Tree, K-Nearest Neighbor, Gradient Boosting Classifier, and Passive Aggressive Classifier with Linear Support Vector Machines and Multinomial Naïve Bayes on the IMDB Dataset of 50K reviews and Sentiment Polarity Dataset Version 2.0. Before applying these classifiers, in pre-processing both datasets are cleaned, duplicate data is dropped and chat words are treated for better results. On the IMDB Dataset of 50K reviews, Linear Support Vector Machines achieve the highest accuracy of 89.48%, and after hyperparameter tuning, the Passive Aggressive Classifier achieves the highest accuracy of 90.27%, while Multinomial Nave Bayes achieves the highest accuracy of 70.69% and 71.04% after hyperparameter tuning on the Sentiment Polarity Dataset Version 2.0. This study highlights the importance of sentiment analysis as a tool for understanding the emotions and attitudes in movie reviews and predicts the performance of a movie based on the average sentiment of all the reviews. </w:t>
      </w:r>
    </w:p>
    <w:p w:rsidR="00000000" w:rsidDel="00000000" w:rsidP="00000000" w:rsidRDefault="00000000" w:rsidRPr="00000000" w14:paraId="00000496">
      <w:pPr>
        <w:widowControl w:val="0"/>
        <w:spacing w:before="314.58770751953125" w:line="240" w:lineRule="auto"/>
        <w:ind w:left="159.88327026367188" w:firstLine="0"/>
        <w:rPr>
          <w:b w:val="1"/>
          <w:bCs w:val="1"/>
          <w:sz w:val="20"/>
          <w:szCs w:val="20"/>
        </w:rPr>
      </w:pPr>
      <w:r w:rsidDel="00000000" w:rsidR="00000000" w:rsidRPr="00000000">
        <w:rPr>
          <w:b w:val="1"/>
          <w:bCs w:val="1"/>
          <w:sz w:val="20"/>
          <w:szCs w:val="20"/>
          <w:rtl w:val="0"/>
        </w:rPr>
        <w:t xml:space="preserve">KEYWORDS </w:t>
      </w:r>
    </w:p>
    <w:p w:rsidR="00000000" w:rsidDel="00000000" w:rsidP="00000000" w:rsidRDefault="00000000" w:rsidRPr="00000000" w14:paraId="00000497">
      <w:pPr>
        <w:widowControl w:val="0"/>
        <w:spacing w:before="65.58013916015625" w:line="258.9161682128906" w:lineRule="auto"/>
        <w:ind w:left="155.8831787109375" w:right="167.1533203125" w:firstLine="5.40008544921875"/>
        <w:rPr>
          <w:sz w:val="20"/>
          <w:szCs w:val="20"/>
        </w:rPr>
      </w:pPr>
      <w:r w:rsidDel="00000000" w:rsidR="00000000" w:rsidRPr="00000000">
        <w:rPr>
          <w:sz w:val="20"/>
          <w:szCs w:val="20"/>
          <w:rtl w:val="0"/>
        </w:rPr>
        <w:t xml:space="preserve">Opinion mining; machine learning; movie reviews; IMDB Dataset of 50K reviews; Sentiment Polarity Dataset Version 2.0</w:t>
      </w:r>
    </w:p>
    <w:p w:rsidR="00000000" w:rsidDel="00000000" w:rsidP="00000000" w:rsidRDefault="00000000" w:rsidRPr="00000000" w14:paraId="00000498">
      <w:pPr>
        <w:widowControl w:val="0"/>
        <w:spacing w:before="1907.4371337890625" w:line="221.31141185760498" w:lineRule="auto"/>
        <w:ind w:left="2233.1031799316406" w:right="215.7763671875" w:firstLine="2.340087890625"/>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work is licensed under a Creative Commons Attribution 4.0 International License, which permits unrestricted use, distribution, and reproduction in any medium, provided the original work is properly cited. </w:t>
      </w:r>
    </w:p>
    <w:p w:rsidR="00000000" w:rsidDel="00000000" w:rsidP="00000000" w:rsidRDefault="00000000" w:rsidRPr="00000000" w14:paraId="0000049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JBD, 2023, vol.5 </w:t>
      </w:r>
    </w:p>
    <w:p w:rsidR="00000000" w:rsidDel="00000000" w:rsidP="00000000" w:rsidRDefault="00000000" w:rsidRPr="00000000" w14:paraId="0000049A">
      <w:pPr>
        <w:widowControl w:val="0"/>
        <w:spacing w:before="387.939453125" w:line="240" w:lineRule="auto"/>
        <w:ind w:left="16.45309448242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1.917800903320312"/>
          <w:szCs w:val="21.917800903320312"/>
          <w:rtl w:val="0"/>
        </w:rPr>
        <w:t xml:space="preserve">1 </w:t>
      </w:r>
      <w:r w:rsidDel="00000000" w:rsidR="00000000" w:rsidRPr="00000000">
        <w:rPr>
          <w:rFonts w:ascii="Times New Roman" w:cs="Times New Roman" w:eastAsia="Times New Roman" w:hAnsi="Times New Roman"/>
          <w:b w:val="1"/>
          <w:bCs w:val="1"/>
          <w:rtl w:val="0"/>
        </w:rPr>
        <w:t xml:space="preserve">Introduction </w:t>
      </w:r>
    </w:p>
    <w:p w:rsidR="00000000" w:rsidDel="00000000" w:rsidP="00000000" w:rsidRDefault="00000000" w:rsidRPr="00000000" w14:paraId="0000049B">
      <w:pPr>
        <w:widowControl w:val="0"/>
        <w:spacing w:before="82.1923828125" w:line="235.38582801818848" w:lineRule="auto"/>
        <w:ind w:left="4.83306884765625" w:right="13.57666015625" w:firstLine="404.69024658203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year, large numbers of movies are released. This number has increased in recent years as the movie industries produces more and more films each year. Whether it is a new release or an old classic, there is always something to enjoy. To feel good and escape from reality, people watch movies. Movies make them feel happy, sad, scared, and have lots of other emotions, and that is what makes movies so special and fun to watch over and over again. </w:t>
      </w:r>
    </w:p>
    <w:p w:rsidR="00000000" w:rsidDel="00000000" w:rsidP="00000000" w:rsidRDefault="00000000" w:rsidRPr="00000000" w14:paraId="0000049C">
      <w:pPr>
        <w:widowControl w:val="0"/>
        <w:spacing w:before="86.246337890625" w:line="235.40179252624512" w:lineRule="auto"/>
        <w:ind w:left="4.833526611328125" w:right="9.666748046875" w:firstLine="406.229705810546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reviews are comments expressed by people who have seen the movie. All of these reviews determine if the movie is worth watching or not [</w:t>
      </w:r>
      <w:r w:rsidDel="00000000" w:rsidR="00000000" w:rsidRPr="00000000">
        <w:rPr>
          <w:rFonts w:ascii="Times New Roman" w:cs="Times New Roman" w:eastAsia="Times New Roman" w:hAnsi="Times New Roman"/>
          <w:color w:val="2fa8df"/>
          <w:rtl w:val="0"/>
        </w:rPr>
        <w:t xml:space="preserve">1</w:t>
      </w:r>
      <w:r w:rsidDel="00000000" w:rsidR="00000000" w:rsidRPr="00000000">
        <w:rPr>
          <w:rFonts w:ascii="Times New Roman" w:cs="Times New Roman" w:eastAsia="Times New Roman" w:hAnsi="Times New Roman"/>
          <w:rtl w:val="0"/>
        </w:rPr>
        <w:t xml:space="preserve">]. In the modern world, watching movies is the most entertaining way to pass the time. People enjoy giving their thoughts on movies [</w:t>
      </w:r>
      <w:r w:rsidDel="00000000" w:rsidR="00000000" w:rsidRPr="00000000">
        <w:rPr>
          <w:rFonts w:ascii="Times New Roman" w:cs="Times New Roman" w:eastAsia="Times New Roman" w:hAnsi="Times New Roman"/>
          <w:color w:val="2fa8df"/>
          <w:rtl w:val="0"/>
        </w:rPr>
        <w:t xml:space="preserve">2</w:t>
      </w:r>
      <w:r w:rsidDel="00000000" w:rsidR="00000000" w:rsidRPr="00000000">
        <w:rPr>
          <w:rFonts w:ascii="Times New Roman" w:cs="Times New Roman" w:eastAsia="Times New Roman" w:hAnsi="Times New Roman"/>
          <w:rtl w:val="0"/>
        </w:rPr>
        <w:t xml:space="preserve">]. A written movie review provides information about the positive and negative aspects of the movie, and a deeper analysis of a movie review can show if the movie meets the reviewer’s expectations. A lot of reviews written by people and posted on the Internet can be helpful to other people. This kind of information is very important for making decisions, which is why a lot of people use the Internet. This information is very helpful for people to save time, internet data, and money. The average human reader finds it challenging to find relevant websites and to extract and summarize the reviews quickly enough to make the best decision because every website has a significant amount of review text. This is why automated opinion mining systems are needed. </w:t>
      </w:r>
    </w:p>
    <w:p w:rsidR="00000000" w:rsidDel="00000000" w:rsidP="00000000" w:rsidRDefault="00000000" w:rsidRPr="00000000" w14:paraId="0000049D">
      <w:pPr>
        <w:widowControl w:val="0"/>
        <w:spacing w:before="86.2310791015625" w:line="235.38582801818848" w:lineRule="auto"/>
        <w:ind w:left="4.61456298828125" w:right="9.798583984375" w:firstLine="405.129852294921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Opinion mining is the process of identifying and extracting subjective information from source materials using text analysis, natural-language-processing, and computational linguistics techniques [</w:t>
      </w:r>
      <w:r w:rsidDel="00000000" w:rsidR="00000000" w:rsidRPr="00000000">
        <w:rPr>
          <w:rFonts w:ascii="Times New Roman" w:cs="Times New Roman" w:eastAsia="Times New Roman" w:hAnsi="Times New Roman"/>
          <w:color w:val="2fa8df"/>
          <w:rtl w:val="0"/>
        </w:rPr>
        <w:t xml:space="preserve">3</w:t>
      </w:r>
      <w:r w:rsidDel="00000000" w:rsidR="00000000" w:rsidRPr="00000000">
        <w:rPr>
          <w:rFonts w:ascii="Times New Roman" w:cs="Times New Roman" w:eastAsia="Times New Roman" w:hAnsi="Times New Roman"/>
          <w:rtl w:val="0"/>
        </w:rPr>
        <w:t xml:space="preserve">]. Opinion Extraction is a way to automatically analyze people’s feelings from their opinions. This information can help manufacturers figure out how to analyze their products. In the last fifteen years, research groups, universities, and service industries have worked hard on sentiment analysis which is another term for opinion mining, to find out and analyze the public’s feelings and comments [</w:t>
      </w:r>
      <w:r w:rsidDel="00000000" w:rsidR="00000000" w:rsidRPr="00000000">
        <w:rPr>
          <w:rFonts w:ascii="Times New Roman" w:cs="Times New Roman" w:eastAsia="Times New Roman" w:hAnsi="Times New Roman"/>
          <w:color w:val="2fa8df"/>
          <w:rtl w:val="0"/>
        </w:rPr>
        <w:t xml:space="preserve">4</w:t>
      </w:r>
      <w:r w:rsidDel="00000000" w:rsidR="00000000" w:rsidRPr="00000000">
        <w:rPr>
          <w:rFonts w:ascii="Times New Roman" w:cs="Times New Roman" w:eastAsia="Times New Roman" w:hAnsi="Times New Roman"/>
          <w:rtl w:val="0"/>
        </w:rPr>
        <w:t xml:space="preserve">]. With the fast growth of web technology and easy access to the internet, sentiment analysis is becoming more and more popular and widely used. A large amount of user-generated content available online provides an abundance of data for sentiment analysis algorithms to analyze. In the context of movies, it is possible to use sentiment analysis for analyze movie reviews, instead of asking just a few people, sentiment analysis looks at lots of reviews or posts from lots of people all over the provided source. This helps us see what lots of people think about a product or brand, and we can use this information to make better choices or improve the product. </w:t>
      </w:r>
    </w:p>
    <w:p w:rsidR="00000000" w:rsidDel="00000000" w:rsidP="00000000" w:rsidRDefault="00000000" w:rsidRPr="00000000" w14:paraId="0000049E">
      <w:pPr>
        <w:widowControl w:val="0"/>
        <w:spacing w:before="86.2457275390625" w:line="235.38554191589355" w:lineRule="auto"/>
        <w:ind w:left="8.13446044921875" w:right="10.084228515625" w:firstLine="406.23001098632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Sentiment Analysis involves analyzing the opinion, emotions, attitudes, and feelings expressed by individuals towards entities such as events, services, products, organizations, and their features [</w:t>
      </w:r>
      <w:r w:rsidDel="00000000" w:rsidR="00000000" w:rsidRPr="00000000">
        <w:rPr>
          <w:rFonts w:ascii="Times New Roman" w:cs="Times New Roman" w:eastAsia="Times New Roman" w:hAnsi="Times New Roman"/>
          <w:color w:val="2fa8df"/>
          <w:rtl w:val="0"/>
        </w:rPr>
        <w:t xml:space="preserve">2</w:t>
      </w:r>
      <w:r w:rsidDel="00000000" w:rsidR="00000000" w:rsidRPr="00000000">
        <w:rPr>
          <w:rFonts w:ascii="Times New Roman" w:cs="Times New Roman" w:eastAsia="Times New Roman" w:hAnsi="Times New Roman"/>
          <w:rtl w:val="0"/>
        </w:rPr>
        <w:t xml:space="preserve">]. It is a method to find out if a review of a movie is positive or negative. Analyzing the reviews can give an overall rating for a movie. This can help people decide if a movie is worth watching without having to read all the reviews. By training machine learning algorithms to determine whether a review is positive or negative based on its wording, sentiment analysis can be automated. </w:t>
      </w:r>
    </w:p>
    <w:p w:rsidR="00000000" w:rsidDel="00000000" w:rsidP="00000000" w:rsidRDefault="00000000" w:rsidRPr="00000000" w14:paraId="0000049F">
      <w:pPr>
        <w:widowControl w:val="0"/>
        <w:spacing w:before="345.04730224609375" w:line="240" w:lineRule="auto"/>
        <w:ind w:left="7.466735839843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1.917800903320312"/>
          <w:szCs w:val="21.917800903320312"/>
          <w:rtl w:val="0"/>
        </w:rPr>
        <w:t xml:space="preserve">2 </w:t>
      </w:r>
      <w:r w:rsidDel="00000000" w:rsidR="00000000" w:rsidRPr="00000000">
        <w:rPr>
          <w:rFonts w:ascii="Times New Roman" w:cs="Times New Roman" w:eastAsia="Times New Roman" w:hAnsi="Times New Roman"/>
          <w:b w:val="1"/>
          <w:bCs w:val="1"/>
          <w:rtl w:val="0"/>
        </w:rPr>
        <w:t xml:space="preserve">Literature Review </w:t>
      </w:r>
    </w:p>
    <w:p w:rsidR="00000000" w:rsidDel="00000000" w:rsidP="00000000" w:rsidRDefault="00000000" w:rsidRPr="00000000" w14:paraId="000004A0">
      <w:pPr>
        <w:widowControl w:val="0"/>
        <w:spacing w:before="82.1917724609375" w:line="235.38582801818848" w:lineRule="auto"/>
        <w:ind w:left="12.533111572265625" w:right="11.64794921875" w:firstLine="394.57015991210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provides an overview of the ongoing research work being done in the field of Opinion Mining or Sentiment Analysis. </w:t>
      </w:r>
    </w:p>
    <w:p w:rsidR="00000000" w:rsidDel="00000000" w:rsidP="00000000" w:rsidRDefault="00000000" w:rsidRPr="00000000" w14:paraId="000004A1">
      <w:pPr>
        <w:widowControl w:val="0"/>
        <w:spacing w:before="86.2457275390625" w:line="235.38582801818848" w:lineRule="auto"/>
        <w:ind w:left="6.81304931640625" w:right="-9.71435546875" w:firstLine="401.83013916015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Ullah et al. [</w:t>
      </w:r>
      <w:r w:rsidDel="00000000" w:rsidR="00000000" w:rsidRPr="00000000">
        <w:rPr>
          <w:rFonts w:ascii="Times New Roman" w:cs="Times New Roman" w:eastAsia="Times New Roman" w:hAnsi="Times New Roman"/>
          <w:color w:val="2fa8df"/>
          <w:rtl w:val="0"/>
        </w:rPr>
        <w:t xml:space="preserve">5</w:t>
      </w:r>
      <w:r w:rsidDel="00000000" w:rsidR="00000000" w:rsidRPr="00000000">
        <w:rPr>
          <w:rFonts w:ascii="Times New Roman" w:cs="Times New Roman" w:eastAsia="Times New Roman" w:hAnsi="Times New Roman"/>
          <w:rtl w:val="0"/>
        </w:rPr>
        <w:t xml:space="preserve">] suggested using a seven layers-deep neural network to figure out how people feel about movie reviews. The model includes an embedding layer that converts the dataset into a set of numerical vectors, followed by two successive 1D-CNN layers for feature extraction. A global max pooling layer is used to reduce the number of dimensions. A dropout layer is included in addition to a</w:t>
      </w:r>
    </w:p>
    <w:p w:rsidR="00000000" w:rsidDel="00000000" w:rsidP="00000000" w:rsidRDefault="00000000" w:rsidRPr="00000000" w14:paraId="000004A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JBD, 2023, vol.5 3 </w:t>
      </w:r>
    </w:p>
    <w:p w:rsidR="00000000" w:rsidDel="00000000" w:rsidP="00000000" w:rsidRDefault="00000000" w:rsidRPr="00000000" w14:paraId="000004A3">
      <w:pPr>
        <w:widowControl w:val="0"/>
        <w:spacing w:before="387.939453125" w:line="235.40579795837402" w:lineRule="auto"/>
        <w:ind w:left="1.7633056640625" w:right="13.7744140625" w:firstLine="4.3998718261718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dense layer, which is used for classification. The dense layer prevents the network from becoming too good at what it does, and the dropout layer improves the way the network functions in general. The last layer that can tell the difference between two classes is one that is fully connected. Daeli et al. [</w:t>
      </w:r>
      <w:r w:rsidDel="00000000" w:rsidR="00000000" w:rsidRPr="00000000">
        <w:rPr>
          <w:rFonts w:ascii="Times New Roman" w:cs="Times New Roman" w:eastAsia="Times New Roman" w:hAnsi="Times New Roman"/>
          <w:color w:val="2fa8df"/>
          <w:rtl w:val="0"/>
        </w:rPr>
        <w:t xml:space="preserve">6</w:t>
      </w:r>
      <w:r w:rsidDel="00000000" w:rsidR="00000000" w:rsidRPr="00000000">
        <w:rPr>
          <w:rFonts w:ascii="Times New Roman" w:cs="Times New Roman" w:eastAsia="Times New Roman" w:hAnsi="Times New Roman"/>
          <w:rtl w:val="0"/>
        </w:rPr>
        <w:t xml:space="preserve">] proposed determining and comparing the optimal K for K-Nearest Neighbor to other methods. Informational Gain with KNN performed better than Naive Bayes, Random Forest, and Support Vector Machines, with 96.8 percentage accuracy and an optimal K of 3. Devi et al. [</w:t>
      </w:r>
      <w:r w:rsidDel="00000000" w:rsidR="00000000" w:rsidRPr="00000000">
        <w:rPr>
          <w:rFonts w:ascii="Times New Roman" w:cs="Times New Roman" w:eastAsia="Times New Roman" w:hAnsi="Times New Roman"/>
          <w:color w:val="2fa8df"/>
          <w:rtl w:val="0"/>
        </w:rPr>
        <w:t xml:space="preserve">1</w:t>
      </w:r>
      <w:r w:rsidDel="00000000" w:rsidR="00000000" w:rsidRPr="00000000">
        <w:rPr>
          <w:rFonts w:ascii="Times New Roman" w:cs="Times New Roman" w:eastAsia="Times New Roman" w:hAnsi="Times New Roman"/>
          <w:rtl w:val="0"/>
        </w:rPr>
        <w:t xml:space="preserve">] compared Decision tree classification and Naïve Bayes classification on the IMDB reviews dataset which has 50k reviews (half positive and half negative). Both classifiers are evaluated by confusion matrix, recall, precision, f-measure, and accuracy in which Naïve Bayes gives the best 0.97 percentage accuracy. </w:t>
      </w:r>
    </w:p>
    <w:p w:rsidR="00000000" w:rsidDel="00000000" w:rsidP="00000000" w:rsidRDefault="00000000" w:rsidRPr="00000000" w14:paraId="000004A4">
      <w:pPr>
        <w:widowControl w:val="0"/>
        <w:spacing w:before="86.22802734375" w:line="235.3857421875" w:lineRule="auto"/>
        <w:ind w:left="4.161376953125" w:right="-5.726318359375" w:firstLine="402.29202270507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Bodapati et al. [</w:t>
      </w:r>
      <w:r w:rsidDel="00000000" w:rsidR="00000000" w:rsidRPr="00000000">
        <w:rPr>
          <w:rFonts w:ascii="Times New Roman" w:cs="Times New Roman" w:eastAsia="Times New Roman" w:hAnsi="Times New Roman"/>
          <w:color w:val="2fa8df"/>
          <w:rtl w:val="0"/>
        </w:rPr>
        <w:t xml:space="preserve">7</w:t>
      </w:r>
      <w:r w:rsidDel="00000000" w:rsidR="00000000" w:rsidRPr="00000000">
        <w:rPr>
          <w:rFonts w:ascii="Times New Roman" w:cs="Times New Roman" w:eastAsia="Times New Roman" w:hAnsi="Times New Roman"/>
          <w:rtl w:val="0"/>
        </w:rPr>
        <w:t xml:space="preserve">] predicted sentiment analysis for movie reviews using LSTMs, a variant of RNNs. The task is presented as a binary task of classification, with the review of it as positive or negative. Sentence vectorization techniques are applied to manage the wide range of sentence lengths. They attempt to investigate the effect of hyperparameters such as dropout, layer count, and activation functions. The model’s performance with various neural network configurations, as well as the reported performance with respect to every configuration, were examined. The experimental studies make use of the IMDB benchmark dataset. </w:t>
      </w:r>
    </w:p>
    <w:p w:rsidR="00000000" w:rsidDel="00000000" w:rsidP="00000000" w:rsidRDefault="00000000" w:rsidRPr="00000000" w14:paraId="000004A5">
      <w:pPr>
        <w:widowControl w:val="0"/>
        <w:spacing w:before="86.2457275390625" w:line="235.38609981536865" w:lineRule="auto"/>
        <w:ind w:left="4.139404296875" w:right="17.589111328125" w:firstLine="400.77407836914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Rahman et al. [</w:t>
      </w:r>
      <w:r w:rsidDel="00000000" w:rsidR="00000000" w:rsidRPr="00000000">
        <w:rPr>
          <w:rFonts w:ascii="Times New Roman" w:cs="Times New Roman" w:eastAsia="Times New Roman" w:hAnsi="Times New Roman"/>
          <w:color w:val="2fa8df"/>
          <w:rtl w:val="0"/>
        </w:rPr>
        <w:t xml:space="preserve">8</w:t>
      </w:r>
      <w:r w:rsidDel="00000000" w:rsidR="00000000" w:rsidRPr="00000000">
        <w:rPr>
          <w:rFonts w:ascii="Times New Roman" w:cs="Times New Roman" w:eastAsia="Times New Roman" w:hAnsi="Times New Roman"/>
          <w:rtl w:val="0"/>
        </w:rPr>
        <w:t xml:space="preserve">] collected movie review data and analyzed it using five different types of machine learning classifiers. As a result, the classifiers under consideration are Support Vector Machine, Bernoulli and Multinomial Naive Bayes, Maximum Entropy, and Decision Tree. </w:t>
      </w:r>
    </w:p>
    <w:p w:rsidR="00000000" w:rsidDel="00000000" w:rsidP="00000000" w:rsidRDefault="00000000" w:rsidRPr="00000000" w14:paraId="000004A6">
      <w:pPr>
        <w:widowControl w:val="0"/>
        <w:spacing w:before="86.2457275390625" w:line="235.38585662841797" w:lineRule="auto"/>
        <w:ind w:left="0.839080810546875" w:right="13.814697265625" w:firstLine="405.812225341796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Chakraborty et al. [</w:t>
      </w:r>
      <w:r w:rsidDel="00000000" w:rsidR="00000000" w:rsidRPr="00000000">
        <w:rPr>
          <w:rFonts w:ascii="Times New Roman" w:cs="Times New Roman" w:eastAsia="Times New Roman" w:hAnsi="Times New Roman"/>
          <w:color w:val="2fa8df"/>
          <w:rtl w:val="0"/>
        </w:rPr>
        <w:t xml:space="preserve">9</w:t>
      </w:r>
      <w:r w:rsidDel="00000000" w:rsidR="00000000" w:rsidRPr="00000000">
        <w:rPr>
          <w:rFonts w:ascii="Times New Roman" w:cs="Times New Roman" w:eastAsia="Times New Roman" w:hAnsi="Times New Roman"/>
          <w:rtl w:val="0"/>
        </w:rPr>
        <w:t xml:space="preserve">] proposed using Word2vec and the Doc2vec model to execute a deep learning technique. Aside from these, various classifiers other than the one mentioned above can be used to determine if the best classifier for these purposes can be found. It should be stated that this model can be used tactically with other clustering algorithms such as DBScan, Fuzzy-C-Means, and so on. Mohan Kumar et al. [</w:t>
      </w:r>
      <w:r w:rsidDel="00000000" w:rsidR="00000000" w:rsidRPr="00000000">
        <w:rPr>
          <w:rFonts w:ascii="Times New Roman" w:cs="Times New Roman" w:eastAsia="Times New Roman" w:hAnsi="Times New Roman"/>
          <w:color w:val="2fa8df"/>
          <w:rtl w:val="0"/>
        </w:rPr>
        <w:t xml:space="preserve">10</w:t>
      </w:r>
      <w:r w:rsidDel="00000000" w:rsidR="00000000" w:rsidRPr="00000000">
        <w:rPr>
          <w:rFonts w:ascii="Times New Roman" w:cs="Times New Roman" w:eastAsia="Times New Roman" w:hAnsi="Times New Roman"/>
          <w:rtl w:val="0"/>
        </w:rPr>
        <w:t xml:space="preserve">] proposed using the Robust Clustering algorithm and the classification and regression technique to do a sentiment analysis on movie reviews from the BookMyShow database that can be found online. This would improve the accuracy of opinion mining. The tone of the review shows how one-sided or two-sided it is. Malini et al. [</w:t>
      </w:r>
      <w:r w:rsidDel="00000000" w:rsidR="00000000" w:rsidRPr="00000000">
        <w:rPr>
          <w:rFonts w:ascii="Times New Roman" w:cs="Times New Roman" w:eastAsia="Times New Roman" w:hAnsi="Times New Roman"/>
          <w:color w:val="2fa8df"/>
          <w:rtl w:val="0"/>
        </w:rPr>
        <w:t xml:space="preserve">11</w:t>
      </w:r>
      <w:r w:rsidDel="00000000" w:rsidR="00000000" w:rsidRPr="00000000">
        <w:rPr>
          <w:rFonts w:ascii="Times New Roman" w:cs="Times New Roman" w:eastAsia="Times New Roman" w:hAnsi="Times New Roman"/>
          <w:rtl w:val="0"/>
        </w:rPr>
        <w:t xml:space="preserve">] proposed a model to analyze tweets about Bollywood movie reviews. Using classifiers like the Support Vector Machines and Naive Bayes, it divides tweets as positive, neutral, or negative. </w:t>
      </w:r>
    </w:p>
    <w:p w:rsidR="00000000" w:rsidDel="00000000" w:rsidP="00000000" w:rsidRDefault="00000000" w:rsidRPr="00000000" w14:paraId="000004A7">
      <w:pPr>
        <w:widowControl w:val="0"/>
        <w:spacing w:before="86.2451171875" w:line="235.38554191589355" w:lineRule="auto"/>
        <w:ind w:left="0.817108154296875" w:right="13.76708984375" w:firstLine="405.6140136718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Baid et al. [</w:t>
      </w:r>
      <w:r w:rsidDel="00000000" w:rsidR="00000000" w:rsidRPr="00000000">
        <w:rPr>
          <w:rFonts w:ascii="Times New Roman" w:cs="Times New Roman" w:eastAsia="Times New Roman" w:hAnsi="Times New Roman"/>
          <w:color w:val="2fa8df"/>
          <w:rtl w:val="0"/>
        </w:rPr>
        <w:t xml:space="preserve">12</w:t>
      </w:r>
      <w:r w:rsidDel="00000000" w:rsidR="00000000" w:rsidRPr="00000000">
        <w:rPr>
          <w:rFonts w:ascii="Times New Roman" w:cs="Times New Roman" w:eastAsia="Times New Roman" w:hAnsi="Times New Roman"/>
          <w:rtl w:val="0"/>
        </w:rPr>
        <w:t xml:space="preserve">] introduced a technique to assess an individual’s sentiment towards a particular content source via opinion mining. They analyzed various types of online data, including tweets, blogs, and status updates, to gather a vast amount of information. They used different machine learning techniques such as Naive Bayes, K-Nearest Neighbor, and Random Forest to analyze movie reviews. Sahu et al. [</w:t>
      </w:r>
      <w:r w:rsidDel="00000000" w:rsidR="00000000" w:rsidRPr="00000000">
        <w:rPr>
          <w:rFonts w:ascii="Times New Roman" w:cs="Times New Roman" w:eastAsia="Times New Roman" w:hAnsi="Times New Roman"/>
          <w:color w:val="2fa8df"/>
          <w:rtl w:val="0"/>
        </w:rPr>
        <w:t xml:space="preserve">13</w:t>
      </w:r>
      <w:r w:rsidDel="00000000" w:rsidR="00000000" w:rsidRPr="00000000">
        <w:rPr>
          <w:rFonts w:ascii="Times New Roman" w:cs="Times New Roman" w:eastAsia="Times New Roman" w:hAnsi="Times New Roman"/>
          <w:rtl w:val="0"/>
        </w:rPr>
        <w:t xml:space="preserve">] suggested focusing sentiment analysis on the IMDB database of movie reviews. They utilized sentiment analysis to assign a polarity score to each movie review, ranging from 0 (strongly negative) to 4 (strongly positive). They then conducted feature extraction and ranking to train a multilabel classifier that accurately categorizes each movie review. The accuracy of classification methods increases to 88.95%. </w:t>
      </w:r>
    </w:p>
    <w:p w:rsidR="00000000" w:rsidDel="00000000" w:rsidP="00000000" w:rsidRDefault="00000000" w:rsidRPr="00000000" w14:paraId="000004A8">
      <w:pPr>
        <w:widowControl w:val="0"/>
        <w:spacing w:before="86.24542236328125" w:line="235.38567066192627" w:lineRule="auto"/>
        <w:ind w:left="2.775115966796875" w:right="14.4091796875" w:firstLine="404.073944091796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Manek et al. [</w:t>
      </w:r>
      <w:r w:rsidDel="00000000" w:rsidR="00000000" w:rsidRPr="00000000">
        <w:rPr>
          <w:rFonts w:ascii="Times New Roman" w:cs="Times New Roman" w:eastAsia="Times New Roman" w:hAnsi="Times New Roman"/>
          <w:color w:val="2fa8df"/>
          <w:rtl w:val="0"/>
        </w:rPr>
        <w:t xml:space="preserve">14</w:t>
      </w:r>
      <w:r w:rsidDel="00000000" w:rsidR="00000000" w:rsidRPr="00000000">
        <w:rPr>
          <w:rFonts w:ascii="Times New Roman" w:cs="Times New Roman" w:eastAsia="Times New Roman" w:hAnsi="Times New Roman"/>
          <w:rtl w:val="0"/>
        </w:rPr>
        <w:t xml:space="preserve">] suggested using a Support Vector Machine (SVM) classifier and a Gini Index based approach to select features for sentiment classification in large movie review datasets. The findings revealed that our Gini Index technique significantly improves classification accuracy and reduces the error rate. Avinash et al. [</w:t>
      </w:r>
      <w:r w:rsidDel="00000000" w:rsidR="00000000" w:rsidRPr="00000000">
        <w:rPr>
          <w:rFonts w:ascii="Times New Roman" w:cs="Times New Roman" w:eastAsia="Times New Roman" w:hAnsi="Times New Roman"/>
          <w:color w:val="2fa8df"/>
          <w:rtl w:val="0"/>
        </w:rPr>
        <w:t xml:space="preserve">15</w:t>
      </w:r>
      <w:r w:rsidDel="00000000" w:rsidR="00000000" w:rsidRPr="00000000">
        <w:rPr>
          <w:rFonts w:ascii="Times New Roman" w:cs="Times New Roman" w:eastAsia="Times New Roman" w:hAnsi="Times New Roman"/>
          <w:rtl w:val="0"/>
        </w:rPr>
        <w:t xml:space="preserve">] evaluated TF-IDF and Doc2vec sentiment analysis methods on datasets such as Cornell movie reviews and UCI sentiment-labeled data. They improve accuracy by preprocessing, such as stop-word removal and tokenization, and they evaluate features with classifiers.</w:t>
      </w:r>
    </w:p>
    <w:p w:rsidR="00000000" w:rsidDel="00000000" w:rsidP="00000000" w:rsidRDefault="00000000" w:rsidRPr="00000000" w14:paraId="000004A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JBD, 2023, vol.5 </w:t>
      </w:r>
    </w:p>
    <w:p w:rsidR="00000000" w:rsidDel="00000000" w:rsidP="00000000" w:rsidRDefault="00000000" w:rsidRPr="00000000" w14:paraId="000004AA">
      <w:pPr>
        <w:widowControl w:val="0"/>
        <w:spacing w:before="387.939453125" w:line="240" w:lineRule="auto"/>
        <w:ind w:left="7.466735839843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1.917800903320312"/>
          <w:szCs w:val="21.917800903320312"/>
          <w:rtl w:val="0"/>
        </w:rPr>
        <w:t xml:space="preserve">3 </w:t>
      </w:r>
      <w:r w:rsidDel="00000000" w:rsidR="00000000" w:rsidRPr="00000000">
        <w:rPr>
          <w:rFonts w:ascii="Times New Roman" w:cs="Times New Roman" w:eastAsia="Times New Roman" w:hAnsi="Times New Roman"/>
          <w:b w:val="1"/>
          <w:bCs w:val="1"/>
          <w:rtl w:val="0"/>
        </w:rPr>
        <w:t xml:space="preserve">Research Methodology </w:t>
      </w:r>
    </w:p>
    <w:p w:rsidR="00000000" w:rsidDel="00000000" w:rsidP="00000000" w:rsidRDefault="00000000" w:rsidRPr="00000000" w14:paraId="000004AB">
      <w:pPr>
        <w:widowControl w:val="0"/>
        <w:spacing w:before="82.1923828125" w:line="235.38582801818848" w:lineRule="auto"/>
        <w:ind w:left="5.933074951171875" w:right="9.688720703125" w:firstLine="401.170196533203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many numbers of algorithms in machine learning. For this research study, Logistic Regression (LR), Multinomial Naïve Bayes (MNB), Linear Support Vector Machine (LSVM), K Nearest neighbors (KNN), Passive Regressive Classifier (PAC), Decision Tree (DT), Random Forest Classifier (RFC), and Gradient Boosting Classifier (GBC) are chosen. The suggested method’s systematic flow is represented in </w:t>
      </w:r>
      <w:r w:rsidDel="00000000" w:rsidR="00000000" w:rsidRPr="00000000">
        <w:rPr>
          <w:rFonts w:ascii="Times New Roman" w:cs="Times New Roman" w:eastAsia="Times New Roman" w:hAnsi="Times New Roman"/>
          <w:color w:val="2fa8df"/>
          <w:rtl w:val="0"/>
        </w:rPr>
        <w:t xml:space="preserve">Fig. 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C">
      <w:pPr>
        <w:widowControl w:val="0"/>
        <w:spacing w:before="244.42626953125" w:line="210.2916669845581" w:lineRule="auto"/>
        <w:ind w:left="110.18325805664062" w:right="106.2988281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5809488" cy="1770888"/>
            <wp:effectExtent b="0" l="0" r="0" t="0"/>
            <wp:docPr id="112" name="image108.png"/>
            <a:graphic>
              <a:graphicData uri="http://schemas.openxmlformats.org/drawingml/2006/picture">
                <pic:pic>
                  <pic:nvPicPr>
                    <pic:cNvPr id="0" name="image108.png"/>
                    <pic:cNvPicPr preferRelativeResize="0"/>
                  </pic:nvPicPr>
                  <pic:blipFill>
                    <a:blip r:embed="rId35"/>
                    <a:srcRect b="0" l="0" r="0" t="0"/>
                    <a:stretch>
                      <a:fillRect/>
                    </a:stretch>
                  </pic:blipFill>
                  <pic:spPr>
                    <a:xfrm>
                      <a:off x="0" y="0"/>
                      <a:ext cx="5809488" cy="1770888"/>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Figure 1: </w:t>
      </w:r>
      <w:r w:rsidDel="00000000" w:rsidR="00000000" w:rsidRPr="00000000">
        <w:rPr>
          <w:rFonts w:ascii="Times New Roman" w:cs="Times New Roman" w:eastAsia="Times New Roman" w:hAnsi="Times New Roman"/>
          <w:rtl w:val="0"/>
        </w:rPr>
        <w:t xml:space="preserve">Systematic flow of the suggested method </w:t>
      </w:r>
    </w:p>
    <w:p w:rsidR="00000000" w:rsidDel="00000000" w:rsidP="00000000" w:rsidRDefault="00000000" w:rsidRPr="00000000" w14:paraId="000004AD">
      <w:pPr>
        <w:widowControl w:val="0"/>
        <w:spacing w:before="337.0013427734375" w:line="240" w:lineRule="auto"/>
        <w:ind w:left="6.809234619140625"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sz w:val="21.917800903320312"/>
          <w:szCs w:val="21.917800903320312"/>
          <w:rtl w:val="0"/>
        </w:rPr>
        <w:t xml:space="preserve">3.1 </w:t>
      </w:r>
      <w:r w:rsidDel="00000000" w:rsidR="00000000" w:rsidRPr="00000000">
        <w:rPr>
          <w:rFonts w:ascii="Times New Roman" w:cs="Times New Roman" w:eastAsia="Times New Roman" w:hAnsi="Times New Roman"/>
          <w:b w:val="1"/>
          <w:bCs w:val="1"/>
          <w:i w:val="1"/>
          <w:iCs w:val="1"/>
          <w:rtl w:val="0"/>
        </w:rPr>
        <w:t xml:space="preserve">Pre-Processing </w:t>
      </w:r>
    </w:p>
    <w:p w:rsidR="00000000" w:rsidDel="00000000" w:rsidP="00000000" w:rsidRDefault="00000000" w:rsidRPr="00000000" w14:paraId="000004AE">
      <w:pPr>
        <w:widowControl w:val="0"/>
        <w:spacing w:before="82.0159912109375" w:line="235.38582801818848" w:lineRule="auto"/>
        <w:ind w:left="8.13934326171875" w:right="10.3564453125" w:firstLine="396.54983520507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data collection, pre-processing is performed. Pre-processing refers to the process of prepar ing a dataset before the use of any algorithm [</w:t>
      </w:r>
      <w:r w:rsidDel="00000000" w:rsidR="00000000" w:rsidRPr="00000000">
        <w:rPr>
          <w:rFonts w:ascii="Times New Roman" w:cs="Times New Roman" w:eastAsia="Times New Roman" w:hAnsi="Times New Roman"/>
          <w:color w:val="2fa8df"/>
          <w:rtl w:val="0"/>
        </w:rPr>
        <w:t xml:space="preserve">16</w:t>
      </w:r>
      <w:r w:rsidDel="00000000" w:rsidR="00000000" w:rsidRPr="00000000">
        <w:rPr>
          <w:rFonts w:ascii="Times New Roman" w:cs="Times New Roman" w:eastAsia="Times New Roman" w:hAnsi="Times New Roman"/>
          <w:rtl w:val="0"/>
        </w:rPr>
        <w:t xml:space="preserve">]. Our approach includes the following pre-processing steps: </w:t>
      </w:r>
    </w:p>
    <w:p w:rsidR="00000000" w:rsidDel="00000000" w:rsidP="00000000" w:rsidRDefault="00000000" w:rsidRPr="00000000" w14:paraId="000004AF">
      <w:pPr>
        <w:widowControl w:val="0"/>
        <w:spacing w:before="265.517578125" w:line="240" w:lineRule="auto"/>
        <w:ind w:left="3.959960937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917800903320312"/>
          <w:szCs w:val="21.917800903320312"/>
          <w:rtl w:val="0"/>
        </w:rPr>
        <w:t xml:space="preserve">3.1.1 </w:t>
      </w:r>
      <w:r w:rsidDel="00000000" w:rsidR="00000000" w:rsidRPr="00000000">
        <w:rPr>
          <w:rFonts w:ascii="Times New Roman" w:cs="Times New Roman" w:eastAsia="Times New Roman" w:hAnsi="Times New Roman"/>
          <w:i w:val="1"/>
          <w:iCs w:val="1"/>
          <w:rtl w:val="0"/>
        </w:rPr>
        <w:t xml:space="preserve">Data Cleaning </w:t>
      </w:r>
    </w:p>
    <w:p w:rsidR="00000000" w:rsidDel="00000000" w:rsidP="00000000" w:rsidRDefault="00000000" w:rsidRPr="00000000" w14:paraId="000004B0">
      <w:pPr>
        <w:widowControl w:val="0"/>
        <w:spacing w:before="82.1917724609375" w:line="235.38609981536865" w:lineRule="auto"/>
        <w:ind w:left="8.3453369140625" w:right="10.77392578125" w:firstLine="400.95001220703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data cleaning, html tags, links, punctuation, duplicate entries, and stop words are eliminated from both datasets. </w:t>
      </w:r>
    </w:p>
    <w:p w:rsidR="00000000" w:rsidDel="00000000" w:rsidP="00000000" w:rsidRDefault="00000000" w:rsidRPr="00000000" w14:paraId="000004B1">
      <w:pPr>
        <w:widowControl w:val="0"/>
        <w:spacing w:before="265.5291748046875" w:line="240" w:lineRule="auto"/>
        <w:ind w:left="3.959960937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917800903320312"/>
          <w:szCs w:val="21.917800903320312"/>
          <w:rtl w:val="0"/>
        </w:rPr>
        <w:t xml:space="preserve">3.1.2 </w:t>
      </w:r>
      <w:r w:rsidDel="00000000" w:rsidR="00000000" w:rsidRPr="00000000">
        <w:rPr>
          <w:rFonts w:ascii="Times New Roman" w:cs="Times New Roman" w:eastAsia="Times New Roman" w:hAnsi="Times New Roman"/>
          <w:i w:val="1"/>
          <w:iCs w:val="1"/>
          <w:rtl w:val="0"/>
        </w:rPr>
        <w:t xml:space="preserve">Stemming </w:t>
      </w:r>
    </w:p>
    <w:p w:rsidR="00000000" w:rsidDel="00000000" w:rsidP="00000000" w:rsidRDefault="00000000" w:rsidRPr="00000000" w14:paraId="000004B2">
      <w:pPr>
        <w:widowControl w:val="0"/>
        <w:spacing w:before="82.1917724609375" w:line="235.38575649261475" w:lineRule="auto"/>
        <w:ind w:left="6.805267333984375" w:right="8.486328125" w:firstLine="407.55004882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Stemming is a method for reducing words to their root or base form in natural language processing. The stem of the word “jumping,” for example, is “jump,” and the stem of the word “jumps” is also “jump.” This is done to group related words together and minimize the dimensionality of the data, which can help some machine learning algorithms perform better. Snowball stemming are used in this experiment [</w:t>
      </w:r>
      <w:r w:rsidDel="00000000" w:rsidR="00000000" w:rsidRPr="00000000">
        <w:rPr>
          <w:rFonts w:ascii="Times New Roman" w:cs="Times New Roman" w:eastAsia="Times New Roman" w:hAnsi="Times New Roman"/>
          <w:color w:val="2fa8df"/>
          <w:rtl w:val="0"/>
        </w:rPr>
        <w:t xml:space="preserve">17</w:t>
      </w:r>
      <w:r w:rsidDel="00000000" w:rsidR="00000000" w:rsidRPr="00000000">
        <w:rPr>
          <w:rFonts w:ascii="Times New Roman" w:cs="Times New Roman" w:eastAsia="Times New Roman" w:hAnsi="Times New Roman"/>
          <w:rtl w:val="0"/>
        </w:rPr>
        <w:t xml:space="preserve">]. For many languages, snowball stemmers are variations on the Porter Stemmer. They provide better accuracy and support for languages other than English, such as French, German, Spanish, and others. </w:t>
      </w:r>
    </w:p>
    <w:p w:rsidR="00000000" w:rsidDel="00000000" w:rsidP="00000000" w:rsidRDefault="00000000" w:rsidRPr="00000000" w14:paraId="000004B3">
      <w:pPr>
        <w:widowControl w:val="0"/>
        <w:spacing w:before="265.48980712890625" w:line="240" w:lineRule="auto"/>
        <w:ind w:left="3.959960937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917800903320312"/>
          <w:szCs w:val="21.917800903320312"/>
          <w:rtl w:val="0"/>
        </w:rPr>
        <w:t xml:space="preserve">3.1.3 </w:t>
      </w:r>
      <w:r w:rsidDel="00000000" w:rsidR="00000000" w:rsidRPr="00000000">
        <w:rPr>
          <w:rFonts w:ascii="Times New Roman" w:cs="Times New Roman" w:eastAsia="Times New Roman" w:hAnsi="Times New Roman"/>
          <w:i w:val="1"/>
          <w:iCs w:val="1"/>
          <w:rtl w:val="0"/>
        </w:rPr>
        <w:t xml:space="preserve">Case Normalization </w:t>
      </w:r>
    </w:p>
    <w:p w:rsidR="00000000" w:rsidDel="00000000" w:rsidP="00000000" w:rsidRDefault="00000000" w:rsidRPr="00000000" w14:paraId="000004B4">
      <w:pPr>
        <w:widowControl w:val="0"/>
        <w:spacing w:before="82.1917724609375" w:line="235.38582801818848" w:lineRule="auto"/>
        <w:ind w:left="8.12530517578125" w:right="10.02685546875" w:firstLine="402.709960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normalization is also a pre-processing step that is used to convert all the text in a dataset to a consistent case. This is often done to ensure that the text is in a standardized format and to prevent issues that can arise from variations in case, so all the data is converted into lowercase [</w:t>
      </w:r>
      <w:r w:rsidDel="00000000" w:rsidR="00000000" w:rsidRPr="00000000">
        <w:rPr>
          <w:rFonts w:ascii="Times New Roman" w:cs="Times New Roman" w:eastAsia="Times New Roman" w:hAnsi="Times New Roman"/>
          <w:color w:val="2fa8df"/>
          <w:rtl w:val="0"/>
        </w:rPr>
        <w:t xml:space="preserve">14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JBD, 2023, vol.5 5 </w:t>
      </w:r>
    </w:p>
    <w:p w:rsidR="00000000" w:rsidDel="00000000" w:rsidP="00000000" w:rsidRDefault="00000000" w:rsidRPr="00000000" w14:paraId="000004B6">
      <w:pPr>
        <w:widowControl w:val="0"/>
        <w:spacing w:before="387.939453125"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917800903320312"/>
          <w:szCs w:val="21.917800903320312"/>
          <w:rtl w:val="0"/>
        </w:rPr>
        <w:t xml:space="preserve">3.1.4 </w:t>
      </w:r>
      <w:r w:rsidDel="00000000" w:rsidR="00000000" w:rsidRPr="00000000">
        <w:rPr>
          <w:rFonts w:ascii="Times New Roman" w:cs="Times New Roman" w:eastAsia="Times New Roman" w:hAnsi="Times New Roman"/>
          <w:i w:val="1"/>
          <w:iCs w:val="1"/>
          <w:rtl w:val="0"/>
        </w:rPr>
        <w:t xml:space="preserve">Chat Words Treatment </w:t>
      </w:r>
    </w:p>
    <w:p w:rsidR="00000000" w:rsidDel="00000000" w:rsidP="00000000" w:rsidRDefault="00000000" w:rsidRPr="00000000" w14:paraId="000004B7">
      <w:pPr>
        <w:widowControl w:val="0"/>
        <w:spacing w:before="82.1923828125" w:line="235.3857421875" w:lineRule="auto"/>
        <w:ind w:left="2.86712646484375" w:right="12.470703125" w:firstLine="402.7319335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common pre-processing step is to treat chat words, or informal words commonly used in online chat or text messaging. The Text Blob library in Python provides several methods for text pre processing, including a method for dealing with chat words. The process of “chat words treatment” involves the expansion of abbreviated phrases like “W8,” “ASAP,” and others into their full forms. </w:t>
      </w:r>
    </w:p>
    <w:p w:rsidR="00000000" w:rsidDel="00000000" w:rsidP="00000000" w:rsidRDefault="00000000" w:rsidRPr="00000000" w14:paraId="000004B8">
      <w:pPr>
        <w:widowControl w:val="0"/>
        <w:spacing w:before="265.5126953125" w:line="240" w:lineRule="auto"/>
        <w:ind w:left="2.849273681640625"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sz w:val="21.917800903320312"/>
          <w:szCs w:val="21.917800903320312"/>
          <w:rtl w:val="0"/>
        </w:rPr>
        <w:t xml:space="preserve">3.2 </w:t>
      </w:r>
      <w:r w:rsidDel="00000000" w:rsidR="00000000" w:rsidRPr="00000000">
        <w:rPr>
          <w:rFonts w:ascii="Times New Roman" w:cs="Times New Roman" w:eastAsia="Times New Roman" w:hAnsi="Times New Roman"/>
          <w:b w:val="1"/>
          <w:bCs w:val="1"/>
          <w:i w:val="1"/>
          <w:iCs w:val="1"/>
          <w:rtl w:val="0"/>
        </w:rPr>
        <w:t xml:space="preserve">Feature Extraction </w:t>
      </w:r>
    </w:p>
    <w:p w:rsidR="00000000" w:rsidDel="00000000" w:rsidP="00000000" w:rsidRDefault="00000000" w:rsidRPr="00000000" w14:paraId="000004B9">
      <w:pPr>
        <w:widowControl w:val="0"/>
        <w:spacing w:before="82.0166015625" w:line="235.42575359344482" w:lineRule="auto"/>
        <w:ind w:left="2.881011962890625" w:right="14.4140625" w:firstLine="397.6721191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preprocessing, feature extraction is performed to extract features from the dataset. The process of creating new features or variables from existing ones which is used as input for machine learning models is known as feature extraction. The main purpose of feature extraction is to create a set of features that represent the important patterns found in the data and are useful for the task at hand [</w:t>
      </w:r>
      <w:r w:rsidDel="00000000" w:rsidR="00000000" w:rsidRPr="00000000">
        <w:rPr>
          <w:rFonts w:ascii="Times New Roman" w:cs="Times New Roman" w:eastAsia="Times New Roman" w:hAnsi="Times New Roman"/>
          <w:color w:val="2fa8df"/>
          <w:rtl w:val="0"/>
        </w:rPr>
        <w:t xml:space="preserve">18</w:t>
      </w:r>
      <w:r w:rsidDel="00000000" w:rsidR="00000000" w:rsidRPr="00000000">
        <w:rPr>
          <w:rFonts w:ascii="Times New Roman" w:cs="Times New Roman" w:eastAsia="Times New Roman" w:hAnsi="Times New Roman"/>
          <w:rtl w:val="0"/>
        </w:rPr>
        <w:t xml:space="preserve">]. For this experiment study, TF-IDF is used. </w:t>
      </w:r>
    </w:p>
    <w:p w:rsidR="00000000" w:rsidDel="00000000" w:rsidP="00000000" w:rsidRDefault="00000000" w:rsidRPr="00000000" w14:paraId="000004BA">
      <w:pPr>
        <w:widowControl w:val="0"/>
        <w:spacing w:before="265.47119140625"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917800903320312"/>
          <w:szCs w:val="21.917800903320312"/>
          <w:rtl w:val="0"/>
        </w:rPr>
        <w:t xml:space="preserve">3.2.1 </w:t>
      </w:r>
      <w:r w:rsidDel="00000000" w:rsidR="00000000" w:rsidRPr="00000000">
        <w:rPr>
          <w:rFonts w:ascii="Times New Roman" w:cs="Times New Roman" w:eastAsia="Times New Roman" w:hAnsi="Times New Roman"/>
          <w:i w:val="1"/>
          <w:iCs w:val="1"/>
          <w:rtl w:val="0"/>
        </w:rPr>
        <w:t xml:space="preserve">TF-IDF </w:t>
      </w:r>
    </w:p>
    <w:p w:rsidR="00000000" w:rsidDel="00000000" w:rsidP="00000000" w:rsidRDefault="00000000" w:rsidRPr="00000000" w14:paraId="000004BB">
      <w:pPr>
        <w:widowControl w:val="0"/>
        <w:spacing w:before="82.1917724609375" w:line="235.38582801818848" w:lineRule="auto"/>
        <w:ind w:left="2.86712646484375" w:right="13.54736328125" w:firstLine="402.29202270507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text classification projects, TF-IDF is a common measurement. Inverse papers regularity and phrase regularity are the two ratings on the TF-IDF. By dividing the total number of records in which a given term appears by the total number of records, it is possible to determine the Inverse Document Frequency. Simply keeping track of how frequently a specific phrase appears in a document will allow to calculate term frequency. Combining these ideas gives us a ranking that gives terms that frequently appear in a small number of records a higher ranking and terms that frequently appear in all documents a lower ranking, enabling us to find critical conditions in a document [</w:t>
      </w:r>
      <w:r w:rsidDel="00000000" w:rsidR="00000000" w:rsidRPr="00000000">
        <w:rPr>
          <w:rFonts w:ascii="Times New Roman" w:cs="Times New Roman" w:eastAsia="Times New Roman" w:hAnsi="Times New Roman"/>
          <w:color w:val="2fa8df"/>
          <w:rtl w:val="0"/>
        </w:rPr>
        <w:t xml:space="preserve">19</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C">
      <w:pPr>
        <w:widowControl w:val="0"/>
        <w:spacing w:before="86.2457275390625" w:line="235.38575649261475" w:lineRule="auto"/>
        <w:ind w:left="1.767120361328125" w:right="14.08935546875" w:firstLine="401.1920166015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TF-IDF have been performing better than many feature extraction techniques in various cases. TF-IDF is widely used due to its simplicity, interpretability, efficiency, and as a baseline for fair comparison because TF-IDF weighs the importance of words in a document based on their frequency within that document and their rarity across a larger collection of documents. This helps to filter out common words that are less informative and to emphasize more meaningful and context-specific terms. TF-IDF can be calculated by: </w:t>
      </w:r>
    </w:p>
    <w:p w:rsidR="00000000" w:rsidDel="00000000" w:rsidP="00000000" w:rsidRDefault="00000000" w:rsidRPr="00000000" w14:paraId="000004BD">
      <w:pPr>
        <w:widowControl w:val="0"/>
        <w:spacing w:before="86.2457275390625"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TF </w:t>
      </w: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i w:val="1"/>
          <w:iCs w:val="1"/>
          <w:rtl w:val="0"/>
        </w:rPr>
        <w:t xml:space="preserve">IDF </w:t>
      </w:r>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TF </w:t>
      </w: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i w:val="1"/>
          <w:iCs w:val="1"/>
          <w:rtl w:val="0"/>
        </w:rPr>
        <w:t xml:space="preserve">IDF </w:t>
      </w:r>
      <w:r w:rsidDel="00000000" w:rsidR="00000000" w:rsidRPr="00000000">
        <w:rPr>
          <w:rFonts w:ascii="Times New Roman" w:cs="Times New Roman" w:eastAsia="Times New Roman" w:hAnsi="Times New Roman"/>
          <w:rtl w:val="0"/>
        </w:rPr>
        <w:t xml:space="preserve">(1) </w:t>
      </w:r>
    </w:p>
    <w:p w:rsidR="00000000" w:rsidDel="00000000" w:rsidP="00000000" w:rsidRDefault="00000000" w:rsidRPr="00000000" w14:paraId="000004BE">
      <w:pPr>
        <w:widowControl w:val="0"/>
        <w:spacing w:before="261.22802734375" w:line="240" w:lineRule="auto"/>
        <w:ind w:left="2.849273681640625"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sz w:val="21.917800903320312"/>
          <w:szCs w:val="21.917800903320312"/>
          <w:rtl w:val="0"/>
        </w:rPr>
        <w:t xml:space="preserve">3.3 </w:t>
      </w:r>
      <w:r w:rsidDel="00000000" w:rsidR="00000000" w:rsidRPr="00000000">
        <w:rPr>
          <w:rFonts w:ascii="Times New Roman" w:cs="Times New Roman" w:eastAsia="Times New Roman" w:hAnsi="Times New Roman"/>
          <w:b w:val="1"/>
          <w:bCs w:val="1"/>
          <w:i w:val="1"/>
          <w:iCs w:val="1"/>
          <w:rtl w:val="0"/>
        </w:rPr>
        <w:t xml:space="preserve">Machine Learning Techniques </w:t>
      </w:r>
    </w:p>
    <w:p w:rsidR="00000000" w:rsidDel="00000000" w:rsidP="00000000" w:rsidRDefault="00000000" w:rsidRPr="00000000" w14:paraId="000004BF">
      <w:pPr>
        <w:widowControl w:val="0"/>
        <w:spacing w:before="82.0159912109375" w:line="235.3858995437622" w:lineRule="auto"/>
        <w:ind w:left="2.2210693359375" w:right="17.03125" w:firstLine="408.012084960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of the well-known approaches to machine learning that have been implemented in this research study include the Random Forests Classifier (RFC), the Gradient Boosting Classifier (GBC), Multinomial Naïve Bayes (MNB), K-Nearest Neighbor (KNN), Linear Support Vector Machine (LSVM), the Passive Aggressive Classifier (PAC), Decision Trees (DT), and Logistic Regression (LR). Additional details can be found below. </w:t>
      </w:r>
    </w:p>
    <w:p w:rsidR="00000000" w:rsidDel="00000000" w:rsidP="00000000" w:rsidRDefault="00000000" w:rsidRPr="00000000" w14:paraId="000004C0">
      <w:pPr>
        <w:widowControl w:val="0"/>
        <w:spacing w:before="265.50140380859375"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917800903320312"/>
          <w:szCs w:val="21.917800903320312"/>
          <w:rtl w:val="0"/>
        </w:rPr>
        <w:t xml:space="preserve">3.3.1 </w:t>
      </w:r>
      <w:r w:rsidDel="00000000" w:rsidR="00000000" w:rsidRPr="00000000">
        <w:rPr>
          <w:rFonts w:ascii="Times New Roman" w:cs="Times New Roman" w:eastAsia="Times New Roman" w:hAnsi="Times New Roman"/>
          <w:i w:val="1"/>
          <w:iCs w:val="1"/>
          <w:rtl w:val="0"/>
        </w:rPr>
        <w:t xml:space="preserve">Random Forest Classifier (RFC) </w:t>
      </w:r>
    </w:p>
    <w:p w:rsidR="00000000" w:rsidDel="00000000" w:rsidP="00000000" w:rsidRDefault="00000000" w:rsidRPr="00000000" w14:paraId="000004C1">
      <w:pPr>
        <w:widowControl w:val="0"/>
        <w:spacing w:before="82.1917724609375" w:line="235.38588523864746" w:lineRule="auto"/>
        <w:ind w:left="4.1656494140625" w:right="-6.09619140625" w:firstLine="398.79348754882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random forest classifier (RFC), which was first proposed by Breiman in 2001 [</w:t>
      </w:r>
      <w:r w:rsidDel="00000000" w:rsidR="00000000" w:rsidRPr="00000000">
        <w:rPr>
          <w:rFonts w:ascii="Times New Roman" w:cs="Times New Roman" w:eastAsia="Times New Roman" w:hAnsi="Times New Roman"/>
          <w:color w:val="2fa8df"/>
          <w:rtl w:val="0"/>
        </w:rPr>
        <w:t xml:space="preserve">20</w:t>
      </w:r>
      <w:r w:rsidDel="00000000" w:rsidR="00000000" w:rsidRPr="00000000">
        <w:rPr>
          <w:rFonts w:ascii="Times New Roman" w:cs="Times New Roman" w:eastAsia="Times New Roman" w:hAnsi="Times New Roman"/>
          <w:rtl w:val="0"/>
        </w:rPr>
        <w:t xml:space="preserve">], has proven to be an extremely effective method of classification and regression for general purposes. It is a tree of different algorithms that can be applied to decision trees, and it can be used for both regression and classification. Most of the time, more trees mean better performance and efficiency in this algorithm. Use the bootstrap method to get a sample set of data points from a given training set. Based on the last step, choose a tree. The first two steps can count trees (in our case 100). Each tree planted votes for the set of data and then the most-voted classification tree [</w:t>
      </w:r>
      <w:r w:rsidDel="00000000" w:rsidR="00000000" w:rsidRPr="00000000">
        <w:rPr>
          <w:rFonts w:ascii="Times New Roman" w:cs="Times New Roman" w:eastAsia="Times New Roman" w:hAnsi="Times New Roman"/>
          <w:color w:val="2fa8df"/>
          <w:rtl w:val="0"/>
        </w:rPr>
        <w:t xml:space="preserve">20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JBD, 2023, vol.5 </w:t>
      </w:r>
    </w:p>
    <w:p w:rsidR="00000000" w:rsidDel="00000000" w:rsidP="00000000" w:rsidRDefault="00000000" w:rsidRPr="00000000" w14:paraId="000004C3">
      <w:pPr>
        <w:widowControl w:val="0"/>
        <w:spacing w:before="387.939453125" w:line="235.38582801818848" w:lineRule="auto"/>
        <w:ind w:left="6.813201904296875" w:right="10.999755859375" w:firstLine="400.29006958007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find the best hyperparameters tuning for a random forest classifier. The parameter grid specifies different values to try for the number of estimators, maximum depth, minimum samples split, and minimum samples leaf. The grid search uses cross-validation with 5 folds to evaluate the performance of each parameter combination using the accuracy metric. After fitting the grid search on the training data, it retrieves the best parameters and the corresponding best score. </w:t>
      </w:r>
    </w:p>
    <w:p w:rsidR="00000000" w:rsidDel="00000000" w:rsidP="00000000" w:rsidRDefault="00000000" w:rsidRPr="00000000" w14:paraId="000004C4">
      <w:pPr>
        <w:widowControl w:val="0"/>
        <w:spacing w:before="265.6787109375" w:line="240" w:lineRule="auto"/>
        <w:ind w:left="3.959960937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917800903320312"/>
          <w:szCs w:val="21.917800903320312"/>
          <w:rtl w:val="0"/>
        </w:rPr>
        <w:t xml:space="preserve">3.3.2 </w:t>
      </w:r>
      <w:r w:rsidDel="00000000" w:rsidR="00000000" w:rsidRPr="00000000">
        <w:rPr>
          <w:rFonts w:ascii="Times New Roman" w:cs="Times New Roman" w:eastAsia="Times New Roman" w:hAnsi="Times New Roman"/>
          <w:i w:val="1"/>
          <w:iCs w:val="1"/>
          <w:rtl w:val="0"/>
        </w:rPr>
        <w:t xml:space="preserve">Naïve Bayes </w:t>
      </w:r>
    </w:p>
    <w:p w:rsidR="00000000" w:rsidDel="00000000" w:rsidP="00000000" w:rsidRDefault="00000000" w:rsidRPr="00000000" w14:paraId="000004C5">
      <w:pPr>
        <w:widowControl w:val="0"/>
        <w:spacing w:before="82.1923828125" w:line="235.3857421875" w:lineRule="auto"/>
        <w:ind w:left="8.3453369140625" w:right="10.401611328125" w:firstLine="398.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Naïve Bayes algorithm is used to categorize data based on probabilities. This algorithm per forms fantastically even with millions of records. It simply classifies data using different probabilities and the Bayes theorem. According to the Naive Bayes model, the class with the highest probability is the predicted class. Maximum a Posterior is another name for Nave Bayes. In numerous fields, Nave Bayes has advantages and disadvantages. The algorithm is quick and incredibly scalable. It is applied to both binary and multiclass classification. It can be applied to small datasets as well, producing good results [</w:t>
      </w:r>
      <w:r w:rsidDel="00000000" w:rsidR="00000000" w:rsidRPr="00000000">
        <w:rPr>
          <w:rFonts w:ascii="Times New Roman" w:cs="Times New Roman" w:eastAsia="Times New Roman" w:hAnsi="Times New Roman"/>
          <w:color w:val="2fa8df"/>
          <w:rtl w:val="0"/>
        </w:rPr>
        <w:t xml:space="preserve">21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6">
      <w:pPr>
        <w:widowControl w:val="0"/>
        <w:spacing w:before="86.2457275390625" w:line="235.38582801818848" w:lineRule="auto"/>
        <w:ind w:left="5.92529296875" w:right="8.99169921875" w:firstLine="398.529968261718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Naive Bayes algorithm has several variations, including Multinomial Naive Bayes, Bernoulli Naive Bayes, Gaussian Naive Bayes, Complement Naive Bayes, and Categorical Naive Bayes. In this experiment, Multinomial Nave Bayes is used to analyze sentiments in movie reviews. To find the best hyperparameter tuning value for the smoothing parameters in the Multinomial Naive Bayes classifier, grid search is considered. The parameter grid specifies a range of alpha values are tested. The grid search function with cross-validation of 5 folds, taking all the parameters and uses accuracy as the scoring metric. It fits the grid search model to the training data in parallel, evaluating all combinations of hyperparameters. The resulting grid search object can be used to access the best hyperparameter value and other useful information. </w:t>
      </w:r>
    </w:p>
    <w:p w:rsidR="00000000" w:rsidDel="00000000" w:rsidP="00000000" w:rsidRDefault="00000000" w:rsidRPr="00000000" w14:paraId="000004C7">
      <w:pPr>
        <w:widowControl w:val="0"/>
        <w:spacing w:before="265.4290771484375" w:line="240" w:lineRule="auto"/>
        <w:ind w:left="3.959960937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917800903320312"/>
          <w:szCs w:val="21.917800903320312"/>
          <w:rtl w:val="0"/>
        </w:rPr>
        <w:t xml:space="preserve">3.3.3 </w:t>
      </w:r>
      <w:r w:rsidDel="00000000" w:rsidR="00000000" w:rsidRPr="00000000">
        <w:rPr>
          <w:rFonts w:ascii="Times New Roman" w:cs="Times New Roman" w:eastAsia="Times New Roman" w:hAnsi="Times New Roman"/>
          <w:i w:val="1"/>
          <w:iCs w:val="1"/>
          <w:rtl w:val="0"/>
        </w:rPr>
        <w:t xml:space="preserve">K-Nearest Neighbor </w:t>
      </w:r>
    </w:p>
    <w:p w:rsidR="00000000" w:rsidDel="00000000" w:rsidP="00000000" w:rsidRDefault="00000000" w:rsidRPr="00000000" w14:paraId="000004C8">
      <w:pPr>
        <w:widowControl w:val="0"/>
        <w:spacing w:before="82.1917724609375" w:line="235.38588523864746" w:lineRule="auto"/>
        <w:ind w:left="5.92529296875" w:right="9.27978515625" w:firstLine="401.1700439453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K-Nearest Neighbor (KNN) algorithm is a machine learning technique that is simple to implement but highly effective. Both classification and regression analysis benefit from its implemen tation. On the other hand, its most common application is in classification prediction. The K-Nearest Neighbor algorithm groups data into cohesive clusters or subsets and makes predictions for new data based on its similarity to previously trained data. The input is put into the category that best fits it according to which class it shares the nearest neighbors with [</w:t>
      </w:r>
      <w:r w:rsidDel="00000000" w:rsidR="00000000" w:rsidRPr="00000000">
        <w:rPr>
          <w:rFonts w:ascii="Times New Roman" w:cs="Times New Roman" w:eastAsia="Times New Roman" w:hAnsi="Times New Roman"/>
          <w:color w:val="2fa8df"/>
          <w:rtl w:val="0"/>
        </w:rPr>
        <w:t xml:space="preserve">22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9">
      <w:pPr>
        <w:widowControl w:val="0"/>
        <w:spacing w:before="86.2451171875" w:line="235.38582801818848" w:lineRule="auto"/>
        <w:ind w:left="7.66326904296875" w:right="9.937744140625" w:firstLine="396.99005126953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grid search using cross-validation to find the best value for the number of neighbor’s parameter (k) in a K-Nearest Neighbor (KNN) classifier is used to tune the model results. The possible values being tested are 3, 5, 7, and 9. The grid search evaluates the performance of the KNN classifier using 5-fold cross-validation and the accuracy scoring metric. The goal is to find the value of k that results in the highest accuracy for the classifier. </w:t>
      </w:r>
    </w:p>
    <w:p w:rsidR="00000000" w:rsidDel="00000000" w:rsidP="00000000" w:rsidRDefault="00000000" w:rsidRPr="00000000" w14:paraId="000004CA">
      <w:pPr>
        <w:widowControl w:val="0"/>
        <w:spacing w:before="265.469970703125" w:line="240" w:lineRule="auto"/>
        <w:ind w:left="3.959960937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917800903320312"/>
          <w:szCs w:val="21.917800903320312"/>
          <w:rtl w:val="0"/>
        </w:rPr>
        <w:t xml:space="preserve">3.3.4 </w:t>
      </w:r>
      <w:r w:rsidDel="00000000" w:rsidR="00000000" w:rsidRPr="00000000">
        <w:rPr>
          <w:rFonts w:ascii="Times New Roman" w:cs="Times New Roman" w:eastAsia="Times New Roman" w:hAnsi="Times New Roman"/>
          <w:i w:val="1"/>
          <w:iCs w:val="1"/>
          <w:rtl w:val="0"/>
        </w:rPr>
        <w:t xml:space="preserve">Linear Support Vector Machines (LSVMs) </w:t>
      </w:r>
    </w:p>
    <w:p w:rsidR="00000000" w:rsidDel="00000000" w:rsidP="00000000" w:rsidRDefault="00000000" w:rsidRPr="00000000" w14:paraId="000004CB">
      <w:pPr>
        <w:widowControl w:val="0"/>
        <w:spacing w:before="82.1917724609375" w:line="235.42582511901855" w:lineRule="auto"/>
        <w:ind w:left="7.685394287109375" w:right="12.0068359375" w:firstLine="403.149871826171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Support Vector Machines (LSVMs) are a type of supervised learning method that can be used for both classification and regression. A hyperplane is what SVMs use to divide the classes. Regression works very well with this algorithm, and SVM’s effect grows as the number of dimensions goes up. SVM also works well when the number of dimensions is bigger than the number of samples [</w:t>
      </w:r>
      <w:r w:rsidDel="00000000" w:rsidR="00000000" w:rsidRPr="00000000">
        <w:rPr>
          <w:rFonts w:ascii="Times New Roman" w:cs="Times New Roman" w:eastAsia="Times New Roman" w:hAnsi="Times New Roman"/>
          <w:color w:val="2fa8df"/>
          <w:rtl w:val="0"/>
        </w:rPr>
        <w:t xml:space="preserve">23</w:t>
      </w:r>
      <w:r w:rsidDel="00000000" w:rsidR="00000000" w:rsidRPr="00000000">
        <w:rPr>
          <w:rFonts w:ascii="Times New Roman" w:cs="Times New Roman" w:eastAsia="Times New Roman" w:hAnsi="Times New Roman"/>
          <w:rtl w:val="0"/>
        </w:rPr>
        <w:t xml:space="preserve">]. SVM applies cross-validation to improve computational efficiency. </w:t>
      </w:r>
    </w:p>
    <w:p w:rsidR="00000000" w:rsidDel="00000000" w:rsidP="00000000" w:rsidRDefault="00000000" w:rsidRPr="00000000" w14:paraId="000004CC">
      <w:pPr>
        <w:widowControl w:val="0"/>
        <w:spacing w:before="86.03302001953125" w:line="235.38568496704102" w:lineRule="auto"/>
        <w:ind w:left="8.3233642578125" w:right="16.7333984375" w:firstLine="402.70996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search is used to find the best hyperparameters for a Linear Support Vector Machine (SVM) classifier. The regularization parameter ‘C’ and the term ‘penalty’ are the hyperparameters being tuned.</w:t>
      </w:r>
    </w:p>
    <w:p w:rsidR="00000000" w:rsidDel="00000000" w:rsidP="00000000" w:rsidRDefault="00000000" w:rsidRPr="00000000" w14:paraId="000004C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JBD, 2023, vol.5 7 </w:t>
      </w:r>
    </w:p>
    <w:p w:rsidR="00000000" w:rsidDel="00000000" w:rsidP="00000000" w:rsidRDefault="00000000" w:rsidRPr="00000000" w14:paraId="000004CE">
      <w:pPr>
        <w:widowControl w:val="0"/>
        <w:spacing w:before="387.939453125" w:line="235.3857421875" w:lineRule="auto"/>
        <w:ind w:left="1.983184814453125" w:right="20.020751953125" w:firstLine="2.64007568359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grid search is executed using 5 folds of cross-validation. The ‘dual’ parameter is set to False, indicating that solving the optimization problem with more samples than features is more efficient, and the best hyperparameters are determined based on the highest accuracy achieved during cross validation. </w:t>
      </w:r>
    </w:p>
    <w:p w:rsidR="00000000" w:rsidDel="00000000" w:rsidP="00000000" w:rsidRDefault="00000000" w:rsidRPr="00000000" w14:paraId="000004CF">
      <w:pPr>
        <w:widowControl w:val="0"/>
        <w:spacing w:before="265.687255859375"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917800903320312"/>
          <w:szCs w:val="21.917800903320312"/>
          <w:rtl w:val="0"/>
        </w:rPr>
        <w:t xml:space="preserve">3.3.5 </w:t>
      </w:r>
      <w:r w:rsidDel="00000000" w:rsidR="00000000" w:rsidRPr="00000000">
        <w:rPr>
          <w:rFonts w:ascii="Times New Roman" w:cs="Times New Roman" w:eastAsia="Times New Roman" w:hAnsi="Times New Roman"/>
          <w:i w:val="1"/>
          <w:iCs w:val="1"/>
          <w:rtl w:val="0"/>
        </w:rPr>
        <w:t xml:space="preserve">Decision Tree (DT) </w:t>
      </w:r>
    </w:p>
    <w:p w:rsidR="00000000" w:rsidDel="00000000" w:rsidP="00000000" w:rsidRDefault="00000000" w:rsidRPr="00000000" w14:paraId="000004D0">
      <w:pPr>
        <w:widowControl w:val="0"/>
        <w:spacing w:before="82.0166015625" w:line="235.40579795837402" w:lineRule="auto"/>
        <w:ind w:left="2.647247314453125" w:right="-4.986572265625" w:firstLine="401.851806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 is a supervised machine learning model which used for regression and classification. The training data in the decision tree is consider as a root node. A decision tree is a structured representation of these mapping relationships. A tree can be either a single leaf node assigned to a specific category or a larger structure consisting of a root node connected to two or more subtrees. The way in which an instance’s attributes are set allows a test node to predict the outcome. One of the subtrees is associated with each conceivable outcome. A root node is the first place you look when you are trying to classify something. The instance’s result is determined if this node is a test, and the process proceeds with the appropriate subtree if so. An instance’s predicted class is displayed on the leaf’s label upon discovery. </w:t>
      </w:r>
    </w:p>
    <w:p w:rsidR="00000000" w:rsidDel="00000000" w:rsidP="00000000" w:rsidRDefault="00000000" w:rsidRPr="00000000" w14:paraId="000004D1">
      <w:pPr>
        <w:widowControl w:val="0"/>
        <w:spacing w:before="86.2274169921875" w:line="235.38588523864746" w:lineRule="auto"/>
        <w:ind w:left="0.667266845703125" w:right="-4.8779296875" w:firstLine="399.871978759765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decision tree can be created from a collection of cases using the “divide and conquer” approach. When all the nodes in the tree belong to the same class, the node becomes a leaf and the corresponding label is assigned to the leaf. If that isn’t the case, then a test is selected that yields different results in at least two of the situations. As a consequence of this finding, the cases are classified differently. The test itself is represented by the first node in the tree. Applying the same procedure to the subset of instances that have that result yields the corresponding subtree [</w:t>
      </w:r>
      <w:r w:rsidDel="00000000" w:rsidR="00000000" w:rsidRPr="00000000">
        <w:rPr>
          <w:rFonts w:ascii="Times New Roman" w:cs="Times New Roman" w:eastAsia="Times New Roman" w:hAnsi="Times New Roman"/>
          <w:color w:val="2fa8df"/>
          <w:rtl w:val="0"/>
        </w:rPr>
        <w:t xml:space="preserve">24</w:t>
      </w:r>
      <w:r w:rsidDel="00000000" w:rsidR="00000000" w:rsidRPr="00000000">
        <w:rPr>
          <w:rFonts w:ascii="Times New Roman" w:cs="Times New Roman" w:eastAsia="Times New Roman" w:hAnsi="Times New Roman"/>
          <w:rtl w:val="0"/>
        </w:rPr>
        <w:t xml:space="preserve">]. To achieve good results, a grid search for hyperparameter tuning using the Decision Tree Classifier is used. The hyperparameters tuning includes the splitting criterion, maximum depth, minimum samples for splitting, and minimum samples for leaf nodes. By exhaustively searching over the defined parameter grid, the grid search identifies the best classifier. This approach helps optimize the decision tree model’s performance by selecting the most suitable hyperparameters for the given dataset. </w:t>
      </w:r>
    </w:p>
    <w:p w:rsidR="00000000" w:rsidDel="00000000" w:rsidP="00000000" w:rsidRDefault="00000000" w:rsidRPr="00000000" w14:paraId="000004D2">
      <w:pPr>
        <w:widowControl w:val="0"/>
        <w:spacing w:before="265.3961181640625"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917800903320312"/>
          <w:szCs w:val="21.917800903320312"/>
          <w:rtl w:val="0"/>
        </w:rPr>
        <w:t xml:space="preserve">3.3.6 </w:t>
      </w:r>
      <w:r w:rsidDel="00000000" w:rsidR="00000000" w:rsidRPr="00000000">
        <w:rPr>
          <w:rFonts w:ascii="Times New Roman" w:cs="Times New Roman" w:eastAsia="Times New Roman" w:hAnsi="Times New Roman"/>
          <w:i w:val="1"/>
          <w:iCs w:val="1"/>
          <w:rtl w:val="0"/>
        </w:rPr>
        <w:t xml:space="preserve">Logistic Regression (LR) </w:t>
      </w:r>
    </w:p>
    <w:p w:rsidR="00000000" w:rsidDel="00000000" w:rsidP="00000000" w:rsidRDefault="00000000" w:rsidRPr="00000000" w14:paraId="000004D3">
      <w:pPr>
        <w:widowControl w:val="0"/>
        <w:spacing w:before="82.1917724609375" w:line="235.38582801818848" w:lineRule="auto"/>
        <w:ind w:left="4.407196044921875" w:right="13.350830078125" w:firstLine="402.29187011718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is a supervised machine learning algorithm that was created to help with classification problems. When the target variable is categorical, the problem is referred to as a classification learning problem. The goal of logistic regression is to predict the probability that a new example belongs to one of the target classes by mapping a function from the dataset’s features to the targets [</w:t>
      </w:r>
      <w:r w:rsidDel="00000000" w:rsidR="00000000" w:rsidRPr="00000000">
        <w:rPr>
          <w:rFonts w:ascii="Times New Roman" w:cs="Times New Roman" w:eastAsia="Times New Roman" w:hAnsi="Times New Roman"/>
          <w:color w:val="2fa8df"/>
          <w:rtl w:val="0"/>
        </w:rPr>
        <w:t xml:space="preserve">25</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4">
      <w:pPr>
        <w:widowControl w:val="0"/>
        <w:spacing w:before="86.2457275390625" w:line="235.41240692138672" w:lineRule="auto"/>
        <w:ind w:left="4.187164306640625" w:right="15.386962890625" w:firstLine="398.77212524414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algorithm is sometimes referred to by its alternate name, Maximum Entropy. The generalized linear models’ family of mathematical constructions includes the logistic regression classification algorithm. The modeling method known as logistic regression is used to describe the probabilities of a trial’s outcomes [</w:t>
      </w:r>
      <w:r w:rsidDel="00000000" w:rsidR="00000000" w:rsidRPr="00000000">
        <w:rPr>
          <w:rFonts w:ascii="Times New Roman" w:cs="Times New Roman" w:eastAsia="Times New Roman" w:hAnsi="Times New Roman"/>
          <w:color w:val="2fa8df"/>
          <w:rtl w:val="0"/>
        </w:rPr>
        <w:t xml:space="preserve">26</w:t>
      </w:r>
      <w:r w:rsidDel="00000000" w:rsidR="00000000" w:rsidRPr="00000000">
        <w:rPr>
          <w:rFonts w:ascii="Times New Roman" w:cs="Times New Roman" w:eastAsia="Times New Roman" w:hAnsi="Times New Roman"/>
          <w:rtl w:val="0"/>
        </w:rPr>
        <w:t xml:space="preserve">]. For hyperparameters tuning, a parameter grid containing different values for the hyperparameters ‘C’, ‘penalty’, and ‘solver’ to be used in a logistic regression model. It then creates an instance of the logistic regression model and sets up a grid search using cross-validation of 5 folds to find the best combination of hyperparameters that maximizes accuracy as the scoring metric. </w:t>
      </w:r>
    </w:p>
    <w:p w:rsidR="00000000" w:rsidDel="00000000" w:rsidP="00000000" w:rsidRDefault="00000000" w:rsidRPr="00000000" w14:paraId="000004D5">
      <w:pPr>
        <w:widowControl w:val="0"/>
        <w:spacing w:before="265.44189453125"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917800903320312"/>
          <w:szCs w:val="21.917800903320312"/>
          <w:rtl w:val="0"/>
        </w:rPr>
        <w:t xml:space="preserve">3.3.7 </w:t>
      </w:r>
      <w:r w:rsidDel="00000000" w:rsidR="00000000" w:rsidRPr="00000000">
        <w:rPr>
          <w:rFonts w:ascii="Times New Roman" w:cs="Times New Roman" w:eastAsia="Times New Roman" w:hAnsi="Times New Roman"/>
          <w:i w:val="1"/>
          <w:iCs w:val="1"/>
          <w:rtl w:val="0"/>
        </w:rPr>
        <w:t xml:space="preserve">Gradient Boosting Classifier (GBC) </w:t>
      </w:r>
    </w:p>
    <w:p w:rsidR="00000000" w:rsidDel="00000000" w:rsidP="00000000" w:rsidRDefault="00000000" w:rsidRPr="00000000" w14:paraId="000004D6">
      <w:pPr>
        <w:widowControl w:val="0"/>
        <w:spacing w:before="82.19192504882812" w:line="235.38575649261475" w:lineRule="auto"/>
        <w:ind w:left="5.5072021484375" w:right="14.012451171875" w:firstLine="397.451934814453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quickly and effectively learn non-linear classification and regression models, such as decision trees and regression trees, Gradient Boosting Classifiers (GBCs) are increasingly popular. Through the gradual introduction of new learners, we can simulate a collection of weak prediction models, such</w:t>
      </w:r>
    </w:p>
    <w:p w:rsidR="00000000" w:rsidDel="00000000" w:rsidP="00000000" w:rsidRDefault="00000000" w:rsidRPr="00000000" w14:paraId="000004D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JBD, 2023, vol.5 </w:t>
      </w:r>
    </w:p>
    <w:p w:rsidR="00000000" w:rsidDel="00000000" w:rsidP="00000000" w:rsidRDefault="00000000" w:rsidRPr="00000000" w14:paraId="000004D8">
      <w:pPr>
        <w:widowControl w:val="0"/>
        <w:spacing w:before="387.939453125" w:line="235.38582801818848" w:lineRule="auto"/>
        <w:ind w:left="7.04315185546875" w:right="10.274658203125" w:firstLine="4.84008789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regression decision trees. Consisting of a series of nodes and leaves, it uses the results of previous nodes to predict future events. When improved collectively, regression trees outperform their individual counterparts [</w:t>
      </w:r>
      <w:r w:rsidDel="00000000" w:rsidR="00000000" w:rsidRPr="00000000">
        <w:rPr>
          <w:rFonts w:ascii="Times New Roman" w:cs="Times New Roman" w:eastAsia="Times New Roman" w:hAnsi="Times New Roman"/>
          <w:color w:val="2fa8df"/>
          <w:rtl w:val="0"/>
        </w:rPr>
        <w:t xml:space="preserve">27</w:t>
      </w:r>
      <w:r w:rsidDel="00000000" w:rsidR="00000000" w:rsidRPr="00000000">
        <w:rPr>
          <w:rFonts w:ascii="Times New Roman" w:cs="Times New Roman" w:eastAsia="Times New Roman" w:hAnsi="Times New Roman"/>
          <w:rtl w:val="0"/>
        </w:rPr>
        <w:t xml:space="preserve">]. A grid search using cross-validation of 5 folds finds the best hyperparameters for a Gradient Boosting classifier. The hyperparameters are tuned on the number of estimators, the learning rate, and the maximum depth of trees. </w:t>
      </w:r>
    </w:p>
    <w:p w:rsidR="00000000" w:rsidDel="00000000" w:rsidP="00000000" w:rsidRDefault="00000000" w:rsidRPr="00000000" w14:paraId="000004D9">
      <w:pPr>
        <w:widowControl w:val="0"/>
        <w:spacing w:before="265.6787109375" w:line="240" w:lineRule="auto"/>
        <w:ind w:left="3.959960937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917800903320312"/>
          <w:szCs w:val="21.917800903320312"/>
          <w:rtl w:val="0"/>
        </w:rPr>
        <w:t xml:space="preserve">3.3.8 </w:t>
      </w:r>
      <w:r w:rsidDel="00000000" w:rsidR="00000000" w:rsidRPr="00000000">
        <w:rPr>
          <w:rFonts w:ascii="Times New Roman" w:cs="Times New Roman" w:eastAsia="Times New Roman" w:hAnsi="Times New Roman"/>
          <w:i w:val="1"/>
          <w:iCs w:val="1"/>
          <w:rtl w:val="0"/>
        </w:rPr>
        <w:t xml:space="preserve">Passive Aggressive Classifier (PAC) </w:t>
      </w:r>
    </w:p>
    <w:p w:rsidR="00000000" w:rsidDel="00000000" w:rsidP="00000000" w:rsidRDefault="00000000" w:rsidRPr="00000000" w14:paraId="000004DA">
      <w:pPr>
        <w:widowControl w:val="0"/>
        <w:spacing w:before="82.1923828125" w:line="235.3857421875" w:lineRule="auto"/>
        <w:ind w:left="5.92529296875" w:right="-9.2529296875" w:firstLine="401.1700439453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PAC is an important classifier used in online learning algorithms. The classification function is changed if there is a mistake in newly seen data or if its classification score does not go over a certain limit. The PAC algorithm has been shown to be a very useful and popular way for people to learn online and use what they have learned to solve problems in the real world. PAC is an online learning classifier that is used to keep an eye on data every day, every week, such as with news, social media, etc. The main idea behind this algorithm is that it looks at data, learns from it, and then gets rid of it without having to store it. When a mistake is made, the algorithm reacts quickly by changing the values. When a mistake is not made, it reacts slowly or passively. So, the name is a passive aggressive classifier [</w:t>
      </w:r>
      <w:r w:rsidDel="00000000" w:rsidR="00000000" w:rsidRPr="00000000">
        <w:rPr>
          <w:rFonts w:ascii="Times New Roman" w:cs="Times New Roman" w:eastAsia="Times New Roman" w:hAnsi="Times New Roman"/>
          <w:color w:val="2fa8df"/>
          <w:rtl w:val="0"/>
        </w:rPr>
        <w:t xml:space="preserve">28</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B">
      <w:pPr>
        <w:widowControl w:val="0"/>
        <w:spacing w:before="86.2457275390625" w:line="235.38582801818848" w:lineRule="auto"/>
        <w:ind w:left="5.68328857421875" w:right="10.7080078125" w:firstLine="398.9700317382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grid search is used to find the optimal hyperparameters for the model. It defines a parameter grid with different values for regularization parameter, fit intercept, and maximum number of iterations. The grid search class is used to perform the search, with settings for scoring metrics, cross-validation of 5 folds, and parallel processing. The goal was to identify the hyperparameter combination that gives the highest accuracy for the model. </w:t>
      </w:r>
    </w:p>
    <w:p w:rsidR="00000000" w:rsidDel="00000000" w:rsidP="00000000" w:rsidRDefault="00000000" w:rsidRPr="00000000" w14:paraId="000004DC">
      <w:pPr>
        <w:widowControl w:val="0"/>
        <w:spacing w:before="265.4449462890625" w:line="240" w:lineRule="auto"/>
        <w:ind w:left="6.809234619140625"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sz w:val="21.917800903320312"/>
          <w:szCs w:val="21.917800903320312"/>
          <w:rtl w:val="0"/>
        </w:rPr>
        <w:t xml:space="preserve">3.4 </w:t>
      </w:r>
      <w:r w:rsidDel="00000000" w:rsidR="00000000" w:rsidRPr="00000000">
        <w:rPr>
          <w:rFonts w:ascii="Times New Roman" w:cs="Times New Roman" w:eastAsia="Times New Roman" w:hAnsi="Times New Roman"/>
          <w:b w:val="1"/>
          <w:bCs w:val="1"/>
          <w:i w:val="1"/>
          <w:iCs w:val="1"/>
          <w:rtl w:val="0"/>
        </w:rPr>
        <w:t xml:space="preserve">Hyperparameters Tuning </w:t>
      </w:r>
    </w:p>
    <w:p w:rsidR="00000000" w:rsidDel="00000000" w:rsidP="00000000" w:rsidRDefault="00000000" w:rsidRPr="00000000" w14:paraId="000004DD">
      <w:pPr>
        <w:widowControl w:val="0"/>
        <w:spacing w:before="82.0159912109375" w:line="235.38582801818848" w:lineRule="auto"/>
        <w:ind w:left="4.839324951171875" w:right="9.725341796875" w:firstLine="404.469909667968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Hyperparameters are parameters that are not learned from the data during training but are set manually before starting the training process. They represent higher-level configuration choices for the machine learning algorithm, and their values are typically based on the characteristics of the data being used and the algorithm’s ability to learn from that data. These hyperparameters serve as instructions or constraints for the learning algorithm, controlling its behavior and performance. Examples of common hyperparameters include the learning rate, regularization strength, depth of a decision tree, and the type of kernel used in a Support Vector Machine. </w:t>
      </w:r>
    </w:p>
    <w:p w:rsidR="00000000" w:rsidDel="00000000" w:rsidP="00000000" w:rsidRDefault="00000000" w:rsidRPr="00000000" w14:paraId="000004DE">
      <w:pPr>
        <w:widowControl w:val="0"/>
        <w:spacing w:before="86.2451171875" w:line="235.38575649261475" w:lineRule="auto"/>
        <w:ind w:left="9.239349365234375" w:right="10.452880859375" w:firstLine="397.870025634765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selection of appropriate hyperparameters is important as they can greatly impact the model’s ability to generalize and make accurate predictions. Hyperparameter tuning involves systematically exploring different combinations of hyperparameter values to find the optimal settings that maximize the model’s performance on a validation set or through cross-validation [</w:t>
      </w:r>
      <w:r w:rsidDel="00000000" w:rsidR="00000000" w:rsidRPr="00000000">
        <w:rPr>
          <w:rFonts w:ascii="Times New Roman" w:cs="Times New Roman" w:eastAsia="Times New Roman" w:hAnsi="Times New Roman"/>
          <w:color w:val="2fa8df"/>
          <w:rtl w:val="0"/>
        </w:rPr>
        <w:t xml:space="preserve">29</w:t>
      </w:r>
      <w:r w:rsidDel="00000000" w:rsidR="00000000" w:rsidRPr="00000000">
        <w:rPr>
          <w:rFonts w:ascii="Times New Roman" w:cs="Times New Roman" w:eastAsia="Times New Roman" w:hAnsi="Times New Roman"/>
          <w:rtl w:val="0"/>
        </w:rPr>
        <w:t xml:space="preserve">]. There are several approaches to hyperparameter tuning in machine learning which are grid search, random search and Bayesian optimization. </w:t>
      </w:r>
    </w:p>
    <w:p w:rsidR="00000000" w:rsidDel="00000000" w:rsidP="00000000" w:rsidRDefault="00000000" w:rsidRPr="00000000" w14:paraId="000004DF">
      <w:pPr>
        <w:widowControl w:val="0"/>
        <w:spacing w:before="265.450439453125" w:line="240" w:lineRule="auto"/>
        <w:ind w:left="3.959960937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917800903320312"/>
          <w:szCs w:val="21.917800903320312"/>
          <w:rtl w:val="0"/>
        </w:rPr>
        <w:t xml:space="preserve">3.4.1 </w:t>
      </w:r>
      <w:r w:rsidDel="00000000" w:rsidR="00000000" w:rsidRPr="00000000">
        <w:rPr>
          <w:rFonts w:ascii="Times New Roman" w:cs="Times New Roman" w:eastAsia="Times New Roman" w:hAnsi="Times New Roman"/>
          <w:i w:val="1"/>
          <w:iCs w:val="1"/>
          <w:rtl w:val="0"/>
        </w:rPr>
        <w:t xml:space="preserve">Grid Search </w:t>
      </w:r>
    </w:p>
    <w:p w:rsidR="00000000" w:rsidDel="00000000" w:rsidP="00000000" w:rsidRDefault="00000000" w:rsidRPr="00000000" w14:paraId="000004E0">
      <w:pPr>
        <w:widowControl w:val="0"/>
        <w:spacing w:before="82.1917724609375" w:line="235.4124355316162" w:lineRule="auto"/>
        <w:ind w:left="6.782989501953125" w:right="10.3369140625" w:firstLine="402.9522705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popular techniques for exploring the hyper-parameter configuration space is grid search (GS). It evaluates all the hyper-parameter combinations provided to the grid of configurations and can be viewed as an exhaustive search or brute-force technique. The way it operates is by analyzing the Cartesian product of a user-specified finite set of values [</w:t>
      </w:r>
      <w:r w:rsidDel="00000000" w:rsidR="00000000" w:rsidRPr="00000000">
        <w:rPr>
          <w:rFonts w:ascii="Times New Roman" w:cs="Times New Roman" w:eastAsia="Times New Roman" w:hAnsi="Times New Roman"/>
          <w:color w:val="2fa8df"/>
          <w:rtl w:val="0"/>
        </w:rPr>
        <w:t xml:space="preserve">30</w:t>
      </w:r>
      <w:r w:rsidDel="00000000" w:rsidR="00000000" w:rsidRPr="00000000">
        <w:rPr>
          <w:rFonts w:ascii="Times New Roman" w:cs="Times New Roman" w:eastAsia="Times New Roman" w:hAnsi="Times New Roman"/>
          <w:rtl w:val="0"/>
        </w:rPr>
        <w:t xml:space="preserve">]. For this experiment grid search is used due to its simplicity, easy to implement and effectiveness. Grid search searches through all possible hyperparameter combinations within a predefined grid, making it a comprehensive approach to hyperparameter tuning.</w:t>
      </w:r>
    </w:p>
    <w:p w:rsidR="00000000" w:rsidDel="00000000" w:rsidP="00000000" w:rsidRDefault="00000000" w:rsidRPr="00000000" w14:paraId="000004E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JBD, 2023, vol.5 9 </w:t>
      </w:r>
    </w:p>
    <w:p w:rsidR="00000000" w:rsidDel="00000000" w:rsidP="00000000" w:rsidRDefault="00000000" w:rsidRPr="00000000" w14:paraId="000004E2">
      <w:pPr>
        <w:widowControl w:val="0"/>
        <w:spacing w:before="387.939453125" w:line="240" w:lineRule="auto"/>
        <w:ind w:left="2.410888671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1.917800903320312"/>
          <w:szCs w:val="21.917800903320312"/>
          <w:rtl w:val="0"/>
        </w:rPr>
        <w:t xml:space="preserve">4 </w:t>
      </w:r>
      <w:r w:rsidDel="00000000" w:rsidR="00000000" w:rsidRPr="00000000">
        <w:rPr>
          <w:rFonts w:ascii="Times New Roman" w:cs="Times New Roman" w:eastAsia="Times New Roman" w:hAnsi="Times New Roman"/>
          <w:b w:val="1"/>
          <w:bCs w:val="1"/>
          <w:rtl w:val="0"/>
        </w:rPr>
        <w:t xml:space="preserve">Experimentation Setup </w:t>
      </w:r>
    </w:p>
    <w:p w:rsidR="00000000" w:rsidDel="00000000" w:rsidP="00000000" w:rsidRDefault="00000000" w:rsidRPr="00000000" w14:paraId="000004E3">
      <w:pPr>
        <w:widowControl w:val="0"/>
        <w:spacing w:before="82.1923828125" w:line="235.40579795837402" w:lineRule="auto"/>
        <w:ind w:left="0.89111328125" w:right="13.5009765625" w:firstLine="402.07214355468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computer used for this experiment was running Windows 10 Pro. The computer had a Core i5 10th generation processor and 16 GB of RAM. The experiment was performed using the Jupiter Lab development environment, which is an open-source, web-based interactive development environment (IDE) for scientific computing. The Jupiter Lab IDE was accessed through an Anaconda emulator. For use in fields like data science, machine learning, and scientific computing, Anaconda provides a Python and R distribution. It provides a convenient and easy-to-use environment for managing packages and dependencies and running code. By using Anaconda emulator, the user can launch Jupiter lab with all the necessary libraries and packages pre-installed, making the experiment setup and execution process more seamless and efficient. </w:t>
      </w:r>
    </w:p>
    <w:p w:rsidR="00000000" w:rsidDel="00000000" w:rsidP="00000000" w:rsidRDefault="00000000" w:rsidRPr="00000000" w14:paraId="000004E4">
      <w:pPr>
        <w:widowControl w:val="0"/>
        <w:spacing w:before="265.460205078125" w:line="240" w:lineRule="auto"/>
        <w:ind w:left="3.068389892578125"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sz w:val="21.917800903320312"/>
          <w:szCs w:val="21.917800903320312"/>
          <w:rtl w:val="0"/>
        </w:rPr>
        <w:t xml:space="preserve">4.1 </w:t>
      </w:r>
      <w:r w:rsidDel="00000000" w:rsidR="00000000" w:rsidRPr="00000000">
        <w:rPr>
          <w:rFonts w:ascii="Times New Roman" w:cs="Times New Roman" w:eastAsia="Times New Roman" w:hAnsi="Times New Roman"/>
          <w:b w:val="1"/>
          <w:bCs w:val="1"/>
          <w:i w:val="1"/>
          <w:iCs w:val="1"/>
          <w:rtl w:val="0"/>
        </w:rPr>
        <w:t xml:space="preserve">Datasets </w:t>
      </w:r>
    </w:p>
    <w:p w:rsidR="00000000" w:rsidDel="00000000" w:rsidP="00000000" w:rsidRDefault="00000000" w:rsidRPr="00000000" w14:paraId="000004E5">
      <w:pPr>
        <w:widowControl w:val="0"/>
        <w:spacing w:before="82.0166015625" w:line="235.38609981536865" w:lineRule="auto"/>
        <w:ind w:left="6.84112548828125" w:right="16.85302734375" w:firstLine="396.132049560546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compare these machine learning algorithms two movie reviews datasets are taken which are IMDB Dataset of 50K Movie Reviews and Sentiment Polarity Dataset Version 2.0. </w:t>
      </w:r>
    </w:p>
    <w:p w:rsidR="00000000" w:rsidDel="00000000" w:rsidP="00000000" w:rsidRDefault="00000000" w:rsidRPr="00000000" w14:paraId="000004E6">
      <w:pPr>
        <w:widowControl w:val="0"/>
        <w:spacing w:before="265.526123046875" w:line="240" w:lineRule="auto"/>
        <w:ind w:left="2.191772460937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917800903320312"/>
          <w:szCs w:val="21.917800903320312"/>
          <w:rtl w:val="0"/>
        </w:rPr>
        <w:t xml:space="preserve">4.1.1 </w:t>
      </w:r>
      <w:r w:rsidDel="00000000" w:rsidR="00000000" w:rsidRPr="00000000">
        <w:rPr>
          <w:rFonts w:ascii="Times New Roman" w:cs="Times New Roman" w:eastAsia="Times New Roman" w:hAnsi="Times New Roman"/>
          <w:i w:val="1"/>
          <w:iCs w:val="1"/>
          <w:rtl w:val="0"/>
        </w:rPr>
        <w:t xml:space="preserve">IMDB Dataset of 50K Movie Reviews </w:t>
      </w:r>
    </w:p>
    <w:p w:rsidR="00000000" w:rsidDel="00000000" w:rsidP="00000000" w:rsidRDefault="00000000" w:rsidRPr="00000000" w14:paraId="000004E7">
      <w:pPr>
        <w:widowControl w:val="0"/>
        <w:spacing w:before="82.1917724609375" w:line="235.38582801818848" w:lineRule="auto"/>
        <w:ind w:left="4.187164306640625" w:right="13.934326171875" w:firstLine="398.77197265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binary sentiment classification dataset that has a significantly increased amount of data in comparison to earlier benchmark datasets. There are 25,000 extremely polar movie reviews that can be used for training, and there are 25,000 that can be used for testing [</w:t>
      </w:r>
      <w:r w:rsidDel="00000000" w:rsidR="00000000" w:rsidRPr="00000000">
        <w:rPr>
          <w:rFonts w:ascii="Times New Roman" w:cs="Times New Roman" w:eastAsia="Times New Roman" w:hAnsi="Times New Roman"/>
          <w:color w:val="2fa8df"/>
          <w:rtl w:val="0"/>
        </w:rPr>
        <w:t xml:space="preserve">31</w:t>
      </w:r>
      <w:r w:rsidDel="00000000" w:rsidR="00000000" w:rsidRPr="00000000">
        <w:rPr>
          <w:rFonts w:ascii="Times New Roman" w:cs="Times New Roman" w:eastAsia="Times New Roman" w:hAnsi="Times New Roman"/>
          <w:rtl w:val="0"/>
        </w:rPr>
        <w:t xml:space="preserve">]. The dataset contains two columns: the first one, titled “review,” and the second one, titled “sentiment,”, respectively. The snapshot of dataset is shown </w:t>
      </w:r>
      <w:r w:rsidDel="00000000" w:rsidR="00000000" w:rsidRPr="00000000">
        <w:rPr>
          <w:rFonts w:ascii="Times New Roman" w:cs="Times New Roman" w:eastAsia="Times New Roman" w:hAnsi="Times New Roman"/>
          <w:color w:val="2fa8df"/>
          <w:rtl w:val="0"/>
        </w:rPr>
        <w:t xml:space="preserve">Fig. 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8">
      <w:pPr>
        <w:widowControl w:val="0"/>
        <w:spacing w:before="257.1453857421875"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2913888" cy="2499360"/>
            <wp:effectExtent b="0" l="0" r="0" t="0"/>
            <wp:docPr id="22" name="image63.png"/>
            <a:graphic>
              <a:graphicData uri="http://schemas.openxmlformats.org/drawingml/2006/picture">
                <pic:pic>
                  <pic:nvPicPr>
                    <pic:cNvPr id="0" name="image63.png"/>
                    <pic:cNvPicPr preferRelativeResize="0"/>
                  </pic:nvPicPr>
                  <pic:blipFill>
                    <a:blip r:embed="rId36"/>
                    <a:srcRect b="0" l="0" r="0" t="0"/>
                    <a:stretch>
                      <a:fillRect/>
                    </a:stretch>
                  </pic:blipFill>
                  <pic:spPr>
                    <a:xfrm>
                      <a:off x="0" y="0"/>
                      <a:ext cx="2913888" cy="249936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widowControl w:val="0"/>
        <w:spacing w:line="240" w:lineRule="auto"/>
        <w:ind w:right="2196.69799804687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 </w:t>
      </w:r>
      <w:r w:rsidDel="00000000" w:rsidR="00000000" w:rsidRPr="00000000">
        <w:rPr>
          <w:rFonts w:ascii="Times New Roman" w:cs="Times New Roman" w:eastAsia="Times New Roman" w:hAnsi="Times New Roman"/>
          <w:rtl w:val="0"/>
        </w:rPr>
        <w:t xml:space="preserve">Snapshot of IMDB dataset of 50K reviews </w:t>
      </w:r>
    </w:p>
    <w:p w:rsidR="00000000" w:rsidDel="00000000" w:rsidP="00000000" w:rsidRDefault="00000000" w:rsidRPr="00000000" w14:paraId="000004EA">
      <w:pPr>
        <w:widowControl w:val="0"/>
        <w:spacing w:before="420.7818603515625" w:line="240" w:lineRule="auto"/>
        <w:ind w:left="2.191772460937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917800903320312"/>
          <w:szCs w:val="21.917800903320312"/>
          <w:rtl w:val="0"/>
        </w:rPr>
        <w:t xml:space="preserve">4.1.2 </w:t>
      </w:r>
      <w:r w:rsidDel="00000000" w:rsidR="00000000" w:rsidRPr="00000000">
        <w:rPr>
          <w:rFonts w:ascii="Times New Roman" w:cs="Times New Roman" w:eastAsia="Times New Roman" w:hAnsi="Times New Roman"/>
          <w:i w:val="1"/>
          <w:iCs w:val="1"/>
          <w:rtl w:val="0"/>
        </w:rPr>
        <w:t xml:space="preserve">Sentiment Polarity Dataset Version 2.0 </w:t>
      </w:r>
    </w:p>
    <w:p w:rsidR="00000000" w:rsidDel="00000000" w:rsidP="00000000" w:rsidRDefault="00000000" w:rsidRPr="00000000" w14:paraId="000004EB">
      <w:pPr>
        <w:widowControl w:val="0"/>
        <w:spacing w:before="82.1917724609375" w:line="235.38582801818848" w:lineRule="auto"/>
        <w:ind w:left="2.86712646484375" w:right="-6.011962890625" w:firstLine="400.092010498046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Sentiment Polarity Dataset Version 2.0 is made by Lillian Lee and Bo Pang. With the authors’ permission, this dataset is being redistributed with NLTK. This dataset consists of 63K reviews, half are positive and half are negative [</w:t>
      </w:r>
      <w:r w:rsidDel="00000000" w:rsidR="00000000" w:rsidRPr="00000000">
        <w:rPr>
          <w:rFonts w:ascii="Times New Roman" w:cs="Times New Roman" w:eastAsia="Times New Roman" w:hAnsi="Times New Roman"/>
          <w:color w:val="2fa8df"/>
          <w:rtl w:val="0"/>
        </w:rPr>
        <w:t xml:space="preserve">32</w:t>
      </w:r>
      <w:r w:rsidDel="00000000" w:rsidR="00000000" w:rsidRPr="00000000">
        <w:rPr>
          <w:rFonts w:ascii="Times New Roman" w:cs="Times New Roman" w:eastAsia="Times New Roman" w:hAnsi="Times New Roman"/>
          <w:rtl w:val="0"/>
        </w:rPr>
        <w:t xml:space="preserve">]. The snapshot of dataset is shown in </w:t>
      </w:r>
      <w:r w:rsidDel="00000000" w:rsidR="00000000" w:rsidRPr="00000000">
        <w:rPr>
          <w:rFonts w:ascii="Times New Roman" w:cs="Times New Roman" w:eastAsia="Times New Roman" w:hAnsi="Times New Roman"/>
          <w:color w:val="2fa8df"/>
          <w:rtl w:val="0"/>
        </w:rPr>
        <w:t xml:space="preserve">Fig. 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C">
      <w:pPr>
        <w:widowControl w:val="0"/>
        <w:spacing w:line="688.8442039489746" w:lineRule="auto"/>
        <w:ind w:left="35.9832763671875" w:right="17.978515625"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JBD, 2023, vol.5 </w:t>
      </w:r>
      <w:r w:rsidDel="00000000" w:rsidR="00000000" w:rsidRPr="00000000">
        <w:rPr>
          <w:rFonts w:ascii="Times New Roman" w:cs="Times New Roman" w:eastAsia="Times New Roman" w:hAnsi="Times New Roman"/>
          <w:sz w:val="20"/>
          <w:szCs w:val="20"/>
        </w:rPr>
        <w:drawing>
          <wp:inline distB="19050" distT="19050" distL="19050" distR="19050">
            <wp:extent cx="3816096" cy="2243328"/>
            <wp:effectExtent b="0" l="0" r="0" t="0"/>
            <wp:docPr id="42"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3816096" cy="2243328"/>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 </w:t>
      </w:r>
      <w:r w:rsidDel="00000000" w:rsidR="00000000" w:rsidRPr="00000000">
        <w:rPr>
          <w:rFonts w:ascii="Times New Roman" w:cs="Times New Roman" w:eastAsia="Times New Roman" w:hAnsi="Times New Roman"/>
          <w:rtl w:val="0"/>
        </w:rPr>
        <w:t xml:space="preserve">Snapshot of Sentiment Polarity Dataset Version 2.0 </w:t>
      </w:r>
    </w:p>
    <w:p w:rsidR="00000000" w:rsidDel="00000000" w:rsidP="00000000" w:rsidRDefault="00000000" w:rsidRPr="00000000" w14:paraId="000004EE">
      <w:pPr>
        <w:widowControl w:val="0"/>
        <w:spacing w:before="347.8802490234375" w:line="240" w:lineRule="auto"/>
        <w:ind w:left="7.028350830078125"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sz w:val="21.917800903320312"/>
          <w:szCs w:val="21.917800903320312"/>
          <w:rtl w:val="0"/>
        </w:rPr>
        <w:t xml:space="preserve">4.2 </w:t>
      </w:r>
      <w:r w:rsidDel="00000000" w:rsidR="00000000" w:rsidRPr="00000000">
        <w:rPr>
          <w:rFonts w:ascii="Times New Roman" w:cs="Times New Roman" w:eastAsia="Times New Roman" w:hAnsi="Times New Roman"/>
          <w:b w:val="1"/>
          <w:bCs w:val="1"/>
          <w:i w:val="1"/>
          <w:iCs w:val="1"/>
          <w:rtl w:val="0"/>
        </w:rPr>
        <w:t xml:space="preserve">Performance Metrices </w:t>
      </w:r>
    </w:p>
    <w:p w:rsidR="00000000" w:rsidDel="00000000" w:rsidP="00000000" w:rsidRDefault="00000000" w:rsidRPr="00000000" w14:paraId="000004EF">
      <w:pPr>
        <w:widowControl w:val="0"/>
        <w:spacing w:before="82.0159912109375" w:line="235.38554191589355" w:lineRule="auto"/>
        <w:ind w:left="11.879425048828125" w:right="10.517578125" w:firstLine="395.22979736328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used in this study was evaluated using training time, precision, recall, F1-score and accuracy [</w:t>
      </w:r>
      <w:r w:rsidDel="00000000" w:rsidR="00000000" w:rsidRPr="00000000">
        <w:rPr>
          <w:rFonts w:ascii="Times New Roman" w:cs="Times New Roman" w:eastAsia="Times New Roman" w:hAnsi="Times New Roman"/>
          <w:color w:val="2fa8df"/>
          <w:rtl w:val="0"/>
        </w:rPr>
        <w:t xml:space="preserve">33</w:t>
      </w:r>
      <w:r w:rsidDel="00000000" w:rsidR="00000000" w:rsidRPr="00000000">
        <w:rPr>
          <w:rFonts w:ascii="Times New Roman" w:cs="Times New Roman" w:eastAsia="Times New Roman" w:hAnsi="Times New Roman"/>
          <w:rtl w:val="0"/>
        </w:rPr>
        <w:t xml:space="preserve">]. Following are the parameters: </w:t>
      </w:r>
    </w:p>
    <w:p w:rsidR="00000000" w:rsidDel="00000000" w:rsidP="00000000" w:rsidRDefault="00000000" w:rsidRPr="00000000" w14:paraId="000004F0">
      <w:pPr>
        <w:widowControl w:val="0"/>
        <w:spacing w:before="86.0699462890625" w:line="235.38554191589355" w:lineRule="auto"/>
        <w:ind w:left="9.019317626953125" w:right="14.732666015625" w:firstLine="398.50799560546875"/>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 Time: </w:t>
      </w:r>
      <w:r w:rsidDel="00000000" w:rsidR="00000000" w:rsidRPr="00000000">
        <w:rPr>
          <w:rFonts w:ascii="Times New Roman" w:cs="Times New Roman" w:eastAsia="Times New Roman" w:hAnsi="Times New Roman"/>
          <w:rtl w:val="0"/>
        </w:rPr>
        <w:t xml:space="preserve">The time it takes for the model to begin training until it is fully trained and shows results. The training time is measured in seconds. </w:t>
      </w:r>
    </w:p>
    <w:p w:rsidR="00000000" w:rsidDel="00000000" w:rsidP="00000000" w:rsidRDefault="00000000" w:rsidRPr="00000000" w14:paraId="000004F1">
      <w:pPr>
        <w:widowControl w:val="0"/>
        <w:spacing w:before="86.2457275390625" w:line="240" w:lineRule="auto"/>
        <w:ind w:left="8.57940673828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Time </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End Time </w:t>
      </w: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rtl w:val="0"/>
        </w:rPr>
        <w:t xml:space="preserve">Start Time </w:t>
      </w:r>
    </w:p>
    <w:p w:rsidR="00000000" w:rsidDel="00000000" w:rsidP="00000000" w:rsidRDefault="00000000" w:rsidRPr="00000000" w14:paraId="000004F2">
      <w:pPr>
        <w:widowControl w:val="0"/>
        <w:spacing w:before="241.494140625" w:line="235.38582801818848" w:lineRule="auto"/>
        <w:ind w:left="6.8414306640625" w:right="12.562255859375" w:firstLine="400.70800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TP: </w:t>
      </w:r>
      <w:r w:rsidDel="00000000" w:rsidR="00000000" w:rsidRPr="00000000">
        <w:rPr>
          <w:rFonts w:ascii="Times New Roman" w:cs="Times New Roman" w:eastAsia="Times New Roman" w:hAnsi="Times New Roman"/>
          <w:rtl w:val="0"/>
        </w:rPr>
        <w:t xml:space="preserve">True Positive would refer to a situation where the classifier correctly predicts that a movie review is positive. For example, if a movie review is actually positive, and the classifier predicts it to be positive, then it would be considered a True Positive prediction. </w:t>
      </w:r>
    </w:p>
    <w:p w:rsidR="00000000" w:rsidDel="00000000" w:rsidP="00000000" w:rsidRDefault="00000000" w:rsidRPr="00000000" w14:paraId="000004F3">
      <w:pPr>
        <w:widowControl w:val="0"/>
        <w:spacing w:before="86.2451171875" w:line="235.38554191589355" w:lineRule="auto"/>
        <w:ind w:left="7.083282470703125" w:right="13.817138671875" w:firstLine="400.488128662109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TN: </w:t>
      </w:r>
      <w:r w:rsidDel="00000000" w:rsidR="00000000" w:rsidRPr="00000000">
        <w:rPr>
          <w:rFonts w:ascii="Times New Roman" w:cs="Times New Roman" w:eastAsia="Times New Roman" w:hAnsi="Times New Roman"/>
          <w:rtl w:val="0"/>
        </w:rPr>
        <w:t xml:space="preserve">True Negative means the number of negative movie reviews that were correctly classified as negative. </w:t>
      </w:r>
    </w:p>
    <w:p w:rsidR="00000000" w:rsidDel="00000000" w:rsidP="00000000" w:rsidRDefault="00000000" w:rsidRPr="00000000" w14:paraId="000004F4">
      <w:pPr>
        <w:widowControl w:val="0"/>
        <w:spacing w:before="86.2457275390625" w:line="235.38609981536865" w:lineRule="auto"/>
        <w:ind w:left="7.083282470703125" w:right="11.058349609375" w:firstLine="397.210235595703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FP: </w:t>
      </w:r>
      <w:r w:rsidDel="00000000" w:rsidR="00000000" w:rsidRPr="00000000">
        <w:rPr>
          <w:rFonts w:ascii="Times New Roman" w:cs="Times New Roman" w:eastAsia="Times New Roman" w:hAnsi="Times New Roman"/>
          <w:rtl w:val="0"/>
        </w:rPr>
        <w:t xml:space="preserve">False Positive refers to a situation where a movie review is predicted as positive but it is actually negative. </w:t>
      </w:r>
    </w:p>
    <w:p w:rsidR="00000000" w:rsidDel="00000000" w:rsidP="00000000" w:rsidRDefault="00000000" w:rsidRPr="00000000" w14:paraId="000004F5">
      <w:pPr>
        <w:widowControl w:val="0"/>
        <w:spacing w:before="86.0693359375" w:line="235.38554191589355" w:lineRule="auto"/>
        <w:ind w:left="6.863250732421875" w:right="10.794677734375" w:firstLine="397.43011474609375"/>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FN: </w:t>
      </w:r>
      <w:r w:rsidDel="00000000" w:rsidR="00000000" w:rsidRPr="00000000">
        <w:rPr>
          <w:rFonts w:ascii="Times New Roman" w:cs="Times New Roman" w:eastAsia="Times New Roman" w:hAnsi="Times New Roman"/>
          <w:rtl w:val="0"/>
        </w:rPr>
        <w:t xml:space="preserve">False Negative refers to a situation where a movie is predicted to be negative but it is actually positive. </w:t>
      </w:r>
    </w:p>
    <w:p w:rsidR="00000000" w:rsidDel="00000000" w:rsidP="00000000" w:rsidRDefault="00000000" w:rsidRPr="00000000" w14:paraId="000004F6">
      <w:pPr>
        <w:widowControl w:val="0"/>
        <w:spacing w:before="86.24603271484375" w:line="235.38582801818848" w:lineRule="auto"/>
        <w:ind w:left="10.16326904296875" w:right="14.775390625" w:firstLine="400.509948730468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dividing the number of predicted reviews by the total number of reviews, the accuracy is determined. </w:t>
      </w:r>
    </w:p>
    <w:p w:rsidR="00000000" w:rsidDel="00000000" w:rsidP="00000000" w:rsidRDefault="00000000" w:rsidRPr="00000000" w14:paraId="000004F7">
      <w:pPr>
        <w:widowControl w:val="0"/>
        <w:spacing w:line="240" w:lineRule="auto"/>
        <w:ind w:left="6.2033081054687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36.66666666666667"/>
          <w:szCs w:val="36.66666666666667"/>
          <w:vertAlign w:val="subscript"/>
          <w:rtl w:val="0"/>
        </w:rPr>
        <w:t xml:space="preserve">Accuracy </w:t>
      </w:r>
      <w:r w:rsidDel="00000000" w:rsidR="00000000" w:rsidRPr="00000000">
        <w:rPr>
          <w:sz w:val="36.66666666666667"/>
          <w:szCs w:val="36.66666666666667"/>
          <w:vertAlign w:val="subscript"/>
          <w:rtl w:val="0"/>
        </w:rPr>
        <w:t xml:space="preserve">= </w:t>
      </w:r>
      <w:r w:rsidDel="00000000" w:rsidR="00000000" w:rsidRPr="00000000">
        <w:rPr>
          <w:rFonts w:ascii="Times New Roman" w:cs="Times New Roman" w:eastAsia="Times New Roman" w:hAnsi="Times New Roman"/>
          <w:i w:val="1"/>
          <w:iCs w:val="1"/>
          <w:rtl w:val="0"/>
        </w:rPr>
        <w:t xml:space="preserve">TP </w:t>
      </w:r>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TN </w:t>
      </w:r>
    </w:p>
    <w:p w:rsidR="00000000" w:rsidDel="00000000" w:rsidP="00000000" w:rsidRDefault="00000000" w:rsidRPr="00000000" w14:paraId="000004F8">
      <w:pPr>
        <w:widowControl w:val="0"/>
        <w:spacing w:line="240" w:lineRule="auto"/>
        <w:ind w:left="1281.7829895019531"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TP </w:t>
      </w:r>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TN </w:t>
      </w:r>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FP </w:t>
      </w:r>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FN </w:t>
      </w:r>
    </w:p>
    <w:p w:rsidR="00000000" w:rsidDel="00000000" w:rsidP="00000000" w:rsidRDefault="00000000" w:rsidRPr="00000000" w14:paraId="000004F9">
      <w:pPr>
        <w:widowControl w:val="0"/>
        <w:spacing w:before="65.27374267578125" w:line="235.38582801818848" w:lineRule="auto"/>
        <w:ind w:left="8.973236083984375" w:right="-10.0048828125" w:firstLine="398.090057373046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reviews that were correctly predicted as positive is divided by the total number of reviews that were predicted to be positive to determine the Precision. </w:t>
      </w:r>
    </w:p>
    <w:p w:rsidR="00000000" w:rsidDel="00000000" w:rsidP="00000000" w:rsidRDefault="00000000" w:rsidRPr="00000000" w14:paraId="000004FA">
      <w:pPr>
        <w:widowControl w:val="0"/>
        <w:spacing w:before="42.509765625" w:line="240" w:lineRule="auto"/>
        <w:ind w:left="8.533325195312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36.66666666666667"/>
          <w:szCs w:val="36.66666666666667"/>
          <w:vertAlign w:val="subscript"/>
          <w:rtl w:val="0"/>
        </w:rPr>
        <w:t xml:space="preserve">Precision </w:t>
      </w:r>
      <w:r w:rsidDel="00000000" w:rsidR="00000000" w:rsidRPr="00000000">
        <w:rPr>
          <w:sz w:val="36.66666666666667"/>
          <w:szCs w:val="36.66666666666667"/>
          <w:vertAlign w:val="subscript"/>
          <w:rtl w:val="0"/>
        </w:rPr>
        <w:t xml:space="preserve">= </w:t>
      </w:r>
      <w:r w:rsidDel="00000000" w:rsidR="00000000" w:rsidRPr="00000000">
        <w:rPr>
          <w:rFonts w:ascii="Times New Roman" w:cs="Times New Roman" w:eastAsia="Times New Roman" w:hAnsi="Times New Roman"/>
          <w:i w:val="1"/>
          <w:iCs w:val="1"/>
          <w:rtl w:val="0"/>
        </w:rPr>
        <w:t xml:space="preserve">TP </w:t>
      </w:r>
    </w:p>
    <w:p w:rsidR="00000000" w:rsidDel="00000000" w:rsidP="00000000" w:rsidRDefault="00000000" w:rsidRPr="00000000" w14:paraId="000004FB">
      <w:pPr>
        <w:widowControl w:val="0"/>
        <w:spacing w:line="240" w:lineRule="auto"/>
        <w:ind w:left="1252.8031921386719"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TP </w:t>
      </w:r>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FP</w:t>
      </w:r>
    </w:p>
    <w:p w:rsidR="00000000" w:rsidDel="00000000" w:rsidP="00000000" w:rsidRDefault="00000000" w:rsidRPr="00000000" w14:paraId="000004F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JBD, 2023, vol.5 11 </w:t>
      </w:r>
    </w:p>
    <w:p w:rsidR="00000000" w:rsidDel="00000000" w:rsidP="00000000" w:rsidRDefault="00000000" w:rsidRPr="00000000" w14:paraId="000004FD">
      <w:pPr>
        <w:widowControl w:val="0"/>
        <w:spacing w:before="487.657470703125" w:line="235.38609981536865" w:lineRule="auto"/>
        <w:ind w:left="5.51116943359375" w:right="18.8134765625" w:firstLine="399.43206787109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is calculated by dividing the total number of reviews in that class by the number of reviews that were correctly predicted as positive. </w:t>
      </w:r>
    </w:p>
    <w:p w:rsidR="00000000" w:rsidDel="00000000" w:rsidP="00000000" w:rsidRDefault="00000000" w:rsidRPr="00000000" w14:paraId="000004FE">
      <w:pPr>
        <w:widowControl w:val="0"/>
        <w:spacing w:before="42.508544921875" w:line="240" w:lineRule="auto"/>
        <w:ind w:left="6.61117553710937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36.66666666666667"/>
          <w:szCs w:val="36.66666666666667"/>
          <w:vertAlign w:val="subscript"/>
          <w:rtl w:val="0"/>
        </w:rPr>
        <w:t xml:space="preserve">Recall </w:t>
      </w:r>
      <w:r w:rsidDel="00000000" w:rsidR="00000000" w:rsidRPr="00000000">
        <w:rPr>
          <w:sz w:val="36.66666666666667"/>
          <w:szCs w:val="36.66666666666667"/>
          <w:vertAlign w:val="subscript"/>
          <w:rtl w:val="0"/>
        </w:rPr>
        <w:t xml:space="preserve">= </w:t>
      </w:r>
      <w:r w:rsidDel="00000000" w:rsidR="00000000" w:rsidRPr="00000000">
        <w:rPr>
          <w:rFonts w:ascii="Times New Roman" w:cs="Times New Roman" w:eastAsia="Times New Roman" w:hAnsi="Times New Roman"/>
          <w:i w:val="1"/>
          <w:iCs w:val="1"/>
          <w:rtl w:val="0"/>
        </w:rPr>
        <w:t xml:space="preserve">TP </w:t>
      </w:r>
    </w:p>
    <w:p w:rsidR="00000000" w:rsidDel="00000000" w:rsidP="00000000" w:rsidRDefault="00000000" w:rsidRPr="00000000" w14:paraId="000004FF">
      <w:pPr>
        <w:widowControl w:val="0"/>
        <w:spacing w:line="240" w:lineRule="auto"/>
        <w:ind w:left="974.163208007812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TP </w:t>
      </w:r>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FN </w:t>
      </w:r>
    </w:p>
    <w:p w:rsidR="00000000" w:rsidDel="00000000" w:rsidP="00000000" w:rsidRDefault="00000000" w:rsidRPr="00000000" w14:paraId="00000500">
      <w:pPr>
        <w:widowControl w:val="0"/>
        <w:spacing w:before="65.274658203125" w:line="276.2688446044922" w:lineRule="auto"/>
        <w:ind w:left="8.58306884765625" w:right="1812.8521728515625" w:firstLine="394.3721008300781"/>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The weighted average of recall and precision is used to calculate the F1-score. </w:t>
      </w:r>
      <w:r w:rsidDel="00000000" w:rsidR="00000000" w:rsidRPr="00000000">
        <w:rPr>
          <w:rFonts w:ascii="Times New Roman" w:cs="Times New Roman" w:eastAsia="Times New Roman" w:hAnsi="Times New Roman"/>
          <w:sz w:val="36.66666666666667"/>
          <w:szCs w:val="36.66666666666667"/>
          <w:vertAlign w:val="subscript"/>
          <w:rtl w:val="0"/>
        </w:rPr>
        <w:t xml:space="preserve">F1-score </w:t>
      </w:r>
      <w:r w:rsidDel="00000000" w:rsidR="00000000" w:rsidRPr="00000000">
        <w:rPr>
          <w:sz w:val="36.66666666666667"/>
          <w:szCs w:val="36.66666666666667"/>
          <w:vertAlign w:val="subscript"/>
          <w:rtl w:val="0"/>
        </w:rPr>
        <w:t xml:space="preserve">= </w:t>
      </w:r>
      <w:r w:rsidDel="00000000" w:rsidR="00000000" w:rsidRPr="00000000">
        <w:rPr>
          <w:rFonts w:ascii="Times New Roman" w:cs="Times New Roman" w:eastAsia="Times New Roman" w:hAnsi="Times New Roman"/>
          <w:rtl w:val="0"/>
        </w:rPr>
        <w:t xml:space="preserve">2 </w:t>
      </w: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i w:val="1"/>
          <w:iCs w:val="1"/>
          <w:rtl w:val="0"/>
        </w:rPr>
        <w:t xml:space="preserve">Precision </w:t>
      </w: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i w:val="1"/>
          <w:iCs w:val="1"/>
          <w:rtl w:val="0"/>
        </w:rPr>
        <w:t xml:space="preserve">recall </w:t>
      </w:r>
    </w:p>
    <w:p w:rsidR="00000000" w:rsidDel="00000000" w:rsidP="00000000" w:rsidRDefault="00000000" w:rsidRPr="00000000" w14:paraId="00000501">
      <w:pPr>
        <w:widowControl w:val="0"/>
        <w:spacing w:line="240" w:lineRule="auto"/>
        <w:ind w:left="1319.9433898925781"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Precision </w:t>
      </w:r>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recall </w:t>
      </w:r>
    </w:p>
    <w:p w:rsidR="00000000" w:rsidDel="00000000" w:rsidP="00000000" w:rsidRDefault="00000000" w:rsidRPr="00000000" w14:paraId="00000502">
      <w:pPr>
        <w:widowControl w:val="0"/>
        <w:spacing w:before="274.801025390625" w:line="240" w:lineRule="auto"/>
        <w:ind w:left="4.164276123046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1.917800903320312"/>
          <w:szCs w:val="21.917800903320312"/>
          <w:rtl w:val="0"/>
        </w:rPr>
        <w:t xml:space="preserve">5 </w:t>
      </w:r>
      <w:r w:rsidDel="00000000" w:rsidR="00000000" w:rsidRPr="00000000">
        <w:rPr>
          <w:rFonts w:ascii="Times New Roman" w:cs="Times New Roman" w:eastAsia="Times New Roman" w:hAnsi="Times New Roman"/>
          <w:b w:val="1"/>
          <w:bCs w:val="1"/>
          <w:rtl w:val="0"/>
        </w:rPr>
        <w:t xml:space="preserve">Results and Discussion </w:t>
      </w:r>
    </w:p>
    <w:p w:rsidR="00000000" w:rsidDel="00000000" w:rsidP="00000000" w:rsidRDefault="00000000" w:rsidRPr="00000000" w14:paraId="00000503">
      <w:pPr>
        <w:widowControl w:val="0"/>
        <w:spacing w:before="82.1923828125" w:line="235.38609981536865" w:lineRule="auto"/>
        <w:ind w:left="3.3111572265625" w:right="17.735595703125" w:firstLine="401.852111816406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experiment, the results are compared in two parts. The results of the models on the IMDB Dataset are compared with each other in </w:t>
      </w:r>
      <w:r w:rsidDel="00000000" w:rsidR="00000000" w:rsidRPr="00000000">
        <w:rPr>
          <w:rFonts w:ascii="Times New Roman" w:cs="Times New Roman" w:eastAsia="Times New Roman" w:hAnsi="Times New Roman"/>
          <w:color w:val="2fa8df"/>
          <w:rtl w:val="0"/>
        </w:rPr>
        <w:t xml:space="preserve">Section 5.1</w:t>
      </w:r>
      <w:r w:rsidDel="00000000" w:rsidR="00000000" w:rsidRPr="00000000">
        <w:rPr>
          <w:rFonts w:ascii="Times New Roman" w:cs="Times New Roman" w:eastAsia="Times New Roman" w:hAnsi="Times New Roman"/>
          <w:rtl w:val="0"/>
        </w:rPr>
        <w:t xml:space="preserve">, and the results are then compared with the hyperparameters of the models on the IMDB Dataset in </w:t>
      </w:r>
      <w:r w:rsidDel="00000000" w:rsidR="00000000" w:rsidRPr="00000000">
        <w:rPr>
          <w:rFonts w:ascii="Times New Roman" w:cs="Times New Roman" w:eastAsia="Times New Roman" w:hAnsi="Times New Roman"/>
          <w:color w:val="2fa8df"/>
          <w:rtl w:val="0"/>
        </w:rPr>
        <w:t xml:space="preserve">Section 5.1.1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4">
      <w:pPr>
        <w:widowControl w:val="0"/>
        <w:spacing w:before="86.2445068359375" w:line="235.3859281539917" w:lineRule="auto"/>
        <w:ind w:left="2.8497314453125" w:right="14.091796875" w:firstLine="407.373504638671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 to the first part, the second part compares the results of the models on the Sentiment Polarity Dataset v2 in </w:t>
      </w:r>
      <w:r w:rsidDel="00000000" w:rsidR="00000000" w:rsidRPr="00000000">
        <w:rPr>
          <w:rFonts w:ascii="Times New Roman" w:cs="Times New Roman" w:eastAsia="Times New Roman" w:hAnsi="Times New Roman"/>
          <w:color w:val="2fa8df"/>
          <w:rtl w:val="0"/>
        </w:rPr>
        <w:t xml:space="preserve">Section 5.2</w:t>
      </w:r>
      <w:r w:rsidDel="00000000" w:rsidR="00000000" w:rsidRPr="00000000">
        <w:rPr>
          <w:rFonts w:ascii="Times New Roman" w:cs="Times New Roman" w:eastAsia="Times New Roman" w:hAnsi="Times New Roman"/>
          <w:rtl w:val="0"/>
        </w:rPr>
        <w:t xml:space="preserve">, and then the results of the models when hyperparameters are applied in </w:t>
      </w:r>
      <w:r w:rsidDel="00000000" w:rsidR="00000000" w:rsidRPr="00000000">
        <w:rPr>
          <w:rFonts w:ascii="Times New Roman" w:cs="Times New Roman" w:eastAsia="Times New Roman" w:hAnsi="Times New Roman"/>
          <w:color w:val="2fa8df"/>
          <w:rtl w:val="0"/>
        </w:rPr>
        <w:t xml:space="preserve">Section 5.2.1</w:t>
      </w:r>
      <w:r w:rsidDel="00000000" w:rsidR="00000000" w:rsidRPr="00000000">
        <w:rPr>
          <w:rFonts w:ascii="Times New Roman" w:cs="Times New Roman" w:eastAsia="Times New Roman" w:hAnsi="Times New Roman"/>
          <w:rtl w:val="0"/>
        </w:rPr>
        <w:t xml:space="preserve">. The different bold results in </w:t>
      </w:r>
      <w:r w:rsidDel="00000000" w:rsidR="00000000" w:rsidRPr="00000000">
        <w:rPr>
          <w:rFonts w:ascii="Times New Roman" w:cs="Times New Roman" w:eastAsia="Times New Roman" w:hAnsi="Times New Roman"/>
          <w:color w:val="2fa8df"/>
          <w:rtl w:val="0"/>
        </w:rPr>
        <w:t xml:space="preserve">Tables 1</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fa8df"/>
          <w:rtl w:val="0"/>
        </w:rPr>
        <w:t xml:space="preserve">4 </w:t>
      </w:r>
      <w:r w:rsidDel="00000000" w:rsidR="00000000" w:rsidRPr="00000000">
        <w:rPr>
          <w:rFonts w:ascii="Times New Roman" w:cs="Times New Roman" w:eastAsia="Times New Roman" w:hAnsi="Times New Roman"/>
          <w:rtl w:val="0"/>
        </w:rPr>
        <w:t xml:space="preserve">indicate the models that achieved the best performance in terms of the respective evaluation metrics. </w:t>
      </w:r>
    </w:p>
    <w:p w:rsidR="00000000" w:rsidDel="00000000" w:rsidP="00000000" w:rsidRDefault="00000000" w:rsidRPr="00000000" w14:paraId="00000505">
      <w:pPr>
        <w:widowControl w:val="0"/>
        <w:spacing w:before="351.7413330078125" w:line="288.22866439819336" w:lineRule="auto"/>
        <w:ind w:left="4.62371826171875" w:right="11.69433593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 </w:t>
      </w:r>
      <w:r w:rsidDel="00000000" w:rsidR="00000000" w:rsidRPr="00000000">
        <w:rPr>
          <w:rFonts w:ascii="Times New Roman" w:cs="Times New Roman" w:eastAsia="Times New Roman" w:hAnsi="Times New Roman"/>
          <w:rtl w:val="0"/>
        </w:rPr>
        <w:t xml:space="preserve">Performance comparison of models on IMDB movie reviews dataset Models Precision Recall F1-score Accuracy Training time Linear Support Vector Machine </w:t>
      </w:r>
      <w:r w:rsidDel="00000000" w:rsidR="00000000" w:rsidRPr="00000000">
        <w:rPr>
          <w:rFonts w:ascii="Times New Roman" w:cs="Times New Roman" w:eastAsia="Times New Roman" w:hAnsi="Times New Roman"/>
          <w:b w:val="1"/>
          <w:bCs w:val="1"/>
          <w:rtl w:val="0"/>
        </w:rPr>
        <w:t xml:space="preserve">88.82% </w:t>
      </w:r>
      <w:r w:rsidDel="00000000" w:rsidR="00000000" w:rsidRPr="00000000">
        <w:rPr>
          <w:rFonts w:ascii="Times New Roman" w:cs="Times New Roman" w:eastAsia="Times New Roman" w:hAnsi="Times New Roman"/>
          <w:rtl w:val="0"/>
        </w:rPr>
        <w:t xml:space="preserve">90.16% </w:t>
      </w:r>
      <w:r w:rsidDel="00000000" w:rsidR="00000000" w:rsidRPr="00000000">
        <w:rPr>
          <w:rFonts w:ascii="Times New Roman" w:cs="Times New Roman" w:eastAsia="Times New Roman" w:hAnsi="Times New Roman"/>
          <w:b w:val="1"/>
          <w:bCs w:val="1"/>
          <w:rtl w:val="0"/>
        </w:rPr>
        <w:t xml:space="preserve">89.49% 89.48% </w:t>
      </w:r>
      <w:r w:rsidDel="00000000" w:rsidR="00000000" w:rsidRPr="00000000">
        <w:rPr>
          <w:rFonts w:ascii="Times New Roman" w:cs="Times New Roman" w:eastAsia="Times New Roman" w:hAnsi="Times New Roman"/>
          <w:rtl w:val="0"/>
        </w:rPr>
        <w:t xml:space="preserve">0.81 s Logistic Regression 87.99% </w:t>
      </w:r>
      <w:r w:rsidDel="00000000" w:rsidR="00000000" w:rsidRPr="00000000">
        <w:rPr>
          <w:rFonts w:ascii="Times New Roman" w:cs="Times New Roman" w:eastAsia="Times New Roman" w:hAnsi="Times New Roman"/>
          <w:b w:val="1"/>
          <w:bCs w:val="1"/>
          <w:rtl w:val="0"/>
        </w:rPr>
        <w:t xml:space="preserve">90.86% </w:t>
      </w:r>
      <w:r w:rsidDel="00000000" w:rsidR="00000000" w:rsidRPr="00000000">
        <w:rPr>
          <w:rFonts w:ascii="Times New Roman" w:cs="Times New Roman" w:eastAsia="Times New Roman" w:hAnsi="Times New Roman"/>
          <w:rtl w:val="0"/>
        </w:rPr>
        <w:t xml:space="preserve">89.4% 89.31% 6.18 s Passive Aggressive ClasSifier 86.63% 87.63% 87.13% 87.14% 0.42 s Multinomial Naïve Bayes 86.13% 85.99% 86.06% 86.17% 0.09 s Random Forest Classifier 84.27% 85.53% 84.90% 84.89% 208.67 s Gradient Boosting Classifier 77.67% 86.90% 82.03% 81.09% 774.43 K-Nearest Neighbor 74.94% 84.4% 79.39% 78.25% 29.00 Decision Tree 71.07% 71.79% 71.43% 71.49% 63.99 </w:t>
      </w:r>
    </w:p>
    <w:p w:rsidR="00000000" w:rsidDel="00000000" w:rsidP="00000000" w:rsidRDefault="00000000" w:rsidRPr="00000000" w14:paraId="00000506">
      <w:pPr>
        <w:widowControl w:val="0"/>
        <w:spacing w:before="576.3641357421875" w:line="386.84529304504395" w:lineRule="auto"/>
        <w:ind w:left="8.583221435546875" w:right="11.69433593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 </w:t>
      </w:r>
      <w:r w:rsidDel="00000000" w:rsidR="00000000" w:rsidRPr="00000000">
        <w:rPr>
          <w:rFonts w:ascii="Times New Roman" w:cs="Times New Roman" w:eastAsia="Times New Roman" w:hAnsi="Times New Roman"/>
          <w:rtl w:val="0"/>
        </w:rPr>
        <w:t xml:space="preserve">Hyperparameters tuning performance of models on IMDB movie reviews dataset Models Precision Recall F1-score Accuracy Training time </w:t>
      </w:r>
    </w:p>
    <w:p w:rsidR="00000000" w:rsidDel="00000000" w:rsidP="00000000" w:rsidRDefault="00000000" w:rsidRPr="00000000" w14:paraId="00000507">
      <w:pPr>
        <w:widowControl w:val="0"/>
        <w:spacing w:line="267.15880393981934" w:lineRule="auto"/>
        <w:ind w:left="4.623260498046875" w:right="301.695556640625" w:firstLine="3.739929199218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Support Vector Machine 88.98% 91.06% 90% 89.96% 43.99 s Logistic Regression 89% 91.03% 90% 89.96% 1140.20 s Passive Aggressive Classifier </w:t>
      </w:r>
      <w:r w:rsidDel="00000000" w:rsidR="00000000" w:rsidRPr="00000000">
        <w:rPr>
          <w:rFonts w:ascii="Times New Roman" w:cs="Times New Roman" w:eastAsia="Times New Roman" w:hAnsi="Times New Roman"/>
          <w:b w:val="1"/>
          <w:bCs w:val="1"/>
          <w:rtl w:val="0"/>
        </w:rPr>
        <w:t xml:space="preserve">89.59% 90.96% 90.27% 90.27% </w:t>
      </w:r>
      <w:r w:rsidDel="00000000" w:rsidR="00000000" w:rsidRPr="00000000">
        <w:rPr>
          <w:rFonts w:ascii="Times New Roman" w:cs="Times New Roman" w:eastAsia="Times New Roman" w:hAnsi="Times New Roman"/>
          <w:rtl w:val="0"/>
        </w:rPr>
        <w:t xml:space="preserve">37.72 s Multinomial Naïve Bayes 85.83% 87.34% 86.58% 86.56% 0.611 s Random Forest Classifier 84.26% 87.52% 85.86% 85.68% 8374.85 s Gradient Boosting Classifier 82.58% 86.89% 82.68% 84.21% 14024.37 s K-Nearest Neighbor 74.28% 85.64% 79.56% 77.92% 4733.60 s Decision Tree 75.03% 74.41% 74.22% 74.36% 5540.41 s</w:t>
      </w:r>
    </w:p>
    <w:p w:rsidR="00000000" w:rsidDel="00000000" w:rsidP="00000000" w:rsidRDefault="00000000" w:rsidRPr="00000000" w14:paraId="0000050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JBD, 2023, vol.5 </w:t>
      </w:r>
    </w:p>
    <w:p w:rsidR="00000000" w:rsidDel="00000000" w:rsidP="00000000" w:rsidRDefault="00000000" w:rsidRPr="00000000" w14:paraId="00000509">
      <w:pPr>
        <w:widowControl w:val="0"/>
        <w:spacing w:before="552.81982421875" w:line="386.8447208404541" w:lineRule="auto"/>
        <w:ind w:left="12.543182373046875" w:right="7.7343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 </w:t>
      </w:r>
      <w:r w:rsidDel="00000000" w:rsidR="00000000" w:rsidRPr="00000000">
        <w:rPr>
          <w:rFonts w:ascii="Times New Roman" w:cs="Times New Roman" w:eastAsia="Times New Roman" w:hAnsi="Times New Roman"/>
          <w:rtl w:val="0"/>
        </w:rPr>
        <w:t xml:space="preserve">Performance comparison of models on Sentiment Polarity Dataset Version 2.0 Models Precision Recall F1-score Accuracy Training time </w:t>
      </w:r>
    </w:p>
    <w:p w:rsidR="00000000" w:rsidDel="00000000" w:rsidP="00000000" w:rsidRDefault="00000000" w:rsidRPr="00000000" w14:paraId="0000050A">
      <w:pPr>
        <w:widowControl w:val="0"/>
        <w:spacing w:line="267.1529960632324" w:lineRule="auto"/>
        <w:ind w:left="8.5614013671875" w:right="517.6904296875" w:firstLine="3.761749267578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Support Vector Machine </w:t>
      </w:r>
      <w:r w:rsidDel="00000000" w:rsidR="00000000" w:rsidRPr="00000000">
        <w:rPr>
          <w:rFonts w:ascii="Times New Roman" w:cs="Times New Roman" w:eastAsia="Times New Roman" w:hAnsi="Times New Roman"/>
          <w:b w:val="1"/>
          <w:bCs w:val="1"/>
          <w:rtl w:val="0"/>
        </w:rPr>
        <w:t xml:space="preserve">70.16% </w:t>
      </w:r>
      <w:r w:rsidDel="00000000" w:rsidR="00000000" w:rsidRPr="00000000">
        <w:rPr>
          <w:rFonts w:ascii="Times New Roman" w:cs="Times New Roman" w:eastAsia="Times New Roman" w:hAnsi="Times New Roman"/>
          <w:rtl w:val="0"/>
        </w:rPr>
        <w:t xml:space="preserve">69.35% 69.75% 69.16% 0.34 s Logistic Regression 69.56% 70.99% 70.27% 69.20% 1.01 s Passive Aggressive Classifier 66.45% 68.99% 67.70% 66.24% 0.48 s Multinomial Naïve Bayes 70% 74.99% </w:t>
      </w:r>
      <w:r w:rsidDel="00000000" w:rsidR="00000000" w:rsidRPr="00000000">
        <w:rPr>
          <w:rFonts w:ascii="Times New Roman" w:cs="Times New Roman" w:eastAsia="Times New Roman" w:hAnsi="Times New Roman"/>
          <w:b w:val="1"/>
          <w:bCs w:val="1"/>
          <w:rtl w:val="0"/>
        </w:rPr>
        <w:t xml:space="preserve">72.41% 70.69% </w:t>
      </w:r>
      <w:r w:rsidDel="00000000" w:rsidR="00000000" w:rsidRPr="00000000">
        <w:rPr>
          <w:rFonts w:ascii="Times New Roman" w:cs="Times New Roman" w:eastAsia="Times New Roman" w:hAnsi="Times New Roman"/>
          <w:rtl w:val="0"/>
        </w:rPr>
        <w:t xml:space="preserve">0.04 s Random Forest Classifier 65.16% 65.18% 65.17% 64.28% 247.57 s </w:t>
      </w:r>
    </w:p>
    <w:p w:rsidR="00000000" w:rsidDel="00000000" w:rsidP="00000000" w:rsidRDefault="00000000" w:rsidRPr="00000000" w14:paraId="0000050B">
      <w:pPr>
        <w:widowControl w:val="0"/>
        <w:spacing w:before="12.48779296875" w:line="267.1127986907959" w:lineRule="auto"/>
        <w:ind w:left="10.100860595703125" w:right="627.4713134765625" w:firstLine="2.420501708984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 Boosting Classifier 55.92% </w:t>
      </w:r>
      <w:r w:rsidDel="00000000" w:rsidR="00000000" w:rsidRPr="00000000">
        <w:rPr>
          <w:rFonts w:ascii="Times New Roman" w:cs="Times New Roman" w:eastAsia="Times New Roman" w:hAnsi="Times New Roman"/>
          <w:b w:val="1"/>
          <w:bCs w:val="1"/>
          <w:rtl w:val="0"/>
        </w:rPr>
        <w:t xml:space="preserve">86.46% </w:t>
      </w:r>
      <w:r w:rsidDel="00000000" w:rsidR="00000000" w:rsidRPr="00000000">
        <w:rPr>
          <w:rFonts w:ascii="Times New Roman" w:cs="Times New Roman" w:eastAsia="Times New Roman" w:hAnsi="Times New Roman"/>
          <w:rtl w:val="0"/>
        </w:rPr>
        <w:t xml:space="preserve">67.91% 58.11% 93.80 s K-Nearest Neighbor 52.62% 45.37% 48.73% 51.04% 13.98 s Decision Tree 58.77% 58.6% 58.69% 57.7% 25.42 s </w:t>
      </w:r>
    </w:p>
    <w:p w:rsidR="00000000" w:rsidDel="00000000" w:rsidP="00000000" w:rsidRDefault="00000000" w:rsidRPr="00000000" w14:paraId="0000050C">
      <w:pPr>
        <w:widowControl w:val="0"/>
        <w:spacing w:before="447.7618408203125" w:line="386.84529304504395" w:lineRule="auto"/>
        <w:ind w:left="12.543182373046875" w:right="7.7343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 </w:t>
      </w:r>
      <w:r w:rsidDel="00000000" w:rsidR="00000000" w:rsidRPr="00000000">
        <w:rPr>
          <w:rFonts w:ascii="Times New Roman" w:cs="Times New Roman" w:eastAsia="Times New Roman" w:hAnsi="Times New Roman"/>
          <w:rtl w:val="0"/>
        </w:rPr>
        <w:t xml:space="preserve">Hyperparameters performance results on models on Sentiment Polarity Dataset Version 2 Models Precision Recall F1-score Accuracy Training time </w:t>
      </w:r>
    </w:p>
    <w:p w:rsidR="00000000" w:rsidDel="00000000" w:rsidP="00000000" w:rsidRDefault="00000000" w:rsidRPr="00000000" w14:paraId="0000050D">
      <w:pPr>
        <w:widowControl w:val="0"/>
        <w:spacing w:line="267.1588325500488" w:lineRule="auto"/>
        <w:ind w:left="8.583221435546875" w:right="407.3828125" w:firstLine="3.739929199218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Support Vector Machine 70.39% 70.07% 70.23% 69.54% 43.49 s Logistic Regression 70.07% 70.27% 70.17% 69.37% 24.05 s Passive Aggressive Classifier 70.36% 70.88% 70.62% 69.76% 35.2 s Multinomial Naïve Bayes </w:t>
      </w:r>
      <w:r w:rsidDel="00000000" w:rsidR="00000000" w:rsidRPr="00000000">
        <w:rPr>
          <w:rFonts w:ascii="Times New Roman" w:cs="Times New Roman" w:eastAsia="Times New Roman" w:hAnsi="Times New Roman"/>
          <w:b w:val="1"/>
          <w:bCs w:val="1"/>
          <w:rtl w:val="0"/>
        </w:rPr>
        <w:t xml:space="preserve">72.45% </w:t>
      </w:r>
      <w:r w:rsidDel="00000000" w:rsidR="00000000" w:rsidRPr="00000000">
        <w:rPr>
          <w:rFonts w:ascii="Times New Roman" w:cs="Times New Roman" w:eastAsia="Times New Roman" w:hAnsi="Times New Roman"/>
          <w:rtl w:val="0"/>
        </w:rPr>
        <w:t xml:space="preserve">70.22% </w:t>
      </w:r>
      <w:r w:rsidDel="00000000" w:rsidR="00000000" w:rsidRPr="00000000">
        <w:rPr>
          <w:rFonts w:ascii="Times New Roman" w:cs="Times New Roman" w:eastAsia="Times New Roman" w:hAnsi="Times New Roman"/>
          <w:b w:val="1"/>
          <w:bCs w:val="1"/>
          <w:rtl w:val="0"/>
        </w:rPr>
        <w:t xml:space="preserve">71.32% 71.04% </w:t>
      </w:r>
      <w:r w:rsidDel="00000000" w:rsidR="00000000" w:rsidRPr="00000000">
        <w:rPr>
          <w:rFonts w:ascii="Times New Roman" w:cs="Times New Roman" w:eastAsia="Times New Roman" w:hAnsi="Times New Roman"/>
          <w:rtl w:val="0"/>
        </w:rPr>
        <w:t xml:space="preserve">0.57 s Random Forest Classifier 63.49% 71.32% 67.18% 64.27% 7128.54 s Gradient Boosting Classifier 58.03% 81.36% 67.74% 60.76% 2058.31 s K-Nearest Neighbor 51.51% </w:t>
      </w:r>
      <w:r w:rsidDel="00000000" w:rsidR="00000000" w:rsidRPr="00000000">
        <w:rPr>
          <w:rFonts w:ascii="Times New Roman" w:cs="Times New Roman" w:eastAsia="Times New Roman" w:hAnsi="Times New Roman"/>
          <w:b w:val="1"/>
          <w:bCs w:val="1"/>
          <w:rtl w:val="0"/>
        </w:rPr>
        <w:t xml:space="preserve">97.97% </w:t>
      </w:r>
      <w:r w:rsidDel="00000000" w:rsidR="00000000" w:rsidRPr="00000000">
        <w:rPr>
          <w:rFonts w:ascii="Times New Roman" w:cs="Times New Roman" w:eastAsia="Times New Roman" w:hAnsi="Times New Roman"/>
          <w:rtl w:val="0"/>
        </w:rPr>
        <w:t xml:space="preserve">67.52% 52.64% 1474.46 s Decision Tree 58.15% 58.12% 58.14% 58.13% 2351.60 s </w:t>
      </w:r>
    </w:p>
    <w:p w:rsidR="00000000" w:rsidDel="00000000" w:rsidP="00000000" w:rsidRDefault="00000000" w:rsidRPr="00000000" w14:paraId="0000050E">
      <w:pPr>
        <w:widowControl w:val="0"/>
        <w:spacing w:before="442.318115234375" w:line="240" w:lineRule="auto"/>
        <w:ind w:left="7.46673583984375"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sz w:val="21.917800903320312"/>
          <w:szCs w:val="21.917800903320312"/>
          <w:rtl w:val="0"/>
        </w:rPr>
        <w:t xml:space="preserve">5.1 </w:t>
      </w:r>
      <w:r w:rsidDel="00000000" w:rsidR="00000000" w:rsidRPr="00000000">
        <w:rPr>
          <w:rFonts w:ascii="Times New Roman" w:cs="Times New Roman" w:eastAsia="Times New Roman" w:hAnsi="Times New Roman"/>
          <w:b w:val="1"/>
          <w:bCs w:val="1"/>
          <w:i w:val="1"/>
          <w:iCs w:val="1"/>
          <w:rtl w:val="0"/>
        </w:rPr>
        <w:t xml:space="preserve">Results on IMDB Dataset </w:t>
      </w:r>
    </w:p>
    <w:p w:rsidR="00000000" w:rsidDel="00000000" w:rsidP="00000000" w:rsidRDefault="00000000" w:rsidRPr="00000000" w14:paraId="0000050F">
      <w:pPr>
        <w:widowControl w:val="0"/>
        <w:spacing w:before="82.0159912109375" w:line="235.3857421875" w:lineRule="auto"/>
        <w:ind w:left="5.719451904296875" w:right="9.263916015625" w:firstLine="405.34973144531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IMDB Dataset of 50K reviews, train test split was performed in which the test size was 25% and training size was 75%. After applying these models, Linear Support Vector Machines performed the highest accuracy among the models, with a maximum accuracy of 89.48% without using hyperparameters tuning. The results are shown in </w:t>
      </w:r>
      <w:r w:rsidDel="00000000" w:rsidR="00000000" w:rsidRPr="00000000">
        <w:rPr>
          <w:rFonts w:ascii="Times New Roman" w:cs="Times New Roman" w:eastAsia="Times New Roman" w:hAnsi="Times New Roman"/>
          <w:color w:val="2fa8df"/>
          <w:rtl w:val="0"/>
        </w:rPr>
        <w:t xml:space="preserve">Table 1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color w:val="2fa8df"/>
          <w:rtl w:val="0"/>
        </w:rPr>
        <w:t xml:space="preserve">Fig. 4</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0">
      <w:pPr>
        <w:widowControl w:val="0"/>
        <w:spacing w:before="86.2457275390625" w:line="240" w:lineRule="auto"/>
        <w:ind w:left="407.109527587890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performance visualization of IMDB Dataset is visualized in </w:t>
      </w:r>
      <w:r w:rsidDel="00000000" w:rsidR="00000000" w:rsidRPr="00000000">
        <w:rPr>
          <w:rFonts w:ascii="Times New Roman" w:cs="Times New Roman" w:eastAsia="Times New Roman" w:hAnsi="Times New Roman"/>
          <w:color w:val="2fa8df"/>
          <w:rtl w:val="0"/>
        </w:rPr>
        <w:t xml:space="preserve">Fig. 4</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1">
      <w:pPr>
        <w:widowControl w:val="0"/>
        <w:spacing w:before="261.2841796875" w:line="240" w:lineRule="auto"/>
        <w:ind w:left="6.37084960937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917800903320312"/>
          <w:szCs w:val="21.917800903320312"/>
          <w:rtl w:val="0"/>
        </w:rPr>
        <w:t xml:space="preserve">5.1.1 </w:t>
      </w:r>
      <w:r w:rsidDel="00000000" w:rsidR="00000000" w:rsidRPr="00000000">
        <w:rPr>
          <w:rFonts w:ascii="Times New Roman" w:cs="Times New Roman" w:eastAsia="Times New Roman" w:hAnsi="Times New Roman"/>
          <w:i w:val="1"/>
          <w:iCs w:val="1"/>
          <w:rtl w:val="0"/>
        </w:rPr>
        <w:t xml:space="preserve">Hyperparameters Tuning Results </w:t>
      </w:r>
    </w:p>
    <w:p w:rsidR="00000000" w:rsidDel="00000000" w:rsidP="00000000" w:rsidRDefault="00000000" w:rsidRPr="00000000" w14:paraId="00000512">
      <w:pPr>
        <w:widowControl w:val="0"/>
        <w:spacing w:before="82.1917724609375"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hyperparameters tuning results of models used in this study are shown below in </w:t>
      </w:r>
      <w:r w:rsidDel="00000000" w:rsidR="00000000" w:rsidRPr="00000000">
        <w:rPr>
          <w:rFonts w:ascii="Times New Roman" w:cs="Times New Roman" w:eastAsia="Times New Roman" w:hAnsi="Times New Roman"/>
          <w:color w:val="2fa8df"/>
          <w:rtl w:val="0"/>
        </w:rPr>
        <w:t xml:space="preserve">Table 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3">
      <w:pPr>
        <w:widowControl w:val="0"/>
        <w:spacing w:before="82.0159912109375" w:line="235.38582801818848" w:lineRule="auto"/>
        <w:ind w:left="9.445037841796875" w:right="9.171142578125" w:firstLine="397.64999389648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Passive Aggressive Classifier achieved higher accuracy than Logistic Regression and Linear SVM because of more flexible and adaptable learning after applying grid search and hyperparameter tuning that better captured complex patterns and relationships in the IMDB dataset. </w:t>
      </w:r>
    </w:p>
    <w:p w:rsidR="00000000" w:rsidDel="00000000" w:rsidP="00000000" w:rsidRDefault="00000000" w:rsidRPr="00000000" w14:paraId="00000514">
      <w:pPr>
        <w:widowControl w:val="0"/>
        <w:spacing w:before="86.2457275390625" w:line="235.38568496704102" w:lineRule="auto"/>
        <w:ind w:left="9.445037841796875" w:right="10.13671875" w:firstLine="400.28991699218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other hand, K-Nearest Neighbor and Decision Tree achieved the lowest accuracy than other models used in this study. The lower accuracy of K-Nearest Neighbor (KNN) can be attributed to its sensitivity to irrelevant or noisy features in the dataset, as well as the computational complexity that increases with larger datasets.</w:t>
      </w:r>
    </w:p>
    <w:p w:rsidR="00000000" w:rsidDel="00000000" w:rsidP="00000000" w:rsidRDefault="00000000" w:rsidRPr="00000000" w14:paraId="00000515">
      <w:pPr>
        <w:widowControl w:val="0"/>
        <w:spacing w:line="225.1446533203125" w:lineRule="auto"/>
        <w:ind w:left="23.503265380859375" w:right="25.139160156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JBD, 2023, vol.5 13 </w:t>
      </w:r>
      <w:r w:rsidDel="00000000" w:rsidR="00000000" w:rsidRPr="00000000">
        <w:rPr>
          <w:rFonts w:ascii="Times New Roman" w:cs="Times New Roman" w:eastAsia="Times New Roman" w:hAnsi="Times New Roman"/>
          <w:sz w:val="20"/>
          <w:szCs w:val="20"/>
        </w:rPr>
        <w:drawing>
          <wp:inline distB="19050" distT="19050" distL="19050" distR="19050">
            <wp:extent cx="4895088" cy="2977896"/>
            <wp:effectExtent b="0" l="0" r="0" t="0"/>
            <wp:docPr id="59" name="image61.png"/>
            <a:graphic>
              <a:graphicData uri="http://schemas.openxmlformats.org/drawingml/2006/picture">
                <pic:pic>
                  <pic:nvPicPr>
                    <pic:cNvPr id="0" name="image61.png"/>
                    <pic:cNvPicPr preferRelativeResize="0"/>
                  </pic:nvPicPr>
                  <pic:blipFill>
                    <a:blip r:embed="rId38"/>
                    <a:srcRect b="0" l="0" r="0" t="0"/>
                    <a:stretch>
                      <a:fillRect/>
                    </a:stretch>
                  </pic:blipFill>
                  <pic:spPr>
                    <a:xfrm>
                      <a:off x="0" y="0"/>
                      <a:ext cx="4895088" cy="2977896"/>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Figure 4: </w:t>
      </w:r>
      <w:r w:rsidDel="00000000" w:rsidR="00000000" w:rsidRPr="00000000">
        <w:rPr>
          <w:rFonts w:ascii="Times New Roman" w:cs="Times New Roman" w:eastAsia="Times New Roman" w:hAnsi="Times New Roman"/>
          <w:rtl w:val="0"/>
        </w:rPr>
        <w:t xml:space="preserve">Performance evaluation of models on IMDB movie reviews dataset </w:t>
      </w:r>
    </w:p>
    <w:p w:rsidR="00000000" w:rsidDel="00000000" w:rsidP="00000000" w:rsidRDefault="00000000" w:rsidRPr="00000000" w14:paraId="00000516">
      <w:pPr>
        <w:widowControl w:val="0"/>
        <w:spacing w:before="127.6708984375" w:line="235.38582801818848" w:lineRule="auto"/>
        <w:ind w:left="1.771392822265625" w:right="14.1796875" w:firstLine="401.191864013671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lower accuracy of the Decision Tree model is due to its tendency to overfit the training data with complex decision boundaries, resulting in reduced generalization, as well as its high variance and sensitivity to small changes, which leads to instability and lower accuracy on the IMDB dataset. The comparison of model accuracies used in this study with and without hyperparameter tuning are shown in </w:t>
      </w:r>
      <w:r w:rsidDel="00000000" w:rsidR="00000000" w:rsidRPr="00000000">
        <w:rPr>
          <w:rFonts w:ascii="Times New Roman" w:cs="Times New Roman" w:eastAsia="Times New Roman" w:hAnsi="Times New Roman"/>
          <w:color w:val="2fa8df"/>
          <w:rtl w:val="0"/>
        </w:rPr>
        <w:t xml:space="preserve">Fig. 5</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7">
      <w:pPr>
        <w:widowControl w:val="0"/>
        <w:spacing w:before="244.471435546875"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2968752" cy="2761488"/>
            <wp:effectExtent b="0" l="0" r="0" t="0"/>
            <wp:docPr id="98" name="image106.png"/>
            <a:graphic>
              <a:graphicData uri="http://schemas.openxmlformats.org/drawingml/2006/picture">
                <pic:pic>
                  <pic:nvPicPr>
                    <pic:cNvPr id="0" name="image106.png"/>
                    <pic:cNvPicPr preferRelativeResize="0"/>
                  </pic:nvPicPr>
                  <pic:blipFill>
                    <a:blip r:embed="rId39"/>
                    <a:srcRect b="0" l="0" r="0" t="0"/>
                    <a:stretch>
                      <a:fillRect/>
                    </a:stretch>
                  </pic:blipFill>
                  <pic:spPr>
                    <a:xfrm>
                      <a:off x="0" y="0"/>
                      <a:ext cx="2968752" cy="2761488"/>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 </w:t>
      </w:r>
      <w:r w:rsidDel="00000000" w:rsidR="00000000" w:rsidRPr="00000000">
        <w:rPr>
          <w:rFonts w:ascii="Times New Roman" w:cs="Times New Roman" w:eastAsia="Times New Roman" w:hAnsi="Times New Roman"/>
          <w:rtl w:val="0"/>
        </w:rPr>
        <w:t xml:space="preserve">Comparison of model accuracy on IMDB dataset with and without hyperparameter tuning</w:t>
      </w:r>
    </w:p>
    <w:p w:rsidR="00000000" w:rsidDel="00000000" w:rsidP="00000000" w:rsidRDefault="00000000" w:rsidRPr="00000000" w14:paraId="0000051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JBD, 2023, vol.5 </w:t>
      </w:r>
    </w:p>
    <w:p w:rsidR="00000000" w:rsidDel="00000000" w:rsidP="00000000" w:rsidRDefault="00000000" w:rsidRPr="00000000" w14:paraId="0000051A">
      <w:pPr>
        <w:widowControl w:val="0"/>
        <w:spacing w:before="387.939453125" w:line="240" w:lineRule="auto"/>
        <w:ind w:left="7.46673583984375"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sz w:val="21.917800903320312"/>
          <w:szCs w:val="21.917800903320312"/>
          <w:rtl w:val="0"/>
        </w:rPr>
        <w:t xml:space="preserve">5.2 </w:t>
      </w:r>
      <w:r w:rsidDel="00000000" w:rsidR="00000000" w:rsidRPr="00000000">
        <w:rPr>
          <w:rFonts w:ascii="Times New Roman" w:cs="Times New Roman" w:eastAsia="Times New Roman" w:hAnsi="Times New Roman"/>
          <w:b w:val="1"/>
          <w:bCs w:val="1"/>
          <w:i w:val="1"/>
          <w:iCs w:val="1"/>
          <w:rtl w:val="0"/>
        </w:rPr>
        <w:t xml:space="preserve">Sentiment Polarity Dataset 2.0 </w:t>
      </w:r>
    </w:p>
    <w:p w:rsidR="00000000" w:rsidDel="00000000" w:rsidP="00000000" w:rsidRDefault="00000000" w:rsidRPr="00000000" w14:paraId="0000051B">
      <w:pPr>
        <w:widowControl w:val="0"/>
        <w:spacing w:before="82.0166015625" w:line="235.3857421875" w:lineRule="auto"/>
        <w:ind w:left="8.13934326171875" w:right="-9.7314453125" w:firstLine="402.92984008789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Sentiment Polarity Dataset, train test split was performed in which the test size was 25% and training size was 75%. After applying, some results were achieved. From the following machine learning techniques, Multinomial Naïve Bayes gives the maximum accuracy, from which 70.69% of accuracy was achieved. Other results are given below in </w:t>
      </w:r>
      <w:r w:rsidDel="00000000" w:rsidR="00000000" w:rsidRPr="00000000">
        <w:rPr>
          <w:rFonts w:ascii="Times New Roman" w:cs="Times New Roman" w:eastAsia="Times New Roman" w:hAnsi="Times New Roman"/>
          <w:color w:val="2fa8df"/>
          <w:rtl w:val="0"/>
        </w:rPr>
        <w:t xml:space="preserve">Table 3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color w:val="2fa8df"/>
          <w:rtl w:val="0"/>
        </w:rPr>
        <w:t xml:space="preserve">Fig. 6</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C">
      <w:pPr>
        <w:widowControl w:val="0"/>
        <w:spacing w:before="256.4306640625" w:line="206.00064754486084" w:lineRule="auto"/>
        <w:ind w:left="342.32330322265625" w:right="184.35668945312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4895088" cy="3020568"/>
            <wp:effectExtent b="0" l="0" r="0" t="0"/>
            <wp:docPr id="106" name="image92.png"/>
            <a:graphic>
              <a:graphicData uri="http://schemas.openxmlformats.org/drawingml/2006/picture">
                <pic:pic>
                  <pic:nvPicPr>
                    <pic:cNvPr id="0" name="image92.png"/>
                    <pic:cNvPicPr preferRelativeResize="0"/>
                  </pic:nvPicPr>
                  <pic:blipFill>
                    <a:blip r:embed="rId40"/>
                    <a:srcRect b="0" l="0" r="0" t="0"/>
                    <a:stretch>
                      <a:fillRect/>
                    </a:stretch>
                  </pic:blipFill>
                  <pic:spPr>
                    <a:xfrm>
                      <a:off x="0" y="0"/>
                      <a:ext cx="4895088" cy="3020568"/>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Figure 6: </w:t>
      </w:r>
      <w:r w:rsidDel="00000000" w:rsidR="00000000" w:rsidRPr="00000000">
        <w:rPr>
          <w:rFonts w:ascii="Times New Roman" w:cs="Times New Roman" w:eastAsia="Times New Roman" w:hAnsi="Times New Roman"/>
          <w:rtl w:val="0"/>
        </w:rPr>
        <w:t xml:space="preserve">Graphical performance evaluation of models on Sentiment Polarity Dataset Version 2 </w:t>
      </w:r>
    </w:p>
    <w:p w:rsidR="00000000" w:rsidDel="00000000" w:rsidP="00000000" w:rsidRDefault="00000000" w:rsidRPr="00000000" w14:paraId="0000051D">
      <w:pPr>
        <w:widowControl w:val="0"/>
        <w:spacing w:before="157.5390625" w:line="240" w:lineRule="auto"/>
        <w:ind w:left="407.091217041015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performance measurement of Sentiment Polarity Dataset is visualized in </w:t>
      </w:r>
      <w:r w:rsidDel="00000000" w:rsidR="00000000" w:rsidRPr="00000000">
        <w:rPr>
          <w:rFonts w:ascii="Times New Roman" w:cs="Times New Roman" w:eastAsia="Times New Roman" w:hAnsi="Times New Roman"/>
          <w:color w:val="2fa8df"/>
          <w:rtl w:val="0"/>
        </w:rPr>
        <w:t xml:space="preserve">Fig. 6</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E">
      <w:pPr>
        <w:widowControl w:val="0"/>
        <w:spacing w:before="82.0159912109375" w:line="235.38578510284424" w:lineRule="auto"/>
        <w:ind w:left="8.09906005859375" w:right="10.020751953125" w:firstLine="396.549987792968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models compared on the Sentiment Polarity Dataset Version 2.0, Multinomial Naïve Bayes (MNB) performed the best accuracy score of 70.69% then other models. Multinomial Naïve Bayes is known for its ability to handle larger datasets efficiently. The assumption of conditional independence between features (words) given the class in MNB allows it to scale well with the number of features, making it suitable for text classification tasks with a high number of words or features [</w:t>
      </w:r>
      <w:r w:rsidDel="00000000" w:rsidR="00000000" w:rsidRPr="00000000">
        <w:rPr>
          <w:rFonts w:ascii="Times New Roman" w:cs="Times New Roman" w:eastAsia="Times New Roman" w:hAnsi="Times New Roman"/>
          <w:color w:val="2fa8df"/>
          <w:rtl w:val="0"/>
        </w:rPr>
        <w:t xml:space="preserve">34</w:t>
      </w:r>
      <w:r w:rsidDel="00000000" w:rsidR="00000000" w:rsidRPr="00000000">
        <w:rPr>
          <w:rFonts w:ascii="Times New Roman" w:cs="Times New Roman" w:eastAsia="Times New Roman" w:hAnsi="Times New Roman"/>
          <w:rtl w:val="0"/>
        </w:rPr>
        <w:t xml:space="preserve">]. This scalability contributes to its strong performance on larger datasets. MNB’s ability to model the probabilities of words appearing in each sentiment class helps it capture sentiment patterns more effectively. </w:t>
      </w:r>
    </w:p>
    <w:p w:rsidR="00000000" w:rsidDel="00000000" w:rsidP="00000000" w:rsidRDefault="00000000" w:rsidRPr="00000000" w14:paraId="0000051F">
      <w:pPr>
        <w:widowControl w:val="0"/>
        <w:spacing w:before="86.24542236328125" w:line="235.38582801818848" w:lineRule="auto"/>
        <w:ind w:left="6.779022216796875" w:right="10.560302734375" w:firstLine="402.930145263671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other hand, Decision Tree (DT) and K-Nearest Neighbor (KNN) performed the worst, potentially due to DT’s tendency to create complex decision boundaries and overfit the training data, as well as KNN’s sensitivity to irrelevant features and challenges in handling high-dimensional text data. </w:t>
      </w:r>
    </w:p>
    <w:p w:rsidR="00000000" w:rsidDel="00000000" w:rsidP="00000000" w:rsidRDefault="00000000" w:rsidRPr="00000000" w14:paraId="00000520">
      <w:pPr>
        <w:widowControl w:val="0"/>
        <w:spacing w:before="265.63995361328125" w:line="240" w:lineRule="auto"/>
        <w:ind w:left="6.370849609375"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1.917800903320312"/>
          <w:szCs w:val="21.917800903320312"/>
          <w:rtl w:val="0"/>
        </w:rPr>
        <w:t xml:space="preserve">5.2.1 </w:t>
      </w:r>
      <w:r w:rsidDel="00000000" w:rsidR="00000000" w:rsidRPr="00000000">
        <w:rPr>
          <w:rFonts w:ascii="Times New Roman" w:cs="Times New Roman" w:eastAsia="Times New Roman" w:hAnsi="Times New Roman"/>
          <w:i w:val="1"/>
          <w:iCs w:val="1"/>
          <w:rtl w:val="0"/>
        </w:rPr>
        <w:t xml:space="preserve">Hyperparameters Tuning Results </w:t>
      </w:r>
    </w:p>
    <w:p w:rsidR="00000000" w:rsidDel="00000000" w:rsidP="00000000" w:rsidRDefault="00000000" w:rsidRPr="00000000" w14:paraId="00000521">
      <w:pPr>
        <w:widowControl w:val="0"/>
        <w:spacing w:before="82.19207763671875" w:line="235.3857135772705" w:lineRule="auto"/>
        <w:ind w:left="7.685394287109375" w:right="11.917724609375" w:firstLine="399.40994262695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hyperparameters tuning results of models on Sentiment Polarity Dataset Version 2 are shown below in </w:t>
      </w:r>
      <w:r w:rsidDel="00000000" w:rsidR="00000000" w:rsidRPr="00000000">
        <w:rPr>
          <w:rFonts w:ascii="Times New Roman" w:cs="Times New Roman" w:eastAsia="Times New Roman" w:hAnsi="Times New Roman"/>
          <w:color w:val="2fa8df"/>
          <w:rtl w:val="0"/>
        </w:rPr>
        <w:t xml:space="preserve">Table 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JBD, 2023, vol.5 15 </w:t>
      </w:r>
    </w:p>
    <w:p w:rsidR="00000000" w:rsidDel="00000000" w:rsidP="00000000" w:rsidRDefault="00000000" w:rsidRPr="00000000" w14:paraId="00000523">
      <w:pPr>
        <w:widowControl w:val="0"/>
        <w:spacing w:before="387.939453125" w:line="235.38609981536865" w:lineRule="auto"/>
        <w:ind w:left="7.93121337890625" w:right="14.290771484375" w:firstLine="395.032043457031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comparison of model accuracies used in this study with and without hyperparameter tuning are shown in </w:t>
      </w:r>
      <w:r w:rsidDel="00000000" w:rsidR="00000000" w:rsidRPr="00000000">
        <w:rPr>
          <w:rFonts w:ascii="Times New Roman" w:cs="Times New Roman" w:eastAsia="Times New Roman" w:hAnsi="Times New Roman"/>
          <w:color w:val="2fa8df"/>
          <w:rtl w:val="0"/>
        </w:rPr>
        <w:t xml:space="preserve">Fig. 7</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4">
      <w:pPr>
        <w:widowControl w:val="0"/>
        <w:spacing w:before="244.500732421875"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2968752" cy="2761488"/>
            <wp:effectExtent b="0" l="0" r="0" t="0"/>
            <wp:docPr id="97" name="image111.png"/>
            <a:graphic>
              <a:graphicData uri="http://schemas.openxmlformats.org/drawingml/2006/picture">
                <pic:pic>
                  <pic:nvPicPr>
                    <pic:cNvPr id="0" name="image111.png"/>
                    <pic:cNvPicPr preferRelativeResize="0"/>
                  </pic:nvPicPr>
                  <pic:blipFill>
                    <a:blip r:embed="rId41"/>
                    <a:srcRect b="0" l="0" r="0" t="0"/>
                    <a:stretch>
                      <a:fillRect/>
                    </a:stretch>
                  </pic:blipFill>
                  <pic:spPr>
                    <a:xfrm>
                      <a:off x="0" y="0"/>
                      <a:ext cx="2968752" cy="2761488"/>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widowControl w:val="0"/>
        <w:spacing w:line="235.38554191589355" w:lineRule="auto"/>
        <w:ind w:left="3.30322265625" w:right="13.748779296875" w:hanging="1.5399169921875"/>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7: </w:t>
      </w:r>
      <w:r w:rsidDel="00000000" w:rsidR="00000000" w:rsidRPr="00000000">
        <w:rPr>
          <w:rFonts w:ascii="Times New Roman" w:cs="Times New Roman" w:eastAsia="Times New Roman" w:hAnsi="Times New Roman"/>
          <w:rtl w:val="0"/>
        </w:rPr>
        <w:t xml:space="preserve">Comparison of model accuracy on Sentiment Polarity Dataset Version 2.0 with and without hyperparameter tuning </w:t>
      </w:r>
    </w:p>
    <w:p w:rsidR="00000000" w:rsidDel="00000000" w:rsidP="00000000" w:rsidRDefault="00000000" w:rsidRPr="00000000" w14:paraId="00000526">
      <w:pPr>
        <w:widowControl w:val="0"/>
        <w:spacing w:before="245.723876953125" w:line="235.38582801818848" w:lineRule="auto"/>
        <w:ind w:left="1.983184814453125" w:right="13.177490234375" w:firstLine="398.552093505859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results of hyperparameter tuning on the Sentiment Polarity Dataset Version 2, Multinomial Naive Bayes dominates with a maximum accuracy of 71.04%, but the passive aggressive classifier outperformed Linear SVM and Logistic Regression once more. In terms of recall, K-Nearest Neighbor and Decision tree outperformed other models due to their ability to identify a greater proportion of positive or negative sentiment instances. </w:t>
      </w:r>
    </w:p>
    <w:p w:rsidR="00000000" w:rsidDel="00000000" w:rsidP="00000000" w:rsidRDefault="00000000" w:rsidRPr="00000000" w14:paraId="00000527">
      <w:pPr>
        <w:widowControl w:val="0"/>
        <w:spacing w:before="345.235595703125" w:line="240" w:lineRule="auto"/>
        <w:ind w:left="4.6026611328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1.917800903320312"/>
          <w:szCs w:val="21.917800903320312"/>
          <w:rtl w:val="0"/>
        </w:rPr>
        <w:t xml:space="preserve">6 </w:t>
      </w:r>
      <w:r w:rsidDel="00000000" w:rsidR="00000000" w:rsidRPr="00000000">
        <w:rPr>
          <w:rFonts w:ascii="Times New Roman" w:cs="Times New Roman" w:eastAsia="Times New Roman" w:hAnsi="Times New Roman"/>
          <w:b w:val="1"/>
          <w:bCs w:val="1"/>
          <w:rtl w:val="0"/>
        </w:rPr>
        <w:t xml:space="preserve">Conclusion </w:t>
      </w:r>
    </w:p>
    <w:p w:rsidR="00000000" w:rsidDel="00000000" w:rsidP="00000000" w:rsidRDefault="00000000" w:rsidRPr="00000000" w14:paraId="00000528">
      <w:pPr>
        <w:widowControl w:val="0"/>
        <w:spacing w:before="82.1917724609375" w:line="235.38581371307373" w:lineRule="auto"/>
        <w:ind w:left="0.89111328125" w:right="-5.4541015625" w:firstLine="404.71206665039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Opinion mining also called sentiment analysis is the extraction of subjective data from textual data. The paper focuses on a comparison of Linear Support Vector Machines and Multinomial Naive Bayes with baseline machine learning algorithms for extracting sentiments from movie reviews. The findings of the study discovered that the Linear Support Vector Machines achieved a maximum accuracy of 89.48% on the IMDB movie reviews dataset containing 50,000 reviews. After applying hyperparameter tuning, both Linear Support Vector Machines and Logistic Regression improved their accuracy to 89.96%. However, the Passive Aggressive Classifier surpassed them all with a maximum accuracy of 90.27% on the IMDB dataset. While on Sentiment Polarity Dataset Version 2.0, Multinomial Naive Bayes appeared as the leading algorithm with a maximum accuracy of 71.04%. In this study, it was discovered that Linear Support Vector Machines and Logistic Regression performed better on high-dimensional textual data and Multinomial Naïve Bayes performs better on larger datasets than other classifiers used in this study. Naïve Bayes, Passive Aggressive Classifiers, Logistic Regression, and LSVM, which achieved the highest accuracy, can serve as benchmark models for future research in sentiment analysis, providing valuable information to enhance prediction performance. Our future work will focus on two main directions: firstly, conducting a comprehensive</w:t>
      </w:r>
    </w:p>
    <w:p w:rsidR="00000000" w:rsidDel="00000000" w:rsidP="00000000" w:rsidRDefault="00000000" w:rsidRPr="00000000" w14:paraId="0000052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JBD, 2023, vol.5 </w:t>
      </w:r>
    </w:p>
    <w:p w:rsidR="00000000" w:rsidDel="00000000" w:rsidP="00000000" w:rsidRDefault="00000000" w:rsidRPr="00000000" w14:paraId="0000052A">
      <w:pPr>
        <w:widowControl w:val="0"/>
        <w:spacing w:before="387.939453125" w:line="235.38609981536865" w:lineRule="auto"/>
        <w:ind w:left="9.2431640625" w:right="20.723876953125" w:hanging="0.879974365234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comparative analysis of the latest techniques in sentiment analysis for movie reviews, and secondly, exploring deep learning models to further enhance sentiment analysis in this domain. </w:t>
      </w:r>
    </w:p>
    <w:p w:rsidR="00000000" w:rsidDel="00000000" w:rsidP="00000000" w:rsidRDefault="00000000" w:rsidRPr="00000000" w14:paraId="0000052B">
      <w:pPr>
        <w:widowControl w:val="0"/>
        <w:spacing w:before="205.770263671875" w:line="235.41781425476074" w:lineRule="auto"/>
        <w:ind w:left="5.7232666015625" w:right="10.472412109375" w:firstLine="0.4399108886718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Acknowledgement: </w:t>
      </w:r>
      <w:r w:rsidDel="00000000" w:rsidR="00000000" w:rsidRPr="00000000">
        <w:rPr>
          <w:rFonts w:ascii="Times New Roman" w:cs="Times New Roman" w:eastAsia="Times New Roman" w:hAnsi="Times New Roman"/>
          <w:rtl w:val="0"/>
        </w:rPr>
        <w:t xml:space="preserve">We would like to express our sincere gratitude to all the individuals and organiza tions who have contributed to the successful completion of this research paper. We also acknowledge the contribution of our participants, who provided valuable feedback and suggestions that helped to refine this research methodology and enhance the quality of the findings. We would like to thank the participants who generously gave their time and participated in our study, without whom this research would not have been possible. Thank you all for your contributions to this research paper. </w:t>
      </w:r>
    </w:p>
    <w:p w:rsidR="00000000" w:rsidDel="00000000" w:rsidP="00000000" w:rsidRDefault="00000000" w:rsidRPr="00000000" w14:paraId="0000052C">
      <w:pPr>
        <w:widowControl w:val="0"/>
        <w:spacing w:before="225.5419921875" w:line="240" w:lineRule="auto"/>
        <w:ind w:left="5.7232666015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Funding Statement: </w:t>
      </w:r>
      <w:r w:rsidDel="00000000" w:rsidR="00000000" w:rsidRPr="00000000">
        <w:rPr>
          <w:rFonts w:ascii="Times New Roman" w:cs="Times New Roman" w:eastAsia="Times New Roman" w:hAnsi="Times New Roman"/>
          <w:rtl w:val="0"/>
        </w:rPr>
        <w:t xml:space="preserve">The authors received no specific funding for this study. </w:t>
      </w:r>
    </w:p>
    <w:p w:rsidR="00000000" w:rsidDel="00000000" w:rsidP="00000000" w:rsidRDefault="00000000" w:rsidRPr="00000000" w14:paraId="0000052D">
      <w:pPr>
        <w:widowControl w:val="0"/>
        <w:spacing w:before="221.5185546875" w:line="235.3857421875" w:lineRule="auto"/>
        <w:ind w:left="9.02313232421875" w:right="10.994873046875" w:hanging="2.859954833984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Author Contributions: </w:t>
      </w:r>
      <w:r w:rsidDel="00000000" w:rsidR="00000000" w:rsidRPr="00000000">
        <w:rPr>
          <w:rFonts w:ascii="Times New Roman" w:cs="Times New Roman" w:eastAsia="Times New Roman" w:hAnsi="Times New Roman"/>
          <w:rtl w:val="0"/>
        </w:rPr>
        <w:t xml:space="preserve">The authors confirm contribution to the paper as follows: study conception and design: SSK and BK; data collection: MMD, MK and MBG; analysis and interpretation of results: MMD, SSK, MA and BK; draft manuscript preparation: MMD and SSK. All authors reviewed the results and approved the final version of the manuscript. </w:t>
      </w:r>
    </w:p>
    <w:p w:rsidR="00000000" w:rsidDel="00000000" w:rsidP="00000000" w:rsidRDefault="00000000" w:rsidRPr="00000000" w14:paraId="0000052E">
      <w:pPr>
        <w:widowControl w:val="0"/>
        <w:spacing w:before="225.7476806640625" w:line="235.38609981536865" w:lineRule="auto"/>
        <w:ind w:left="9.46319580078125" w:right="9.716796875" w:hanging="3.300018310546875"/>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Availability of Data and Materials: </w:t>
      </w:r>
      <w:r w:rsidDel="00000000" w:rsidR="00000000" w:rsidRPr="00000000">
        <w:rPr>
          <w:rFonts w:ascii="Times New Roman" w:cs="Times New Roman" w:eastAsia="Times New Roman" w:hAnsi="Times New Roman"/>
          <w:rtl w:val="0"/>
        </w:rPr>
        <w:t xml:space="preserve">The datasets analyzed during the current study are available from the corresponding author upon reasonable request. </w:t>
      </w:r>
    </w:p>
    <w:p w:rsidR="00000000" w:rsidDel="00000000" w:rsidP="00000000" w:rsidRDefault="00000000" w:rsidRPr="00000000" w14:paraId="0000052F">
      <w:pPr>
        <w:widowControl w:val="0"/>
        <w:spacing w:before="225.7476806640625" w:line="235.38554191589355" w:lineRule="auto"/>
        <w:ind w:left="6.8231201171875" w:right="13.1298828125" w:firstLine="6.3800048828125"/>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Conflicts of Interest: </w:t>
      </w:r>
      <w:r w:rsidDel="00000000" w:rsidR="00000000" w:rsidRPr="00000000">
        <w:rPr>
          <w:rFonts w:ascii="Times New Roman" w:cs="Times New Roman" w:eastAsia="Times New Roman" w:hAnsi="Times New Roman"/>
          <w:rtl w:val="0"/>
        </w:rPr>
        <w:t xml:space="preserve">The authors declare that they have no conflicts of interest to report regarding the present study. </w:t>
      </w:r>
    </w:p>
    <w:p w:rsidR="00000000" w:rsidDel="00000000" w:rsidP="00000000" w:rsidRDefault="00000000" w:rsidRPr="00000000" w14:paraId="00000530">
      <w:pPr>
        <w:widowControl w:val="0"/>
        <w:spacing w:before="345.2734375" w:line="240" w:lineRule="auto"/>
        <w:ind w:left="7.263183593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 </w:t>
      </w:r>
    </w:p>
    <w:p w:rsidR="00000000" w:rsidDel="00000000" w:rsidP="00000000" w:rsidRDefault="00000000" w:rsidRPr="00000000" w14:paraId="00000531">
      <w:pPr>
        <w:widowControl w:val="0"/>
        <w:spacing w:before="81.954345703125" w:line="238.94431114196777" w:lineRule="auto"/>
        <w:ind w:left="440.06317138671875" w:right="14.212646484375" w:hanging="425.1800537109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B. L. Devi, V. V. Bai, S. Ramasubbareddy and K. Govinda, “Sentiment analysis on movie reviews,” in </w:t>
      </w:r>
      <w:r w:rsidDel="00000000" w:rsidR="00000000" w:rsidRPr="00000000">
        <w:rPr>
          <w:rFonts w:ascii="Times New Roman" w:cs="Times New Roman" w:eastAsia="Times New Roman" w:hAnsi="Times New Roman"/>
          <w:i w:val="1"/>
          <w:iCs w:val="1"/>
          <w:sz w:val="20"/>
          <w:szCs w:val="20"/>
          <w:rtl w:val="0"/>
        </w:rPr>
        <w:t xml:space="preserve">Emerging Research in Data Engineering Systems and Computer Communications</w:t>
      </w:r>
      <w:r w:rsidDel="00000000" w:rsidR="00000000" w:rsidRPr="00000000">
        <w:rPr>
          <w:rFonts w:ascii="Times New Roman" w:cs="Times New Roman" w:eastAsia="Times New Roman" w:hAnsi="Times New Roman"/>
          <w:sz w:val="20"/>
          <w:szCs w:val="20"/>
          <w:rtl w:val="0"/>
        </w:rPr>
        <w:t xml:space="preserve">. Singapore: Springer, pp. 321–328, 2020. </w:t>
      </w:r>
    </w:p>
    <w:p w:rsidR="00000000" w:rsidDel="00000000" w:rsidP="00000000" w:rsidRDefault="00000000" w:rsidRPr="00000000" w14:paraId="00000532">
      <w:pPr>
        <w:widowControl w:val="0"/>
        <w:spacing w:before="6.6998291015625" w:line="239.00450706481934" w:lineRule="auto"/>
        <w:ind w:left="438.8629150390625" w:right="15.673828125" w:hanging="423.979949951171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 S. Sisodia, S. Bhandari, N. K. Reddy and A. Pujahari, “A comparative performance study of machine learning algorithms for sentiment analysis of movie viewers using open reviews,” in </w:t>
      </w:r>
      <w:r w:rsidDel="00000000" w:rsidR="00000000" w:rsidRPr="00000000">
        <w:rPr>
          <w:rFonts w:ascii="Times New Roman" w:cs="Times New Roman" w:eastAsia="Times New Roman" w:hAnsi="Times New Roman"/>
          <w:i w:val="1"/>
          <w:iCs w:val="1"/>
          <w:sz w:val="20"/>
          <w:szCs w:val="20"/>
          <w:rtl w:val="0"/>
        </w:rPr>
        <w:t xml:space="preserve">Performance Manage ment of Integrated Systems and its Applications in Software Engineering</w:t>
      </w:r>
      <w:r w:rsidDel="00000000" w:rsidR="00000000" w:rsidRPr="00000000">
        <w:rPr>
          <w:rFonts w:ascii="Times New Roman" w:cs="Times New Roman" w:eastAsia="Times New Roman" w:hAnsi="Times New Roman"/>
          <w:sz w:val="20"/>
          <w:szCs w:val="20"/>
          <w:rtl w:val="0"/>
        </w:rPr>
        <w:t xml:space="preserve">. Singapore: Springer, pp. 107–117, 2020. </w:t>
      </w:r>
    </w:p>
    <w:p w:rsidR="00000000" w:rsidDel="00000000" w:rsidP="00000000" w:rsidRDefault="00000000" w:rsidRPr="00000000" w14:paraId="00000533">
      <w:pPr>
        <w:widowControl w:val="0"/>
        <w:spacing w:before="6.4697265625" w:line="238.94431114196777" w:lineRule="auto"/>
        <w:ind w:left="440.6629943847656" w:right="13.873291015625" w:hanging="425.780029296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 Poria, E. Cambria and A. Gelbukh, “Aspect extraction for opinion mining with a deep convolutional neural network,” </w:t>
      </w:r>
      <w:r w:rsidDel="00000000" w:rsidR="00000000" w:rsidRPr="00000000">
        <w:rPr>
          <w:rFonts w:ascii="Times New Roman" w:cs="Times New Roman" w:eastAsia="Times New Roman" w:hAnsi="Times New Roman"/>
          <w:i w:val="1"/>
          <w:iCs w:val="1"/>
          <w:sz w:val="20"/>
          <w:szCs w:val="20"/>
          <w:rtl w:val="0"/>
        </w:rPr>
        <w:t xml:space="preserve">Knowledge-Based Systems</w:t>
      </w:r>
      <w:r w:rsidDel="00000000" w:rsidR="00000000" w:rsidRPr="00000000">
        <w:rPr>
          <w:rFonts w:ascii="Times New Roman" w:cs="Times New Roman" w:eastAsia="Times New Roman" w:hAnsi="Times New Roman"/>
          <w:sz w:val="20"/>
          <w:szCs w:val="20"/>
          <w:rtl w:val="0"/>
        </w:rPr>
        <w:t xml:space="preserve">, vol. 108, no. 2, pp. 42–49, 2016. </w:t>
      </w:r>
    </w:p>
    <w:p w:rsidR="00000000" w:rsidDel="00000000" w:rsidP="00000000" w:rsidRDefault="00000000" w:rsidRPr="00000000" w14:paraId="00000534">
      <w:pPr>
        <w:widowControl w:val="0"/>
        <w:spacing w:before="6.6998291015625" w:line="238.94431114196777" w:lineRule="auto"/>
        <w:ind w:left="446.4622497558594" w:right="22.918701171875" w:hanging="431.579589843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 S. Khan, M. Khan, Q. Ran and R. Naseem, “Challenges in opinion mining, comprehensive review,” </w:t>
      </w:r>
      <w:r w:rsidDel="00000000" w:rsidR="00000000" w:rsidRPr="00000000">
        <w:rPr>
          <w:rFonts w:ascii="Times New Roman" w:cs="Times New Roman" w:eastAsia="Times New Roman" w:hAnsi="Times New Roman"/>
          <w:i w:val="1"/>
          <w:iCs w:val="1"/>
          <w:sz w:val="20"/>
          <w:szCs w:val="20"/>
          <w:rtl w:val="0"/>
        </w:rPr>
        <w:t xml:space="preserve">A Science and Technology Journal</w:t>
      </w:r>
      <w:r w:rsidDel="00000000" w:rsidR="00000000" w:rsidRPr="00000000">
        <w:rPr>
          <w:rFonts w:ascii="Times New Roman" w:cs="Times New Roman" w:eastAsia="Times New Roman" w:hAnsi="Times New Roman"/>
          <w:sz w:val="20"/>
          <w:szCs w:val="20"/>
          <w:rtl w:val="0"/>
        </w:rPr>
        <w:t xml:space="preserve">, vol. 33, no. 11, pp. 123–135, 2018. </w:t>
      </w:r>
    </w:p>
    <w:p w:rsidR="00000000" w:rsidDel="00000000" w:rsidP="00000000" w:rsidRDefault="00000000" w:rsidRPr="00000000" w14:paraId="00000535">
      <w:pPr>
        <w:widowControl w:val="0"/>
        <w:spacing w:before="6.70013427734375" w:line="238.98036003112793" w:lineRule="auto"/>
        <w:ind w:left="14.881591796875" w:right="10.712890625" w:firstLine="6.103515625E-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K. Ullah, A. Rashad, M. Khan, Y. Ghadi, H. Aljuaid </w:t>
      </w:r>
      <w:r w:rsidDel="00000000" w:rsidR="00000000" w:rsidRPr="00000000">
        <w:rPr>
          <w:rFonts w:ascii="Times New Roman" w:cs="Times New Roman" w:eastAsia="Times New Roman" w:hAnsi="Times New Roman"/>
          <w:i w:val="1"/>
          <w:iCs w:val="1"/>
          <w:sz w:val="20"/>
          <w:szCs w:val="20"/>
          <w:rtl w:val="0"/>
        </w:rPr>
        <w:t xml:space="preserve">et al., </w:t>
      </w:r>
      <w:r w:rsidDel="00000000" w:rsidR="00000000" w:rsidRPr="00000000">
        <w:rPr>
          <w:rFonts w:ascii="Times New Roman" w:cs="Times New Roman" w:eastAsia="Times New Roman" w:hAnsi="Times New Roman"/>
          <w:sz w:val="20"/>
          <w:szCs w:val="20"/>
          <w:rtl w:val="0"/>
        </w:rPr>
        <w:t xml:space="preserve">“A deep neural network-based approach for sentiment analysis of movie reviews,” </w:t>
      </w:r>
      <w:r w:rsidDel="00000000" w:rsidR="00000000" w:rsidRPr="00000000">
        <w:rPr>
          <w:rFonts w:ascii="Times New Roman" w:cs="Times New Roman" w:eastAsia="Times New Roman" w:hAnsi="Times New Roman"/>
          <w:i w:val="1"/>
          <w:iCs w:val="1"/>
          <w:sz w:val="20"/>
          <w:szCs w:val="20"/>
          <w:rtl w:val="0"/>
        </w:rPr>
        <w:t xml:space="preserve">Complexity</w:t>
      </w:r>
      <w:r w:rsidDel="00000000" w:rsidR="00000000" w:rsidRPr="00000000">
        <w:rPr>
          <w:rFonts w:ascii="Times New Roman" w:cs="Times New Roman" w:eastAsia="Times New Roman" w:hAnsi="Times New Roman"/>
          <w:sz w:val="20"/>
          <w:szCs w:val="20"/>
          <w:rtl w:val="0"/>
        </w:rPr>
        <w:t xml:space="preserve">, 2022. </w:t>
      </w:r>
      <w:r w:rsidDel="00000000" w:rsidR="00000000" w:rsidRPr="00000000">
        <w:rPr>
          <w:rFonts w:ascii="Times New Roman" w:cs="Times New Roman" w:eastAsia="Times New Roman" w:hAnsi="Times New Roman"/>
          <w:color w:val="2fa8df"/>
          <w:sz w:val="20"/>
          <w:szCs w:val="20"/>
          <w:rtl w:val="0"/>
        </w:rPr>
        <w:t xml:space="preserve">https://doi.org/10.1155/2022/5217491 </w:t>
      </w:r>
      <w:r w:rsidDel="00000000" w:rsidR="00000000" w:rsidRPr="00000000">
        <w:rPr>
          <w:rFonts w:ascii="Times New Roman" w:cs="Times New Roman" w:eastAsia="Times New Roman" w:hAnsi="Times New Roman"/>
          <w:sz w:val="20"/>
          <w:szCs w:val="20"/>
          <w:rtl w:val="0"/>
        </w:rPr>
        <w:t xml:space="preserve">[6] N. O. F. Daeli and A. Adiwijaya, “Sentiment analysis on movie reviews using information gain and K nearest neighbor,” </w:t>
      </w:r>
      <w:r w:rsidDel="00000000" w:rsidR="00000000" w:rsidRPr="00000000">
        <w:rPr>
          <w:rFonts w:ascii="Times New Roman" w:cs="Times New Roman" w:eastAsia="Times New Roman" w:hAnsi="Times New Roman"/>
          <w:i w:val="1"/>
          <w:iCs w:val="1"/>
          <w:sz w:val="20"/>
          <w:szCs w:val="20"/>
          <w:rtl w:val="0"/>
        </w:rPr>
        <w:t xml:space="preserve">Journal of Data Science and its Applications</w:t>
      </w:r>
      <w:r w:rsidDel="00000000" w:rsidR="00000000" w:rsidRPr="00000000">
        <w:rPr>
          <w:rFonts w:ascii="Times New Roman" w:cs="Times New Roman" w:eastAsia="Times New Roman" w:hAnsi="Times New Roman"/>
          <w:sz w:val="20"/>
          <w:szCs w:val="20"/>
          <w:rtl w:val="0"/>
        </w:rPr>
        <w:t xml:space="preserve">, vol. 3, no. 1, pp. 1–7, 2020. [7] J. D. Bodapati, N. Veeranjaneyulu and S. Shaik, “Sentiment analysis from movie reviews using LSTMs,” </w:t>
      </w:r>
      <w:r w:rsidDel="00000000" w:rsidR="00000000" w:rsidRPr="00000000">
        <w:rPr>
          <w:rFonts w:ascii="Times New Roman" w:cs="Times New Roman" w:eastAsia="Times New Roman" w:hAnsi="Times New Roman"/>
          <w:i w:val="1"/>
          <w:iCs w:val="1"/>
          <w:sz w:val="20"/>
          <w:szCs w:val="20"/>
          <w:rtl w:val="0"/>
        </w:rPr>
        <w:t xml:space="preserve">Ingenierie des Systemes d’Information</w:t>
      </w:r>
      <w:r w:rsidDel="00000000" w:rsidR="00000000" w:rsidRPr="00000000">
        <w:rPr>
          <w:rFonts w:ascii="Times New Roman" w:cs="Times New Roman" w:eastAsia="Times New Roman" w:hAnsi="Times New Roman"/>
          <w:sz w:val="20"/>
          <w:szCs w:val="20"/>
          <w:rtl w:val="0"/>
        </w:rPr>
        <w:t xml:space="preserve">, vol. 24, no. 1, pp. 125–129, 2019. </w:t>
      </w:r>
    </w:p>
    <w:p w:rsidR="00000000" w:rsidDel="00000000" w:rsidP="00000000" w:rsidRDefault="00000000" w:rsidRPr="00000000" w14:paraId="00000536">
      <w:pPr>
        <w:widowControl w:val="0"/>
        <w:spacing w:before="6.66961669921875" w:line="238.98937225341797" w:lineRule="auto"/>
        <w:ind w:left="14.881591796875" w:right="10.51879882812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A. Rahman and M. S. Hossen, “Sentiment analysis on movie review data using machine learning approach,” in </w:t>
      </w:r>
      <w:r w:rsidDel="00000000" w:rsidR="00000000" w:rsidRPr="00000000">
        <w:rPr>
          <w:rFonts w:ascii="Times New Roman" w:cs="Times New Roman" w:eastAsia="Times New Roman" w:hAnsi="Times New Roman"/>
          <w:i w:val="1"/>
          <w:iCs w:val="1"/>
          <w:sz w:val="20"/>
          <w:szCs w:val="20"/>
          <w:rtl w:val="0"/>
        </w:rPr>
        <w:t xml:space="preserve">2019 Int. Conf. on Bangla Speech and Language Processing (ICBSLP)</w:t>
      </w:r>
      <w:r w:rsidDel="00000000" w:rsidR="00000000" w:rsidRPr="00000000">
        <w:rPr>
          <w:rFonts w:ascii="Times New Roman" w:cs="Times New Roman" w:eastAsia="Times New Roman" w:hAnsi="Times New Roman"/>
          <w:sz w:val="20"/>
          <w:szCs w:val="20"/>
          <w:rtl w:val="0"/>
        </w:rPr>
        <w:t xml:space="preserve">, Sylhet, Bangladesh, pp. 1–4, 2019. [9] K. Chakraborty, S. Bhattacharyya, R. Bag and A. E. Hassanien, “Comparative sentiment analysis on a set of movie reviews using deep learning approach,” in </w:t>
      </w:r>
      <w:r w:rsidDel="00000000" w:rsidR="00000000" w:rsidRPr="00000000">
        <w:rPr>
          <w:rFonts w:ascii="Times New Roman" w:cs="Times New Roman" w:eastAsia="Times New Roman" w:hAnsi="Times New Roman"/>
          <w:i w:val="1"/>
          <w:iCs w:val="1"/>
          <w:sz w:val="20"/>
          <w:szCs w:val="20"/>
          <w:rtl w:val="0"/>
        </w:rPr>
        <w:t xml:space="preserve">Int. Conf. on Advanced Machine Learning Technologies and Applications</w:t>
      </w:r>
      <w:r w:rsidDel="00000000" w:rsidR="00000000" w:rsidRPr="00000000">
        <w:rPr>
          <w:rFonts w:ascii="Times New Roman" w:cs="Times New Roman" w:eastAsia="Times New Roman" w:hAnsi="Times New Roman"/>
          <w:sz w:val="20"/>
          <w:szCs w:val="20"/>
          <w:rtl w:val="0"/>
        </w:rPr>
        <w:t xml:space="preserve">, Cairo, Egypt, pp. 311–318, 2018. </w:t>
      </w:r>
    </w:p>
    <w:p w:rsidR="00000000" w:rsidDel="00000000" w:rsidP="00000000" w:rsidRDefault="00000000" w:rsidRPr="00000000" w14:paraId="00000537">
      <w:pPr>
        <w:widowControl w:val="0"/>
        <w:spacing w:before="6.482391357421875" w:line="239.03430461883545" w:lineRule="auto"/>
        <w:ind w:left="445.0621032714844" w:right="12.51953125" w:hanging="430.180053710937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A. V. Mohan Kumar and A. N. Nanda Kumar, “Sentiment analysis using robust hierarchical clustering algorithm for opinion mining on movie reviews-based applications,” </w:t>
      </w:r>
      <w:r w:rsidDel="00000000" w:rsidR="00000000" w:rsidRPr="00000000">
        <w:rPr>
          <w:rFonts w:ascii="Times New Roman" w:cs="Times New Roman" w:eastAsia="Times New Roman" w:hAnsi="Times New Roman"/>
          <w:i w:val="1"/>
          <w:iCs w:val="1"/>
          <w:sz w:val="20"/>
          <w:szCs w:val="20"/>
          <w:rtl w:val="0"/>
        </w:rPr>
        <w:t xml:space="preserve">International Journal of Innovative Technology and Exploring Engineering</w:t>
      </w:r>
      <w:r w:rsidDel="00000000" w:rsidR="00000000" w:rsidRPr="00000000">
        <w:rPr>
          <w:rFonts w:ascii="Times New Roman" w:cs="Times New Roman" w:eastAsia="Times New Roman" w:hAnsi="Times New Roman"/>
          <w:sz w:val="20"/>
          <w:szCs w:val="20"/>
          <w:rtl w:val="0"/>
        </w:rPr>
        <w:t xml:space="preserve">, vol. 8, no. 8, pp. 452–457, 2019.</w:t>
      </w:r>
    </w:p>
    <w:p w:rsidR="00000000" w:rsidDel="00000000" w:rsidP="00000000" w:rsidRDefault="00000000" w:rsidRPr="00000000" w14:paraId="0000053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JBD, 2023, vol.5 17 </w:t>
      </w:r>
    </w:p>
    <w:p w:rsidR="00000000" w:rsidDel="00000000" w:rsidP="00000000" w:rsidRDefault="00000000" w:rsidRPr="00000000" w14:paraId="00000539">
      <w:pPr>
        <w:widowControl w:val="0"/>
        <w:spacing w:before="407.940673828125" w:line="239.12428379058838" w:lineRule="auto"/>
        <w:ind w:left="435.52337646484375" w:right="19.658203125" w:hanging="424.600067138671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R. Malini and M. R. Sunitha, “Opinion mining on movie reviews,” in </w:t>
      </w:r>
      <w:r w:rsidDel="00000000" w:rsidR="00000000" w:rsidRPr="00000000">
        <w:rPr>
          <w:rFonts w:ascii="Times New Roman" w:cs="Times New Roman" w:eastAsia="Times New Roman" w:hAnsi="Times New Roman"/>
          <w:i w:val="1"/>
          <w:iCs w:val="1"/>
          <w:sz w:val="20"/>
          <w:szCs w:val="20"/>
          <w:rtl w:val="0"/>
        </w:rPr>
        <w:t xml:space="preserve">2019 1st Int. Conf. on Advances in Information Technology (ICAIT)</w:t>
      </w:r>
      <w:r w:rsidDel="00000000" w:rsidR="00000000" w:rsidRPr="00000000">
        <w:rPr>
          <w:rFonts w:ascii="Times New Roman" w:cs="Times New Roman" w:eastAsia="Times New Roman" w:hAnsi="Times New Roman"/>
          <w:sz w:val="20"/>
          <w:szCs w:val="20"/>
          <w:rtl w:val="0"/>
        </w:rPr>
        <w:t xml:space="preserve">, Chikmagalur, India, pp. 282–286, 2019. </w:t>
      </w:r>
    </w:p>
    <w:p w:rsidR="00000000" w:rsidDel="00000000" w:rsidP="00000000" w:rsidRDefault="00000000" w:rsidRPr="00000000" w14:paraId="0000053A">
      <w:pPr>
        <w:widowControl w:val="0"/>
        <w:spacing w:before="6.36962890625" w:line="238.9894437789917" w:lineRule="auto"/>
        <w:ind w:left="10.923309326171875" w:right="21.88964843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P. Baid, A. Gupta and N. Chaplot, “Sentiment analysis of movie reviews using machine learning tech niques,” </w:t>
      </w:r>
      <w:r w:rsidDel="00000000" w:rsidR="00000000" w:rsidRPr="00000000">
        <w:rPr>
          <w:rFonts w:ascii="Times New Roman" w:cs="Times New Roman" w:eastAsia="Times New Roman" w:hAnsi="Times New Roman"/>
          <w:i w:val="1"/>
          <w:iCs w:val="1"/>
          <w:sz w:val="20"/>
          <w:szCs w:val="20"/>
          <w:rtl w:val="0"/>
        </w:rPr>
        <w:t xml:space="preserve">International Journal of Computer Applications</w:t>
      </w:r>
      <w:r w:rsidDel="00000000" w:rsidR="00000000" w:rsidRPr="00000000">
        <w:rPr>
          <w:rFonts w:ascii="Times New Roman" w:cs="Times New Roman" w:eastAsia="Times New Roman" w:hAnsi="Times New Roman"/>
          <w:sz w:val="20"/>
          <w:szCs w:val="20"/>
          <w:rtl w:val="0"/>
        </w:rPr>
        <w:t xml:space="preserve">, vol. 179, no. 7, pp. 45–49, 2017. [13] T. P. Sahu and S. Ahuja, “Sentiment analysis of movie reviews: A study on feature selection &amp; classifi cation algorithms,” in </w:t>
      </w:r>
      <w:r w:rsidDel="00000000" w:rsidR="00000000" w:rsidRPr="00000000">
        <w:rPr>
          <w:rFonts w:ascii="Times New Roman" w:cs="Times New Roman" w:eastAsia="Times New Roman" w:hAnsi="Times New Roman"/>
          <w:i w:val="1"/>
          <w:iCs w:val="1"/>
          <w:sz w:val="20"/>
          <w:szCs w:val="20"/>
          <w:rtl w:val="0"/>
        </w:rPr>
        <w:t xml:space="preserve">2016 Int. Conf. on Microelectronics, Computing and Communications (MicroCom)</w:t>
      </w:r>
      <w:r w:rsidDel="00000000" w:rsidR="00000000" w:rsidRPr="00000000">
        <w:rPr>
          <w:rFonts w:ascii="Times New Roman" w:cs="Times New Roman" w:eastAsia="Times New Roman" w:hAnsi="Times New Roman"/>
          <w:sz w:val="20"/>
          <w:szCs w:val="20"/>
          <w:rtl w:val="0"/>
        </w:rPr>
        <w:t xml:space="preserve">, Durgapur, India, pp. 1–6, 2016. </w:t>
      </w:r>
    </w:p>
    <w:p w:rsidR="00000000" w:rsidDel="00000000" w:rsidP="00000000" w:rsidRDefault="00000000" w:rsidRPr="00000000" w14:paraId="0000053B">
      <w:pPr>
        <w:widowControl w:val="0"/>
        <w:spacing w:before="6.66259765625" w:line="238.94431114196777" w:lineRule="auto"/>
        <w:ind w:left="438.32305908203125" w:right="19.7119140625" w:hanging="427.400054931640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A. S. Manek, P. D. Shenoy and M. C. Mohan, “Aspect term extraction for sentiment analysis in large movie reviews using Gini index feature selection method and SVM classifier,” </w:t>
      </w:r>
      <w:r w:rsidDel="00000000" w:rsidR="00000000" w:rsidRPr="00000000">
        <w:rPr>
          <w:rFonts w:ascii="Times New Roman" w:cs="Times New Roman" w:eastAsia="Times New Roman" w:hAnsi="Times New Roman"/>
          <w:i w:val="1"/>
          <w:iCs w:val="1"/>
          <w:sz w:val="20"/>
          <w:szCs w:val="20"/>
          <w:rtl w:val="0"/>
        </w:rPr>
        <w:t xml:space="preserve">World Wide Web</w:t>
      </w:r>
      <w:r w:rsidDel="00000000" w:rsidR="00000000" w:rsidRPr="00000000">
        <w:rPr>
          <w:rFonts w:ascii="Times New Roman" w:cs="Times New Roman" w:eastAsia="Times New Roman" w:hAnsi="Times New Roman"/>
          <w:sz w:val="20"/>
          <w:szCs w:val="20"/>
          <w:rtl w:val="0"/>
        </w:rPr>
        <w:t xml:space="preserve">, vol. 20, no. 2, pp. 135–154, 2017. </w:t>
      </w:r>
    </w:p>
    <w:p w:rsidR="00000000" w:rsidDel="00000000" w:rsidP="00000000" w:rsidRDefault="00000000" w:rsidRPr="00000000" w14:paraId="0000053C">
      <w:pPr>
        <w:widowControl w:val="0"/>
        <w:spacing w:before="6.69921875" w:line="239.03460502624512" w:lineRule="auto"/>
        <w:ind w:left="435.343017578125" w:right="12.178955078125" w:hanging="424.4001770019531"/>
        <w:jc w:val="both"/>
        <w:rPr>
          <w:rFonts w:ascii="Times New Roman" w:cs="Times New Roman" w:eastAsia="Times New Roman" w:hAnsi="Times New Roman"/>
          <w:color w:val="2fa8df"/>
          <w:sz w:val="20"/>
          <w:szCs w:val="20"/>
        </w:rPr>
      </w:pPr>
      <w:r w:rsidDel="00000000" w:rsidR="00000000" w:rsidRPr="00000000">
        <w:rPr>
          <w:rFonts w:ascii="Times New Roman" w:cs="Times New Roman" w:eastAsia="Times New Roman" w:hAnsi="Times New Roman"/>
          <w:sz w:val="20"/>
          <w:szCs w:val="20"/>
          <w:rtl w:val="0"/>
        </w:rPr>
        <w:t xml:space="preserve">[15] M. Avinash and E. Sivasankar, “A study of feature extraction techniques for sentiment analysis,” in </w:t>
      </w:r>
      <w:r w:rsidDel="00000000" w:rsidR="00000000" w:rsidRPr="00000000">
        <w:rPr>
          <w:rFonts w:ascii="Times New Roman" w:cs="Times New Roman" w:eastAsia="Times New Roman" w:hAnsi="Times New Roman"/>
          <w:i w:val="1"/>
          <w:iCs w:val="1"/>
          <w:sz w:val="20"/>
          <w:szCs w:val="20"/>
          <w:rtl w:val="0"/>
        </w:rPr>
        <w:t xml:space="preserve">Advances in Intelligent Systems and Computing</w:t>
      </w:r>
      <w:r w:rsidDel="00000000" w:rsidR="00000000" w:rsidRPr="00000000">
        <w:rPr>
          <w:rFonts w:ascii="Times New Roman" w:cs="Times New Roman" w:eastAsia="Times New Roman" w:hAnsi="Times New Roman"/>
          <w:sz w:val="20"/>
          <w:szCs w:val="20"/>
          <w:rtl w:val="0"/>
        </w:rPr>
        <w:t xml:space="preserve">, Singapore: Springer, vol. 814, pp. 475–486, 2019. </w:t>
      </w:r>
      <w:r w:rsidDel="00000000" w:rsidR="00000000" w:rsidRPr="00000000">
        <w:rPr>
          <w:rFonts w:ascii="Times New Roman" w:cs="Times New Roman" w:eastAsia="Times New Roman" w:hAnsi="Times New Roman"/>
          <w:color w:val="2fa8df"/>
          <w:sz w:val="20"/>
          <w:szCs w:val="20"/>
          <w:rtl w:val="0"/>
        </w:rPr>
        <w:t xml:space="preserve">https:// doi.org/10.1007/978-981-13-1501-5_41 </w:t>
      </w:r>
    </w:p>
    <w:p w:rsidR="00000000" w:rsidDel="00000000" w:rsidP="00000000" w:rsidRDefault="00000000" w:rsidRPr="00000000" w14:paraId="0000053D">
      <w:pPr>
        <w:widowControl w:val="0"/>
        <w:spacing w:before="6.444091796875" w:line="239.03460502624512" w:lineRule="auto"/>
        <w:ind w:left="435.5230712890625" w:right="11.73828125" w:hanging="424.6000671386719"/>
        <w:jc w:val="both"/>
        <w:rPr>
          <w:rFonts w:ascii="Times New Roman" w:cs="Times New Roman" w:eastAsia="Times New Roman" w:hAnsi="Times New Roman"/>
          <w:color w:val="2fa8df"/>
          <w:sz w:val="20"/>
          <w:szCs w:val="20"/>
        </w:rPr>
      </w:pPr>
      <w:r w:rsidDel="00000000" w:rsidR="00000000" w:rsidRPr="00000000">
        <w:rPr>
          <w:rFonts w:ascii="Times New Roman" w:cs="Times New Roman" w:eastAsia="Times New Roman" w:hAnsi="Times New Roman"/>
          <w:sz w:val="20"/>
          <w:szCs w:val="20"/>
          <w:rtl w:val="0"/>
        </w:rPr>
        <w:t xml:space="preserve">[16] Å. Rinnan, L. Nørgaard, F. van den Berg, J. Thygesen, R. Bro </w:t>
      </w:r>
      <w:r w:rsidDel="00000000" w:rsidR="00000000" w:rsidRPr="00000000">
        <w:rPr>
          <w:rFonts w:ascii="Times New Roman" w:cs="Times New Roman" w:eastAsia="Times New Roman" w:hAnsi="Times New Roman"/>
          <w:i w:val="1"/>
          <w:iCs w:val="1"/>
          <w:sz w:val="20"/>
          <w:szCs w:val="20"/>
          <w:rtl w:val="0"/>
        </w:rPr>
        <w:t xml:space="preserve">et al., </w:t>
      </w:r>
      <w:r w:rsidDel="00000000" w:rsidR="00000000" w:rsidRPr="00000000">
        <w:rPr>
          <w:rFonts w:ascii="Times New Roman" w:cs="Times New Roman" w:eastAsia="Times New Roman" w:hAnsi="Times New Roman"/>
          <w:sz w:val="20"/>
          <w:szCs w:val="20"/>
          <w:rtl w:val="0"/>
        </w:rPr>
        <w:t xml:space="preserve">“Data pre-processing,” </w:t>
      </w:r>
      <w:r w:rsidDel="00000000" w:rsidR="00000000" w:rsidRPr="00000000">
        <w:rPr>
          <w:rFonts w:ascii="Times New Roman" w:cs="Times New Roman" w:eastAsia="Times New Roman" w:hAnsi="Times New Roman"/>
          <w:i w:val="1"/>
          <w:iCs w:val="1"/>
          <w:sz w:val="20"/>
          <w:szCs w:val="20"/>
          <w:rtl w:val="0"/>
        </w:rPr>
        <w:t xml:space="preserve">Infrared Spectroscopy for Food Quality Analysis and Control</w:t>
      </w:r>
      <w:r w:rsidDel="00000000" w:rsidR="00000000" w:rsidRPr="00000000">
        <w:rPr>
          <w:rFonts w:ascii="Times New Roman" w:cs="Times New Roman" w:eastAsia="Times New Roman" w:hAnsi="Times New Roman"/>
          <w:sz w:val="20"/>
          <w:szCs w:val="20"/>
          <w:rtl w:val="0"/>
        </w:rPr>
        <w:t xml:space="preserve">, pp. 29–50, 2009. </w:t>
      </w:r>
      <w:r w:rsidDel="00000000" w:rsidR="00000000" w:rsidRPr="00000000">
        <w:rPr>
          <w:rFonts w:ascii="Times New Roman" w:cs="Times New Roman" w:eastAsia="Times New Roman" w:hAnsi="Times New Roman"/>
          <w:color w:val="2fa8df"/>
          <w:sz w:val="20"/>
          <w:szCs w:val="20"/>
          <w:rtl w:val="0"/>
        </w:rPr>
        <w:t xml:space="preserve">https://doi.org/10.1016/ B978-0-12-374136-3.00002-X </w:t>
      </w:r>
    </w:p>
    <w:p w:rsidR="00000000" w:rsidDel="00000000" w:rsidP="00000000" w:rsidRDefault="00000000" w:rsidRPr="00000000" w14:paraId="0000053E">
      <w:pPr>
        <w:widowControl w:val="0"/>
        <w:spacing w:before="6.4447021484375" w:line="239.03430461883545" w:lineRule="auto"/>
        <w:ind w:left="435.562744140625" w:right="17.635498046875" w:hanging="424.619903564453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D. Khyani, B. S. Siddhartha, N. M. Niveditha and B. M. Divya, “An interpretation of lemmatization and stemming in natural language processing,” </w:t>
      </w:r>
      <w:r w:rsidDel="00000000" w:rsidR="00000000" w:rsidRPr="00000000">
        <w:rPr>
          <w:rFonts w:ascii="Times New Roman" w:cs="Times New Roman" w:eastAsia="Times New Roman" w:hAnsi="Times New Roman"/>
          <w:i w:val="1"/>
          <w:iCs w:val="1"/>
          <w:sz w:val="20"/>
          <w:szCs w:val="20"/>
          <w:rtl w:val="0"/>
        </w:rPr>
        <w:t xml:space="preserve">Journal of University of Shanghai for Science and Technology</w:t>
      </w:r>
      <w:r w:rsidDel="00000000" w:rsidR="00000000" w:rsidRPr="00000000">
        <w:rPr>
          <w:rFonts w:ascii="Times New Roman" w:cs="Times New Roman" w:eastAsia="Times New Roman" w:hAnsi="Times New Roman"/>
          <w:sz w:val="20"/>
          <w:szCs w:val="20"/>
          <w:rtl w:val="0"/>
        </w:rPr>
        <w:t xml:space="preserve">, vol. 22, pp. 350–357, 2021. </w:t>
      </w:r>
    </w:p>
    <w:p w:rsidR="00000000" w:rsidDel="00000000" w:rsidP="00000000" w:rsidRDefault="00000000" w:rsidRPr="00000000" w14:paraId="0000053F">
      <w:pPr>
        <w:widowControl w:val="0"/>
        <w:spacing w:before="6.4453125" w:line="238.94431114196777" w:lineRule="auto"/>
        <w:ind w:left="436.3627624511719" w:right="14.752197265625" w:hanging="425.400085449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M. Z. Asghar, A. Khan, S. Ahmad and F. M. Kundi, “A review of feature extraction in sentiment analysis,” </w:t>
      </w:r>
      <w:r w:rsidDel="00000000" w:rsidR="00000000" w:rsidRPr="00000000">
        <w:rPr>
          <w:rFonts w:ascii="Times New Roman" w:cs="Times New Roman" w:eastAsia="Times New Roman" w:hAnsi="Times New Roman"/>
          <w:i w:val="1"/>
          <w:iCs w:val="1"/>
          <w:sz w:val="20"/>
          <w:szCs w:val="20"/>
          <w:rtl w:val="0"/>
        </w:rPr>
        <w:t xml:space="preserve">Journal of Basic and Applied Scientific Research</w:t>
      </w:r>
      <w:r w:rsidDel="00000000" w:rsidR="00000000" w:rsidRPr="00000000">
        <w:rPr>
          <w:rFonts w:ascii="Times New Roman" w:cs="Times New Roman" w:eastAsia="Times New Roman" w:hAnsi="Times New Roman"/>
          <w:sz w:val="20"/>
          <w:szCs w:val="20"/>
          <w:rtl w:val="0"/>
        </w:rPr>
        <w:t xml:space="preserve">, vol. 4, no. 3, pp. 181–186, 2014. </w:t>
      </w:r>
    </w:p>
    <w:p w:rsidR="00000000" w:rsidDel="00000000" w:rsidP="00000000" w:rsidRDefault="00000000" w:rsidRPr="00000000" w14:paraId="00000540">
      <w:pPr>
        <w:widowControl w:val="0"/>
        <w:spacing w:before="6.6998291015625" w:line="238.9804172515869" w:lineRule="auto"/>
        <w:ind w:left="10.961761474609375" w:right="-19.320068359375" w:firstLine="9.1552734375E-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T. O’Keefe and I. Koprinska, “Feature selection and weighting methods in sentiment analysis,” in </w:t>
      </w:r>
      <w:r w:rsidDel="00000000" w:rsidR="00000000" w:rsidRPr="00000000">
        <w:rPr>
          <w:rFonts w:ascii="Times New Roman" w:cs="Times New Roman" w:eastAsia="Times New Roman" w:hAnsi="Times New Roman"/>
          <w:i w:val="1"/>
          <w:iCs w:val="1"/>
          <w:sz w:val="20"/>
          <w:szCs w:val="20"/>
          <w:rtl w:val="0"/>
        </w:rPr>
        <w:t xml:space="preserve">Proc. of the 14th Australasian Document Computing Symp.</w:t>
      </w:r>
      <w:r w:rsidDel="00000000" w:rsidR="00000000" w:rsidRPr="00000000">
        <w:rPr>
          <w:rFonts w:ascii="Times New Roman" w:cs="Times New Roman" w:eastAsia="Times New Roman" w:hAnsi="Times New Roman"/>
          <w:sz w:val="20"/>
          <w:szCs w:val="20"/>
          <w:rtl w:val="0"/>
        </w:rPr>
        <w:t xml:space="preserve">, Sydney, Australia, pp. 67–74, 2009. [20] L. Breiman, “Random forests,” </w:t>
      </w:r>
      <w:r w:rsidDel="00000000" w:rsidR="00000000" w:rsidRPr="00000000">
        <w:rPr>
          <w:rFonts w:ascii="Times New Roman" w:cs="Times New Roman" w:eastAsia="Times New Roman" w:hAnsi="Times New Roman"/>
          <w:i w:val="1"/>
          <w:iCs w:val="1"/>
          <w:sz w:val="20"/>
          <w:szCs w:val="20"/>
          <w:rtl w:val="0"/>
        </w:rPr>
        <w:t xml:space="preserve">Machine Learning</w:t>
      </w:r>
      <w:r w:rsidDel="00000000" w:rsidR="00000000" w:rsidRPr="00000000">
        <w:rPr>
          <w:rFonts w:ascii="Times New Roman" w:cs="Times New Roman" w:eastAsia="Times New Roman" w:hAnsi="Times New Roman"/>
          <w:sz w:val="20"/>
          <w:szCs w:val="20"/>
          <w:rtl w:val="0"/>
        </w:rPr>
        <w:t xml:space="preserve">, vol. 45, no. 1, pp. 5–32, 2001. [21] M. Rathi, A. Malik, D. Varshney, R. Sharma and S. Mendiratta, “Sentiment analysis of tweets using machine learning approach,” in </w:t>
      </w:r>
      <w:r w:rsidDel="00000000" w:rsidR="00000000" w:rsidRPr="00000000">
        <w:rPr>
          <w:rFonts w:ascii="Times New Roman" w:cs="Times New Roman" w:eastAsia="Times New Roman" w:hAnsi="Times New Roman"/>
          <w:i w:val="1"/>
          <w:iCs w:val="1"/>
          <w:sz w:val="20"/>
          <w:szCs w:val="20"/>
          <w:rtl w:val="0"/>
        </w:rPr>
        <w:t xml:space="preserve">2018 Eleventh Int. Conf. on Contemporary Computing (IC3)</w:t>
      </w:r>
      <w:r w:rsidDel="00000000" w:rsidR="00000000" w:rsidRPr="00000000">
        <w:rPr>
          <w:rFonts w:ascii="Times New Roman" w:cs="Times New Roman" w:eastAsia="Times New Roman" w:hAnsi="Times New Roman"/>
          <w:sz w:val="20"/>
          <w:szCs w:val="20"/>
          <w:rtl w:val="0"/>
        </w:rPr>
        <w:t xml:space="preserve">, Noida, India, pp. 1–3, 2018. </w:t>
      </w:r>
    </w:p>
    <w:p w:rsidR="00000000" w:rsidDel="00000000" w:rsidP="00000000" w:rsidRDefault="00000000" w:rsidRPr="00000000" w14:paraId="00000541">
      <w:pPr>
        <w:widowControl w:val="0"/>
        <w:spacing w:before="6.6693115234375" w:line="239.03398990631104" w:lineRule="auto"/>
        <w:ind w:left="439.9620056152344" w:right="16.57470703125" w:hanging="429.000091552734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K. Taunk, S. De, S. Verma and A. Swetapadma, “A brief review of nearest neighbor algorithm for learning and classification,” in </w:t>
      </w:r>
      <w:r w:rsidDel="00000000" w:rsidR="00000000" w:rsidRPr="00000000">
        <w:rPr>
          <w:rFonts w:ascii="Times New Roman" w:cs="Times New Roman" w:eastAsia="Times New Roman" w:hAnsi="Times New Roman"/>
          <w:i w:val="1"/>
          <w:iCs w:val="1"/>
          <w:sz w:val="20"/>
          <w:szCs w:val="20"/>
          <w:rtl w:val="0"/>
        </w:rPr>
        <w:t xml:space="preserve">2019 Int. Conf. on Intelligent Computing and Control Systems (ICCS)</w:t>
      </w:r>
      <w:r w:rsidDel="00000000" w:rsidR="00000000" w:rsidRPr="00000000">
        <w:rPr>
          <w:rFonts w:ascii="Times New Roman" w:cs="Times New Roman" w:eastAsia="Times New Roman" w:hAnsi="Times New Roman"/>
          <w:sz w:val="20"/>
          <w:szCs w:val="20"/>
          <w:rtl w:val="0"/>
        </w:rPr>
        <w:t xml:space="preserve">, Madurai, India, pp. 1255–1260, 2019. </w:t>
      </w:r>
    </w:p>
    <w:p w:rsidR="00000000" w:rsidDel="00000000" w:rsidP="00000000" w:rsidRDefault="00000000" w:rsidRPr="00000000" w14:paraId="00000542">
      <w:pPr>
        <w:widowControl w:val="0"/>
        <w:spacing w:before="6.4447021484375" w:line="239.03398990631104" w:lineRule="auto"/>
        <w:ind w:left="445.3620910644531" w:right="12.2998046875" w:hanging="434.400177001953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G. Angulakshmi and R. M. Chezian, “Three level feature extraction for sentiment classification,” </w:t>
      </w:r>
      <w:r w:rsidDel="00000000" w:rsidR="00000000" w:rsidRPr="00000000">
        <w:rPr>
          <w:rFonts w:ascii="Times New Roman" w:cs="Times New Roman" w:eastAsia="Times New Roman" w:hAnsi="Times New Roman"/>
          <w:i w:val="1"/>
          <w:iCs w:val="1"/>
          <w:sz w:val="20"/>
          <w:szCs w:val="20"/>
          <w:rtl w:val="0"/>
        </w:rPr>
        <w:t xml:space="preserve">Interna tional Journal of Innovative Research in Computer and Communication Engineering</w:t>
      </w:r>
      <w:r w:rsidDel="00000000" w:rsidR="00000000" w:rsidRPr="00000000">
        <w:rPr>
          <w:rFonts w:ascii="Times New Roman" w:cs="Times New Roman" w:eastAsia="Times New Roman" w:hAnsi="Times New Roman"/>
          <w:sz w:val="20"/>
          <w:szCs w:val="20"/>
          <w:rtl w:val="0"/>
        </w:rPr>
        <w:t xml:space="preserve">, vol. 2, no. 8, pp. 5501– 5507, 2014. </w:t>
      </w:r>
    </w:p>
    <w:p w:rsidR="00000000" w:rsidDel="00000000" w:rsidP="00000000" w:rsidRDefault="00000000" w:rsidRPr="00000000" w14:paraId="00000543">
      <w:pPr>
        <w:widowControl w:val="0"/>
        <w:spacing w:before="6.444091796875" w:line="239.00389194488525" w:lineRule="auto"/>
        <w:ind w:left="10.9619140625" w:right="15.08056640625" w:hanging="3.0517578125E-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J. R. Quinlan, “Learning decision tree classifiers,” </w:t>
      </w:r>
      <w:r w:rsidDel="00000000" w:rsidR="00000000" w:rsidRPr="00000000">
        <w:rPr>
          <w:rFonts w:ascii="Times New Roman" w:cs="Times New Roman" w:eastAsia="Times New Roman" w:hAnsi="Times New Roman"/>
          <w:i w:val="1"/>
          <w:iCs w:val="1"/>
          <w:sz w:val="20"/>
          <w:szCs w:val="20"/>
          <w:rtl w:val="0"/>
        </w:rPr>
        <w:t xml:space="preserve">ACM Computing Surveys</w:t>
      </w:r>
      <w:r w:rsidDel="00000000" w:rsidR="00000000" w:rsidRPr="00000000">
        <w:rPr>
          <w:rFonts w:ascii="Times New Roman" w:cs="Times New Roman" w:eastAsia="Times New Roman" w:hAnsi="Times New Roman"/>
          <w:sz w:val="20"/>
          <w:szCs w:val="20"/>
          <w:rtl w:val="0"/>
        </w:rPr>
        <w:t xml:space="preserve">, vol. 28, no. 1, pp. 71–72, 1996. [25] E. Bisong and E. Bisong, “Logistic regression,” in </w:t>
      </w:r>
      <w:r w:rsidDel="00000000" w:rsidR="00000000" w:rsidRPr="00000000">
        <w:rPr>
          <w:rFonts w:ascii="Times New Roman" w:cs="Times New Roman" w:eastAsia="Times New Roman" w:hAnsi="Times New Roman"/>
          <w:i w:val="1"/>
          <w:iCs w:val="1"/>
          <w:sz w:val="20"/>
          <w:szCs w:val="20"/>
          <w:rtl w:val="0"/>
        </w:rPr>
        <w:t xml:space="preserve">Building Machine Learning and Deep Learning Models on Google Cloud Platform: A Comprehensive Guide for Beginners</w:t>
      </w:r>
      <w:r w:rsidDel="00000000" w:rsidR="00000000" w:rsidRPr="00000000">
        <w:rPr>
          <w:rFonts w:ascii="Times New Roman" w:cs="Times New Roman" w:eastAsia="Times New Roman" w:hAnsi="Times New Roman"/>
          <w:sz w:val="20"/>
          <w:szCs w:val="20"/>
          <w:rtl w:val="0"/>
        </w:rPr>
        <w:t xml:space="preserve">. Berkeley, CA, USA: Apress, pp. 243–250, 2019. </w:t>
      </w:r>
    </w:p>
    <w:p w:rsidR="00000000" w:rsidDel="00000000" w:rsidP="00000000" w:rsidRDefault="00000000" w:rsidRPr="00000000" w14:paraId="00000544">
      <w:pPr>
        <w:widowControl w:val="0"/>
        <w:spacing w:before="6.47003173828125" w:line="239.1236686706543" w:lineRule="auto"/>
        <w:ind w:left="437.9624938964844" w:right="18.25927734375" w:hanging="427.000122070312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F. Pedregosa, G. Varoquaux, A. Gramfort, V. Michel, B. Thirion </w:t>
      </w:r>
      <w:r w:rsidDel="00000000" w:rsidR="00000000" w:rsidRPr="00000000">
        <w:rPr>
          <w:rFonts w:ascii="Times New Roman" w:cs="Times New Roman" w:eastAsia="Times New Roman" w:hAnsi="Times New Roman"/>
          <w:i w:val="1"/>
          <w:iCs w:val="1"/>
          <w:sz w:val="20"/>
          <w:szCs w:val="20"/>
          <w:rtl w:val="0"/>
        </w:rPr>
        <w:t xml:space="preserve">et al., </w:t>
      </w:r>
      <w:r w:rsidDel="00000000" w:rsidR="00000000" w:rsidRPr="00000000">
        <w:rPr>
          <w:rFonts w:ascii="Times New Roman" w:cs="Times New Roman" w:eastAsia="Times New Roman" w:hAnsi="Times New Roman"/>
          <w:sz w:val="20"/>
          <w:szCs w:val="20"/>
          <w:rtl w:val="0"/>
        </w:rPr>
        <w:t xml:space="preserve">“Scikit-learn: Machine learning in Python,” </w:t>
      </w:r>
      <w:r w:rsidDel="00000000" w:rsidR="00000000" w:rsidRPr="00000000">
        <w:rPr>
          <w:rFonts w:ascii="Times New Roman" w:cs="Times New Roman" w:eastAsia="Times New Roman" w:hAnsi="Times New Roman"/>
          <w:i w:val="1"/>
          <w:iCs w:val="1"/>
          <w:sz w:val="20"/>
          <w:szCs w:val="20"/>
          <w:rtl w:val="0"/>
        </w:rPr>
        <w:t xml:space="preserve">The Journal of Machine Learning Research</w:t>
      </w:r>
      <w:r w:rsidDel="00000000" w:rsidR="00000000" w:rsidRPr="00000000">
        <w:rPr>
          <w:rFonts w:ascii="Times New Roman" w:cs="Times New Roman" w:eastAsia="Times New Roman" w:hAnsi="Times New Roman"/>
          <w:sz w:val="20"/>
          <w:szCs w:val="20"/>
          <w:rtl w:val="0"/>
        </w:rPr>
        <w:t xml:space="preserve">, vol. 12, pp. 2825–2830, 2011. </w:t>
      </w:r>
    </w:p>
    <w:p w:rsidR="00000000" w:rsidDel="00000000" w:rsidP="00000000" w:rsidRDefault="00000000" w:rsidRPr="00000000" w14:paraId="00000545">
      <w:pPr>
        <w:widowControl w:val="0"/>
        <w:spacing w:before="6.3702392578125" w:line="239.03430461883545" w:lineRule="auto"/>
        <w:ind w:left="439.36187744140625" w:right="16.834716796875" w:hanging="428.4001159667969"/>
        <w:jc w:val="both"/>
        <w:rPr>
          <w:rFonts w:ascii="Times New Roman" w:cs="Times New Roman" w:eastAsia="Times New Roman" w:hAnsi="Times New Roman"/>
          <w:color w:val="2fa8df"/>
          <w:sz w:val="20"/>
          <w:szCs w:val="20"/>
        </w:rPr>
      </w:pPr>
      <w:r w:rsidDel="00000000" w:rsidR="00000000" w:rsidRPr="00000000">
        <w:rPr>
          <w:rFonts w:ascii="Times New Roman" w:cs="Times New Roman" w:eastAsia="Times New Roman" w:hAnsi="Times New Roman"/>
          <w:sz w:val="20"/>
          <w:szCs w:val="20"/>
          <w:rtl w:val="0"/>
        </w:rPr>
        <w:t xml:space="preserve">[27] N. Chakrabarty, T. Kundu, S. Dandapat, A. Sarkar and D. K. Kole, “Flight arrival delay prediction using gradient boosting classifier,” </w:t>
      </w:r>
      <w:r w:rsidDel="00000000" w:rsidR="00000000" w:rsidRPr="00000000">
        <w:rPr>
          <w:rFonts w:ascii="Times New Roman" w:cs="Times New Roman" w:eastAsia="Times New Roman" w:hAnsi="Times New Roman"/>
          <w:i w:val="1"/>
          <w:iCs w:val="1"/>
          <w:sz w:val="20"/>
          <w:szCs w:val="20"/>
          <w:rtl w:val="0"/>
        </w:rPr>
        <w:t xml:space="preserve">Emerging Technologies in Data Mining and Information Security</w:t>
      </w:r>
      <w:r w:rsidDel="00000000" w:rsidR="00000000" w:rsidRPr="00000000">
        <w:rPr>
          <w:rFonts w:ascii="Times New Roman" w:cs="Times New Roman" w:eastAsia="Times New Roman" w:hAnsi="Times New Roman"/>
          <w:sz w:val="20"/>
          <w:szCs w:val="20"/>
          <w:rtl w:val="0"/>
        </w:rPr>
        <w:t xml:space="preserve">, vol. 2, pp. 651–659, 2019. </w:t>
      </w:r>
      <w:r w:rsidDel="00000000" w:rsidR="00000000" w:rsidRPr="00000000">
        <w:rPr>
          <w:rFonts w:ascii="Times New Roman" w:cs="Times New Roman" w:eastAsia="Times New Roman" w:hAnsi="Times New Roman"/>
          <w:color w:val="2fa8df"/>
          <w:sz w:val="20"/>
          <w:szCs w:val="20"/>
          <w:rtl w:val="0"/>
        </w:rPr>
        <w:t xml:space="preserve">https://doi.org/10.1007/978-981-13-1498-8_57 </w:t>
      </w:r>
    </w:p>
    <w:p w:rsidR="00000000" w:rsidDel="00000000" w:rsidP="00000000" w:rsidRDefault="00000000" w:rsidRPr="00000000" w14:paraId="00000546">
      <w:pPr>
        <w:widowControl w:val="0"/>
        <w:spacing w:before="6.444091796875" w:line="239.03398990631104" w:lineRule="auto"/>
        <w:ind w:left="441.36199951171875" w:right="29.659423828125" w:hanging="430.3999328613281"/>
        <w:jc w:val="both"/>
        <w:rPr>
          <w:rFonts w:ascii="Times New Roman" w:cs="Times New Roman" w:eastAsia="Times New Roman" w:hAnsi="Times New Roman"/>
          <w:color w:val="2fa8df"/>
          <w:sz w:val="20"/>
          <w:szCs w:val="20"/>
        </w:rPr>
      </w:pPr>
      <w:r w:rsidDel="00000000" w:rsidR="00000000" w:rsidRPr="00000000">
        <w:rPr>
          <w:rFonts w:ascii="Times New Roman" w:cs="Times New Roman" w:eastAsia="Times New Roman" w:hAnsi="Times New Roman"/>
          <w:sz w:val="20"/>
          <w:szCs w:val="20"/>
          <w:rtl w:val="0"/>
        </w:rPr>
        <w:t xml:space="preserve">[28] S. Gupta and P. Meel, “Fake news detection using passive-aggressive classifier,” In: G. Ranganathan, J. Chen, Á. Rocha (Eds.), </w:t>
      </w:r>
      <w:r w:rsidDel="00000000" w:rsidR="00000000" w:rsidRPr="00000000">
        <w:rPr>
          <w:rFonts w:ascii="Times New Roman" w:cs="Times New Roman" w:eastAsia="Times New Roman" w:hAnsi="Times New Roman"/>
          <w:i w:val="1"/>
          <w:iCs w:val="1"/>
          <w:sz w:val="20"/>
          <w:szCs w:val="20"/>
          <w:rtl w:val="0"/>
        </w:rPr>
        <w:t xml:space="preserve">Inventive Communication and Computational Technologies</w:t>
      </w:r>
      <w:r w:rsidDel="00000000" w:rsidR="00000000" w:rsidRPr="00000000">
        <w:rPr>
          <w:rFonts w:ascii="Times New Roman" w:cs="Times New Roman" w:eastAsia="Times New Roman" w:hAnsi="Times New Roman"/>
          <w:sz w:val="20"/>
          <w:szCs w:val="20"/>
          <w:rtl w:val="0"/>
        </w:rPr>
        <w:t xml:space="preserve">, vol. 145. Singapore: Springer, 2021. </w:t>
      </w:r>
      <w:r w:rsidDel="00000000" w:rsidR="00000000" w:rsidRPr="00000000">
        <w:rPr>
          <w:rFonts w:ascii="Times New Roman" w:cs="Times New Roman" w:eastAsia="Times New Roman" w:hAnsi="Times New Roman"/>
          <w:color w:val="2fa8df"/>
          <w:sz w:val="20"/>
          <w:szCs w:val="20"/>
          <w:rtl w:val="0"/>
        </w:rPr>
        <w:t xml:space="preserve">https://doi.org/10.1007/978-981-15-7345-3_13 </w:t>
      </w:r>
    </w:p>
    <w:p w:rsidR="00000000" w:rsidDel="00000000" w:rsidP="00000000" w:rsidRDefault="00000000" w:rsidRPr="00000000" w14:paraId="00000547">
      <w:pPr>
        <w:widowControl w:val="0"/>
        <w:spacing w:before="6.44439697265625" w:line="239.03398990631104" w:lineRule="auto"/>
        <w:ind w:left="440.7624816894531" w:right="29.881591796875" w:hanging="429.80041503906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 T. Agrawal, “Introduction to hyperparameters,” in </w:t>
      </w:r>
      <w:r w:rsidDel="00000000" w:rsidR="00000000" w:rsidRPr="00000000">
        <w:rPr>
          <w:rFonts w:ascii="Times New Roman" w:cs="Times New Roman" w:eastAsia="Times New Roman" w:hAnsi="Times New Roman"/>
          <w:i w:val="1"/>
          <w:iCs w:val="1"/>
          <w:sz w:val="20"/>
          <w:szCs w:val="20"/>
          <w:rtl w:val="0"/>
        </w:rPr>
        <w:t xml:space="preserve">Hyperparameter Optimization in Machine Learning: Make Your Machine Learning and Deep Learning Models More Efficient</w:t>
      </w:r>
      <w:r w:rsidDel="00000000" w:rsidR="00000000" w:rsidRPr="00000000">
        <w:rPr>
          <w:rFonts w:ascii="Times New Roman" w:cs="Times New Roman" w:eastAsia="Times New Roman" w:hAnsi="Times New Roman"/>
          <w:sz w:val="20"/>
          <w:szCs w:val="20"/>
          <w:rtl w:val="0"/>
        </w:rPr>
        <w:t xml:space="preserve">. New York, NY, USA: Apress, pp. 1–8, 2021. </w:t>
      </w:r>
    </w:p>
    <w:p w:rsidR="00000000" w:rsidDel="00000000" w:rsidP="00000000" w:rsidRDefault="00000000" w:rsidRPr="00000000" w14:paraId="00000548">
      <w:pPr>
        <w:widowControl w:val="0"/>
        <w:spacing w:before="6.444244384765625" w:line="239.12428379058838" w:lineRule="auto"/>
        <w:ind w:left="436.3624572753906" w:right="16.79443359375" w:hanging="425.400085449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L. Yang and A. Shami, “On hyperparameter optimization of machine learning algorithms: Theory and practice,” </w:t>
      </w:r>
      <w:r w:rsidDel="00000000" w:rsidR="00000000" w:rsidRPr="00000000">
        <w:rPr>
          <w:rFonts w:ascii="Times New Roman" w:cs="Times New Roman" w:eastAsia="Times New Roman" w:hAnsi="Times New Roman"/>
          <w:i w:val="1"/>
          <w:iCs w:val="1"/>
          <w:sz w:val="20"/>
          <w:szCs w:val="20"/>
          <w:rtl w:val="0"/>
        </w:rPr>
        <w:t xml:space="preserve">Neurocomputing</w:t>
      </w:r>
      <w:r w:rsidDel="00000000" w:rsidR="00000000" w:rsidRPr="00000000">
        <w:rPr>
          <w:rFonts w:ascii="Times New Roman" w:cs="Times New Roman" w:eastAsia="Times New Roman" w:hAnsi="Times New Roman"/>
          <w:sz w:val="20"/>
          <w:szCs w:val="20"/>
          <w:rtl w:val="0"/>
        </w:rPr>
        <w:t xml:space="preserve">, vol. 415, no. 1, pp. 295–316, 2020.</w:t>
      </w:r>
    </w:p>
    <w:p w:rsidR="00000000" w:rsidDel="00000000" w:rsidP="00000000" w:rsidRDefault="00000000" w:rsidRPr="00000000" w14:paraId="0000054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JBD, 2023, vol.5 </w:t>
      </w:r>
    </w:p>
    <w:p w:rsidR="00000000" w:rsidDel="00000000" w:rsidP="00000000" w:rsidRDefault="00000000" w:rsidRPr="00000000" w14:paraId="0000054A">
      <w:pPr>
        <w:widowControl w:val="0"/>
        <w:spacing w:before="407.940673828125" w:line="239.03398990631104" w:lineRule="auto"/>
        <w:ind w:left="441.6624450683594" w:right="10.758056640625" w:hanging="426.779937744140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A. Maas, R. E. Daly, P. T. Pham, D. Huang, A. Y. Ng </w:t>
      </w:r>
      <w:r w:rsidDel="00000000" w:rsidR="00000000" w:rsidRPr="00000000">
        <w:rPr>
          <w:rFonts w:ascii="Times New Roman" w:cs="Times New Roman" w:eastAsia="Times New Roman" w:hAnsi="Times New Roman"/>
          <w:i w:val="1"/>
          <w:iCs w:val="1"/>
          <w:sz w:val="20"/>
          <w:szCs w:val="20"/>
          <w:rtl w:val="0"/>
        </w:rPr>
        <w:t xml:space="preserve">et al., </w:t>
      </w:r>
      <w:r w:rsidDel="00000000" w:rsidR="00000000" w:rsidRPr="00000000">
        <w:rPr>
          <w:rFonts w:ascii="Times New Roman" w:cs="Times New Roman" w:eastAsia="Times New Roman" w:hAnsi="Times New Roman"/>
          <w:sz w:val="20"/>
          <w:szCs w:val="20"/>
          <w:rtl w:val="0"/>
        </w:rPr>
        <w:t xml:space="preserve">“Learning word vectors for sentiment analysis,” in </w:t>
      </w:r>
      <w:r w:rsidDel="00000000" w:rsidR="00000000" w:rsidRPr="00000000">
        <w:rPr>
          <w:rFonts w:ascii="Times New Roman" w:cs="Times New Roman" w:eastAsia="Times New Roman" w:hAnsi="Times New Roman"/>
          <w:i w:val="1"/>
          <w:iCs w:val="1"/>
          <w:sz w:val="20"/>
          <w:szCs w:val="20"/>
          <w:rtl w:val="0"/>
        </w:rPr>
        <w:t xml:space="preserve">Proc. of the 49th Annual Meeting of the Association for Computational Linguistics: Human Language Technologies</w:t>
      </w:r>
      <w:r w:rsidDel="00000000" w:rsidR="00000000" w:rsidRPr="00000000">
        <w:rPr>
          <w:rFonts w:ascii="Times New Roman" w:cs="Times New Roman" w:eastAsia="Times New Roman" w:hAnsi="Times New Roman"/>
          <w:sz w:val="20"/>
          <w:szCs w:val="20"/>
          <w:rtl w:val="0"/>
        </w:rPr>
        <w:t xml:space="preserve">, Portland, Oregon, USA, pp. 142–150, 2011. </w:t>
      </w:r>
    </w:p>
    <w:p w:rsidR="00000000" w:rsidDel="00000000" w:rsidP="00000000" w:rsidRDefault="00000000" w:rsidRPr="00000000" w14:paraId="0000054B">
      <w:pPr>
        <w:widowControl w:val="0"/>
        <w:spacing w:before="6.4453125" w:line="239.03460502624512" w:lineRule="auto"/>
        <w:ind w:left="441.6624450683594" w:right="12.913818359375" w:hanging="426.7800903320312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B. Pang and L. Lee, “A sentimental education: Sentiment analysis using subjectivity summarization based on minimum cuts,”in </w:t>
      </w:r>
      <w:r w:rsidDel="00000000" w:rsidR="00000000" w:rsidRPr="00000000">
        <w:rPr>
          <w:rFonts w:ascii="Times New Roman" w:cs="Times New Roman" w:eastAsia="Times New Roman" w:hAnsi="Times New Roman"/>
          <w:i w:val="1"/>
          <w:iCs w:val="1"/>
          <w:sz w:val="20"/>
          <w:szCs w:val="20"/>
          <w:rtl w:val="0"/>
        </w:rPr>
        <w:t xml:space="preserve">Proc. of the 42nd Annual Meeting on Association for Computational Linguistics (ACL 04)</w:t>
      </w:r>
      <w:r w:rsidDel="00000000" w:rsidR="00000000" w:rsidRPr="00000000">
        <w:rPr>
          <w:rFonts w:ascii="Times New Roman" w:cs="Times New Roman" w:eastAsia="Times New Roman" w:hAnsi="Times New Roman"/>
          <w:sz w:val="20"/>
          <w:szCs w:val="20"/>
          <w:rtl w:val="0"/>
        </w:rPr>
        <w:t xml:space="preserve">, Barcelona, Spain, pp. 271–278, 2004. </w:t>
      </w:r>
    </w:p>
    <w:p w:rsidR="00000000" w:rsidDel="00000000" w:rsidP="00000000" w:rsidRDefault="00000000" w:rsidRPr="00000000" w14:paraId="0000054C">
      <w:pPr>
        <w:widowControl w:val="0"/>
        <w:spacing w:before="6.444091796875" w:line="239.00429248809814" w:lineRule="auto"/>
        <w:ind w:left="14.882354736328125" w:right="14.9755859375"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 B. Khan, M. Arshad and S. S. Khan, “Comparative analysis of machine learning models for PDF malware detection: Evaluating different training and testing criteria,”</w:t>
      </w:r>
      <w:r w:rsidDel="00000000" w:rsidR="00000000" w:rsidRPr="00000000">
        <w:rPr>
          <w:rFonts w:ascii="Times New Roman" w:cs="Times New Roman" w:eastAsia="Times New Roman" w:hAnsi="Times New Roman"/>
          <w:i w:val="1"/>
          <w:iCs w:val="1"/>
          <w:sz w:val="20"/>
          <w:szCs w:val="20"/>
          <w:rtl w:val="0"/>
        </w:rPr>
        <w:t xml:space="preserve">Journal of Cybersecurity</w:t>
      </w:r>
      <w:r w:rsidDel="00000000" w:rsidR="00000000" w:rsidRPr="00000000">
        <w:rPr>
          <w:rFonts w:ascii="Times New Roman" w:cs="Times New Roman" w:eastAsia="Times New Roman" w:hAnsi="Times New Roman"/>
          <w:sz w:val="20"/>
          <w:szCs w:val="20"/>
          <w:rtl w:val="0"/>
        </w:rPr>
        <w:t xml:space="preserve">, vol. 5, pp. 1–11, 2023. [34] M. Khan, M. S. Khan and Y. Alharbi, “Text mining challenges and applications—A comprehensive review,” </w:t>
      </w:r>
      <w:r w:rsidDel="00000000" w:rsidR="00000000" w:rsidRPr="00000000">
        <w:rPr>
          <w:rFonts w:ascii="Times New Roman" w:cs="Times New Roman" w:eastAsia="Times New Roman" w:hAnsi="Times New Roman"/>
          <w:i w:val="1"/>
          <w:iCs w:val="1"/>
          <w:sz w:val="20"/>
          <w:szCs w:val="20"/>
          <w:rtl w:val="0"/>
        </w:rPr>
        <w:t xml:space="preserve">International Journal of Computer Science and Network Security</w:t>
      </w:r>
      <w:r w:rsidDel="00000000" w:rsidR="00000000" w:rsidRPr="00000000">
        <w:rPr>
          <w:rFonts w:ascii="Times New Roman" w:cs="Times New Roman" w:eastAsia="Times New Roman" w:hAnsi="Times New Roman"/>
          <w:sz w:val="20"/>
          <w:szCs w:val="20"/>
          <w:rtl w:val="0"/>
        </w:rPr>
        <w:t xml:space="preserve">, vol. 20, no. 12, pp. 138, 2020.</w:t>
      </w:r>
    </w:p>
    <w:p w:rsidR="00000000" w:rsidDel="00000000" w:rsidP="00000000" w:rsidRDefault="00000000" w:rsidRPr="00000000" w14:paraId="0000054D">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54E">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54F">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sz w:val="21.818199157714844"/>
          <w:szCs w:val="21.818199157714844"/>
          <w:rtl w:val="0"/>
        </w:rPr>
        <w:t xml:space="preserve">Jurnal 5 </w:t>
      </w:r>
    </w:p>
    <w:p w:rsidR="00000000" w:rsidDel="00000000" w:rsidP="00000000" w:rsidRDefault="00000000" w:rsidRPr="00000000" w14:paraId="00000550">
      <w:pPr>
        <w:widowControl w:val="0"/>
        <w:spacing w:line="240" w:lineRule="auto"/>
        <w:jc w:val="center"/>
        <w:rPr>
          <w:rFonts w:ascii="Book Antiqua" w:cs="Book Antiqua" w:eastAsia="Book Antiqua" w:hAnsi="Book Antiqua"/>
          <w:i w:val="1"/>
          <w:iCs w:val="1"/>
          <w:color w:val="808080"/>
          <w:sz w:val="13.920000076293945"/>
          <w:szCs w:val="13.920000076293945"/>
        </w:rPr>
      </w:pPr>
      <w:r w:rsidDel="00000000" w:rsidR="00000000" w:rsidRPr="00000000">
        <w:rPr>
          <w:rFonts w:ascii="Book Antiqua" w:cs="Book Antiqua" w:eastAsia="Book Antiqua" w:hAnsi="Book Antiqua"/>
          <w:color w:val="808080"/>
          <w:sz w:val="13.920000076293945"/>
          <w:szCs w:val="13.920000076293945"/>
          <w:rtl w:val="0"/>
        </w:rPr>
        <w:t xml:space="preserve">Knowbase : International Journal of Knowledge in Database - Vol. 04 No. 02 (July - December 2024) </w:t>
      </w:r>
      <w:r w:rsidDel="00000000" w:rsidR="00000000" w:rsidRPr="00000000">
        <w:rPr>
          <w:rFonts w:ascii="Book Antiqua" w:cs="Book Antiqua" w:eastAsia="Book Antiqua" w:hAnsi="Book Antiqua"/>
          <w:i w:val="1"/>
          <w:iCs w:val="1"/>
          <w:color w:val="808080"/>
          <w:sz w:val="13.920000076293945"/>
          <w:szCs w:val="13.920000076293945"/>
          <w:rtl w:val="0"/>
        </w:rPr>
        <w:t xml:space="preserve">pp, 180-188 </w:t>
      </w:r>
    </w:p>
    <w:p w:rsidR="00000000" w:rsidDel="00000000" w:rsidP="00000000" w:rsidRDefault="00000000" w:rsidRPr="00000000" w14:paraId="00000551">
      <w:pPr>
        <w:widowControl w:val="0"/>
        <w:spacing w:before="368.33984375" w:line="240" w:lineRule="auto"/>
        <w:ind w:left="2265.0514221191406" w:firstLine="0"/>
        <w:rPr>
          <w:rFonts w:ascii="Book Antiqua" w:cs="Book Antiqua" w:eastAsia="Book Antiqua" w:hAnsi="Book Antiqua"/>
          <w:color w:val="0563c1"/>
          <w:sz w:val="12.960000038146973"/>
          <w:szCs w:val="12.960000038146973"/>
          <w:u w:val="single"/>
        </w:rPr>
      </w:pPr>
      <w:r w:rsidDel="00000000" w:rsidR="00000000" w:rsidRPr="00000000">
        <w:rPr>
          <w:rFonts w:ascii="Book Antiqua" w:cs="Book Antiqua" w:eastAsia="Book Antiqua" w:hAnsi="Book Antiqua"/>
          <w:sz w:val="12.960000038146973"/>
          <w:szCs w:val="12.960000038146973"/>
          <w:rtl w:val="0"/>
        </w:rPr>
        <w:t xml:space="preserve">Published online on the page : </w:t>
      </w:r>
      <w:r w:rsidDel="00000000" w:rsidR="00000000" w:rsidRPr="00000000">
        <w:rPr>
          <w:rFonts w:ascii="Book Antiqua" w:cs="Book Antiqua" w:eastAsia="Book Antiqua" w:hAnsi="Book Antiqua"/>
          <w:color w:val="0563c1"/>
          <w:sz w:val="12.960000038146973"/>
          <w:szCs w:val="12.960000038146973"/>
          <w:u w:val="single"/>
          <w:rtl w:val="0"/>
        </w:rPr>
        <w:t xml:space="preserve">https://ejournal.uinbukittinggi.ac.id/index.php/ijokid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32512</wp:posOffset>
            </wp:positionV>
            <wp:extent cx="619125" cy="620395"/>
            <wp:effectExtent b="0" l="0" r="0" t="0"/>
            <wp:wrapSquare wrapText="right" distB="19050" distT="19050" distL="19050" distR="19050"/>
            <wp:docPr id="40" name="image67.png"/>
            <a:graphic>
              <a:graphicData uri="http://schemas.openxmlformats.org/drawingml/2006/picture">
                <pic:pic>
                  <pic:nvPicPr>
                    <pic:cNvPr id="0" name="image67.png"/>
                    <pic:cNvPicPr preferRelativeResize="0"/>
                  </pic:nvPicPr>
                  <pic:blipFill>
                    <a:blip r:embed="rId42"/>
                    <a:srcRect b="0" l="0" r="0" t="0"/>
                    <a:stretch>
                      <a:fillRect/>
                    </a:stretch>
                  </pic:blipFill>
                  <pic:spPr>
                    <a:xfrm>
                      <a:off x="0" y="0"/>
                      <a:ext cx="619125" cy="62039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4117942</wp:posOffset>
            </wp:positionH>
            <wp:positionV relativeFrom="paragraph">
              <wp:posOffset>-22097</wp:posOffset>
            </wp:positionV>
            <wp:extent cx="516255" cy="731520"/>
            <wp:effectExtent b="0" l="0" r="0" t="0"/>
            <wp:wrapSquare wrapText="left" distB="19050" distT="19050" distL="19050" distR="19050"/>
            <wp:docPr id="34" name="image41.png"/>
            <a:graphic>
              <a:graphicData uri="http://schemas.openxmlformats.org/drawingml/2006/picture">
                <pic:pic>
                  <pic:nvPicPr>
                    <pic:cNvPr id="0" name="image41.png"/>
                    <pic:cNvPicPr preferRelativeResize="0"/>
                  </pic:nvPicPr>
                  <pic:blipFill>
                    <a:blip r:embed="rId43"/>
                    <a:srcRect b="0" l="0" r="0" t="0"/>
                    <a:stretch>
                      <a:fillRect/>
                    </a:stretch>
                  </pic:blipFill>
                  <pic:spPr>
                    <a:xfrm>
                      <a:off x="0" y="0"/>
                      <a:ext cx="516255" cy="731520"/>
                    </a:xfrm>
                    <a:prstGeom prst="rect"/>
                    <a:ln/>
                  </pic:spPr>
                </pic:pic>
              </a:graphicData>
            </a:graphic>
          </wp:anchor>
        </w:drawing>
      </w:r>
    </w:p>
    <w:p w:rsidR="00000000" w:rsidDel="00000000" w:rsidP="00000000" w:rsidRDefault="00000000" w:rsidRPr="00000000" w14:paraId="00000552">
      <w:pPr>
        <w:widowControl w:val="0"/>
        <w:spacing w:before="135.93994140625" w:line="343.86265754699707" w:lineRule="auto"/>
        <w:ind w:left="1441.9999694824219" w:right="1658.8568115234375" w:firstLine="0"/>
        <w:jc w:val="center"/>
        <w:rPr>
          <w:rFonts w:ascii="Book Antiqua" w:cs="Book Antiqua" w:eastAsia="Book Antiqua" w:hAnsi="Book Antiqua"/>
          <w:sz w:val="12.960000038146973"/>
          <w:szCs w:val="12.960000038146973"/>
        </w:rPr>
      </w:pPr>
      <w:r w:rsidDel="00000000" w:rsidR="00000000" w:rsidRPr="00000000">
        <w:rPr>
          <w:rFonts w:ascii="Book Antiqua" w:cs="Book Antiqua" w:eastAsia="Book Antiqua" w:hAnsi="Book Antiqua"/>
          <w:b w:val="1"/>
          <w:bCs w:val="1"/>
          <w:sz w:val="24"/>
          <w:szCs w:val="24"/>
          <w:rtl w:val="0"/>
        </w:rPr>
        <w:t xml:space="preserve">Knowbase : International Journal of Knowledge in Database </w:t>
      </w:r>
      <w:r w:rsidDel="00000000" w:rsidR="00000000" w:rsidRPr="00000000">
        <w:rPr>
          <w:rFonts w:ascii="Book Antiqua" w:cs="Book Antiqua" w:eastAsia="Book Antiqua" w:hAnsi="Book Antiqua"/>
          <w:sz w:val="12.960000038146973"/>
          <w:szCs w:val="12.960000038146973"/>
          <w:rtl w:val="0"/>
        </w:rPr>
        <w:t xml:space="preserve">| ISSN (Print) 2798-0758 | ISSN (Online) 2797-7501 | </w:t>
      </w:r>
    </w:p>
    <w:p w:rsidR="00000000" w:rsidDel="00000000" w:rsidP="00000000" w:rsidRDefault="00000000" w:rsidRPr="00000000" w14:paraId="00000553">
      <w:pPr>
        <w:widowControl w:val="0"/>
        <w:spacing w:before="415.25634765625" w:line="281.4872932434082" w:lineRule="auto"/>
        <w:ind w:left="566.6799926757812" w:right="535.3173828125" w:firstLine="0"/>
        <w:jc w:val="center"/>
        <w:rPr>
          <w:rFonts w:ascii="Book Antiqua" w:cs="Book Antiqua" w:eastAsia="Book Antiqua" w:hAnsi="Book Antiqua"/>
          <w:b w:val="1"/>
          <w:bCs w:val="1"/>
          <w:sz w:val="30"/>
          <w:szCs w:val="30"/>
        </w:rPr>
      </w:pPr>
      <w:r w:rsidDel="00000000" w:rsidR="00000000" w:rsidRPr="00000000">
        <w:rPr>
          <w:rFonts w:ascii="Book Antiqua" w:cs="Book Antiqua" w:eastAsia="Book Antiqua" w:hAnsi="Book Antiqua"/>
          <w:b w:val="1"/>
          <w:bCs w:val="1"/>
          <w:sz w:val="30"/>
          <w:szCs w:val="30"/>
          <w:rtl w:val="0"/>
        </w:rPr>
        <w:t xml:space="preserve">Performance Comparison of </w:t>
      </w:r>
      <w:r w:rsidDel="00000000" w:rsidR="00000000" w:rsidRPr="00000000">
        <w:rPr>
          <w:rFonts w:ascii="Book Antiqua" w:cs="Book Antiqua" w:eastAsia="Book Antiqua" w:hAnsi="Book Antiqua"/>
          <w:b w:val="1"/>
          <w:bCs w:val="1"/>
          <w:i w:val="1"/>
          <w:iCs w:val="1"/>
          <w:sz w:val="30"/>
          <w:szCs w:val="30"/>
          <w:rtl w:val="0"/>
        </w:rPr>
        <w:t xml:space="preserve">Naïve Bayes </w:t>
      </w:r>
      <w:r w:rsidDel="00000000" w:rsidR="00000000" w:rsidRPr="00000000">
        <w:rPr>
          <w:rFonts w:ascii="Book Antiqua" w:cs="Book Antiqua" w:eastAsia="Book Antiqua" w:hAnsi="Book Antiqua"/>
          <w:b w:val="1"/>
          <w:bCs w:val="1"/>
          <w:sz w:val="30"/>
          <w:szCs w:val="30"/>
          <w:rtl w:val="0"/>
        </w:rPr>
        <w:t xml:space="preserve">and SVM Algorithms in Sentiment Analysis on JKN Application Data </w:t>
      </w:r>
    </w:p>
    <w:p w:rsidR="00000000" w:rsidDel="00000000" w:rsidP="00000000" w:rsidRDefault="00000000" w:rsidRPr="00000000" w14:paraId="00000554">
      <w:pPr>
        <w:widowControl w:val="0"/>
        <w:spacing w:before="106.8408203125" w:line="240" w:lineRule="auto"/>
        <w:jc w:val="center"/>
        <w:rPr>
          <w:rFonts w:ascii="Book Antiqua" w:cs="Book Antiqua" w:eastAsia="Book Antiqua" w:hAnsi="Book Antiqua"/>
          <w:i w:val="1"/>
          <w:iCs w:val="1"/>
          <w:sz w:val="12.960000038146973"/>
          <w:szCs w:val="12.960000038146973"/>
        </w:rPr>
      </w:pPr>
      <w:r w:rsidDel="00000000" w:rsidR="00000000" w:rsidRPr="00000000">
        <w:rPr>
          <w:rFonts w:ascii="Book Antiqua" w:cs="Book Antiqua" w:eastAsia="Book Antiqua" w:hAnsi="Book Antiqua"/>
          <w:i w:val="1"/>
          <w:iCs w:val="1"/>
          <w:sz w:val="19.920000076293945"/>
          <w:szCs w:val="19.920000076293945"/>
          <w:rtl w:val="0"/>
        </w:rPr>
        <w:t xml:space="preserve">Meyti Eka Apriyani</w:t>
      </w:r>
      <w:r w:rsidDel="00000000" w:rsidR="00000000" w:rsidRPr="00000000">
        <w:rPr>
          <w:rFonts w:ascii="Book Antiqua" w:cs="Book Antiqua" w:eastAsia="Book Antiqua" w:hAnsi="Book Antiqua"/>
          <w:i w:val="1"/>
          <w:iCs w:val="1"/>
          <w:sz w:val="21.60000006357829"/>
          <w:szCs w:val="21.60000006357829"/>
          <w:vertAlign w:val="superscript"/>
          <w:rtl w:val="0"/>
        </w:rPr>
        <w:t xml:space="preserve">1,*</w:t>
      </w:r>
      <w:r w:rsidDel="00000000" w:rsidR="00000000" w:rsidRPr="00000000">
        <w:rPr>
          <w:rFonts w:ascii="Book Antiqua" w:cs="Book Antiqua" w:eastAsia="Book Antiqua" w:hAnsi="Book Antiqua"/>
          <w:i w:val="1"/>
          <w:iCs w:val="1"/>
          <w:sz w:val="19.920000076293945"/>
          <w:szCs w:val="19.920000076293945"/>
          <w:rtl w:val="0"/>
        </w:rPr>
        <w:t xml:space="preserve">, Amiruddin Fikri Nur</w:t>
      </w:r>
      <w:r w:rsidDel="00000000" w:rsidR="00000000" w:rsidRPr="00000000">
        <w:rPr>
          <w:rFonts w:ascii="Book Antiqua" w:cs="Book Antiqua" w:eastAsia="Book Antiqua" w:hAnsi="Book Antiqua"/>
          <w:i w:val="1"/>
          <w:iCs w:val="1"/>
          <w:sz w:val="21.60000006357829"/>
          <w:szCs w:val="21.60000006357829"/>
          <w:vertAlign w:val="superscript"/>
          <w:rtl w:val="0"/>
        </w:rPr>
        <w:t xml:space="preserve">2</w:t>
      </w:r>
      <w:r w:rsidDel="00000000" w:rsidR="00000000" w:rsidRPr="00000000">
        <w:rPr>
          <w:rFonts w:ascii="Book Antiqua" w:cs="Book Antiqua" w:eastAsia="Book Antiqua" w:hAnsi="Book Antiqua"/>
          <w:i w:val="1"/>
          <w:iCs w:val="1"/>
          <w:sz w:val="19.920000076293945"/>
          <w:szCs w:val="19.920000076293945"/>
          <w:rtl w:val="0"/>
        </w:rPr>
        <w:t xml:space="preserve">, Ely Setyo Astuti</w:t>
      </w:r>
      <w:r w:rsidDel="00000000" w:rsidR="00000000" w:rsidRPr="00000000">
        <w:rPr>
          <w:rFonts w:ascii="Book Antiqua" w:cs="Book Antiqua" w:eastAsia="Book Antiqua" w:hAnsi="Book Antiqua"/>
          <w:i w:val="1"/>
          <w:iCs w:val="1"/>
          <w:sz w:val="21.60000006357829"/>
          <w:szCs w:val="21.60000006357829"/>
          <w:vertAlign w:val="superscript"/>
          <w:rtl w:val="0"/>
        </w:rPr>
        <w:t xml:space="preserve">2</w:t>
      </w:r>
      <w:r w:rsidDel="00000000" w:rsidR="00000000" w:rsidRPr="00000000">
        <w:rPr>
          <w:rFonts w:ascii="Book Antiqua" w:cs="Book Antiqua" w:eastAsia="Book Antiqua" w:hAnsi="Book Antiqua"/>
          <w:i w:val="1"/>
          <w:iCs w:val="1"/>
          <w:sz w:val="12.960000038146973"/>
          <w:szCs w:val="12.960000038146973"/>
          <w:rtl w:val="0"/>
        </w:rPr>
        <w:t xml:space="preserve"> </w:t>
      </w:r>
    </w:p>
    <w:p w:rsidR="00000000" w:rsidDel="00000000" w:rsidP="00000000" w:rsidRDefault="00000000" w:rsidRPr="00000000" w14:paraId="00000555">
      <w:pPr>
        <w:widowControl w:val="0"/>
        <w:spacing w:before="127.1240234375" w:line="240" w:lineRule="auto"/>
        <w:jc w:val="center"/>
        <w:rPr>
          <w:rFonts w:ascii="Book Antiqua" w:cs="Book Antiqua" w:eastAsia="Book Antiqua" w:hAnsi="Book Antiqua"/>
          <w:sz w:val="13.920000076293945"/>
          <w:szCs w:val="13.920000076293945"/>
        </w:rPr>
      </w:pPr>
      <w:r w:rsidDel="00000000" w:rsidR="00000000" w:rsidRPr="00000000">
        <w:rPr>
          <w:rFonts w:ascii="Book Antiqua" w:cs="Book Antiqua" w:eastAsia="Book Antiqua" w:hAnsi="Book Antiqua"/>
          <w:i w:val="1"/>
          <w:iCs w:val="1"/>
          <w:sz w:val="15.199999809265137"/>
          <w:szCs w:val="15.199999809265137"/>
          <w:vertAlign w:val="superscript"/>
          <w:rtl w:val="0"/>
        </w:rPr>
        <w:t xml:space="preserve">1,2,3 </w:t>
      </w:r>
      <w:r w:rsidDel="00000000" w:rsidR="00000000" w:rsidRPr="00000000">
        <w:rPr>
          <w:rFonts w:ascii="Book Antiqua" w:cs="Book Antiqua" w:eastAsia="Book Antiqua" w:hAnsi="Book Antiqua"/>
          <w:i w:val="1"/>
          <w:iCs w:val="1"/>
          <w:sz w:val="13.920000076293945"/>
          <w:szCs w:val="13.920000076293945"/>
          <w:rtl w:val="0"/>
        </w:rPr>
        <w:t xml:space="preserve">Politeknik Negeri Malang, Malang, </w:t>
      </w:r>
      <w:r w:rsidDel="00000000" w:rsidR="00000000" w:rsidRPr="00000000">
        <w:rPr>
          <w:rFonts w:ascii="Book Antiqua" w:cs="Book Antiqua" w:eastAsia="Book Antiqua" w:hAnsi="Book Antiqua"/>
          <w:sz w:val="13.920000076293945"/>
          <w:szCs w:val="13.920000076293945"/>
          <w:rtl w:val="0"/>
        </w:rPr>
        <w:t xml:space="preserve">Indonesia </w:t>
      </w:r>
    </w:p>
    <w:p w:rsidR="00000000" w:rsidDel="00000000" w:rsidP="00000000" w:rsidRDefault="00000000" w:rsidRPr="00000000" w14:paraId="00000556">
      <w:pPr>
        <w:widowControl w:val="0"/>
        <w:spacing w:before="567.5390625" w:line="240" w:lineRule="auto"/>
        <w:ind w:left="165.4552459716797" w:firstLine="0"/>
        <w:rPr>
          <w:rFonts w:ascii="Book Antiqua" w:cs="Book Antiqua" w:eastAsia="Book Antiqua" w:hAnsi="Book Antiqua"/>
          <w:b w:val="1"/>
          <w:bCs w:val="1"/>
          <w:sz w:val="19.920000076293945"/>
          <w:szCs w:val="19.920000076293945"/>
        </w:rPr>
        <w:sectPr>
          <w:type w:val="continuous"/>
          <w:pgSz w:h="16834" w:w="11909" w:orient="portrait"/>
          <w:pgMar w:bottom="1440" w:top="1440" w:left="1151.6400146484375" w:right="1151.685791015625" w:header="720" w:footer="720"/>
          <w:cols w:equalWidth="0" w:num="1">
            <w:col w:space="0" w:w="9596.674194335938"/>
          </w:cols>
        </w:sectPr>
      </w:pPr>
      <w:r w:rsidDel="00000000" w:rsidR="00000000" w:rsidRPr="00000000">
        <w:rPr>
          <w:rFonts w:ascii="Book Antiqua" w:cs="Book Antiqua" w:eastAsia="Book Antiqua" w:hAnsi="Book Antiqua"/>
          <w:b w:val="1"/>
          <w:bCs w:val="1"/>
          <w:sz w:val="19.920000076293945"/>
          <w:szCs w:val="19.920000076293945"/>
          <w:shd w:fill="f2f2f2" w:val="clear"/>
          <w:rtl w:val="0"/>
        </w:rPr>
        <w:t xml:space="preserve">Article Information </w:t>
      </w:r>
      <w:r w:rsidDel="00000000" w:rsidR="00000000" w:rsidRPr="00000000">
        <w:rPr>
          <w:rFonts w:ascii="Book Antiqua" w:cs="Book Antiqua" w:eastAsia="Book Antiqua" w:hAnsi="Book Antiqua"/>
          <w:b w:val="1"/>
          <w:bCs w:val="1"/>
          <w:sz w:val="19.920000076293945"/>
          <w:szCs w:val="19.920000076293945"/>
          <w:rtl w:val="0"/>
        </w:rPr>
        <w:t xml:space="preserve">A B S T R A C T </w:t>
      </w:r>
    </w:p>
    <w:p w:rsidR="00000000" w:rsidDel="00000000" w:rsidP="00000000" w:rsidRDefault="00000000" w:rsidRPr="00000000" w14:paraId="00000557">
      <w:pPr>
        <w:widowControl w:val="0"/>
        <w:spacing w:before="284.13330078125" w:line="240" w:lineRule="auto"/>
        <w:rPr>
          <w:rFonts w:ascii="Book Antiqua" w:cs="Book Antiqua" w:eastAsia="Book Antiqua" w:hAnsi="Book Antiqua"/>
          <w:i w:val="1"/>
          <w:iCs w:val="1"/>
          <w:sz w:val="16.079999923706055"/>
          <w:szCs w:val="16.079999923706055"/>
        </w:rPr>
      </w:pPr>
      <w:r w:rsidDel="00000000" w:rsidR="00000000" w:rsidRPr="00000000">
        <w:rPr>
          <w:rFonts w:ascii="Book Antiqua" w:cs="Book Antiqua" w:eastAsia="Book Antiqua" w:hAnsi="Book Antiqua"/>
          <w:i w:val="1"/>
          <w:iCs w:val="1"/>
          <w:sz w:val="16.079999923706055"/>
          <w:szCs w:val="16.079999923706055"/>
          <w:rtl w:val="0"/>
        </w:rPr>
        <w:t xml:space="preserve">Article History: </w:t>
      </w:r>
    </w:p>
    <w:p w:rsidR="00000000" w:rsidDel="00000000" w:rsidP="00000000" w:rsidRDefault="00000000" w:rsidRPr="00000000" w14:paraId="00000558">
      <w:pPr>
        <w:widowControl w:val="0"/>
        <w:spacing w:before="75.540771484375" w:line="254.12057876586914" w:lineRule="auto"/>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Submitted: November 14, 2024 Revision: December 02, 2024 Accepted: December 29, 2024 Published: December 31, 2024 </w:t>
      </w:r>
    </w:p>
    <w:p w:rsidR="00000000" w:rsidDel="00000000" w:rsidP="00000000" w:rsidRDefault="00000000" w:rsidRPr="00000000" w14:paraId="00000559">
      <w:pPr>
        <w:widowControl w:val="0"/>
        <w:spacing w:before="254.549560546875" w:line="240" w:lineRule="auto"/>
        <w:rPr>
          <w:rFonts w:ascii="Book Antiqua" w:cs="Book Antiqua" w:eastAsia="Book Antiqua" w:hAnsi="Book Antiqua"/>
          <w:b w:val="1"/>
          <w:bCs w:val="1"/>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shd w:fill="f2f2f2" w:val="clear"/>
          <w:rtl w:val="0"/>
        </w:rPr>
        <w:t xml:space="preserve">Keywords</w:t>
      </w:r>
      <w:r w:rsidDel="00000000" w:rsidR="00000000" w:rsidRPr="00000000">
        <w:rPr>
          <w:rFonts w:ascii="Book Antiqua" w:cs="Book Antiqua" w:eastAsia="Book Antiqua" w:hAnsi="Book Antiqua"/>
          <w:b w:val="1"/>
          <w:bCs w:val="1"/>
          <w:sz w:val="19.920000076293945"/>
          <w:szCs w:val="19.920000076293945"/>
          <w:rtl w:val="0"/>
        </w:rPr>
        <w:t xml:space="preserve"> </w:t>
      </w:r>
    </w:p>
    <w:p w:rsidR="00000000" w:rsidDel="00000000" w:rsidP="00000000" w:rsidRDefault="00000000" w:rsidRPr="00000000" w14:paraId="0000055A">
      <w:pPr>
        <w:widowControl w:val="0"/>
        <w:spacing w:before="117.933349609375" w:line="240" w:lineRule="auto"/>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Sentiment Analysis </w:t>
      </w:r>
    </w:p>
    <w:p w:rsidR="00000000" w:rsidDel="00000000" w:rsidP="00000000" w:rsidRDefault="00000000" w:rsidRPr="00000000" w14:paraId="0000055B">
      <w:pPr>
        <w:widowControl w:val="0"/>
        <w:spacing w:before="17.940673828125" w:line="240" w:lineRule="auto"/>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Naïve Bayes </w:t>
      </w:r>
    </w:p>
    <w:p w:rsidR="00000000" w:rsidDel="00000000" w:rsidP="00000000" w:rsidRDefault="00000000" w:rsidRPr="00000000" w14:paraId="0000055C">
      <w:pPr>
        <w:widowControl w:val="0"/>
        <w:spacing w:before="17.9400634765625" w:line="240" w:lineRule="auto"/>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SVM </w:t>
      </w:r>
    </w:p>
    <w:p w:rsidR="00000000" w:rsidDel="00000000" w:rsidP="00000000" w:rsidRDefault="00000000" w:rsidRPr="00000000" w14:paraId="0000055D">
      <w:pPr>
        <w:widowControl w:val="0"/>
        <w:spacing w:before="265.140380859375" w:line="240" w:lineRule="auto"/>
        <w:rPr>
          <w:rFonts w:ascii="Book Antiqua" w:cs="Book Antiqua" w:eastAsia="Book Antiqua" w:hAnsi="Book Antiqua"/>
          <w:b w:val="1"/>
          <w:bCs w:val="1"/>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shd w:fill="f2f2f2" w:val="clear"/>
          <w:rtl w:val="0"/>
        </w:rPr>
        <w:t xml:space="preserve">Correspondence</w:t>
      </w:r>
      <w:r w:rsidDel="00000000" w:rsidR="00000000" w:rsidRPr="00000000">
        <w:rPr>
          <w:rFonts w:ascii="Book Antiqua" w:cs="Book Antiqua" w:eastAsia="Book Antiqua" w:hAnsi="Book Antiqua"/>
          <w:b w:val="1"/>
          <w:bCs w:val="1"/>
          <w:sz w:val="19.920000076293945"/>
          <w:szCs w:val="19.920000076293945"/>
          <w:rtl w:val="0"/>
        </w:rPr>
        <w:t xml:space="preserve"> </w:t>
      </w:r>
    </w:p>
    <w:p w:rsidR="00000000" w:rsidDel="00000000" w:rsidP="00000000" w:rsidRDefault="00000000" w:rsidRPr="00000000" w14:paraId="0000055E">
      <w:pPr>
        <w:widowControl w:val="0"/>
        <w:spacing w:before="48.3331298828125" w:line="2977.9195404052734" w:lineRule="auto"/>
        <w:rPr>
          <w:rFonts w:ascii="Book Antiqua" w:cs="Book Antiqua" w:eastAsia="Book Antiqua" w:hAnsi="Book Antiqua"/>
          <w:b w:val="1"/>
          <w:bCs w:val="1"/>
          <w:sz w:val="22.079999923706055"/>
          <w:szCs w:val="22.079999923706055"/>
        </w:rPr>
      </w:pPr>
      <w:r w:rsidDel="00000000" w:rsidR="00000000" w:rsidRPr="00000000">
        <w:rPr>
          <w:rFonts w:ascii="Book Antiqua" w:cs="Book Antiqua" w:eastAsia="Book Antiqua" w:hAnsi="Book Antiqua"/>
          <w:sz w:val="16.079999923706055"/>
          <w:szCs w:val="16.079999923706055"/>
          <w:rtl w:val="0"/>
        </w:rPr>
        <w:t xml:space="preserve">E-mail: </w:t>
      </w:r>
      <w:r w:rsidDel="00000000" w:rsidR="00000000" w:rsidRPr="00000000">
        <w:rPr>
          <w:rFonts w:ascii="Book Antiqua" w:cs="Book Antiqua" w:eastAsia="Book Antiqua" w:hAnsi="Book Antiqua"/>
          <w:color w:val="0563c1"/>
          <w:sz w:val="16.079999923706055"/>
          <w:szCs w:val="16.079999923706055"/>
          <w:u w:val="single"/>
          <w:rtl w:val="0"/>
        </w:rPr>
        <w:t xml:space="preserve">meyti24@gmail.com </w:t>
      </w:r>
      <w:r w:rsidDel="00000000" w:rsidR="00000000" w:rsidRPr="00000000">
        <w:rPr>
          <w:rFonts w:ascii="Book Antiqua" w:cs="Book Antiqua" w:eastAsia="Book Antiqua" w:hAnsi="Book Antiqua"/>
          <w:b w:val="1"/>
          <w:bCs w:val="1"/>
          <w:sz w:val="19.920000076293945"/>
          <w:szCs w:val="19.920000076293945"/>
          <w:rtl w:val="0"/>
        </w:rPr>
        <w:t xml:space="preserve">1. </w:t>
      </w:r>
      <w:r w:rsidDel="00000000" w:rsidR="00000000" w:rsidRPr="00000000">
        <w:rPr>
          <w:rFonts w:ascii="Book Antiqua" w:cs="Book Antiqua" w:eastAsia="Book Antiqua" w:hAnsi="Book Antiqua"/>
          <w:b w:val="1"/>
          <w:bCs w:val="1"/>
          <w:sz w:val="22.079999923706055"/>
          <w:szCs w:val="22.079999923706055"/>
          <w:rtl w:val="0"/>
        </w:rPr>
        <w:t xml:space="preserve">Introduction </w:t>
      </w:r>
    </w:p>
    <w:p w:rsidR="00000000" w:rsidDel="00000000" w:rsidP="00000000" w:rsidRDefault="00000000" w:rsidRPr="00000000" w14:paraId="0000055F">
      <w:pPr>
        <w:widowControl w:val="0"/>
        <w:spacing w:line="220.88514804840088" w:lineRule="auto"/>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In 2022, 67.88% of Indonesia's population owned mobile devices. BPJS Kesehatan  </w:t>
      </w:r>
      <w:r w:rsidDel="00000000" w:rsidR="00000000" w:rsidRPr="00000000">
        <w:rPr>
          <w:rFonts w:ascii="Book Antiqua" w:cs="Book Antiqua" w:eastAsia="Book Antiqua" w:hAnsi="Book Antiqua"/>
          <w:sz w:val="16.079999923706055"/>
          <w:szCs w:val="16.079999923706055"/>
          <w:shd w:fill="f2f2f2" w:val="clear"/>
          <w:rtl w:val="0"/>
        </w:rPr>
        <w:t xml:space="preserve">responded to this trend by launching the Mobile JKN application to provide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modern, accessible healthcare services. To drive continuous innovation, BPJS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Kesehatan needs insights into user feedback regarding the Mobile JKN application.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Given the large volume of reviews, sentiment analysis is employed to classify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reviews into positive or negative categories. This study compares the performance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of Naïve Bayes and SVM (Support Vector Machine) algorithms in sentiment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classification using a dataset from the Mobile JKN application. The dataset consists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of 200 reviews labeled by two different raters, yielding 110 positive and 90 negative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reviews for the first set and 114 positive and 86 negative reviews for the second set.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Testing was conducted using three data split scenarios for training and testing: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70:30, 80:20, and 90:10. Model performance was evaluated using a confusion matrix,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with metrics including accuracy, precision, recall, and F1-score. The results show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that the Naïve Bayes algorithm achieved its best performance with a 90:10 data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split, yielding an accuracy of 85%, precision of 77%, recall of 100%, and F1-score of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87%. Conversely, the SVM algorithm performed best with an 80:20 data split,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achieving 93% accuracy, 100% precision, 84% recall, and an F1-score of 91% for the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first rater's dataset. For the second rater's dataset, SVM reached optimal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performance with a 90:10 data split, yielding 90% accuracy, 100% precision, 80%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recall, and an F1-score of 89%. Overall, the comparison highlights that SVM </w:t>
      </w:r>
      <w:r w:rsidDel="00000000" w:rsidR="00000000" w:rsidRPr="00000000">
        <w:rPr>
          <w:rFonts w:ascii="Book Antiqua" w:cs="Book Antiqua" w:eastAsia="Book Antiqua" w:hAnsi="Book Antiqua"/>
          <w:sz w:val="16.079999923706055"/>
          <w:szCs w:val="16.079999923706055"/>
          <w:rtl w:val="0"/>
        </w:rPr>
        <w:t xml:space="preserve"> </w:t>
      </w:r>
      <w:r w:rsidDel="00000000" w:rsidR="00000000" w:rsidRPr="00000000">
        <w:rPr>
          <w:rFonts w:ascii="Book Antiqua" w:cs="Book Antiqua" w:eastAsia="Book Antiqua" w:hAnsi="Book Antiqua"/>
          <w:sz w:val="16.079999923706055"/>
          <w:szCs w:val="16.079999923706055"/>
          <w:shd w:fill="f2f2f2" w:val="clear"/>
          <w:rtl w:val="0"/>
        </w:rPr>
        <w:t xml:space="preserve">outperforms Naïve Bayes in terms of accuracy and precision, making it more </w:t>
      </w:r>
      <w:r w:rsidDel="00000000" w:rsidR="00000000" w:rsidRPr="00000000">
        <w:rPr>
          <w:rFonts w:ascii="Book Antiqua" w:cs="Book Antiqua" w:eastAsia="Book Antiqua" w:hAnsi="Book Antiqua"/>
          <w:sz w:val="16.079999923706055"/>
          <w:szCs w:val="16.079999923706055"/>
          <w:rtl w:val="0"/>
        </w:rPr>
        <w:t xml:space="preserve"> effective for predicting positive sentiment in Mobile JKN application reviews. </w:t>
      </w:r>
    </w:p>
    <w:p w:rsidR="00000000" w:rsidDel="00000000" w:rsidP="00000000" w:rsidRDefault="00000000" w:rsidRPr="00000000" w14:paraId="00000560">
      <w:pPr>
        <w:widowControl w:val="0"/>
        <w:spacing w:before="4682.80029296875" w:line="240" w:lineRule="auto"/>
        <w:rPr>
          <w:rFonts w:ascii="Book Antiqua" w:cs="Book Antiqua" w:eastAsia="Book Antiqua" w:hAnsi="Book Antiqua"/>
          <w:color w:val="a6a6a6"/>
          <w:sz w:val="12.960000038146973"/>
          <w:szCs w:val="12.960000038146973"/>
        </w:rPr>
        <w:sectPr>
          <w:type w:val="continuous"/>
          <w:pgSz w:h="16834" w:w="11909" w:orient="portrait"/>
          <w:pgMar w:bottom="1440" w:top="1440" w:left="1136.0688018798828" w:right="1174.9658203125" w:header="720" w:footer="720"/>
          <w:cols w:equalWidth="0" w:num="2">
            <w:col w:space="0" w:w="4800"/>
            <w:col w:space="0" w:w="4800"/>
          </w:cols>
        </w:sectPr>
      </w:pPr>
      <w:r w:rsidDel="00000000" w:rsidR="00000000" w:rsidRPr="00000000">
        <w:rPr>
          <w:rFonts w:ascii="Book Antiqua" w:cs="Book Antiqua" w:eastAsia="Book Antiqua" w:hAnsi="Book Antiqua"/>
          <w:color w:val="a6a6a6"/>
          <w:sz w:val="12.960000038146973"/>
          <w:szCs w:val="12.960000038146973"/>
          <w:rtl w:val="0"/>
        </w:rPr>
        <w:t xml:space="preserve">This is an open access article under the CC–BY-SA license </w:t>
      </w:r>
      <w:r w:rsidDel="00000000" w:rsidR="00000000" w:rsidRPr="00000000">
        <w:rPr>
          <w:rFonts w:ascii="Book Antiqua" w:cs="Book Antiqua" w:eastAsia="Book Antiqua" w:hAnsi="Book Antiqua"/>
          <w:color w:val="a6a6a6"/>
          <w:sz w:val="12.960000038146973"/>
          <w:szCs w:val="12.960000038146973"/>
        </w:rPr>
        <w:drawing>
          <wp:inline distB="19050" distT="19050" distL="19050" distR="19050">
            <wp:extent cx="494665" cy="175260"/>
            <wp:effectExtent b="0" l="0" r="0" t="0"/>
            <wp:docPr id="77" name="image64.png"/>
            <a:graphic>
              <a:graphicData uri="http://schemas.openxmlformats.org/drawingml/2006/picture">
                <pic:pic>
                  <pic:nvPicPr>
                    <pic:cNvPr id="0" name="image64.png"/>
                    <pic:cNvPicPr preferRelativeResize="0"/>
                  </pic:nvPicPr>
                  <pic:blipFill>
                    <a:blip r:embed="rId44"/>
                    <a:srcRect b="0" l="0" r="0" t="0"/>
                    <a:stretch>
                      <a:fillRect/>
                    </a:stretch>
                  </pic:blipFill>
                  <pic:spPr>
                    <a:xfrm>
                      <a:off x="0" y="0"/>
                      <a:ext cx="494665" cy="17526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widowControl w:val="0"/>
        <w:spacing w:before="1117.9083251953125" w:line="286.89854621887207" w:lineRule="auto"/>
        <w:ind w:left="49.28802490234375" w:right="-17.6416015625" w:firstLine="365.5679321289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 this digital era, the use of mobile devices has become an integral part of daily life across various  aspects of society. This is evidenced by a report from Indonesia's Central Statistics Agency, which indicates  that 67.88% of the Indonesian population owned mobile devices in 2022 [1]. As the number of Indonesians  using mobile devices continues to rise, government institutions and legal entities have begun to adapt to the  prevailing trends in mobile device usage. One such entity is BPJS Kesehatan, which has embraced this trend  in its operations. BPJS Kesehatan is a national health insurance program aimed at ensuring that the public  receives healthcare services and protection to meet their fundamental health needs [2]. As stipulated in  Article 28H paragraphs (1), (2), and (3) and Article 34 paragraphs (1) and (2) of the 1945 Constitution of the  Republic of Indonesia, As stipulated in Article 28H paragraphs (1), (2), and (3) and Article 34 paragraphs (1)  and (2) of the 1945 Constitution of the Republic of Indonesia [3]., BPJS Kesehatan has developed the Mobile  JKN application. This mobile service application transforms the conventional service system into an  electronic-based system, enabling broader accessibility and usability for the general public [4].</w:t>
      </w:r>
    </w:p>
    <w:p w:rsidR="00000000" w:rsidDel="00000000" w:rsidP="00000000" w:rsidRDefault="00000000" w:rsidRPr="00000000" w14:paraId="00000562">
      <w:pPr>
        <w:widowControl w:val="0"/>
        <w:spacing w:before="693.4077453613281" w:line="240" w:lineRule="auto"/>
        <w:jc w:val="center"/>
        <w:rPr>
          <w:rFonts w:ascii="Book Antiqua" w:cs="Book Antiqua" w:eastAsia="Book Antiqua" w:hAnsi="Book Antiqua"/>
          <w:i w:val="1"/>
          <w:iCs w:val="1"/>
          <w:sz w:val="16.079999923706055"/>
          <w:szCs w:val="16.079999923706055"/>
        </w:rPr>
      </w:pPr>
      <w:r w:rsidDel="00000000" w:rsidR="00000000" w:rsidRPr="00000000">
        <w:rPr>
          <w:rFonts w:ascii="Book Antiqua" w:cs="Book Antiqua" w:eastAsia="Book Antiqua" w:hAnsi="Book Antiqua"/>
          <w:sz w:val="19.920000076293945"/>
          <w:szCs w:val="19.920000076293945"/>
        </w:rPr>
        <w:drawing>
          <wp:inline distB="19050" distT="19050" distL="19050" distR="19050">
            <wp:extent cx="138430" cy="145415"/>
            <wp:effectExtent b="0" l="0" r="0" t="0"/>
            <wp:docPr id="35"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138430" cy="145415"/>
                    </a:xfrm>
                    <a:prstGeom prst="rect"/>
                    <a:ln/>
                  </pic:spPr>
                </pic:pic>
              </a:graphicData>
            </a:graphic>
          </wp:inline>
        </w:drawing>
      </w:r>
      <w:r w:rsidDel="00000000" w:rsidR="00000000" w:rsidRPr="00000000">
        <w:rPr>
          <w:rFonts w:ascii="Book Antiqua" w:cs="Book Antiqua" w:eastAsia="Book Antiqua" w:hAnsi="Book Antiqua"/>
          <w:i w:val="1"/>
          <w:iCs w:val="1"/>
          <w:color w:val="0563c1"/>
          <w:sz w:val="16.079999923706055"/>
          <w:szCs w:val="16.079999923706055"/>
          <w:u w:val="single"/>
          <w:rtl w:val="0"/>
        </w:rPr>
        <w:t xml:space="preserve">10.30983/knowbase.v4i2.8758</w:t>
      </w:r>
      <w:r w:rsidDel="00000000" w:rsidR="00000000" w:rsidRPr="00000000">
        <w:rPr>
          <w:rFonts w:ascii="Book Antiqua" w:cs="Book Antiqua" w:eastAsia="Book Antiqua" w:hAnsi="Book Antiqua"/>
          <w:i w:val="1"/>
          <w:iCs w:val="1"/>
          <w:color w:val="0563c1"/>
          <w:sz w:val="16.079999923706055"/>
          <w:szCs w:val="16.079999923706055"/>
          <w:rtl w:val="0"/>
        </w:rPr>
        <w:t xml:space="preserve"> </w:t>
      </w:r>
      <w:r w:rsidDel="00000000" w:rsidR="00000000" w:rsidRPr="00000000">
        <w:rPr>
          <w:rFonts w:ascii="Book Antiqua" w:cs="Book Antiqua" w:eastAsia="Book Antiqua" w:hAnsi="Book Antiqua"/>
          <w:color w:val="0563c1"/>
          <w:sz w:val="16.079999923706055"/>
          <w:szCs w:val="16.079999923706055"/>
          <w:u w:val="single"/>
          <w:rtl w:val="0"/>
        </w:rPr>
        <w:t xml:space="preserve">Creative Commons Attribution-ShareAlike 4.0 International License. </w:t>
      </w:r>
      <w:r w:rsidDel="00000000" w:rsidR="00000000" w:rsidRPr="00000000">
        <w:rPr>
          <w:rFonts w:ascii="Book Antiqua" w:cs="Book Antiqua" w:eastAsia="Book Antiqua" w:hAnsi="Book Antiqua"/>
          <w:i w:val="1"/>
          <w:iCs w:val="1"/>
          <w:sz w:val="16.079999923706055"/>
          <w:szCs w:val="16.079999923706055"/>
          <w:rtl w:val="0"/>
        </w:rPr>
        <w:t xml:space="preserve">Some rights reserved </w:t>
      </w:r>
    </w:p>
    <w:p w:rsidR="00000000" w:rsidDel="00000000" w:rsidP="00000000" w:rsidRDefault="00000000" w:rsidRPr="00000000" w14:paraId="00000563">
      <w:pPr>
        <w:widowControl w:val="0"/>
        <w:spacing w:line="223.91077995300293" w:lineRule="auto"/>
        <w:ind w:left="3010.09765625" w:right="2990.0885009765625" w:firstLine="0"/>
        <w:jc w:val="center"/>
        <w:rPr>
          <w:rFonts w:ascii="Book Antiqua" w:cs="Book Antiqua" w:eastAsia="Book Antiqua" w:hAnsi="Book Antiqua"/>
          <w:i w:val="1"/>
          <w:iCs w:val="1"/>
          <w:color w:val="808080"/>
          <w:sz w:val="13.920000076293945"/>
          <w:szCs w:val="13.920000076293945"/>
        </w:rPr>
      </w:pPr>
      <w:r w:rsidDel="00000000" w:rsidR="00000000" w:rsidRPr="00000000">
        <w:rPr>
          <w:rFonts w:ascii="Book Antiqua" w:cs="Book Antiqua" w:eastAsia="Book Antiqua" w:hAnsi="Book Antiqua"/>
          <w:color w:val="808080"/>
          <w:sz w:val="13.920000076293945"/>
          <w:szCs w:val="13.920000076293945"/>
          <w:rtl w:val="0"/>
        </w:rPr>
        <w:t xml:space="preserve">Knowbase : International Journal of Knowledge In Database Vol. 04 No. 02 (July - December 2024) </w:t>
      </w:r>
      <w:r w:rsidDel="00000000" w:rsidR="00000000" w:rsidRPr="00000000">
        <w:rPr>
          <w:rFonts w:ascii="Book Antiqua" w:cs="Book Antiqua" w:eastAsia="Book Antiqua" w:hAnsi="Book Antiqua"/>
          <w:i w:val="1"/>
          <w:iCs w:val="1"/>
          <w:color w:val="808080"/>
          <w:sz w:val="13.920000076293945"/>
          <w:szCs w:val="13.920000076293945"/>
          <w:rtl w:val="0"/>
        </w:rPr>
        <w:t xml:space="preserve">pp, 180-189 </w:t>
      </w:r>
    </w:p>
    <w:p w:rsidR="00000000" w:rsidDel="00000000" w:rsidP="00000000" w:rsidRDefault="00000000" w:rsidRPr="00000000" w14:paraId="00000564">
      <w:pPr>
        <w:widowControl w:val="0"/>
        <w:spacing w:before="205.206298828125" w:line="287.3342514038086" w:lineRule="auto"/>
        <w:ind w:left="56.26007080078125" w:right="-14.549560546875" w:firstLine="356.40472412109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As a healthcare service provider, BPJS Kesehatan must continuously innovate to enhance the quality of  its services [5]. Therefore, it is crucial to understand users' perspectives or reviews of the application, as the  quality of the application directly impacts user satisfaction [6]. By understanding users' perspectives, the  developers of the Mobile JKN application are expected to more easily gain insights into user reviews, assist  in comprehending the evaluations provided, and effectively enhance the quality of the application [7]. </w:t>
      </w:r>
    </w:p>
    <w:p w:rsidR="00000000" w:rsidDel="00000000" w:rsidP="00000000" w:rsidRDefault="00000000" w:rsidRPr="00000000" w14:paraId="00000565">
      <w:pPr>
        <w:widowControl w:val="0"/>
        <w:spacing w:before="114.64599609375" w:line="286.6315269470215" w:lineRule="auto"/>
        <w:ind w:left="52.67448425292969" w:right="-14.94384765625" w:firstLine="361.9823455810547"/>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Reviews related to the Mobile JKN application are often shared through social media, with Twitter being  one of the most commonly used platforms for expressing opinions [8] . Twitter (X) is a social media platform  that allows users to post short messages known as tweets. According to Katadata, the number of Twitter  users in Indonesia reached 27.05 million, making it the fourth largest globally in 2023. With such a large user  base and rapid interaction, Twitter has become one of the primary sources for collecting user reviews on  various services, including the Mobile JKN application [9]. </w:t>
      </w:r>
    </w:p>
    <w:p w:rsidR="00000000" w:rsidDel="00000000" w:rsidP="00000000" w:rsidRDefault="00000000" w:rsidRPr="00000000" w14:paraId="00000566">
      <w:pPr>
        <w:widowControl w:val="0"/>
        <w:spacing w:before="115.2294921875" w:line="286.6318416595459" w:lineRule="auto"/>
        <w:ind w:left="55.4632568359375" w:right="-10.611572265625" w:firstLine="357.799072265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However, due to the large volume of reviews, a systematic and accurate method is needed to classify  these reviews into positive and negative sentiment categories. Sentiment analysis is a field of study that  analyzes people's opinions or sentiments toward various entities, such as products or services. In sentiment  analysis, the main focus is on identifying opinions that express either positive or negative sentiment [10]. </w:t>
      </w:r>
    </w:p>
    <w:p w:rsidR="00000000" w:rsidDel="00000000" w:rsidP="00000000" w:rsidRDefault="00000000" w:rsidRPr="00000000" w14:paraId="00000567">
      <w:pPr>
        <w:widowControl w:val="0"/>
        <w:spacing w:before="115.82763671875" w:line="286.8999195098877" w:lineRule="auto"/>
        <w:ind w:left="53.67042541503906" w:right="-13.671875" w:firstLine="357.7991485595703"/>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Sentiment analysis employs various machine learning algorithms, including Naïve Bayes and Support  Vector Machine (SVM). The Naïve Bayes algorithm is a method that uses probability to classify data whose  class is unknown, based on previous data sets [11]. Although it does not fully satisfy the independence  assumption between features, Naïve Bayes can still classify effectively and accurately. For this reason, Naïve  Bayes is frequently used to support decision-making, prediction, and classification of emotions and  sentiment opinions [12]. On the other hand, the Support Vector Machine (SVM) algorithm is a supervised  learning model that is capable of analyzing data, identifying patterns, and classifying with high accuracy [13]. SVM uses a hyperplane to separate positive and negative classes by determining the margin or  separator between them [14]. Support Vector Machine (SVM) utilizes a hyperplane to distinguish between  positive and negative classes by determining the margin or boundary that separates them [15]. </w:t>
      </w:r>
    </w:p>
    <w:p w:rsidR="00000000" w:rsidDel="00000000" w:rsidP="00000000" w:rsidRDefault="00000000" w:rsidRPr="00000000" w14:paraId="00000568">
      <w:pPr>
        <w:widowControl w:val="0"/>
        <w:spacing w:before="112.6068115234375" w:line="288.0377197265625" w:lineRule="auto"/>
        <w:ind w:left="57.85362243652344" w:right="-9.254150390625" w:firstLine="354.4127655029297"/>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This study aims to conduct sentiment analysis on reviews of the Mobile JKN application using two  algorithms, namely Naïve Bayes and Support Vector Machine (SVM), to classify the review data. The results  of both methods will be compared to determine the most effective sentiment analysis outcome. </w:t>
      </w:r>
    </w:p>
    <w:p w:rsidR="00000000" w:rsidDel="00000000" w:rsidP="00000000" w:rsidRDefault="00000000" w:rsidRPr="00000000" w14:paraId="00000569">
      <w:pPr>
        <w:widowControl w:val="0"/>
        <w:spacing w:before="514.862060546875" w:line="240" w:lineRule="auto"/>
        <w:ind w:left="54.86564636230469" w:firstLine="0"/>
        <w:rPr>
          <w:rFonts w:ascii="Book Antiqua" w:cs="Book Antiqua" w:eastAsia="Book Antiqua" w:hAnsi="Book Antiqua"/>
          <w:b w:val="1"/>
          <w:bCs w:val="1"/>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2. Method </w:t>
      </w:r>
    </w:p>
    <w:p w:rsidR="00000000" w:rsidDel="00000000" w:rsidP="00000000" w:rsidRDefault="00000000" w:rsidRPr="00000000" w14:paraId="0000056A">
      <w:pPr>
        <w:widowControl w:val="0"/>
        <w:spacing w:before="168.333740234375" w:line="240" w:lineRule="auto"/>
        <w:ind w:left="55.26405334472656" w:firstLine="0"/>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2.1. Data Collection </w:t>
      </w:r>
    </w:p>
    <w:p w:rsidR="00000000" w:rsidDel="00000000" w:rsidP="00000000" w:rsidRDefault="00000000" w:rsidRPr="00000000" w14:paraId="0000056B">
      <w:pPr>
        <w:widowControl w:val="0"/>
        <w:spacing w:before="53.133544921875" w:line="286.6325283050537" w:lineRule="auto"/>
        <w:ind w:left="55.26405334472656" w:right="-7.340087890625" w:firstLine="426.60240173339844"/>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The dataset was collected through user reviews or opinions from the Twitter platform, totaling 200 data  points, with the keyword "Mobile JKN," and the posting period ranging from July 1, 2023, to December 31,  2023.  </w:t>
      </w:r>
    </w:p>
    <w:p w:rsidR="00000000" w:rsidDel="00000000" w:rsidP="00000000" w:rsidRDefault="00000000" w:rsidRPr="00000000" w14:paraId="0000056C">
      <w:pPr>
        <w:widowControl w:val="0"/>
        <w:spacing w:before="14.4287109375" w:line="287.83644676208496" w:lineRule="auto"/>
        <w:ind w:left="55.66246032714844" w:right="-16.505126953125" w:firstLine="426.20399475097656"/>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The dataset crawling process utilized the tweet-harvest package. Tweet-harvest is a package used to  collect tweets from Twitter search results based on specific keywords, language, and time range. The  collected tweets were then saved in CSV file format. The steps of this process are depicted in Figure 1 below.</w:t>
      </w:r>
    </w:p>
    <w:p w:rsidR="00000000" w:rsidDel="00000000" w:rsidP="00000000" w:rsidRDefault="00000000" w:rsidRPr="00000000" w14:paraId="0000056D">
      <w:pPr>
        <w:widowControl w:val="0"/>
        <w:spacing w:before="3313.9495849609375" w:line="240" w:lineRule="auto"/>
        <w:jc w:val="center"/>
        <w:rPr>
          <w:rFonts w:ascii="Book Antiqua" w:cs="Book Antiqua" w:eastAsia="Book Antiqua" w:hAnsi="Book Antiqua"/>
          <w:i w:val="1"/>
          <w:iCs w:val="1"/>
          <w:sz w:val="16.079999923706055"/>
          <w:szCs w:val="16.079999923706055"/>
        </w:rPr>
      </w:pPr>
      <w:r w:rsidDel="00000000" w:rsidR="00000000" w:rsidRPr="00000000">
        <w:rPr>
          <w:rFonts w:ascii="Book Antiqua" w:cs="Book Antiqua" w:eastAsia="Book Antiqua" w:hAnsi="Book Antiqua"/>
          <w:b w:val="1"/>
          <w:bCs w:val="1"/>
          <w:sz w:val="18"/>
          <w:szCs w:val="18"/>
          <w:rtl w:val="0"/>
        </w:rPr>
        <w:t xml:space="preserve">180</w:t>
      </w:r>
      <w:r w:rsidDel="00000000" w:rsidR="00000000" w:rsidRPr="00000000">
        <w:rPr>
          <w:rFonts w:ascii="Book Antiqua" w:cs="Book Antiqua" w:eastAsia="Book Antiqua" w:hAnsi="Book Antiqua"/>
          <w:b w:val="1"/>
          <w:bCs w:val="1"/>
          <w:sz w:val="18"/>
          <w:szCs w:val="18"/>
        </w:rPr>
        <w:drawing>
          <wp:inline distB="19050" distT="19050" distL="19050" distR="19050">
            <wp:extent cx="104775" cy="109852"/>
            <wp:effectExtent b="0" l="0" r="0" t="0"/>
            <wp:docPr id="31"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104775" cy="109852"/>
                    </a:xfrm>
                    <a:prstGeom prst="rect"/>
                    <a:ln/>
                  </pic:spPr>
                </pic:pic>
              </a:graphicData>
            </a:graphic>
          </wp:inline>
        </w:drawing>
      </w:r>
      <w:r w:rsidDel="00000000" w:rsidR="00000000" w:rsidRPr="00000000">
        <w:rPr>
          <w:rFonts w:ascii="Book Antiqua" w:cs="Book Antiqua" w:eastAsia="Book Antiqua" w:hAnsi="Book Antiqua"/>
          <w:b w:val="1"/>
          <w:bCs w:val="1"/>
          <w:sz w:val="18"/>
          <w:szCs w:val="18"/>
          <w:rtl w:val="0"/>
        </w:rPr>
        <w:t xml:space="preserve"> </w:t>
      </w:r>
      <w:r w:rsidDel="00000000" w:rsidR="00000000" w:rsidRPr="00000000">
        <w:rPr>
          <w:rFonts w:ascii="Book Antiqua" w:cs="Book Antiqua" w:eastAsia="Book Antiqua" w:hAnsi="Book Antiqua"/>
          <w:i w:val="1"/>
          <w:iCs w:val="1"/>
          <w:color w:val="0563c1"/>
          <w:sz w:val="16.079999923706055"/>
          <w:szCs w:val="16.079999923706055"/>
          <w:u w:val="single"/>
          <w:rtl w:val="0"/>
        </w:rPr>
        <w:t xml:space="preserve">10.30983/knowbase.v4i2.8758 </w:t>
      </w:r>
      <w:r w:rsidDel="00000000" w:rsidR="00000000" w:rsidRPr="00000000">
        <w:rPr>
          <w:rFonts w:ascii="Book Antiqua" w:cs="Book Antiqua" w:eastAsia="Book Antiqua" w:hAnsi="Book Antiqua"/>
          <w:sz w:val="16.079999923706055"/>
          <w:szCs w:val="16.079999923706055"/>
          <w:rtl w:val="0"/>
        </w:rPr>
        <w:t xml:space="preserve">Meyti Eka Apriyani et.al</w:t>
      </w:r>
      <w:r w:rsidDel="00000000" w:rsidR="00000000" w:rsidRPr="00000000">
        <w:rPr>
          <w:rFonts w:ascii="Book Antiqua" w:cs="Book Antiqua" w:eastAsia="Book Antiqua" w:hAnsi="Book Antiqua"/>
          <w:i w:val="1"/>
          <w:iCs w:val="1"/>
          <w:sz w:val="16.079999923706055"/>
          <w:szCs w:val="16.079999923706055"/>
          <w:rtl w:val="0"/>
        </w:rPr>
        <w:t xml:space="preserve">, Performance Comparison of … </w:t>
      </w:r>
    </w:p>
    <w:p w:rsidR="00000000" w:rsidDel="00000000" w:rsidP="00000000" w:rsidRDefault="00000000" w:rsidRPr="00000000" w14:paraId="0000056E">
      <w:pPr>
        <w:widowControl w:val="0"/>
        <w:spacing w:line="240" w:lineRule="auto"/>
        <w:jc w:val="center"/>
        <w:rPr>
          <w:rFonts w:ascii="Book Antiqua" w:cs="Book Antiqua" w:eastAsia="Book Antiqua" w:hAnsi="Book Antiqua"/>
          <w:color w:val="808080"/>
          <w:sz w:val="13.920000076293945"/>
          <w:szCs w:val="13.920000076293945"/>
        </w:rPr>
      </w:pPr>
      <w:r w:rsidDel="00000000" w:rsidR="00000000" w:rsidRPr="00000000">
        <w:rPr>
          <w:rFonts w:ascii="Book Antiqua" w:cs="Book Antiqua" w:eastAsia="Book Antiqua" w:hAnsi="Book Antiqua"/>
          <w:color w:val="808080"/>
          <w:sz w:val="13.920000076293945"/>
          <w:szCs w:val="13.920000076293945"/>
          <w:rtl w:val="0"/>
        </w:rPr>
        <w:t xml:space="preserve">Knowbase : International Journal of Knowledge In Database </w:t>
      </w:r>
    </w:p>
    <w:p w:rsidR="00000000" w:rsidDel="00000000" w:rsidP="00000000" w:rsidRDefault="00000000" w:rsidRPr="00000000" w14:paraId="0000056F">
      <w:pPr>
        <w:widowControl w:val="0"/>
        <w:spacing w:line="240" w:lineRule="auto"/>
        <w:jc w:val="center"/>
        <w:rPr>
          <w:rFonts w:ascii="Book Antiqua" w:cs="Book Antiqua" w:eastAsia="Book Antiqua" w:hAnsi="Book Antiqua"/>
          <w:i w:val="1"/>
          <w:iCs w:val="1"/>
          <w:color w:val="808080"/>
          <w:sz w:val="13.920000076293945"/>
          <w:szCs w:val="13.920000076293945"/>
        </w:rPr>
      </w:pPr>
      <w:r w:rsidDel="00000000" w:rsidR="00000000" w:rsidRPr="00000000">
        <w:rPr>
          <w:rFonts w:ascii="Book Antiqua" w:cs="Book Antiqua" w:eastAsia="Book Antiqua" w:hAnsi="Book Antiqua"/>
          <w:color w:val="808080"/>
          <w:sz w:val="13.920000076293945"/>
          <w:szCs w:val="13.920000076293945"/>
          <w:rtl w:val="0"/>
        </w:rPr>
        <w:t xml:space="preserve">Vol. 04 No. 02 (July - December 2024) </w:t>
      </w:r>
      <w:r w:rsidDel="00000000" w:rsidR="00000000" w:rsidRPr="00000000">
        <w:rPr>
          <w:rFonts w:ascii="Book Antiqua" w:cs="Book Antiqua" w:eastAsia="Book Antiqua" w:hAnsi="Book Antiqua"/>
          <w:i w:val="1"/>
          <w:iCs w:val="1"/>
          <w:color w:val="808080"/>
          <w:sz w:val="13.920000076293945"/>
          <w:szCs w:val="13.920000076293945"/>
          <w:rtl w:val="0"/>
        </w:rPr>
        <w:t xml:space="preserve">pp, 180-189 </w:t>
      </w:r>
    </w:p>
    <w:p w:rsidR="00000000" w:rsidDel="00000000" w:rsidP="00000000" w:rsidRDefault="00000000" w:rsidRPr="00000000" w14:paraId="00000570">
      <w:pPr>
        <w:widowControl w:val="0"/>
        <w:spacing w:before="200.53955078125" w:line="240" w:lineRule="auto"/>
        <w:jc w:val="center"/>
        <w:rPr>
          <w:rFonts w:ascii="Book Antiqua" w:cs="Book Antiqua" w:eastAsia="Book Antiqua" w:hAnsi="Book Antiqua"/>
          <w:i w:val="1"/>
          <w:iCs w:val="1"/>
          <w:color w:val="808080"/>
          <w:sz w:val="13.920000076293945"/>
          <w:szCs w:val="13.920000076293945"/>
        </w:rPr>
      </w:pPr>
      <w:r w:rsidDel="00000000" w:rsidR="00000000" w:rsidRPr="00000000">
        <w:rPr>
          <w:rFonts w:ascii="Book Antiqua" w:cs="Book Antiqua" w:eastAsia="Book Antiqua" w:hAnsi="Book Antiqua"/>
          <w:i w:val="1"/>
          <w:iCs w:val="1"/>
          <w:color w:val="808080"/>
          <w:sz w:val="13.920000076293945"/>
          <w:szCs w:val="13.920000076293945"/>
        </w:rPr>
        <w:drawing>
          <wp:inline distB="19050" distT="19050" distL="19050" distR="19050">
            <wp:extent cx="3733800" cy="2743200"/>
            <wp:effectExtent b="0" l="0" r="0" t="0"/>
            <wp:docPr id="88" name="image87.png"/>
            <a:graphic>
              <a:graphicData uri="http://schemas.openxmlformats.org/drawingml/2006/picture">
                <pic:pic>
                  <pic:nvPicPr>
                    <pic:cNvPr id="0" name="image87.png"/>
                    <pic:cNvPicPr preferRelativeResize="0"/>
                  </pic:nvPicPr>
                  <pic:blipFill>
                    <a:blip r:embed="rId47"/>
                    <a:srcRect b="0" l="0" r="0" t="0"/>
                    <a:stretch>
                      <a:fillRect/>
                    </a:stretch>
                  </pic:blipFill>
                  <pic:spPr>
                    <a:xfrm>
                      <a:off x="0" y="0"/>
                      <a:ext cx="3733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 1. Data Collection Method </w:t>
      </w:r>
    </w:p>
    <w:p w:rsidR="00000000" w:rsidDel="00000000" w:rsidP="00000000" w:rsidRDefault="00000000" w:rsidRPr="00000000" w14:paraId="00000572">
      <w:pPr>
        <w:widowControl w:val="0"/>
        <w:spacing w:before="296.34033203125" w:line="287.0336151123047" w:lineRule="auto"/>
        <w:ind w:left="54.66644287109375" w:right="-15.174560546875" w:firstLine="357.5999450683594"/>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The first step in performing data crawling using the tweet-harvest package is to install the necessary  packages, including tweet-harvest. Next, run tweet-harvest by including the search keyword, the number of  data points to be collected, and the Twitter authentication token. In this study, the researcher used the search  keyword “Mobile JKN since:2023-07-01 until:2023-12-31 lang:id,” which is intended to search for tweets  containing the keyword “Mobile JKN” within the time frame from July 1, 2023, to December 31, 2023, and  only retrieve tweets in the Indonesian language. Afterward, the data crawling process is executed, and once  the crawling is completed, the data is exported into an Excel file. </w:t>
      </w:r>
    </w:p>
    <w:p w:rsidR="00000000" w:rsidDel="00000000" w:rsidP="00000000" w:rsidRDefault="00000000" w:rsidRPr="00000000" w14:paraId="00000573">
      <w:pPr>
        <w:widowControl w:val="0"/>
        <w:spacing w:before="112.496337890625" w:line="287.10082054138184" w:lineRule="auto"/>
        <w:ind w:left="54.46723937988281" w:right="-10.614013671875" w:firstLine="358.1975555419922"/>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As for secondary variables, the researcher obtained secondary data through literature review and  literature studies. In the data collection process through literature review, the researcher sought references  relevant to the research object and topic. This search was conducted in libraries, bookstores, and online via  the internet. The information gathered was used to construct the theoretical foundation, research  methodology, algorithm implementation, and system development. In the data collection process through  literature studies, the researcher collected and studied various information related to the problem and  methods from multiple sources, including books, research journals, and online media. </w:t>
      </w:r>
    </w:p>
    <w:p w:rsidR="00000000" w:rsidDel="00000000" w:rsidP="00000000" w:rsidRDefault="00000000" w:rsidRPr="00000000" w14:paraId="00000574">
      <w:pPr>
        <w:widowControl w:val="0"/>
        <w:spacing w:before="114.840087890625" w:line="286.6325283050537" w:lineRule="auto"/>
        <w:ind w:left="52.67448425292969" w:right="-8.477783203125" w:firstLine="359.9903106689453"/>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After collecting the data, the next step was to manually label the tweets into positive or negative classes.  Manual labeling was conducted by two individuals to obtain two sets of manual labeling results for the  same dataset. This approach allows for a comparison of sentiment analysis results based on the same dataset  but labeled by different individuals. </w:t>
      </w:r>
    </w:p>
    <w:p w:rsidR="00000000" w:rsidDel="00000000" w:rsidP="00000000" w:rsidRDefault="00000000" w:rsidRPr="00000000" w14:paraId="00000575">
      <w:pPr>
        <w:widowControl w:val="0"/>
        <w:spacing w:before="134.4287109375" w:line="240" w:lineRule="auto"/>
        <w:ind w:left="55.26405334472656" w:firstLine="0"/>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2.2. Text Preprocessing </w:t>
      </w:r>
    </w:p>
    <w:p w:rsidR="00000000" w:rsidDel="00000000" w:rsidP="00000000" w:rsidRDefault="00000000" w:rsidRPr="00000000" w14:paraId="00000576">
      <w:pPr>
        <w:widowControl w:val="0"/>
        <w:spacing w:before="173.133544921875" w:line="286.63207054138184" w:lineRule="auto"/>
        <w:ind w:left="55.26405334472656" w:right="-8.6572265625" w:firstLine="357.00233459472656"/>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Text preprocessing is the initial step in sentiment analysis aimed at cleaning the dataset from  unnecessary elements or noise. In a dataset already labeled as positive or negative, there are often irrelevant  characters such as symbols, uppercase letters, and others. Therefore, preprocessing is essential to cleanse the  dataset effectively [12]. The stages in the text preprocessing process include: </w:t>
      </w:r>
    </w:p>
    <w:p w:rsidR="00000000" w:rsidDel="00000000" w:rsidP="00000000" w:rsidRDefault="00000000" w:rsidRPr="00000000" w14:paraId="00000577">
      <w:pPr>
        <w:widowControl w:val="0"/>
        <w:spacing w:before="115.828857421875" w:line="286.63207054138184" w:lineRule="auto"/>
        <w:ind w:left="776.8576049804688" w:right="-14.67529296875" w:firstLine="0.7968139648437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1. Cleansing, the process of eliminating non-alphabetic characters such as punctuation, symbols,  emoticons, and website addresses aims to reduce noise in the data set. </w:t>
      </w:r>
    </w:p>
    <w:p w:rsidR="00000000" w:rsidDel="00000000" w:rsidP="00000000" w:rsidRDefault="00000000" w:rsidRPr="00000000" w14:paraId="00000578">
      <w:pPr>
        <w:widowControl w:val="0"/>
        <w:spacing w:before="14.4287109375" w:line="287.83650398254395" w:lineRule="auto"/>
        <w:ind w:left="774.0689086914062" w:right="-7.51953125" w:firstLine="1.19522094726562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2. Case Folding, at this stage words that still use capital letters (uppercase) are changed to lowercase. 3. Normalization, changing abbreviated or extended words into standard words according to the Big  Indonesian Dictionary (KBBI). </w:t>
      </w:r>
    </w:p>
    <w:p w:rsidR="00000000" w:rsidDel="00000000" w:rsidP="00000000" w:rsidRDefault="00000000" w:rsidRPr="00000000" w14:paraId="00000579">
      <w:pPr>
        <w:widowControl w:val="0"/>
        <w:spacing w:before="13.42926025390625" w:line="240" w:lineRule="auto"/>
        <w:ind w:right="466.578369140625"/>
        <w:jc w:val="right"/>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4. Tokenizing, the process of breaking sentences into tokens or terms, useful for further analysis.</w:t>
      </w:r>
    </w:p>
    <w:p w:rsidR="00000000" w:rsidDel="00000000" w:rsidP="00000000" w:rsidRDefault="00000000" w:rsidRPr="00000000" w14:paraId="0000057A">
      <w:pPr>
        <w:widowControl w:val="0"/>
        <w:spacing w:before="974.6534729003906" w:line="240" w:lineRule="auto"/>
        <w:jc w:val="center"/>
        <w:rPr>
          <w:rFonts w:ascii="Book Antiqua" w:cs="Book Antiqua" w:eastAsia="Book Antiqua" w:hAnsi="Book Antiqua"/>
          <w:b w:val="1"/>
          <w:bCs w:val="1"/>
          <w:sz w:val="18"/>
          <w:szCs w:val="18"/>
        </w:rPr>
      </w:pPr>
      <w:r w:rsidDel="00000000" w:rsidR="00000000" w:rsidRPr="00000000">
        <w:rPr>
          <w:rFonts w:ascii="Times New Roman" w:cs="Times New Roman" w:eastAsia="Times New Roman" w:hAnsi="Times New Roman"/>
          <w:sz w:val="18"/>
          <w:szCs w:val="18"/>
          <w:rtl w:val="0"/>
        </w:rPr>
        <w:t xml:space="preserve">Meyti Eka Apriyani </w:t>
      </w:r>
      <w:r w:rsidDel="00000000" w:rsidR="00000000" w:rsidRPr="00000000">
        <w:rPr>
          <w:rFonts w:ascii="Book Antiqua" w:cs="Book Antiqua" w:eastAsia="Book Antiqua" w:hAnsi="Book Antiqua"/>
          <w:sz w:val="16.079999923706055"/>
          <w:szCs w:val="16.079999923706055"/>
          <w:rtl w:val="0"/>
        </w:rPr>
        <w:t xml:space="preserve">et.al</w:t>
      </w:r>
      <w:r w:rsidDel="00000000" w:rsidR="00000000" w:rsidRPr="00000000">
        <w:rPr>
          <w:rFonts w:ascii="Book Antiqua" w:cs="Book Antiqua" w:eastAsia="Book Antiqua" w:hAnsi="Book Antiqua"/>
          <w:i w:val="1"/>
          <w:iCs w:val="1"/>
          <w:sz w:val="16.079999923706055"/>
          <w:szCs w:val="16.079999923706055"/>
          <w:rtl w:val="0"/>
        </w:rPr>
        <w:t xml:space="preserve">, Performance Comparison of… </w:t>
      </w:r>
      <w:r w:rsidDel="00000000" w:rsidR="00000000" w:rsidRPr="00000000">
        <w:rPr>
          <w:rFonts w:ascii="Book Antiqua" w:cs="Book Antiqua" w:eastAsia="Book Antiqua" w:hAnsi="Book Antiqua"/>
          <w:i w:val="1"/>
          <w:iCs w:val="1"/>
          <w:color w:val="0563c1"/>
          <w:sz w:val="16.079999923706055"/>
          <w:szCs w:val="16.079999923706055"/>
          <w:u w:val="single"/>
          <w:rtl w:val="0"/>
        </w:rPr>
        <w:t xml:space="preserve">10.30983/knowbase.v4i2.8758 </w:t>
      </w:r>
      <w:r w:rsidDel="00000000" w:rsidR="00000000" w:rsidRPr="00000000">
        <w:rPr>
          <w:rFonts w:ascii="Book Antiqua" w:cs="Book Antiqua" w:eastAsia="Book Antiqua" w:hAnsi="Book Antiqua"/>
          <w:i w:val="1"/>
          <w:iCs w:val="1"/>
          <w:color w:val="0563c1"/>
          <w:sz w:val="16.079999923706055"/>
          <w:szCs w:val="16.079999923706055"/>
          <w:u w:val="single"/>
        </w:rPr>
        <w:drawing>
          <wp:inline distB="19050" distT="19050" distL="19050" distR="19050">
            <wp:extent cx="104773" cy="109854"/>
            <wp:effectExtent b="0" l="0" r="0" t="0"/>
            <wp:docPr id="101" name="image86.png"/>
            <a:graphic>
              <a:graphicData uri="http://schemas.openxmlformats.org/drawingml/2006/picture">
                <pic:pic>
                  <pic:nvPicPr>
                    <pic:cNvPr id="0" name="image86.png"/>
                    <pic:cNvPicPr preferRelativeResize="0"/>
                  </pic:nvPicPr>
                  <pic:blipFill>
                    <a:blip r:embed="rId46"/>
                    <a:srcRect b="0" l="0" r="0" t="0"/>
                    <a:stretch>
                      <a:fillRect/>
                    </a:stretch>
                  </pic:blipFill>
                  <pic:spPr>
                    <a:xfrm>
                      <a:off x="0" y="0"/>
                      <a:ext cx="104773" cy="109854"/>
                    </a:xfrm>
                    <a:prstGeom prst="rect"/>
                    <a:ln/>
                  </pic:spPr>
                </pic:pic>
              </a:graphicData>
            </a:graphic>
          </wp:inline>
        </w:drawing>
      </w:r>
      <w:r w:rsidDel="00000000" w:rsidR="00000000" w:rsidRPr="00000000">
        <w:rPr>
          <w:rFonts w:ascii="Book Antiqua" w:cs="Book Antiqua" w:eastAsia="Book Antiqua" w:hAnsi="Book Antiqua"/>
          <w:b w:val="1"/>
          <w:bCs w:val="1"/>
          <w:sz w:val="18"/>
          <w:szCs w:val="18"/>
          <w:rtl w:val="0"/>
        </w:rPr>
        <w:t xml:space="preserve">181 </w:t>
      </w:r>
    </w:p>
    <w:p w:rsidR="00000000" w:rsidDel="00000000" w:rsidP="00000000" w:rsidRDefault="00000000" w:rsidRPr="00000000" w14:paraId="0000057B">
      <w:pPr>
        <w:widowControl w:val="0"/>
        <w:spacing w:line="223.91077995300293" w:lineRule="auto"/>
        <w:ind w:left="3010.09765625" w:right="2990.0885009765625" w:firstLine="0"/>
        <w:jc w:val="center"/>
        <w:rPr>
          <w:rFonts w:ascii="Book Antiqua" w:cs="Book Antiqua" w:eastAsia="Book Antiqua" w:hAnsi="Book Antiqua"/>
          <w:i w:val="1"/>
          <w:iCs w:val="1"/>
          <w:color w:val="808080"/>
          <w:sz w:val="13.920000076293945"/>
          <w:szCs w:val="13.920000076293945"/>
        </w:rPr>
      </w:pPr>
      <w:r w:rsidDel="00000000" w:rsidR="00000000" w:rsidRPr="00000000">
        <w:rPr>
          <w:rFonts w:ascii="Book Antiqua" w:cs="Book Antiqua" w:eastAsia="Book Antiqua" w:hAnsi="Book Antiqua"/>
          <w:color w:val="808080"/>
          <w:sz w:val="13.920000076293945"/>
          <w:szCs w:val="13.920000076293945"/>
          <w:rtl w:val="0"/>
        </w:rPr>
        <w:t xml:space="preserve">Knowbase : International Journal of Knowledge In Database Vol. 04 No. 02 (July - December 2024) </w:t>
      </w:r>
      <w:r w:rsidDel="00000000" w:rsidR="00000000" w:rsidRPr="00000000">
        <w:rPr>
          <w:rFonts w:ascii="Book Antiqua" w:cs="Book Antiqua" w:eastAsia="Book Antiqua" w:hAnsi="Book Antiqua"/>
          <w:i w:val="1"/>
          <w:iCs w:val="1"/>
          <w:color w:val="808080"/>
          <w:sz w:val="13.920000076293945"/>
          <w:szCs w:val="13.920000076293945"/>
          <w:rtl w:val="0"/>
        </w:rPr>
        <w:t xml:space="preserve">pp, 180-189 </w:t>
      </w:r>
    </w:p>
    <w:p w:rsidR="00000000" w:rsidDel="00000000" w:rsidP="00000000" w:rsidRDefault="00000000" w:rsidRPr="00000000" w14:paraId="0000057C">
      <w:pPr>
        <w:widowControl w:val="0"/>
        <w:spacing w:before="205.206298828125" w:line="289.0395927429199" w:lineRule="auto"/>
        <w:ind w:left="775.6623840332031" w:right="-10.70556640625" w:hanging="1.9918823242187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5. Stopword Removal, eliminating words that are considered unimportant or meaningless, such as  common words (stopwords). </w:t>
      </w:r>
    </w:p>
    <w:p w:rsidR="00000000" w:rsidDel="00000000" w:rsidP="00000000" w:rsidRDefault="00000000" w:rsidRPr="00000000" w14:paraId="0000057D">
      <w:pPr>
        <w:widowControl w:val="0"/>
        <w:spacing w:before="12.830810546875" w:line="240" w:lineRule="auto"/>
        <w:ind w:left="777.8536987304688" w:firstLine="0"/>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6. Stemming, the process of changing affixed words into basic words. </w:t>
      </w:r>
    </w:p>
    <w:p w:rsidR="00000000" w:rsidDel="00000000" w:rsidP="00000000" w:rsidRDefault="00000000" w:rsidRPr="00000000" w14:paraId="0000057E">
      <w:pPr>
        <w:widowControl w:val="0"/>
        <w:spacing w:before="53.13232421875" w:line="240" w:lineRule="auto"/>
        <w:ind w:left="779.8457336425781" w:firstLine="0"/>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7. Division of test data and training data </w:t>
      </w:r>
    </w:p>
    <w:p w:rsidR="00000000" w:rsidDel="00000000" w:rsidP="00000000" w:rsidRDefault="00000000" w:rsidRPr="00000000" w14:paraId="0000057F">
      <w:pPr>
        <w:widowControl w:val="0"/>
        <w:spacing w:before="53.133544921875" w:line="286.63164138793945" w:lineRule="auto"/>
        <w:ind w:left="57.85362243652344" w:right="-16.08642578125" w:firstLine="354.4127655029297"/>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To achieve optimal performance and determine the most suitable test-to-train data ratio, this study  divides the test and training data using three different ratios: 70:30, 80:20, and 90:10. The distribution of test  and training data for each ratio is presented in the following table. </w:t>
      </w:r>
    </w:p>
    <w:p w:rsidR="00000000" w:rsidDel="00000000" w:rsidP="00000000" w:rsidRDefault="00000000" w:rsidRPr="00000000" w14:paraId="00000580">
      <w:pPr>
        <w:widowControl w:val="0"/>
        <w:spacing w:before="398.428955078125" w:line="240" w:lineRule="auto"/>
        <w:jc w:val="center"/>
        <w:rPr>
          <w:rFonts w:ascii="Book Antiqua" w:cs="Book Antiqua" w:eastAsia="Book Antiqua" w:hAnsi="Book Antiqua"/>
          <w:b w:val="1"/>
          <w:bCs w:val="1"/>
          <w:sz w:val="18"/>
          <w:szCs w:val="18"/>
        </w:rPr>
        <w:sectPr>
          <w:type w:val="continuous"/>
          <w:pgSz w:h="16834" w:w="11909" w:orient="portrait"/>
          <w:pgMar w:bottom="1440" w:top="1440" w:left="1081.9999694824219" w:right="1082.9833984375" w:header="720" w:footer="720"/>
          <w:cols w:equalWidth="0" w:num="1">
            <w:col w:space="0" w:w="9715.016632080078"/>
          </w:cols>
        </w:sectPr>
      </w:pPr>
      <w:r w:rsidDel="00000000" w:rsidR="00000000" w:rsidRPr="00000000">
        <w:rPr>
          <w:rFonts w:ascii="Book Antiqua" w:cs="Book Antiqua" w:eastAsia="Book Antiqua" w:hAnsi="Book Antiqua"/>
          <w:b w:val="1"/>
          <w:bCs w:val="1"/>
          <w:sz w:val="18"/>
          <w:szCs w:val="18"/>
          <w:rtl w:val="0"/>
        </w:rPr>
        <w:t xml:space="preserve">Table 1. Distribution of Training Data and Test Data </w:t>
      </w:r>
    </w:p>
    <w:p w:rsidR="00000000" w:rsidDel="00000000" w:rsidP="00000000" w:rsidRDefault="00000000" w:rsidRPr="00000000" w14:paraId="00000581">
      <w:pPr>
        <w:widowControl w:val="0"/>
        <w:spacing w:before="32.340087890625" w:line="253.23254585266113" w:lineRule="auto"/>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percentage of training  data </w:t>
      </w:r>
    </w:p>
    <w:p w:rsidR="00000000" w:rsidDel="00000000" w:rsidP="00000000" w:rsidRDefault="00000000" w:rsidRPr="00000000" w14:paraId="00000582">
      <w:pPr>
        <w:widowControl w:val="0"/>
        <w:spacing w:line="253.23254585266113" w:lineRule="auto"/>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percentage of test data amount of training  data </w:t>
      </w:r>
    </w:p>
    <w:p w:rsidR="00000000" w:rsidDel="00000000" w:rsidP="00000000" w:rsidRDefault="00000000" w:rsidRPr="00000000" w14:paraId="00000583">
      <w:pPr>
        <w:widowControl w:val="0"/>
        <w:spacing w:line="240" w:lineRule="auto"/>
        <w:rPr>
          <w:rFonts w:ascii="Book Antiqua" w:cs="Book Antiqua" w:eastAsia="Book Antiqua" w:hAnsi="Book Antiqua"/>
          <w:sz w:val="16.079999923706055"/>
          <w:szCs w:val="16.079999923706055"/>
        </w:rPr>
        <w:sectPr>
          <w:type w:val="continuous"/>
          <w:pgSz w:h="16834" w:w="11909" w:orient="portrait"/>
          <w:pgMar w:bottom="1440" w:top="1440" w:left="2607.615966796875" w:right="2566.0626220703125" w:header="720" w:footer="720"/>
          <w:cols w:equalWidth="0" w:num="3">
            <w:col w:space="0" w:w="2240"/>
            <w:col w:space="0" w:w="2240"/>
            <w:col w:space="0" w:w="2240"/>
          </w:cols>
        </w:sectPr>
      </w:pPr>
      <w:r w:rsidDel="00000000" w:rsidR="00000000" w:rsidRPr="00000000">
        <w:rPr>
          <w:rFonts w:ascii="Book Antiqua" w:cs="Book Antiqua" w:eastAsia="Book Antiqua" w:hAnsi="Book Antiqua"/>
          <w:sz w:val="16.079999923706055"/>
          <w:szCs w:val="16.079999923706055"/>
          <w:rtl w:val="0"/>
        </w:rPr>
        <w:t xml:space="preserve">amount of test data </w:t>
      </w:r>
    </w:p>
    <w:p w:rsidR="00000000" w:rsidDel="00000000" w:rsidP="00000000" w:rsidRDefault="00000000" w:rsidRPr="00000000" w14:paraId="00000584">
      <w:pPr>
        <w:widowControl w:val="0"/>
        <w:spacing w:before="269.940185546875" w:line="240" w:lineRule="auto"/>
        <w:jc w:val="center"/>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70% 30% 140 60 </w:t>
      </w:r>
    </w:p>
    <w:p w:rsidR="00000000" w:rsidDel="00000000" w:rsidP="00000000" w:rsidRDefault="00000000" w:rsidRPr="00000000" w14:paraId="00000585">
      <w:pPr>
        <w:widowControl w:val="0"/>
        <w:spacing w:before="41.94091796875" w:line="240" w:lineRule="auto"/>
        <w:jc w:val="center"/>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80% 20% 160 40 </w:t>
      </w:r>
    </w:p>
    <w:p w:rsidR="00000000" w:rsidDel="00000000" w:rsidP="00000000" w:rsidRDefault="00000000" w:rsidRPr="00000000" w14:paraId="00000586">
      <w:pPr>
        <w:widowControl w:val="0"/>
        <w:spacing w:before="51.54052734375" w:line="240" w:lineRule="auto"/>
        <w:jc w:val="center"/>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90% 10% 180 20 </w:t>
      </w:r>
    </w:p>
    <w:p w:rsidR="00000000" w:rsidDel="00000000" w:rsidP="00000000" w:rsidRDefault="00000000" w:rsidRPr="00000000" w14:paraId="00000587">
      <w:pPr>
        <w:widowControl w:val="0"/>
        <w:spacing w:before="44.339599609375" w:line="240" w:lineRule="auto"/>
        <w:jc w:val="center"/>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total data 200 </w:t>
      </w:r>
    </w:p>
    <w:p w:rsidR="00000000" w:rsidDel="00000000" w:rsidP="00000000" w:rsidRDefault="00000000" w:rsidRPr="00000000" w14:paraId="00000588">
      <w:pPr>
        <w:widowControl w:val="0"/>
        <w:spacing w:before="436.14013671875" w:line="240" w:lineRule="auto"/>
        <w:ind w:left="55.26405334472656" w:firstLine="0"/>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2.3. TF-IDF </w:t>
      </w:r>
    </w:p>
    <w:p w:rsidR="00000000" w:rsidDel="00000000" w:rsidP="00000000" w:rsidRDefault="00000000" w:rsidRPr="00000000" w14:paraId="00000589">
      <w:pPr>
        <w:widowControl w:val="0"/>
        <w:spacing w:before="173.13232421875" w:line="286.63238525390625" w:lineRule="auto"/>
        <w:ind w:left="53.07289123535156" w:right="-10.9765625" w:firstLine="428.79356384277344"/>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TF-IDF (Term Frequency-Inverse Document Frequency) is a computational method used to measure the  weight of words within a document or text, commonly employed in sentiment analysis in the context of text  mining. This algorithm assigns a weight to each word (term) based on its frequency within a specific  document or tweet [9]. This weighting aims to assign a unique value to each word, enhancing the capability  for sentiment analysis and making it suitable for classifying multiple classes [16]. </w:t>
      </w:r>
    </w:p>
    <w:p w:rsidR="00000000" w:rsidDel="00000000" w:rsidP="00000000" w:rsidRDefault="00000000" w:rsidRPr="00000000" w14:paraId="0000058A">
      <w:pPr>
        <w:widowControl w:val="0"/>
        <w:spacing w:before="14.4287109375" w:line="287.4353885650635" w:lineRule="auto"/>
        <w:ind w:left="53.07289123535156" w:right="-9.732666015625" w:firstLine="428.79356384277344"/>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TF-IDF combines Term Frequency (TF) and Inverse Document Frequency (IDF). In computing weights  using TF-IDF, the Term Frequency (TF) for each word is calculated with each word's weight assigned as 1,  while the Inverse Document Frequency (IDF) is computed to reflect the importance of a word within the  dataset or document [17]. The TF-IDF algorithm equation is in equation 1 below. </w:t>
      </w:r>
    </w:p>
    <w:p w:rsidR="00000000" w:rsidDel="00000000" w:rsidP="00000000" w:rsidRDefault="00000000" w:rsidRPr="00000000" w14:paraId="0000058B">
      <w:pPr>
        <w:widowControl w:val="0"/>
        <w:spacing w:before="260.1617431640625" w:line="240" w:lineRule="auto"/>
        <w:jc w:val="center"/>
        <w:rPr>
          <w:rFonts w:ascii="Cambria Math" w:cs="Cambria Math" w:eastAsia="Cambria Math" w:hAnsi="Cambria Math"/>
          <w:sz w:val="19.920000076293945"/>
          <w:szCs w:val="19.920000076293945"/>
        </w:rPr>
      </w:pPr>
      <w:r w:rsidDel="00000000" w:rsidR="00000000" w:rsidRPr="00000000">
        <w:rPr>
          <w:rFonts w:ascii="Book Antiqua" w:cs="Book Antiqua" w:eastAsia="Book Antiqua" w:hAnsi="Book Antiqua"/>
          <w:sz w:val="19.920000076293945"/>
          <w:szCs w:val="19.920000076293945"/>
        </w:rPr>
        <w:drawing>
          <wp:inline distB="19050" distT="19050" distL="19050" distR="19050">
            <wp:extent cx="1104900" cy="266700"/>
            <wp:effectExtent b="0" l="0" r="0" t="0"/>
            <wp:docPr id="50" name="image45.png"/>
            <a:graphic>
              <a:graphicData uri="http://schemas.openxmlformats.org/drawingml/2006/picture">
                <pic:pic>
                  <pic:nvPicPr>
                    <pic:cNvPr id="0" name="image45.png"/>
                    <pic:cNvPicPr preferRelativeResize="0"/>
                  </pic:nvPicPr>
                  <pic:blipFill>
                    <a:blip r:embed="rId48"/>
                    <a:srcRect b="0" l="0" r="0" t="0"/>
                    <a:stretch>
                      <a:fillRect/>
                    </a:stretch>
                  </pic:blipFill>
                  <pic:spPr>
                    <a:xfrm>
                      <a:off x="0" y="0"/>
                      <a:ext cx="1104900" cy="266700"/>
                    </a:xfrm>
                    <a:prstGeom prst="rect"/>
                    <a:ln/>
                  </pic:spPr>
                </pic:pic>
              </a:graphicData>
            </a:graphic>
          </wp:inline>
        </w:drawing>
      </w:r>
      <w:r w:rsidDel="00000000" w:rsidR="00000000" w:rsidRPr="00000000">
        <w:rPr>
          <w:rFonts w:ascii="Cambria Math" w:cs="Cambria Math" w:eastAsia="Cambria Math" w:hAnsi="Cambria Math"/>
          <w:sz w:val="19.920000076293945"/>
          <w:szCs w:val="19.920000076293945"/>
          <w:rtl w:val="0"/>
        </w:rPr>
        <w:t xml:space="preserve">(1) </w:t>
      </w:r>
    </w:p>
    <w:p w:rsidR="00000000" w:rsidDel="00000000" w:rsidP="00000000" w:rsidRDefault="00000000" w:rsidRPr="00000000" w14:paraId="0000058C">
      <w:pPr>
        <w:widowControl w:val="0"/>
        <w:spacing w:before="161.4605712890625" w:line="240" w:lineRule="auto"/>
        <w:ind w:left="55.26405334472656" w:firstLine="0"/>
        <w:rPr>
          <w:rFonts w:ascii="Book Antiqua" w:cs="Book Antiqua" w:eastAsia="Book Antiqua" w:hAnsi="Book Antiqua"/>
          <w:i w:val="1"/>
          <w:iCs w:val="1"/>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2.4. </w:t>
      </w:r>
      <w:r w:rsidDel="00000000" w:rsidR="00000000" w:rsidRPr="00000000">
        <w:rPr>
          <w:rFonts w:ascii="Book Antiqua" w:cs="Book Antiqua" w:eastAsia="Book Antiqua" w:hAnsi="Book Antiqua"/>
          <w:i w:val="1"/>
          <w:iCs w:val="1"/>
          <w:sz w:val="19.920000076293945"/>
          <w:szCs w:val="19.920000076293945"/>
          <w:rtl w:val="0"/>
        </w:rPr>
        <w:t xml:space="preserve">Naïve Bayes Classifier </w:t>
      </w:r>
    </w:p>
    <w:p w:rsidR="00000000" w:rsidDel="00000000" w:rsidP="00000000" w:rsidRDefault="00000000" w:rsidRPr="00000000" w14:paraId="0000058D">
      <w:pPr>
        <w:widowControl w:val="0"/>
        <w:spacing w:before="170.733642578125" w:line="286.9765377044678" w:lineRule="auto"/>
        <w:ind w:left="53.07289123535156" w:right="-17.247314453125" w:firstLine="428.79356384277344"/>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The Naïve Bayes Classifier, introduced by British scientist Thomas Bayes, is a widely applied  classification method in sentiment analysis. This method classifies words and documents based on  probability and operates under the assumption of independence between classes [9]. In the context of  sentiment analysis, the Naïve Bayes classifier can effectively predict the polarity of tweets, determining  whether they are positive or negative, even when applied to relatively small datasets. Despite the  assumption that features in the data are independent, Naïve Bayes consistently demonstrates strong and  accurate performance. This reliability makes it a popular choice for supporting decision-making and for the  classification of opinions and emotions </w:t>
      </w:r>
      <w:r w:rsidDel="00000000" w:rsidR="00000000" w:rsidRPr="00000000">
        <w:rPr>
          <w:rFonts w:ascii="Book Antiqua" w:cs="Book Antiqua" w:eastAsia="Book Antiqua" w:hAnsi="Book Antiqua"/>
          <w:color w:val="ff0000"/>
          <w:sz w:val="19.920000076293945"/>
          <w:szCs w:val="19.920000076293945"/>
          <w:rtl w:val="0"/>
        </w:rPr>
        <w:t xml:space="preserve">1</w:t>
      </w:r>
      <w:r w:rsidDel="00000000" w:rsidR="00000000" w:rsidRPr="00000000">
        <w:rPr>
          <w:rFonts w:ascii="Book Antiqua" w:cs="Book Antiqua" w:eastAsia="Book Antiqua" w:hAnsi="Book Antiqua"/>
          <w:sz w:val="19.920000076293945"/>
          <w:szCs w:val="19.920000076293945"/>
          <w:rtl w:val="0"/>
        </w:rPr>
        <w:t xml:space="preserve">. The Naive Bayes calculation is in equation 2.  </w:t>
      </w:r>
    </w:p>
    <w:p w:rsidR="00000000" w:rsidDel="00000000" w:rsidP="00000000" w:rsidRDefault="00000000" w:rsidRPr="00000000" w14:paraId="0000058E">
      <w:pPr>
        <w:widowControl w:val="0"/>
        <w:spacing w:before="260.14312744140625" w:line="240" w:lineRule="auto"/>
        <w:jc w:val="center"/>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Pr>
        <w:drawing>
          <wp:inline distB="19050" distT="19050" distL="19050" distR="19050">
            <wp:extent cx="1190625" cy="286385"/>
            <wp:effectExtent b="0" l="0" r="0" t="0"/>
            <wp:docPr id="109" name="image107.png"/>
            <a:graphic>
              <a:graphicData uri="http://schemas.openxmlformats.org/drawingml/2006/picture">
                <pic:pic>
                  <pic:nvPicPr>
                    <pic:cNvPr id="0" name="image107.png"/>
                    <pic:cNvPicPr preferRelativeResize="0"/>
                  </pic:nvPicPr>
                  <pic:blipFill>
                    <a:blip r:embed="rId49"/>
                    <a:srcRect b="0" l="0" r="0" t="0"/>
                    <a:stretch>
                      <a:fillRect/>
                    </a:stretch>
                  </pic:blipFill>
                  <pic:spPr>
                    <a:xfrm>
                      <a:off x="0" y="0"/>
                      <a:ext cx="1190625" cy="286385"/>
                    </a:xfrm>
                    <a:prstGeom prst="rect"/>
                    <a:ln/>
                  </pic:spPr>
                </pic:pic>
              </a:graphicData>
            </a:graphic>
          </wp:inline>
        </w:drawing>
      </w:r>
      <w:r w:rsidDel="00000000" w:rsidR="00000000" w:rsidRPr="00000000">
        <w:rPr>
          <w:rFonts w:ascii="Book Antiqua" w:cs="Book Antiqua" w:eastAsia="Book Antiqua" w:hAnsi="Book Antiqua"/>
          <w:sz w:val="19.920000076293945"/>
          <w:szCs w:val="19.920000076293945"/>
          <w:rtl w:val="0"/>
        </w:rPr>
        <w:t xml:space="preserve">(2) </w:t>
      </w:r>
    </w:p>
    <w:p w:rsidR="00000000" w:rsidDel="00000000" w:rsidP="00000000" w:rsidRDefault="00000000" w:rsidRPr="00000000" w14:paraId="0000058F">
      <w:pPr>
        <w:widowControl w:val="0"/>
        <w:spacing w:before="161.8829345703125" w:line="240" w:lineRule="auto"/>
        <w:ind w:left="55.26405334472656" w:firstLine="0"/>
        <w:rPr>
          <w:rFonts w:ascii="Book Antiqua" w:cs="Book Antiqua" w:eastAsia="Book Antiqua" w:hAnsi="Book Antiqua"/>
          <w:i w:val="1"/>
          <w:iCs w:val="1"/>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2.5. </w:t>
      </w:r>
      <w:r w:rsidDel="00000000" w:rsidR="00000000" w:rsidRPr="00000000">
        <w:rPr>
          <w:rFonts w:ascii="Book Antiqua" w:cs="Book Antiqua" w:eastAsia="Book Antiqua" w:hAnsi="Book Antiqua"/>
          <w:i w:val="1"/>
          <w:iCs w:val="1"/>
          <w:sz w:val="19.920000076293945"/>
          <w:szCs w:val="19.920000076293945"/>
          <w:rtl w:val="0"/>
        </w:rPr>
        <w:t xml:space="preserve">Support Vector Machine </w:t>
      </w:r>
    </w:p>
    <w:p w:rsidR="00000000" w:rsidDel="00000000" w:rsidP="00000000" w:rsidRDefault="00000000" w:rsidRPr="00000000" w14:paraId="00000590">
      <w:pPr>
        <w:widowControl w:val="0"/>
        <w:spacing w:before="170.73333740234375" w:line="287.43510246276855" w:lineRule="auto"/>
        <w:ind w:left="56.06086730957031" w:right="-15.3369140625" w:firstLine="0"/>
        <w:jc w:val="right"/>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Support Vector Machine (SVM) is an effective classification algorithm widely applied in sentiment  analysis [18]. SVM, a non-probabilistic algorithm, is capable of separating data both linearly and non linearly and can handle both discrete and continuous variables [19]. The primary objective of SVM is to  identify the optimal hyperplane that separates classes with the maximum margin. In the context of </w:t>
      </w:r>
    </w:p>
    <w:p w:rsidR="00000000" w:rsidDel="00000000" w:rsidP="00000000" w:rsidRDefault="00000000" w:rsidRPr="00000000" w14:paraId="00000591">
      <w:pPr>
        <w:widowControl w:val="0"/>
        <w:spacing w:before="1052.8823852539062" w:line="240" w:lineRule="auto"/>
        <w:jc w:val="center"/>
        <w:rPr>
          <w:rFonts w:ascii="Book Antiqua" w:cs="Book Antiqua" w:eastAsia="Book Antiqua" w:hAnsi="Book Antiqua"/>
          <w:i w:val="1"/>
          <w:iCs w:val="1"/>
          <w:sz w:val="16.079999923706055"/>
          <w:szCs w:val="16.079999923706055"/>
        </w:rPr>
      </w:pPr>
      <w:r w:rsidDel="00000000" w:rsidR="00000000" w:rsidRPr="00000000">
        <w:rPr>
          <w:rFonts w:ascii="Book Antiqua" w:cs="Book Antiqua" w:eastAsia="Book Antiqua" w:hAnsi="Book Antiqua"/>
          <w:b w:val="1"/>
          <w:bCs w:val="1"/>
          <w:sz w:val="18"/>
          <w:szCs w:val="18"/>
          <w:rtl w:val="0"/>
        </w:rPr>
        <w:t xml:space="preserve">182</w:t>
      </w:r>
      <w:r w:rsidDel="00000000" w:rsidR="00000000" w:rsidRPr="00000000">
        <w:rPr>
          <w:rFonts w:ascii="Book Antiqua" w:cs="Book Antiqua" w:eastAsia="Book Antiqua" w:hAnsi="Book Antiqua"/>
          <w:b w:val="1"/>
          <w:bCs w:val="1"/>
          <w:sz w:val="18"/>
          <w:szCs w:val="18"/>
        </w:rPr>
        <w:drawing>
          <wp:inline distB="19050" distT="19050" distL="19050" distR="19050">
            <wp:extent cx="104775" cy="109852"/>
            <wp:effectExtent b="0" l="0" r="0" t="0"/>
            <wp:docPr id="41"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104775" cy="109852"/>
                    </a:xfrm>
                    <a:prstGeom prst="rect"/>
                    <a:ln/>
                  </pic:spPr>
                </pic:pic>
              </a:graphicData>
            </a:graphic>
          </wp:inline>
        </w:drawing>
      </w:r>
      <w:r w:rsidDel="00000000" w:rsidR="00000000" w:rsidRPr="00000000">
        <w:rPr>
          <w:rFonts w:ascii="Book Antiqua" w:cs="Book Antiqua" w:eastAsia="Book Antiqua" w:hAnsi="Book Antiqua"/>
          <w:b w:val="1"/>
          <w:bCs w:val="1"/>
          <w:sz w:val="18"/>
          <w:szCs w:val="18"/>
          <w:rtl w:val="0"/>
        </w:rPr>
        <w:t xml:space="preserve"> </w:t>
      </w:r>
      <w:r w:rsidDel="00000000" w:rsidR="00000000" w:rsidRPr="00000000">
        <w:rPr>
          <w:rFonts w:ascii="Book Antiqua" w:cs="Book Antiqua" w:eastAsia="Book Antiqua" w:hAnsi="Book Antiqua"/>
          <w:i w:val="1"/>
          <w:iCs w:val="1"/>
          <w:color w:val="0563c1"/>
          <w:sz w:val="16.079999923706055"/>
          <w:szCs w:val="16.079999923706055"/>
          <w:u w:val="single"/>
          <w:rtl w:val="0"/>
        </w:rPr>
        <w:t xml:space="preserve">10.30983/knowbase.v4i2.8758 </w:t>
      </w:r>
      <w:r w:rsidDel="00000000" w:rsidR="00000000" w:rsidRPr="00000000">
        <w:rPr>
          <w:rFonts w:ascii="Book Antiqua" w:cs="Book Antiqua" w:eastAsia="Book Antiqua" w:hAnsi="Book Antiqua"/>
          <w:sz w:val="16.079999923706055"/>
          <w:szCs w:val="16.079999923706055"/>
          <w:rtl w:val="0"/>
        </w:rPr>
        <w:t xml:space="preserve">Meyti Eka Apriyani et.al</w:t>
      </w:r>
      <w:r w:rsidDel="00000000" w:rsidR="00000000" w:rsidRPr="00000000">
        <w:rPr>
          <w:rFonts w:ascii="Book Antiqua" w:cs="Book Antiqua" w:eastAsia="Book Antiqua" w:hAnsi="Book Antiqua"/>
          <w:i w:val="1"/>
          <w:iCs w:val="1"/>
          <w:sz w:val="16.079999923706055"/>
          <w:szCs w:val="16.079999923706055"/>
          <w:rtl w:val="0"/>
        </w:rPr>
        <w:t xml:space="preserve">, Performance Comparison of … </w:t>
      </w:r>
    </w:p>
    <w:p w:rsidR="00000000" w:rsidDel="00000000" w:rsidP="00000000" w:rsidRDefault="00000000" w:rsidRPr="00000000" w14:paraId="00000592">
      <w:pPr>
        <w:widowControl w:val="0"/>
        <w:spacing w:line="223.91077995300293" w:lineRule="auto"/>
        <w:ind w:left="3010.09765625" w:right="2990.0885009765625" w:firstLine="0"/>
        <w:jc w:val="center"/>
        <w:rPr>
          <w:rFonts w:ascii="Book Antiqua" w:cs="Book Antiqua" w:eastAsia="Book Antiqua" w:hAnsi="Book Antiqua"/>
          <w:i w:val="1"/>
          <w:iCs w:val="1"/>
          <w:color w:val="808080"/>
          <w:sz w:val="13.920000076293945"/>
          <w:szCs w:val="13.920000076293945"/>
        </w:rPr>
      </w:pPr>
      <w:r w:rsidDel="00000000" w:rsidR="00000000" w:rsidRPr="00000000">
        <w:rPr>
          <w:rFonts w:ascii="Book Antiqua" w:cs="Book Antiqua" w:eastAsia="Book Antiqua" w:hAnsi="Book Antiqua"/>
          <w:color w:val="808080"/>
          <w:sz w:val="13.920000076293945"/>
          <w:szCs w:val="13.920000076293945"/>
          <w:rtl w:val="0"/>
        </w:rPr>
        <w:t xml:space="preserve">Knowbase : International Journal of Knowledge In Database Vol. 04 No. 02 (July - December 2024) </w:t>
      </w:r>
      <w:r w:rsidDel="00000000" w:rsidR="00000000" w:rsidRPr="00000000">
        <w:rPr>
          <w:rFonts w:ascii="Book Antiqua" w:cs="Book Antiqua" w:eastAsia="Book Antiqua" w:hAnsi="Book Antiqua"/>
          <w:i w:val="1"/>
          <w:iCs w:val="1"/>
          <w:color w:val="808080"/>
          <w:sz w:val="13.920000076293945"/>
          <w:szCs w:val="13.920000076293945"/>
          <w:rtl w:val="0"/>
        </w:rPr>
        <w:t xml:space="preserve">pp, 180-189 </w:t>
      </w:r>
    </w:p>
    <w:p w:rsidR="00000000" w:rsidDel="00000000" w:rsidP="00000000" w:rsidRDefault="00000000" w:rsidRPr="00000000" w14:paraId="00000593">
      <w:pPr>
        <w:widowControl w:val="0"/>
        <w:spacing w:before="205.206298828125" w:line="289.0395927429199" w:lineRule="auto"/>
        <w:ind w:left="53.67042541503906" w:right="-8.22265625" w:firstLine="4.5816040039062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sentiment analysis, SVM can generate an optimal decision boundary to distinguish between positive and  negative sentiments in review data. </w:t>
      </w:r>
    </w:p>
    <w:p w:rsidR="00000000" w:rsidDel="00000000" w:rsidP="00000000" w:rsidRDefault="00000000" w:rsidRPr="00000000" w14:paraId="00000594">
      <w:pPr>
        <w:widowControl w:val="0"/>
        <w:spacing w:before="12.830810546875" w:line="286.6314125061035" w:lineRule="auto"/>
        <w:ind w:left="55.66246032714844" w:right="-18.079833984375" w:firstLine="426.20399475097656"/>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The strength of SVM lies in its ability to maximize the margin between classes, which significantly  contributes to its high accuracy. This method is particularly effective in text classification tasks, such as  sentiment analysis, due to its robustness in handling complex data structures [20]. The Support Vector  Machine algorithm formula is in equation 3 below. </w:t>
      </w:r>
    </w:p>
    <w:p w:rsidR="00000000" w:rsidDel="00000000" w:rsidP="00000000" w:rsidRDefault="00000000" w:rsidRPr="00000000" w14:paraId="00000595">
      <w:pPr>
        <w:widowControl w:val="0"/>
        <w:spacing w:before="254.429931640625" w:line="240" w:lineRule="auto"/>
        <w:ind w:right="2744.35546875"/>
        <w:jc w:val="right"/>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Pr>
        <w:drawing>
          <wp:inline distB="19050" distT="19050" distL="19050" distR="19050">
            <wp:extent cx="838200" cy="172085"/>
            <wp:effectExtent b="0" l="0" r="0" t="0"/>
            <wp:docPr id="72" name="image71.png"/>
            <a:graphic>
              <a:graphicData uri="http://schemas.openxmlformats.org/drawingml/2006/picture">
                <pic:pic>
                  <pic:nvPicPr>
                    <pic:cNvPr id="0" name="image71.png"/>
                    <pic:cNvPicPr preferRelativeResize="0"/>
                  </pic:nvPicPr>
                  <pic:blipFill>
                    <a:blip r:embed="rId50"/>
                    <a:srcRect b="0" l="0" r="0" t="0"/>
                    <a:stretch>
                      <a:fillRect/>
                    </a:stretch>
                  </pic:blipFill>
                  <pic:spPr>
                    <a:xfrm>
                      <a:off x="0" y="0"/>
                      <a:ext cx="838200" cy="172085"/>
                    </a:xfrm>
                    <a:prstGeom prst="rect"/>
                    <a:ln/>
                  </pic:spPr>
                </pic:pic>
              </a:graphicData>
            </a:graphic>
          </wp:inline>
        </w:drawing>
      </w:r>
      <w:r w:rsidDel="00000000" w:rsidR="00000000" w:rsidRPr="00000000">
        <w:rPr>
          <w:rFonts w:ascii="Book Antiqua" w:cs="Book Antiqua" w:eastAsia="Book Antiqua" w:hAnsi="Book Antiqua"/>
          <w:sz w:val="19.920000076293945"/>
          <w:szCs w:val="19.920000076293945"/>
          <w:rtl w:val="0"/>
        </w:rPr>
        <w:t xml:space="preserve">(3) </w:t>
      </w:r>
    </w:p>
    <w:p w:rsidR="00000000" w:rsidDel="00000000" w:rsidP="00000000" w:rsidRDefault="00000000" w:rsidRPr="00000000" w14:paraId="00000596">
      <w:pPr>
        <w:widowControl w:val="0"/>
        <w:spacing w:before="191.573486328125" w:line="240" w:lineRule="auto"/>
        <w:ind w:left="55.26405334472656" w:firstLine="0"/>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2.6. Confusion Matrix </w:t>
      </w:r>
    </w:p>
    <w:p w:rsidR="00000000" w:rsidDel="00000000" w:rsidP="00000000" w:rsidRDefault="00000000" w:rsidRPr="00000000" w14:paraId="00000597">
      <w:pPr>
        <w:widowControl w:val="0"/>
        <w:spacing w:before="173.13232421875" w:line="287.23408699035645" w:lineRule="auto"/>
        <w:ind w:left="55.26405334472656" w:right="-16.1279296875" w:firstLine="426.60240173339844"/>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The Confusion Matrix is a valuable method for analyzing the quality of classifiers in the process of  testing machine learning classification models. Through this testing, values such as accuracy, recall,  precision, and F1-score are calculated to evaluate the model's performance. This method provides a  comprehensive overview of how well the model can classify data [21]. The confusion matrix table can be  seen in table 2 below. </w:t>
      </w:r>
    </w:p>
    <w:p w:rsidR="00000000" w:rsidDel="00000000" w:rsidP="00000000" w:rsidRDefault="00000000" w:rsidRPr="00000000" w14:paraId="00000598">
      <w:pPr>
        <w:widowControl w:val="0"/>
        <w:spacing w:before="297.728271484375" w:line="240" w:lineRule="auto"/>
        <w:jc w:val="cente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Table 2. Data Confusion Matrix </w:t>
      </w:r>
    </w:p>
    <w:p w:rsidR="00000000" w:rsidDel="00000000" w:rsidP="00000000" w:rsidRDefault="00000000" w:rsidRPr="00000000" w14:paraId="00000599">
      <w:pPr>
        <w:widowControl w:val="0"/>
        <w:spacing w:before="32.340087890625" w:line="240" w:lineRule="auto"/>
        <w:ind w:left="2970.500030517578" w:firstLine="0"/>
        <w:rPr>
          <w:rFonts w:ascii="Book Antiqua" w:cs="Book Antiqua" w:eastAsia="Book Antiqua" w:hAnsi="Book Antiqua"/>
          <w:sz w:val="16.079999923706055"/>
          <w:szCs w:val="16.079999923706055"/>
        </w:rPr>
      </w:pPr>
      <w:r w:rsidDel="00000000" w:rsidR="00000000" w:rsidRPr="00000000">
        <w:rPr>
          <w:rFonts w:ascii="Times New Roman" w:cs="Times New Roman" w:eastAsia="Times New Roman" w:hAnsi="Times New Roman"/>
          <w:sz w:val="18"/>
          <w:szCs w:val="18"/>
          <w:rtl w:val="0"/>
        </w:rPr>
        <w:t xml:space="preserve">Actual Value </w:t>
      </w:r>
      <w:r w:rsidDel="00000000" w:rsidR="00000000" w:rsidRPr="00000000">
        <w:rPr>
          <w:rFonts w:ascii="Book Antiqua" w:cs="Book Antiqua" w:eastAsia="Book Antiqua" w:hAnsi="Book Antiqua"/>
          <w:sz w:val="16.079999923706055"/>
          <w:szCs w:val="16.079999923706055"/>
          <w:rtl w:val="0"/>
        </w:rPr>
        <w:t xml:space="preserve">Prediction Value </w:t>
      </w:r>
    </w:p>
    <w:p w:rsidR="00000000" w:rsidDel="00000000" w:rsidP="00000000" w:rsidRDefault="00000000" w:rsidRPr="00000000" w14:paraId="0000059A">
      <w:pPr>
        <w:widowControl w:val="0"/>
        <w:spacing w:before="80.335693359375" w:line="240" w:lineRule="auto"/>
        <w:ind w:right="3153.7164306640625"/>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Positive Negative </w:t>
      </w:r>
    </w:p>
    <w:p w:rsidR="00000000" w:rsidDel="00000000" w:rsidP="00000000" w:rsidRDefault="00000000" w:rsidRPr="00000000" w14:paraId="0000059B">
      <w:pPr>
        <w:widowControl w:val="0"/>
        <w:spacing w:before="17.939453125" w:line="240" w:lineRule="auto"/>
        <w:ind w:right="2951.8768310546875"/>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Positive </w:t>
      </w:r>
      <w:r w:rsidDel="00000000" w:rsidR="00000000" w:rsidRPr="00000000">
        <w:rPr>
          <w:rFonts w:ascii="Book Antiqua" w:cs="Book Antiqua" w:eastAsia="Book Antiqua" w:hAnsi="Book Antiqua"/>
          <w:sz w:val="16.079999923706055"/>
          <w:szCs w:val="16.079999923706055"/>
          <w:rtl w:val="0"/>
        </w:rPr>
        <w:t xml:space="preserve">True </w:t>
      </w:r>
      <w:r w:rsidDel="00000000" w:rsidR="00000000" w:rsidRPr="00000000">
        <w:rPr>
          <w:rFonts w:ascii="Times New Roman" w:cs="Times New Roman" w:eastAsia="Times New Roman" w:hAnsi="Times New Roman"/>
          <w:sz w:val="18"/>
          <w:szCs w:val="18"/>
          <w:rtl w:val="0"/>
        </w:rPr>
        <w:t xml:space="preserve">Positive </w:t>
      </w:r>
      <w:r w:rsidDel="00000000" w:rsidR="00000000" w:rsidRPr="00000000">
        <w:rPr>
          <w:rFonts w:ascii="Book Antiqua" w:cs="Book Antiqua" w:eastAsia="Book Antiqua" w:hAnsi="Book Antiqua"/>
          <w:sz w:val="16.079999923706055"/>
          <w:szCs w:val="16.079999923706055"/>
          <w:rtl w:val="0"/>
        </w:rPr>
        <w:t xml:space="preserve">False </w:t>
      </w:r>
      <w:r w:rsidDel="00000000" w:rsidR="00000000" w:rsidRPr="00000000">
        <w:rPr>
          <w:rFonts w:ascii="Times New Roman" w:cs="Times New Roman" w:eastAsia="Times New Roman" w:hAnsi="Times New Roman"/>
          <w:sz w:val="18"/>
          <w:szCs w:val="18"/>
          <w:rtl w:val="0"/>
        </w:rPr>
        <w:t xml:space="preserve">Negative </w:t>
      </w:r>
    </w:p>
    <w:p w:rsidR="00000000" w:rsidDel="00000000" w:rsidP="00000000" w:rsidRDefault="00000000" w:rsidRPr="00000000" w14:paraId="0000059C">
      <w:pPr>
        <w:widowControl w:val="0"/>
        <w:spacing w:before="73.1402587890625" w:line="240" w:lineRule="auto"/>
        <w:ind w:right="2966.27685546875"/>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Negative </w:t>
      </w:r>
      <w:r w:rsidDel="00000000" w:rsidR="00000000" w:rsidRPr="00000000">
        <w:rPr>
          <w:rFonts w:ascii="Book Antiqua" w:cs="Book Antiqua" w:eastAsia="Book Antiqua" w:hAnsi="Book Antiqua"/>
          <w:sz w:val="16.079999923706055"/>
          <w:szCs w:val="16.079999923706055"/>
          <w:rtl w:val="0"/>
        </w:rPr>
        <w:t xml:space="preserve">False </w:t>
      </w:r>
      <w:r w:rsidDel="00000000" w:rsidR="00000000" w:rsidRPr="00000000">
        <w:rPr>
          <w:rFonts w:ascii="Times New Roman" w:cs="Times New Roman" w:eastAsia="Times New Roman" w:hAnsi="Times New Roman"/>
          <w:sz w:val="18"/>
          <w:szCs w:val="18"/>
          <w:rtl w:val="0"/>
        </w:rPr>
        <w:t xml:space="preserve">Positive </w:t>
      </w:r>
      <w:r w:rsidDel="00000000" w:rsidR="00000000" w:rsidRPr="00000000">
        <w:rPr>
          <w:rFonts w:ascii="Book Antiqua" w:cs="Book Antiqua" w:eastAsia="Book Antiqua" w:hAnsi="Book Antiqua"/>
          <w:sz w:val="16.079999923706055"/>
          <w:szCs w:val="16.079999923706055"/>
          <w:rtl w:val="0"/>
        </w:rPr>
        <w:t xml:space="preserve">True </w:t>
      </w:r>
      <w:r w:rsidDel="00000000" w:rsidR="00000000" w:rsidRPr="00000000">
        <w:rPr>
          <w:rFonts w:ascii="Times New Roman" w:cs="Times New Roman" w:eastAsia="Times New Roman" w:hAnsi="Times New Roman"/>
          <w:sz w:val="18"/>
          <w:szCs w:val="18"/>
          <w:rtl w:val="0"/>
        </w:rPr>
        <w:t xml:space="preserve">Negative </w:t>
      </w:r>
    </w:p>
    <w:p w:rsidR="00000000" w:rsidDel="00000000" w:rsidP="00000000" w:rsidRDefault="00000000" w:rsidRPr="00000000" w14:paraId="0000059D">
      <w:pPr>
        <w:widowControl w:val="0"/>
        <w:spacing w:before="404.3402099609375" w:line="289.5427894592285" w:lineRule="auto"/>
        <w:ind w:left="57.85362243652344" w:right="-8.33984375" w:firstLine="423.2160186767578"/>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9.920000076293945"/>
          <w:szCs w:val="19.920000076293945"/>
          <w:rtl w:val="0"/>
        </w:rPr>
        <w:t xml:space="preserve">Some metrics that are commonly calculated from the confusion matrix are accuracy, precision and recall  as well as F1-score. The equation of each metric can be seen in the following equation. </w:t>
      </w:r>
      <w:r w:rsidDel="00000000" w:rsidR="00000000" w:rsidRPr="00000000">
        <w:rPr>
          <w:rFonts w:ascii="Book Antiqua" w:cs="Book Antiqua" w:eastAsia="Book Antiqua" w:hAnsi="Book Antiqua"/>
          <w:sz w:val="19.920000076293945"/>
          <w:szCs w:val="19.920000076293945"/>
        </w:rPr>
        <w:drawing>
          <wp:inline distB="19050" distT="19050" distL="19050" distR="19050">
            <wp:extent cx="1391285" cy="238125"/>
            <wp:effectExtent b="0" l="0" r="0" t="0"/>
            <wp:docPr id="104" name="image98.png"/>
            <a:graphic>
              <a:graphicData uri="http://schemas.openxmlformats.org/drawingml/2006/picture">
                <pic:pic>
                  <pic:nvPicPr>
                    <pic:cNvPr id="0" name="image98.png"/>
                    <pic:cNvPicPr preferRelativeResize="0"/>
                  </pic:nvPicPr>
                  <pic:blipFill>
                    <a:blip r:embed="rId51"/>
                    <a:srcRect b="0" l="0" r="0" t="0"/>
                    <a:stretch>
                      <a:fillRect/>
                    </a:stretch>
                  </pic:blipFill>
                  <pic:spPr>
                    <a:xfrm>
                      <a:off x="0" y="0"/>
                      <a:ext cx="1391285" cy="238125"/>
                    </a:xfrm>
                    <a:prstGeom prst="rect"/>
                    <a:ln/>
                  </pic:spPr>
                </pic:pic>
              </a:graphicData>
            </a:graphic>
          </wp:inline>
        </w:drawing>
      </w:r>
      <w:r w:rsidDel="00000000" w:rsidR="00000000" w:rsidRPr="00000000">
        <w:rPr>
          <w:rFonts w:ascii="Book Antiqua" w:cs="Book Antiqua" w:eastAsia="Book Antiqua" w:hAnsi="Book Antiqua"/>
          <w:sz w:val="16.079999923706055"/>
          <w:szCs w:val="16.079999923706055"/>
          <w:rtl w:val="0"/>
        </w:rPr>
        <w:t xml:space="preserve">(4) </w:t>
      </w:r>
      <w:r w:rsidDel="00000000" w:rsidR="00000000" w:rsidRPr="00000000">
        <w:drawing>
          <wp:anchor allowOverlap="1" behindDoc="0" distB="19050" distT="19050" distL="19050" distR="19050" hidden="0" layoutInCell="1" locked="0" relativeHeight="0" simplePos="0">
            <wp:simplePos x="0" y="0"/>
            <wp:positionH relativeFrom="column">
              <wp:posOffset>284573</wp:posOffset>
            </wp:positionH>
            <wp:positionV relativeFrom="paragraph">
              <wp:posOffset>623570</wp:posOffset>
            </wp:positionV>
            <wp:extent cx="1019175" cy="237490"/>
            <wp:effectExtent b="0" l="0" r="0" t="0"/>
            <wp:wrapSquare wrapText="bothSides" distB="19050" distT="19050" distL="19050" distR="19050"/>
            <wp:docPr id="39"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1019175" cy="237490"/>
                    </a:xfrm>
                    <a:prstGeom prst="rect"/>
                    <a:ln/>
                  </pic:spPr>
                </pic:pic>
              </a:graphicData>
            </a:graphic>
          </wp:anchor>
        </w:drawing>
      </w:r>
    </w:p>
    <w:p w:rsidR="00000000" w:rsidDel="00000000" w:rsidP="00000000" w:rsidRDefault="00000000" w:rsidRPr="00000000" w14:paraId="0000059E">
      <w:pPr>
        <w:widowControl w:val="0"/>
        <w:spacing w:line="240" w:lineRule="auto"/>
        <w:ind w:left="4033.299102783203" w:firstLine="0"/>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(5) </w:t>
      </w:r>
    </w:p>
    <w:p w:rsidR="00000000" w:rsidDel="00000000" w:rsidP="00000000" w:rsidRDefault="00000000" w:rsidRPr="00000000" w14:paraId="0000059F">
      <w:pPr>
        <w:widowControl w:val="0"/>
        <w:spacing w:before="107.9400634765625" w:line="240" w:lineRule="auto"/>
        <w:ind w:left="476.00006103515625" w:firstLine="0"/>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Pr>
        <w:drawing>
          <wp:inline distB="19050" distT="19050" distL="19050" distR="19050">
            <wp:extent cx="838200" cy="238125"/>
            <wp:effectExtent b="0" l="0" r="0" t="0"/>
            <wp:docPr id="53" name="image56.png"/>
            <a:graphic>
              <a:graphicData uri="http://schemas.openxmlformats.org/drawingml/2006/picture">
                <pic:pic>
                  <pic:nvPicPr>
                    <pic:cNvPr id="0" name="image56.png"/>
                    <pic:cNvPicPr preferRelativeResize="0"/>
                  </pic:nvPicPr>
                  <pic:blipFill>
                    <a:blip r:embed="rId53"/>
                    <a:srcRect b="0" l="0" r="0" t="0"/>
                    <a:stretch>
                      <a:fillRect/>
                    </a:stretch>
                  </pic:blipFill>
                  <pic:spPr>
                    <a:xfrm>
                      <a:off x="0" y="0"/>
                      <a:ext cx="838200" cy="238125"/>
                    </a:xfrm>
                    <a:prstGeom prst="rect"/>
                    <a:ln/>
                  </pic:spPr>
                </pic:pic>
              </a:graphicData>
            </a:graphic>
          </wp:inline>
        </w:drawing>
      </w:r>
      <w:r w:rsidDel="00000000" w:rsidR="00000000" w:rsidRPr="00000000">
        <w:rPr>
          <w:rFonts w:ascii="Book Antiqua" w:cs="Book Antiqua" w:eastAsia="Book Antiqua" w:hAnsi="Book Antiqua"/>
          <w:sz w:val="16.079999923706055"/>
          <w:szCs w:val="16.079999923706055"/>
          <w:rtl w:val="0"/>
        </w:rPr>
        <w:t xml:space="preserve">(6) </w:t>
      </w:r>
    </w:p>
    <w:p w:rsidR="00000000" w:rsidDel="00000000" w:rsidP="00000000" w:rsidRDefault="00000000" w:rsidRPr="00000000" w14:paraId="000005A0">
      <w:pPr>
        <w:widowControl w:val="0"/>
        <w:spacing w:line="240" w:lineRule="auto"/>
        <w:ind w:left="476.00006103515625" w:firstLine="0"/>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Pr>
        <w:drawing>
          <wp:inline distB="19050" distT="19050" distL="19050" distR="19050">
            <wp:extent cx="1943100" cy="266700"/>
            <wp:effectExtent b="0" l="0" r="0" t="0"/>
            <wp:docPr id="5"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1943100" cy="266700"/>
                    </a:xfrm>
                    <a:prstGeom prst="rect"/>
                    <a:ln/>
                  </pic:spPr>
                </pic:pic>
              </a:graphicData>
            </a:graphic>
          </wp:inline>
        </w:drawing>
      </w:r>
      <w:r w:rsidDel="00000000" w:rsidR="00000000" w:rsidRPr="00000000">
        <w:rPr>
          <w:rFonts w:ascii="Book Antiqua" w:cs="Book Antiqua" w:eastAsia="Book Antiqua" w:hAnsi="Book Antiqua"/>
          <w:sz w:val="16.079999923706055"/>
          <w:szCs w:val="16.079999923706055"/>
          <w:rtl w:val="0"/>
        </w:rPr>
        <w:t xml:space="preserve">(7) </w:t>
      </w:r>
    </w:p>
    <w:p w:rsidR="00000000" w:rsidDel="00000000" w:rsidP="00000000" w:rsidRDefault="00000000" w:rsidRPr="00000000" w14:paraId="000005A1">
      <w:pPr>
        <w:widowControl w:val="0"/>
        <w:spacing w:before="298.8604736328125" w:line="240" w:lineRule="auto"/>
        <w:ind w:left="55.861663818359375" w:firstLine="0"/>
        <w:rPr>
          <w:rFonts w:ascii="Book Antiqua" w:cs="Book Antiqua" w:eastAsia="Book Antiqua" w:hAnsi="Book Antiqua"/>
          <w:b w:val="1"/>
          <w:bCs w:val="1"/>
          <w:sz w:val="22.079999923706055"/>
          <w:szCs w:val="22.079999923706055"/>
        </w:rPr>
      </w:pPr>
      <w:r w:rsidDel="00000000" w:rsidR="00000000" w:rsidRPr="00000000">
        <w:rPr>
          <w:rFonts w:ascii="Book Antiqua" w:cs="Book Antiqua" w:eastAsia="Book Antiqua" w:hAnsi="Book Antiqua"/>
          <w:b w:val="1"/>
          <w:bCs w:val="1"/>
          <w:sz w:val="19.920000076293945"/>
          <w:szCs w:val="19.920000076293945"/>
          <w:rtl w:val="0"/>
        </w:rPr>
        <w:t xml:space="preserve">3. </w:t>
      </w:r>
      <w:r w:rsidDel="00000000" w:rsidR="00000000" w:rsidRPr="00000000">
        <w:rPr>
          <w:rFonts w:ascii="Book Antiqua" w:cs="Book Antiqua" w:eastAsia="Book Antiqua" w:hAnsi="Book Antiqua"/>
          <w:b w:val="1"/>
          <w:bCs w:val="1"/>
          <w:sz w:val="22.079999923706055"/>
          <w:szCs w:val="22.079999923706055"/>
          <w:rtl w:val="0"/>
        </w:rPr>
        <w:t xml:space="preserve">Results and Discussion </w:t>
      </w:r>
    </w:p>
    <w:p w:rsidR="00000000" w:rsidDel="00000000" w:rsidP="00000000" w:rsidRDefault="00000000" w:rsidRPr="00000000" w14:paraId="000005A2">
      <w:pPr>
        <w:widowControl w:val="0"/>
        <w:spacing w:before="169.5263671875" w:line="240" w:lineRule="auto"/>
        <w:ind w:left="54.46723937988281" w:firstLine="0"/>
        <w:rPr>
          <w:rFonts w:ascii="Book Antiqua" w:cs="Book Antiqua" w:eastAsia="Book Antiqua" w:hAnsi="Book Antiqua"/>
          <w:i w:val="1"/>
          <w:iCs w:val="1"/>
          <w:sz w:val="19.920000076293945"/>
          <w:szCs w:val="19.920000076293945"/>
        </w:rPr>
      </w:pPr>
      <w:r w:rsidDel="00000000" w:rsidR="00000000" w:rsidRPr="00000000">
        <w:rPr>
          <w:rFonts w:ascii="Book Antiqua" w:cs="Book Antiqua" w:eastAsia="Book Antiqua" w:hAnsi="Book Antiqua"/>
          <w:i w:val="1"/>
          <w:iCs w:val="1"/>
          <w:sz w:val="19.920000076293945"/>
          <w:szCs w:val="19.920000076293945"/>
          <w:rtl w:val="0"/>
        </w:rPr>
        <w:t xml:space="preserve">3.1 Results and Discussion of Sentiment Analysis </w:t>
      </w:r>
    </w:p>
    <w:p w:rsidR="00000000" w:rsidDel="00000000" w:rsidP="00000000" w:rsidRDefault="00000000" w:rsidRPr="00000000" w14:paraId="000005A3">
      <w:pPr>
        <w:widowControl w:val="0"/>
        <w:spacing w:before="170.733642578125" w:line="286.6325283050537" w:lineRule="auto"/>
        <w:ind w:left="58.25202941894531" w:right="-7.738037109375" w:firstLine="423.6144256591797"/>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The sentiment analysis results for the dataset labeled by rater one, with a breakdown of 110 positive  sentiment data and 90 negative sentiment data, can be seen in Table 3 below. </w:t>
      </w:r>
    </w:p>
    <w:p w:rsidR="00000000" w:rsidDel="00000000" w:rsidP="00000000" w:rsidRDefault="00000000" w:rsidRPr="00000000" w14:paraId="000005A4">
      <w:pPr>
        <w:widowControl w:val="0"/>
        <w:spacing w:before="12.0281982421875" w:line="240" w:lineRule="auto"/>
        <w:jc w:val="cente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Table 3. Results of Sentiment Analysis of One Labeler Dataset </w:t>
      </w:r>
    </w:p>
    <w:p w:rsidR="00000000" w:rsidDel="00000000" w:rsidP="00000000" w:rsidRDefault="00000000" w:rsidRPr="00000000" w14:paraId="000005A5">
      <w:pPr>
        <w:widowControl w:val="0"/>
        <w:spacing w:before="32.3406982421875" w:line="240" w:lineRule="auto"/>
        <w:ind w:right="3045.0689697265625"/>
        <w:jc w:val="right"/>
        <w:rPr>
          <w:rFonts w:ascii="Book Antiqua" w:cs="Book Antiqua" w:eastAsia="Book Antiqua" w:hAnsi="Book Antiqua"/>
          <w:sz w:val="16.079999923706055"/>
          <w:szCs w:val="16.079999923706055"/>
        </w:rPr>
        <w:sectPr>
          <w:type w:val="continuous"/>
          <w:pgSz w:h="16834" w:w="11909" w:orient="portrait"/>
          <w:pgMar w:bottom="1440" w:top="1440" w:left="1081.9999694824219" w:right="1082.9833984375" w:header="720" w:footer="720"/>
          <w:cols w:equalWidth="0" w:num="1">
            <w:col w:space="0" w:w="9715.016632080078"/>
          </w:cols>
        </w:sectPr>
      </w:pPr>
      <w:r w:rsidDel="00000000" w:rsidR="00000000" w:rsidRPr="00000000">
        <w:rPr>
          <w:rFonts w:ascii="Book Antiqua" w:cs="Book Antiqua" w:eastAsia="Book Antiqua" w:hAnsi="Book Antiqua"/>
          <w:sz w:val="16.079999923706055"/>
          <w:szCs w:val="16.079999923706055"/>
          <w:rtl w:val="0"/>
        </w:rPr>
        <w:t xml:space="preserve">Manual Naïve Bayes SVM </w:t>
      </w:r>
    </w:p>
    <w:p w:rsidR="00000000" w:rsidDel="00000000" w:rsidP="00000000" w:rsidRDefault="00000000" w:rsidRPr="00000000" w14:paraId="000005A6">
      <w:pPr>
        <w:widowControl w:val="0"/>
        <w:spacing w:before="65.93963623046875" w:line="240" w:lineRule="auto"/>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Ratio </w:t>
      </w:r>
    </w:p>
    <w:p w:rsidR="00000000" w:rsidDel="00000000" w:rsidP="00000000" w:rsidRDefault="00000000" w:rsidRPr="00000000" w14:paraId="000005A7">
      <w:pPr>
        <w:widowControl w:val="0"/>
        <w:spacing w:line="240" w:lineRule="auto"/>
        <w:rPr>
          <w:rFonts w:ascii="Book Antiqua" w:cs="Book Antiqua" w:eastAsia="Book Antiqua" w:hAnsi="Book Antiqua"/>
          <w:sz w:val="16.079999923706055"/>
          <w:szCs w:val="16.079999923706055"/>
        </w:rPr>
        <w:sectPr>
          <w:type w:val="continuous"/>
          <w:pgSz w:h="16834" w:w="11909" w:orient="portrait"/>
          <w:pgMar w:bottom="1440" w:top="1440" w:left="4037.6629638671875" w:right="3987.5750732421875" w:header="720" w:footer="720"/>
          <w:cols w:equalWidth="0" w:num="2">
            <w:col w:space="0" w:w="1940"/>
            <w:col w:space="0" w:w="1940"/>
          </w:cols>
        </w:sectPr>
      </w:pPr>
      <w:r w:rsidDel="00000000" w:rsidR="00000000" w:rsidRPr="00000000">
        <w:rPr>
          <w:rFonts w:ascii="Book Antiqua" w:cs="Book Antiqua" w:eastAsia="Book Antiqua" w:hAnsi="Book Antiqua"/>
          <w:sz w:val="16.079999923706055"/>
          <w:szCs w:val="16.079999923706055"/>
          <w:rtl w:val="0"/>
        </w:rPr>
        <w:t xml:space="preserve">P N P N P N </w:t>
      </w:r>
    </w:p>
    <w:p w:rsidR="00000000" w:rsidDel="00000000" w:rsidP="00000000" w:rsidRDefault="00000000" w:rsidRPr="00000000" w14:paraId="000005A8">
      <w:pPr>
        <w:widowControl w:val="0"/>
        <w:spacing w:before="195.53985595703125" w:line="240" w:lineRule="auto"/>
        <w:jc w:val="center"/>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70:30 31 29 41 19 30 30 </w:t>
      </w:r>
    </w:p>
    <w:p w:rsidR="00000000" w:rsidDel="00000000" w:rsidP="00000000" w:rsidRDefault="00000000" w:rsidRPr="00000000" w14:paraId="000005A9">
      <w:pPr>
        <w:widowControl w:val="0"/>
        <w:spacing w:before="34.739990234375" w:line="240" w:lineRule="auto"/>
        <w:jc w:val="center"/>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80:20 19 21 25 15 16 24 </w:t>
      </w:r>
    </w:p>
    <w:p w:rsidR="00000000" w:rsidDel="00000000" w:rsidP="00000000" w:rsidRDefault="00000000" w:rsidRPr="00000000" w14:paraId="000005AA">
      <w:pPr>
        <w:widowControl w:val="0"/>
        <w:spacing w:line="240" w:lineRule="auto"/>
        <w:jc w:val="center"/>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90:10 10 10 13 7 8 12 </w:t>
      </w:r>
    </w:p>
    <w:p w:rsidR="00000000" w:rsidDel="00000000" w:rsidP="00000000" w:rsidRDefault="00000000" w:rsidRPr="00000000" w14:paraId="000005AB">
      <w:pPr>
        <w:widowControl w:val="0"/>
        <w:spacing w:before="373.73992919921875" w:line="240" w:lineRule="auto"/>
        <w:ind w:left="54.66644287109375" w:firstLine="0"/>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The following is an explanation of the results of the sentiment analysis based on the table above. </w:t>
      </w:r>
    </w:p>
    <w:p w:rsidR="00000000" w:rsidDel="00000000" w:rsidP="00000000" w:rsidRDefault="00000000" w:rsidRPr="00000000" w14:paraId="000005AC">
      <w:pPr>
        <w:widowControl w:val="0"/>
        <w:spacing w:before="173.133544921875" w:line="287.21434593200684" w:lineRule="auto"/>
        <w:ind w:left="773.86962890625" w:right="-8.7109375" w:hanging="356.2152099609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1. With a training data ratio of 70% and test data ratio of 30% (140 training data and 60 test data), the  Naïve Bayes algorithm produced more positive results compared to both the manual method and  SVM, classifying 41 data as positive sentiment and 19 data as negative sentiment. In contrast, the  SVM algorithm classified 30 data as positive and 30 data as negative, showing a more balanced  result, while the manual method classified 31 data as positive and 29 data as negative.</w:t>
      </w:r>
    </w:p>
    <w:p w:rsidR="00000000" w:rsidDel="00000000" w:rsidP="00000000" w:rsidRDefault="00000000" w:rsidRPr="00000000" w14:paraId="000005AD">
      <w:pPr>
        <w:widowControl w:val="0"/>
        <w:spacing w:before="597.1455383300781" w:line="240" w:lineRule="auto"/>
        <w:jc w:val="center"/>
        <w:rPr>
          <w:rFonts w:ascii="Book Antiqua" w:cs="Book Antiqua" w:eastAsia="Book Antiqua" w:hAnsi="Book Antiqua"/>
          <w:b w:val="1"/>
          <w:bCs w:val="1"/>
          <w:sz w:val="18"/>
          <w:szCs w:val="18"/>
        </w:rPr>
      </w:pPr>
      <w:r w:rsidDel="00000000" w:rsidR="00000000" w:rsidRPr="00000000">
        <w:rPr>
          <w:rFonts w:ascii="Times New Roman" w:cs="Times New Roman" w:eastAsia="Times New Roman" w:hAnsi="Times New Roman"/>
          <w:sz w:val="18"/>
          <w:szCs w:val="18"/>
          <w:rtl w:val="0"/>
        </w:rPr>
        <w:t xml:space="preserve">Meyti Eka Apriyani </w:t>
      </w:r>
      <w:r w:rsidDel="00000000" w:rsidR="00000000" w:rsidRPr="00000000">
        <w:rPr>
          <w:rFonts w:ascii="Book Antiqua" w:cs="Book Antiqua" w:eastAsia="Book Antiqua" w:hAnsi="Book Antiqua"/>
          <w:sz w:val="16.079999923706055"/>
          <w:szCs w:val="16.079999923706055"/>
          <w:rtl w:val="0"/>
        </w:rPr>
        <w:t xml:space="preserve">et.al</w:t>
      </w:r>
      <w:r w:rsidDel="00000000" w:rsidR="00000000" w:rsidRPr="00000000">
        <w:rPr>
          <w:rFonts w:ascii="Book Antiqua" w:cs="Book Antiqua" w:eastAsia="Book Antiqua" w:hAnsi="Book Antiqua"/>
          <w:i w:val="1"/>
          <w:iCs w:val="1"/>
          <w:sz w:val="16.079999923706055"/>
          <w:szCs w:val="16.079999923706055"/>
          <w:rtl w:val="0"/>
        </w:rPr>
        <w:t xml:space="preserve">, Performance Comparison of… </w:t>
      </w:r>
      <w:r w:rsidDel="00000000" w:rsidR="00000000" w:rsidRPr="00000000">
        <w:rPr>
          <w:rFonts w:ascii="Book Antiqua" w:cs="Book Antiqua" w:eastAsia="Book Antiqua" w:hAnsi="Book Antiqua"/>
          <w:i w:val="1"/>
          <w:iCs w:val="1"/>
          <w:color w:val="0563c1"/>
          <w:sz w:val="16.079999923706055"/>
          <w:szCs w:val="16.079999923706055"/>
          <w:u w:val="single"/>
          <w:rtl w:val="0"/>
        </w:rPr>
        <w:t xml:space="preserve">10.30983/knowbase.v4i2.8758 </w:t>
      </w:r>
      <w:r w:rsidDel="00000000" w:rsidR="00000000" w:rsidRPr="00000000">
        <w:rPr>
          <w:rFonts w:ascii="Book Antiqua" w:cs="Book Antiqua" w:eastAsia="Book Antiqua" w:hAnsi="Book Antiqua"/>
          <w:i w:val="1"/>
          <w:iCs w:val="1"/>
          <w:color w:val="0563c1"/>
          <w:sz w:val="16.079999923706055"/>
          <w:szCs w:val="16.079999923706055"/>
          <w:u w:val="single"/>
        </w:rPr>
        <w:drawing>
          <wp:inline distB="19050" distT="19050" distL="19050" distR="19050">
            <wp:extent cx="104773" cy="109854"/>
            <wp:effectExtent b="0" l="0" r="0" t="0"/>
            <wp:docPr id="48"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104773" cy="109854"/>
                    </a:xfrm>
                    <a:prstGeom prst="rect"/>
                    <a:ln/>
                  </pic:spPr>
                </pic:pic>
              </a:graphicData>
            </a:graphic>
          </wp:inline>
        </w:drawing>
      </w:r>
      <w:r w:rsidDel="00000000" w:rsidR="00000000" w:rsidRPr="00000000">
        <w:rPr>
          <w:rFonts w:ascii="Book Antiqua" w:cs="Book Antiqua" w:eastAsia="Book Antiqua" w:hAnsi="Book Antiqua"/>
          <w:b w:val="1"/>
          <w:bCs w:val="1"/>
          <w:sz w:val="18"/>
          <w:szCs w:val="18"/>
          <w:rtl w:val="0"/>
        </w:rPr>
        <w:t xml:space="preserve">183 </w:t>
      </w:r>
    </w:p>
    <w:p w:rsidR="00000000" w:rsidDel="00000000" w:rsidP="00000000" w:rsidRDefault="00000000" w:rsidRPr="00000000" w14:paraId="000005AE">
      <w:pPr>
        <w:widowControl w:val="0"/>
        <w:spacing w:line="223.91077995300293" w:lineRule="auto"/>
        <w:ind w:left="3010.09765625" w:right="2990.0885009765625" w:firstLine="0"/>
        <w:jc w:val="center"/>
        <w:rPr>
          <w:rFonts w:ascii="Book Antiqua" w:cs="Book Antiqua" w:eastAsia="Book Antiqua" w:hAnsi="Book Antiqua"/>
          <w:i w:val="1"/>
          <w:iCs w:val="1"/>
          <w:color w:val="808080"/>
          <w:sz w:val="13.920000076293945"/>
          <w:szCs w:val="13.920000076293945"/>
        </w:rPr>
      </w:pPr>
      <w:r w:rsidDel="00000000" w:rsidR="00000000" w:rsidRPr="00000000">
        <w:rPr>
          <w:rFonts w:ascii="Book Antiqua" w:cs="Book Antiqua" w:eastAsia="Book Antiqua" w:hAnsi="Book Antiqua"/>
          <w:color w:val="808080"/>
          <w:sz w:val="13.920000076293945"/>
          <w:szCs w:val="13.920000076293945"/>
          <w:rtl w:val="0"/>
        </w:rPr>
        <w:t xml:space="preserve">Knowbase : International Journal of Knowledge In Database Vol. 04 No. 02 (July - December 2024) </w:t>
      </w:r>
      <w:r w:rsidDel="00000000" w:rsidR="00000000" w:rsidRPr="00000000">
        <w:rPr>
          <w:rFonts w:ascii="Book Antiqua" w:cs="Book Antiqua" w:eastAsia="Book Antiqua" w:hAnsi="Book Antiqua"/>
          <w:i w:val="1"/>
          <w:iCs w:val="1"/>
          <w:color w:val="808080"/>
          <w:sz w:val="13.920000076293945"/>
          <w:szCs w:val="13.920000076293945"/>
          <w:rtl w:val="0"/>
        </w:rPr>
        <w:t xml:space="preserve">pp, 180-189 </w:t>
      </w:r>
    </w:p>
    <w:p w:rsidR="00000000" w:rsidDel="00000000" w:rsidP="00000000" w:rsidRDefault="00000000" w:rsidRPr="00000000" w14:paraId="000005AF">
      <w:pPr>
        <w:widowControl w:val="0"/>
        <w:spacing w:before="205.206298828125" w:line="287.1935749053955" w:lineRule="auto"/>
        <w:ind w:left="773.6705017089844" w:right="-8.912353515625" w:hanging="358.40637207031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2. With a training data ratio of 80% and test data ratio of 20% (160 training data and 40 test data), the  Naïve Bayes algorithm classified 25 data as positive sentiment and 15 data as negative sentiment,  showing a tendency to detect more positive sentiment compared to the manual method, which  classified 19 data as positive and 21 data as negative. The SVM algorithm classified 16 data as  positive sentiment and 24 data as negative sentiment, showing a more balanced but slightly more  negative tendency compared to Naïve Bayes and the manual results. </w:t>
      </w:r>
    </w:p>
    <w:p w:rsidR="00000000" w:rsidDel="00000000" w:rsidP="00000000" w:rsidRDefault="00000000" w:rsidRPr="00000000" w14:paraId="000005B0">
      <w:pPr>
        <w:widowControl w:val="0"/>
        <w:spacing w:before="13.96240234375" w:line="286.6315269470215" w:lineRule="auto"/>
        <w:ind w:left="775.6623840332031" w:right="-9.5068359375" w:hanging="361.5934753417969"/>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3. With a training data ratio of 90% and test data ratio of 10% (180 training data and 20 test data), the  Naïve Bayes algorithm classified 13 data as positive sentiment and 7 data as negative sentiment,  showing a tendency to detect more positive sentiment compared to the manual method, which  classified 10 data as positive and 10 data as negative. The SVM algorithm classified 8 data as positive  sentiment and 12 data as negative sentiment, which is more similar to the manual results but with a  stronger negative tendency. </w:t>
      </w:r>
    </w:p>
    <w:p w:rsidR="00000000" w:rsidDel="00000000" w:rsidP="00000000" w:rsidRDefault="00000000" w:rsidRPr="00000000" w14:paraId="000005B1">
      <w:pPr>
        <w:widowControl w:val="0"/>
        <w:spacing w:before="295.2294921875" w:line="287.6352024078369" w:lineRule="auto"/>
        <w:ind w:left="55.4632568359375" w:right="-8.934326171875" w:firstLine="427.5984191894531"/>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Overall, it can be concluded that the Naïve Bayes algorithm tends to produce more positive sentiment  compared to the manual results and SVM across all test and training data ratios. Meanwhile, the SVM  algorithm shows a more balanced performance, but it tends to generate more negative sentiment compared  to the manual results. </w:t>
      </w:r>
    </w:p>
    <w:p w:rsidR="00000000" w:rsidDel="00000000" w:rsidP="00000000" w:rsidRDefault="00000000" w:rsidRPr="00000000" w14:paraId="000005B2">
      <w:pPr>
        <w:widowControl w:val="0"/>
        <w:spacing w:before="13.59619140625" w:line="286.63164138793945" w:lineRule="auto"/>
        <w:ind w:left="52.67448425292969" w:right="-8.934326171875" w:firstLine="430.1879119873047"/>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Next are the results of sentiment analysis on the dataset labeled by the second labeler, with a  breakdown of 114 positive sentiment data and 86 negative sentiment data. The results of the sentiment  analysis can be seen in Table 4 below. </w:t>
      </w:r>
    </w:p>
    <w:p w:rsidR="00000000" w:rsidDel="00000000" w:rsidP="00000000" w:rsidRDefault="00000000" w:rsidRPr="00000000" w14:paraId="000005B3">
      <w:pPr>
        <w:widowControl w:val="0"/>
        <w:spacing w:before="297.6287841796875" w:line="240" w:lineRule="auto"/>
        <w:jc w:val="cente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Table 4. Results of Sentiment Analysis of One Labeler Dataset </w:t>
      </w:r>
    </w:p>
    <w:p w:rsidR="00000000" w:rsidDel="00000000" w:rsidP="00000000" w:rsidRDefault="00000000" w:rsidRPr="00000000" w14:paraId="000005B4">
      <w:pPr>
        <w:widowControl w:val="0"/>
        <w:spacing w:before="32.3406982421875" w:line="240" w:lineRule="auto"/>
        <w:ind w:right="3193.8690185546875"/>
        <w:jc w:val="right"/>
        <w:rPr>
          <w:rFonts w:ascii="Book Antiqua" w:cs="Book Antiqua" w:eastAsia="Book Antiqua" w:hAnsi="Book Antiqua"/>
          <w:sz w:val="16.079999923706055"/>
          <w:szCs w:val="16.079999923706055"/>
        </w:rPr>
        <w:sectPr>
          <w:type w:val="continuous"/>
          <w:pgSz w:h="16834" w:w="11909" w:orient="portrait"/>
          <w:pgMar w:bottom="1440" w:top="1440" w:left="1081.9999694824219" w:right="1082.9833984375" w:header="720" w:footer="720"/>
          <w:cols w:equalWidth="0" w:num="1">
            <w:col w:space="0" w:w="9715.016632080078"/>
          </w:cols>
        </w:sectPr>
      </w:pPr>
      <w:r w:rsidDel="00000000" w:rsidR="00000000" w:rsidRPr="00000000">
        <w:rPr>
          <w:rFonts w:ascii="Book Antiqua" w:cs="Book Antiqua" w:eastAsia="Book Antiqua" w:hAnsi="Book Antiqua"/>
          <w:sz w:val="16.079999923706055"/>
          <w:szCs w:val="16.079999923706055"/>
          <w:rtl w:val="0"/>
        </w:rPr>
        <w:t xml:space="preserve">Manual Naïve Bayes SVM </w:t>
      </w:r>
    </w:p>
    <w:p w:rsidR="00000000" w:rsidDel="00000000" w:rsidP="00000000" w:rsidRDefault="00000000" w:rsidRPr="00000000" w14:paraId="000005B5">
      <w:pPr>
        <w:widowControl w:val="0"/>
        <w:spacing w:before="1.14013671875" w:line="240" w:lineRule="auto"/>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Ratio </w:t>
      </w:r>
    </w:p>
    <w:p w:rsidR="00000000" w:rsidDel="00000000" w:rsidP="00000000" w:rsidRDefault="00000000" w:rsidRPr="00000000" w14:paraId="000005B6">
      <w:pPr>
        <w:widowControl w:val="0"/>
        <w:spacing w:line="240" w:lineRule="auto"/>
        <w:rPr>
          <w:rFonts w:ascii="Book Antiqua" w:cs="Book Antiqua" w:eastAsia="Book Antiqua" w:hAnsi="Book Antiqua"/>
          <w:sz w:val="16.079999923706055"/>
          <w:szCs w:val="16.079999923706055"/>
        </w:rPr>
        <w:sectPr>
          <w:type w:val="continuous"/>
          <w:pgSz w:h="16834" w:w="11909" w:orient="portrait"/>
          <w:pgMar w:bottom="1440" w:top="1440" w:left="4196.063232421875" w:right="4160.975341796875" w:header="720" w:footer="720"/>
          <w:cols w:equalWidth="0" w:num="2">
            <w:col w:space="0" w:w="1780"/>
            <w:col w:space="0" w:w="1780"/>
          </w:cols>
        </w:sectPr>
      </w:pPr>
      <w:r w:rsidDel="00000000" w:rsidR="00000000" w:rsidRPr="00000000">
        <w:rPr>
          <w:rFonts w:ascii="Book Antiqua" w:cs="Book Antiqua" w:eastAsia="Book Antiqua" w:hAnsi="Book Antiqua"/>
          <w:sz w:val="16.079999923706055"/>
          <w:szCs w:val="16.079999923706055"/>
          <w:rtl w:val="0"/>
        </w:rPr>
        <w:t xml:space="preserve">P N P N P N </w:t>
      </w:r>
    </w:p>
    <w:p w:rsidR="00000000" w:rsidDel="00000000" w:rsidP="00000000" w:rsidRDefault="00000000" w:rsidRPr="00000000" w14:paraId="000005B7">
      <w:pPr>
        <w:widowControl w:val="0"/>
        <w:spacing w:before="73.1402587890625" w:line="240" w:lineRule="auto"/>
        <w:jc w:val="center"/>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70:30 32 28 41 19 34 36 </w:t>
      </w:r>
    </w:p>
    <w:p w:rsidR="00000000" w:rsidDel="00000000" w:rsidP="00000000" w:rsidRDefault="00000000" w:rsidRPr="00000000" w14:paraId="000005B8">
      <w:pPr>
        <w:widowControl w:val="0"/>
        <w:spacing w:line="240" w:lineRule="auto"/>
        <w:jc w:val="center"/>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80:20 19 21 26 14 19 21 </w:t>
      </w:r>
    </w:p>
    <w:p w:rsidR="00000000" w:rsidDel="00000000" w:rsidP="00000000" w:rsidRDefault="00000000" w:rsidRPr="00000000" w14:paraId="000005B9">
      <w:pPr>
        <w:widowControl w:val="0"/>
        <w:spacing w:before="27.540283203125" w:line="240" w:lineRule="auto"/>
        <w:jc w:val="center"/>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90:10 10 10 13 7 8 12 </w:t>
      </w:r>
    </w:p>
    <w:p w:rsidR="00000000" w:rsidDel="00000000" w:rsidP="00000000" w:rsidRDefault="00000000" w:rsidRPr="00000000" w14:paraId="000005BA">
      <w:pPr>
        <w:widowControl w:val="0"/>
        <w:spacing w:before="428.3404541015625" w:line="286.29796028137207" w:lineRule="auto"/>
        <w:ind w:left="417.85369873046875" w:right="-9.9072265625" w:hanging="363.18725585937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The following is an explanation of the results of the sentiment analysis based on the table above.. a) </w:t>
      </w:r>
      <w:r w:rsidDel="00000000" w:rsidR="00000000" w:rsidRPr="00000000">
        <w:rPr>
          <w:rFonts w:ascii="Book Antiqua" w:cs="Book Antiqua" w:eastAsia="Book Antiqua" w:hAnsi="Book Antiqua"/>
          <w:b w:val="1"/>
          <w:bCs w:val="1"/>
          <w:sz w:val="19.920000076293945"/>
          <w:szCs w:val="19.920000076293945"/>
          <w:rtl w:val="0"/>
        </w:rPr>
        <w:t xml:space="preserve">At a training-to-test data ratio of 70% to 30% (140 training data and 60 test data): </w:t>
      </w:r>
      <w:r w:rsidDel="00000000" w:rsidR="00000000" w:rsidRPr="00000000">
        <w:rPr>
          <w:rFonts w:ascii="Book Antiqua" w:cs="Book Antiqua" w:eastAsia="Book Antiqua" w:hAnsi="Book Antiqua"/>
          <w:sz w:val="19.920000076293945"/>
          <w:szCs w:val="19.920000076293945"/>
          <w:rtl w:val="0"/>
        </w:rPr>
        <w:t xml:space="preserve">The Naïve Bayes algorithm shows a tendency to detect more positive sentiment compared to the  manual results and SVM, classifying 41 data as positive sentiment and 19 as negative sentiment.  Meanwhile, the SVM algorithm classifies 34 data as positive sentiment and 36 as negative sentiment,  indicating a more balanced performance but with more negative sentiment predictions compared to  the manual results. </w:t>
      </w:r>
    </w:p>
    <w:p w:rsidR="00000000" w:rsidDel="00000000" w:rsidP="00000000" w:rsidRDefault="00000000" w:rsidRPr="00000000" w14:paraId="000005BB">
      <w:pPr>
        <w:widowControl w:val="0"/>
        <w:spacing w:before="14.7064208984375" w:line="285.4280376434326" w:lineRule="auto"/>
        <w:ind w:left="774.6664428710938" w:right="-9.307861328125" w:hanging="361.9920349121094"/>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b) </w:t>
      </w:r>
      <w:r w:rsidDel="00000000" w:rsidR="00000000" w:rsidRPr="00000000">
        <w:rPr>
          <w:rFonts w:ascii="Book Antiqua" w:cs="Book Antiqua" w:eastAsia="Book Antiqua" w:hAnsi="Book Antiqua"/>
          <w:b w:val="1"/>
          <w:bCs w:val="1"/>
          <w:sz w:val="19.920000076293945"/>
          <w:szCs w:val="19.920000076293945"/>
          <w:rtl w:val="0"/>
        </w:rPr>
        <w:t xml:space="preserve">At a training-to-test data ratio of 80% to 20% (160 training data and 40 test data): </w:t>
      </w:r>
      <w:r w:rsidDel="00000000" w:rsidR="00000000" w:rsidRPr="00000000">
        <w:rPr>
          <w:rFonts w:ascii="Book Antiqua" w:cs="Book Antiqua" w:eastAsia="Book Antiqua" w:hAnsi="Book Antiqua"/>
          <w:sz w:val="19.920000076293945"/>
          <w:szCs w:val="19.920000076293945"/>
          <w:rtl w:val="0"/>
        </w:rPr>
        <w:t xml:space="preserve">The Naïve Bayes algorithm classifies 26 data as positive sentiment and 14 data as negative  sentiment, showing a tendency to detect more positive sentiment compared to the manual results.  On the other hand, the SVM algorithm classifies 19 data as positive sentiment and 21 as negative  sentiment, indicating sentiment analysis results identical to the manual results. </w:t>
      </w:r>
    </w:p>
    <w:p w:rsidR="00000000" w:rsidDel="00000000" w:rsidP="00000000" w:rsidRDefault="00000000" w:rsidRPr="00000000" w14:paraId="000005BC">
      <w:pPr>
        <w:widowControl w:val="0"/>
        <w:spacing w:before="15.428466796875" w:line="286.18045806884766" w:lineRule="auto"/>
        <w:ind w:left="774.6664428710938" w:right="-9.906005859375" w:hanging="359.0040588378906"/>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c) </w:t>
      </w:r>
      <w:r w:rsidDel="00000000" w:rsidR="00000000" w:rsidRPr="00000000">
        <w:rPr>
          <w:rFonts w:ascii="Book Antiqua" w:cs="Book Antiqua" w:eastAsia="Book Antiqua" w:hAnsi="Book Antiqua"/>
          <w:b w:val="1"/>
          <w:bCs w:val="1"/>
          <w:sz w:val="19.920000076293945"/>
          <w:szCs w:val="19.920000076293945"/>
          <w:rtl w:val="0"/>
        </w:rPr>
        <w:t xml:space="preserve">At a training-to-test data ratio of 90% to 10% (180 training data and 20 test data): </w:t>
      </w:r>
      <w:r w:rsidDel="00000000" w:rsidR="00000000" w:rsidRPr="00000000">
        <w:rPr>
          <w:rFonts w:ascii="Book Antiqua" w:cs="Book Antiqua" w:eastAsia="Book Antiqua" w:hAnsi="Book Antiqua"/>
          <w:sz w:val="19.920000076293945"/>
          <w:szCs w:val="19.920000076293945"/>
          <w:rtl w:val="0"/>
        </w:rPr>
        <w:t xml:space="preserve">The Naïve Bayes algorithm classifies 13 data as positive sentiment and 7 data as negative sentiment,  showing a tendency to detect more positive sentiment compared to the manual results. Meanwhile,  the SVM algorithm classifies 8 data as positive sentiment and 12 as negative sentiment, which  closely resembles the manual results but still shows a greater tendency for negative sentiment. </w:t>
      </w:r>
    </w:p>
    <w:p w:rsidR="00000000" w:rsidDel="00000000" w:rsidP="00000000" w:rsidRDefault="00000000" w:rsidRPr="00000000" w14:paraId="000005BD">
      <w:pPr>
        <w:widowControl w:val="0"/>
        <w:spacing w:before="262.00347900390625" w:line="289.04102325439453" w:lineRule="auto"/>
        <w:ind w:left="55.66246032714844" w:right="-17.432861328125" w:firstLine="0.199203491210937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Overall, it can be concluded that the Naïve Bayes algorithm tends to produce more positive sentiment  compared to both the manual results and the SVM algorithm across all training-to-test data ratios. </w:t>
      </w:r>
    </w:p>
    <w:p w:rsidR="00000000" w:rsidDel="00000000" w:rsidP="00000000" w:rsidRDefault="00000000" w:rsidRPr="00000000" w14:paraId="000005BE">
      <w:pPr>
        <w:widowControl w:val="0"/>
        <w:spacing w:before="1005.9495544433594" w:line="240" w:lineRule="auto"/>
        <w:jc w:val="center"/>
        <w:rPr>
          <w:rFonts w:ascii="Book Antiqua" w:cs="Book Antiqua" w:eastAsia="Book Antiqua" w:hAnsi="Book Antiqua"/>
          <w:i w:val="1"/>
          <w:iCs w:val="1"/>
          <w:sz w:val="16.079999923706055"/>
          <w:szCs w:val="16.079999923706055"/>
        </w:rPr>
      </w:pPr>
      <w:r w:rsidDel="00000000" w:rsidR="00000000" w:rsidRPr="00000000">
        <w:rPr>
          <w:rFonts w:ascii="Book Antiqua" w:cs="Book Antiqua" w:eastAsia="Book Antiqua" w:hAnsi="Book Antiqua"/>
          <w:b w:val="1"/>
          <w:bCs w:val="1"/>
          <w:sz w:val="18"/>
          <w:szCs w:val="18"/>
          <w:rtl w:val="0"/>
        </w:rPr>
        <w:t xml:space="preserve">184</w:t>
      </w:r>
      <w:r w:rsidDel="00000000" w:rsidR="00000000" w:rsidRPr="00000000">
        <w:rPr>
          <w:rFonts w:ascii="Book Antiqua" w:cs="Book Antiqua" w:eastAsia="Book Antiqua" w:hAnsi="Book Antiqua"/>
          <w:b w:val="1"/>
          <w:bCs w:val="1"/>
          <w:sz w:val="18"/>
          <w:szCs w:val="18"/>
        </w:rPr>
        <w:drawing>
          <wp:inline distB="19050" distT="19050" distL="19050" distR="19050">
            <wp:extent cx="104775" cy="109852"/>
            <wp:effectExtent b="0" l="0" r="0" t="0"/>
            <wp:docPr id="8"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104775" cy="109852"/>
                    </a:xfrm>
                    <a:prstGeom prst="rect"/>
                    <a:ln/>
                  </pic:spPr>
                </pic:pic>
              </a:graphicData>
            </a:graphic>
          </wp:inline>
        </w:drawing>
      </w:r>
      <w:r w:rsidDel="00000000" w:rsidR="00000000" w:rsidRPr="00000000">
        <w:rPr>
          <w:rFonts w:ascii="Book Antiqua" w:cs="Book Antiqua" w:eastAsia="Book Antiqua" w:hAnsi="Book Antiqua"/>
          <w:b w:val="1"/>
          <w:bCs w:val="1"/>
          <w:sz w:val="18"/>
          <w:szCs w:val="18"/>
          <w:rtl w:val="0"/>
        </w:rPr>
        <w:t xml:space="preserve"> </w:t>
      </w:r>
      <w:r w:rsidDel="00000000" w:rsidR="00000000" w:rsidRPr="00000000">
        <w:rPr>
          <w:rFonts w:ascii="Book Antiqua" w:cs="Book Antiqua" w:eastAsia="Book Antiqua" w:hAnsi="Book Antiqua"/>
          <w:i w:val="1"/>
          <w:iCs w:val="1"/>
          <w:color w:val="0563c1"/>
          <w:sz w:val="16.079999923706055"/>
          <w:szCs w:val="16.079999923706055"/>
          <w:u w:val="single"/>
          <w:rtl w:val="0"/>
        </w:rPr>
        <w:t xml:space="preserve">10.30983/knowbase.v4i2.8758 </w:t>
      </w:r>
      <w:r w:rsidDel="00000000" w:rsidR="00000000" w:rsidRPr="00000000">
        <w:rPr>
          <w:rFonts w:ascii="Book Antiqua" w:cs="Book Antiqua" w:eastAsia="Book Antiqua" w:hAnsi="Book Antiqua"/>
          <w:sz w:val="16.079999923706055"/>
          <w:szCs w:val="16.079999923706055"/>
          <w:rtl w:val="0"/>
        </w:rPr>
        <w:t xml:space="preserve">Meyti Eka Apriyani et.al</w:t>
      </w:r>
      <w:r w:rsidDel="00000000" w:rsidR="00000000" w:rsidRPr="00000000">
        <w:rPr>
          <w:rFonts w:ascii="Book Antiqua" w:cs="Book Antiqua" w:eastAsia="Book Antiqua" w:hAnsi="Book Antiqua"/>
          <w:i w:val="1"/>
          <w:iCs w:val="1"/>
          <w:sz w:val="16.079999923706055"/>
          <w:szCs w:val="16.079999923706055"/>
          <w:rtl w:val="0"/>
        </w:rPr>
        <w:t xml:space="preserve">, Performance Comparison of … </w:t>
      </w:r>
    </w:p>
    <w:p w:rsidR="00000000" w:rsidDel="00000000" w:rsidP="00000000" w:rsidRDefault="00000000" w:rsidRPr="00000000" w14:paraId="000005BF">
      <w:pPr>
        <w:widowControl w:val="0"/>
        <w:spacing w:line="223.91077995300293" w:lineRule="auto"/>
        <w:ind w:left="3010.09765625" w:right="2990.0885009765625" w:firstLine="0"/>
        <w:jc w:val="center"/>
        <w:rPr>
          <w:rFonts w:ascii="Book Antiqua" w:cs="Book Antiqua" w:eastAsia="Book Antiqua" w:hAnsi="Book Antiqua"/>
          <w:i w:val="1"/>
          <w:iCs w:val="1"/>
          <w:color w:val="808080"/>
          <w:sz w:val="13.920000076293945"/>
          <w:szCs w:val="13.920000076293945"/>
        </w:rPr>
      </w:pPr>
      <w:r w:rsidDel="00000000" w:rsidR="00000000" w:rsidRPr="00000000">
        <w:rPr>
          <w:rFonts w:ascii="Book Antiqua" w:cs="Book Antiqua" w:eastAsia="Book Antiqua" w:hAnsi="Book Antiqua"/>
          <w:color w:val="808080"/>
          <w:sz w:val="13.920000076293945"/>
          <w:szCs w:val="13.920000076293945"/>
          <w:rtl w:val="0"/>
        </w:rPr>
        <w:t xml:space="preserve">Knowbase : International Journal of Knowledge In Database Vol. 04 No. 02 (July - December 2024) </w:t>
      </w:r>
      <w:r w:rsidDel="00000000" w:rsidR="00000000" w:rsidRPr="00000000">
        <w:rPr>
          <w:rFonts w:ascii="Book Antiqua" w:cs="Book Antiqua" w:eastAsia="Book Antiqua" w:hAnsi="Book Antiqua"/>
          <w:i w:val="1"/>
          <w:iCs w:val="1"/>
          <w:color w:val="808080"/>
          <w:sz w:val="13.920000076293945"/>
          <w:szCs w:val="13.920000076293945"/>
          <w:rtl w:val="0"/>
        </w:rPr>
        <w:t xml:space="preserve">pp, 180-189 </w:t>
      </w:r>
    </w:p>
    <w:p w:rsidR="00000000" w:rsidDel="00000000" w:rsidP="00000000" w:rsidRDefault="00000000" w:rsidRPr="00000000" w14:paraId="000005C0">
      <w:pPr>
        <w:widowControl w:val="0"/>
        <w:spacing w:before="205.206298828125" w:line="289.0395927429199" w:lineRule="auto"/>
        <w:ind w:left="53.67042541503906" w:right="-10.6103515625" w:firstLine="2.191238403320312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Meanwhile, the SVM algorithm demonstrates more balanced performance, but it tends to generate more  negative sentiment compared to the manual results. </w:t>
      </w:r>
    </w:p>
    <w:p w:rsidR="00000000" w:rsidDel="00000000" w:rsidP="00000000" w:rsidRDefault="00000000" w:rsidRPr="00000000" w14:paraId="000005C1">
      <w:pPr>
        <w:widowControl w:val="0"/>
        <w:spacing w:before="375.230712890625" w:line="240" w:lineRule="auto"/>
        <w:ind w:left="54.46723937988281" w:firstLine="0"/>
        <w:rPr>
          <w:rFonts w:ascii="Book Antiqua" w:cs="Book Antiqua" w:eastAsia="Book Antiqua" w:hAnsi="Book Antiqua"/>
          <w:i w:val="1"/>
          <w:iCs w:val="1"/>
          <w:sz w:val="19.920000076293945"/>
          <w:szCs w:val="19.920000076293945"/>
        </w:rPr>
      </w:pPr>
      <w:r w:rsidDel="00000000" w:rsidR="00000000" w:rsidRPr="00000000">
        <w:rPr>
          <w:rFonts w:ascii="Book Antiqua" w:cs="Book Antiqua" w:eastAsia="Book Antiqua" w:hAnsi="Book Antiqua"/>
          <w:i w:val="1"/>
          <w:iCs w:val="1"/>
          <w:sz w:val="19.920000076293945"/>
          <w:szCs w:val="19.920000076293945"/>
          <w:rtl w:val="0"/>
        </w:rPr>
        <w:t xml:space="preserve">3.2 Results and Discussion of Comparative Algorithm Performance </w:t>
      </w:r>
    </w:p>
    <w:p w:rsidR="00000000" w:rsidDel="00000000" w:rsidP="00000000" w:rsidRDefault="00000000" w:rsidRPr="00000000" w14:paraId="000005C2">
      <w:pPr>
        <w:widowControl w:val="0"/>
        <w:spacing w:before="170.732421875" w:line="240" w:lineRule="auto"/>
        <w:ind w:right="69.61669921875"/>
        <w:jc w:val="right"/>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The following table shows a performance comparison on datasets that have been labeled by one labeler. </w:t>
      </w:r>
    </w:p>
    <w:p w:rsidR="00000000" w:rsidDel="00000000" w:rsidP="00000000" w:rsidRDefault="00000000" w:rsidRPr="00000000" w14:paraId="000005C3">
      <w:pPr>
        <w:widowControl w:val="0"/>
        <w:spacing w:before="170.733642578125" w:line="240" w:lineRule="auto"/>
        <w:jc w:val="cente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Table 5. Performance Comparison of Single Labeler Dataset Algorithms </w:t>
      </w:r>
    </w:p>
    <w:p w:rsidR="00000000" w:rsidDel="00000000" w:rsidP="00000000" w:rsidRDefault="00000000" w:rsidRPr="00000000" w14:paraId="000005C4">
      <w:pPr>
        <w:widowControl w:val="0"/>
        <w:spacing w:before="70.73974609375" w:line="240" w:lineRule="auto"/>
        <w:ind w:left="1501.4552307128906" w:firstLine="0"/>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Algorithm Ratio Accuracy Precision Recall F1-Score </w:t>
      </w:r>
    </w:p>
    <w:p w:rsidR="00000000" w:rsidDel="00000000" w:rsidP="00000000" w:rsidRDefault="00000000" w:rsidRPr="00000000" w14:paraId="000005C5">
      <w:pPr>
        <w:widowControl w:val="0"/>
        <w:spacing w:before="65.93994140625" w:line="240" w:lineRule="auto"/>
        <w:ind w:left="1444.3376159667969" w:firstLine="0"/>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NB 70:30 83% 76% 100% 86% </w:t>
      </w:r>
    </w:p>
    <w:p w:rsidR="00000000" w:rsidDel="00000000" w:rsidP="00000000" w:rsidRDefault="00000000" w:rsidRPr="00000000" w14:paraId="000005C6">
      <w:pPr>
        <w:widowControl w:val="0"/>
        <w:spacing w:before="94.7412109375" w:line="240" w:lineRule="auto"/>
        <w:ind w:left="1444.3376159667969" w:firstLine="0"/>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NB 80:20 85% 76% 100% 86% </w:t>
      </w:r>
    </w:p>
    <w:p w:rsidR="00000000" w:rsidDel="00000000" w:rsidP="00000000" w:rsidRDefault="00000000" w:rsidRPr="00000000" w14:paraId="000005C7">
      <w:pPr>
        <w:widowControl w:val="0"/>
        <w:spacing w:before="94.739990234375" w:line="240" w:lineRule="auto"/>
        <w:ind w:left="1444.3376159667969" w:firstLine="0"/>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NB 90:10 85% 77% 100% 87% </w:t>
      </w:r>
    </w:p>
    <w:p w:rsidR="00000000" w:rsidDel="00000000" w:rsidP="00000000" w:rsidRDefault="00000000" w:rsidRPr="00000000" w14:paraId="000005C8">
      <w:pPr>
        <w:widowControl w:val="0"/>
        <w:spacing w:before="97.139892578125" w:line="240" w:lineRule="auto"/>
        <w:ind w:left="1442.8904724121094" w:firstLine="0"/>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SVM 70:30 92% 93% 90% 92% </w:t>
      </w:r>
    </w:p>
    <w:p w:rsidR="00000000" w:rsidDel="00000000" w:rsidP="00000000" w:rsidRDefault="00000000" w:rsidRPr="00000000" w14:paraId="000005C9">
      <w:pPr>
        <w:widowControl w:val="0"/>
        <w:spacing w:before="94.739990234375" w:line="240" w:lineRule="auto"/>
        <w:ind w:left="1442.8904724121094" w:firstLine="0"/>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SVM 80:20 93% 100% 84% 91% </w:t>
      </w:r>
    </w:p>
    <w:p w:rsidR="00000000" w:rsidDel="00000000" w:rsidP="00000000" w:rsidRDefault="00000000" w:rsidRPr="00000000" w14:paraId="000005CA">
      <w:pPr>
        <w:widowControl w:val="0"/>
        <w:spacing w:before="94.739990234375" w:line="240" w:lineRule="auto"/>
        <w:ind w:left="1442.8904724121094" w:firstLine="0"/>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SVM 90:10 90% 100% 80% 89% </w:t>
      </w:r>
    </w:p>
    <w:p w:rsidR="00000000" w:rsidDel="00000000" w:rsidP="00000000" w:rsidRDefault="00000000" w:rsidRPr="00000000" w14:paraId="000005CB">
      <w:pPr>
        <w:widowControl w:val="0"/>
        <w:spacing w:before="409.739990234375" w:line="287.03370094299316" w:lineRule="auto"/>
        <w:ind w:left="52.67448425292969" w:right="-16.290283203125" w:firstLine="431.7815399169922"/>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 the comparison of the 70:30 training-to-test data ratio, the Naïve Bayes algorithm achieved a  performance with accuracy of 83%, precision of 76%, recall of 100%, and F1-score of 86%. In contrast, the  SVM algorithm achieved accuracy of 92%, precision of 93%, recall of 90%, and F1-score of 92%. These results  indicate that at the 70:30 ratio, the SVM algorithm outperforms Naïve Bayes in sentiment classification. The  SVM algorithm excels in producing higher accuracy and precision, while Naïve Bayes shows perfect recall  but with lower precision. This suggests that SVM is better at accurately and consistently identifying  sentiment at this ratio. </w:t>
      </w:r>
    </w:p>
    <w:p w:rsidR="00000000" w:rsidDel="00000000" w:rsidP="00000000" w:rsidRDefault="00000000" w:rsidRPr="00000000" w14:paraId="000005CC">
      <w:pPr>
        <w:widowControl w:val="0"/>
        <w:spacing w:before="14.095458984375" w:line="286.6325283050537" w:lineRule="auto"/>
        <w:ind w:left="55.4632568359375" w:right="-15.10986328125" w:firstLine="426.8016052246094"/>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At the 80:20 training-to-test data ratio, the Naïve Bayes algorithm achieved performance with an  accuracy of 85%, precision of 76%, recall of 100%, and F1-score of 86%. In comparison, the SVM algorithm  achieved an accuracy of 93%, precision of 100%, recall of 84%, and F1-score of 91%. These results indicate  that at the 80:20 ratio, the SVM algorithm performs better in sentiment classification. The SVM algorithm  demonstrates superior accuracy and precision, suggesting that it is more effective in minimizing  classification errors compared to Naïve Bayes at this ratio. </w:t>
      </w:r>
    </w:p>
    <w:p w:rsidR="00000000" w:rsidDel="00000000" w:rsidP="00000000" w:rsidRDefault="00000000" w:rsidRPr="00000000" w14:paraId="000005CD">
      <w:pPr>
        <w:widowControl w:val="0"/>
        <w:spacing w:before="14.8284912109375" w:line="287.11435317993164" w:lineRule="auto"/>
        <w:ind w:left="54.268035888671875" w:right="-15.10986328125" w:firstLine="427.996826171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At the 90:10 training-to-test data ratio, the Naïve Bayes algorithm achieved performance with an  accuracy of 85%, precision of 77%, recall of 100%, and F1-score of 87%. In comparison, the SVM algorithm  achieved an accuracy of 90%, precision of 100%, recall of 80%, and F1-score of 89%. These results indicate  that at the 90:10 ratio, the SVM algorithm also performs better in sentiment classification compared to Naïve  Bayes. At this ratio, SVM continues to show higher accuracy and precision, while Naïve Bayes maintains a  higher recall but with lower precision. </w:t>
      </w:r>
    </w:p>
    <w:p w:rsidR="00000000" w:rsidDel="00000000" w:rsidP="00000000" w:rsidRDefault="00000000" w:rsidRPr="00000000" w14:paraId="000005CE">
      <w:pPr>
        <w:widowControl w:val="0"/>
        <w:spacing w:before="14.0289306640625" w:line="286.6325283050537" w:lineRule="auto"/>
        <w:ind w:left="52.67448425292969" w:right="-7.537841796875" w:firstLine="429.1919708251953"/>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The following discussion focuses on the dataset that has been labeled by the second labeler. The table  below presents a comparison of the performance of the Naïve Bayes algorithm with the SVM algorithm on  the dataset labeled by the second labeler. </w:t>
      </w:r>
    </w:p>
    <w:p w:rsidR="00000000" w:rsidDel="00000000" w:rsidP="00000000" w:rsidRDefault="00000000" w:rsidRPr="00000000" w14:paraId="000005CF">
      <w:pPr>
        <w:widowControl w:val="0"/>
        <w:spacing w:before="132.02850341796875" w:line="240" w:lineRule="auto"/>
        <w:jc w:val="cente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Table 1. Comparison of Performance of Two Labeling Dataset Algorithms </w:t>
      </w:r>
    </w:p>
    <w:p w:rsidR="00000000" w:rsidDel="00000000" w:rsidP="00000000" w:rsidRDefault="00000000" w:rsidRPr="00000000" w14:paraId="000005D0">
      <w:pPr>
        <w:widowControl w:val="0"/>
        <w:spacing w:before="32.33978271484375" w:line="240" w:lineRule="auto"/>
        <w:jc w:val="center"/>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Algorithm Ratio Accuracy Precision Recall F1-Score </w:t>
      </w:r>
    </w:p>
    <w:p w:rsidR="00000000" w:rsidDel="00000000" w:rsidP="00000000" w:rsidRDefault="00000000" w:rsidRPr="00000000" w14:paraId="000005D1">
      <w:pPr>
        <w:widowControl w:val="0"/>
        <w:spacing w:before="29.93988037109375" w:line="253.8984489440918" w:lineRule="auto"/>
        <w:ind w:left="1030.0904846191406" w:right="1405.54443359375" w:firstLine="1.4471435546875"/>
        <w:jc w:val="both"/>
        <w:rPr>
          <w:rFonts w:ascii="Book Antiqua" w:cs="Book Antiqua" w:eastAsia="Book Antiqua" w:hAnsi="Book Antiqua"/>
          <w:sz w:val="16.079999923706055"/>
          <w:szCs w:val="16.079999923706055"/>
        </w:rPr>
      </w:pPr>
      <w:r w:rsidDel="00000000" w:rsidR="00000000" w:rsidRPr="00000000">
        <w:rPr>
          <w:rFonts w:ascii="Book Antiqua" w:cs="Book Antiqua" w:eastAsia="Book Antiqua" w:hAnsi="Book Antiqua"/>
          <w:sz w:val="16.079999923706055"/>
          <w:szCs w:val="16.079999923706055"/>
          <w:rtl w:val="0"/>
        </w:rPr>
        <w:t xml:space="preserve">NB 70:30 82% 76% 97% 85% NB 80:20 82% 73% 100% 84% NB 90:10 85% 77% 100% 87% SVM 70:30 87% 85% 91% 88% SVM 80:20 85% 84% 84% 84% SVM 90:10 90% 100% 80% 89% </w:t>
      </w:r>
    </w:p>
    <w:p w:rsidR="00000000" w:rsidDel="00000000" w:rsidP="00000000" w:rsidRDefault="00000000" w:rsidRPr="00000000" w14:paraId="000005D2">
      <w:pPr>
        <w:widowControl w:val="0"/>
        <w:spacing w:before="237.91595458984375" w:line="286.63232803344727" w:lineRule="auto"/>
        <w:ind w:left="55.26405334472656" w:right="-14.89501953125" w:firstLine="424.6007537841797"/>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At a 70:30 training-to-testing data ratio, the Naïve Bayes algorithm demonstrates performance with an  accuracy of 82%, precision of 76%, recall of 97%, and F1-score of 85%. On the other hand, the SVM algorithm  produces an accuracy of 87%, precision of 85%, recall of 91%, and F1-score of 88%. These results indicate that </w:t>
      </w:r>
    </w:p>
    <w:p w:rsidR="00000000" w:rsidDel="00000000" w:rsidP="00000000" w:rsidRDefault="00000000" w:rsidRPr="00000000" w14:paraId="000005D3">
      <w:pPr>
        <w:widowControl w:val="0"/>
        <w:spacing w:before="830.3486633300781" w:line="240" w:lineRule="auto"/>
        <w:jc w:val="center"/>
        <w:rPr>
          <w:rFonts w:ascii="Book Antiqua" w:cs="Book Antiqua" w:eastAsia="Book Antiqua" w:hAnsi="Book Antiqua"/>
          <w:b w:val="1"/>
          <w:bCs w:val="1"/>
          <w:sz w:val="18"/>
          <w:szCs w:val="18"/>
        </w:rPr>
      </w:pPr>
      <w:r w:rsidDel="00000000" w:rsidR="00000000" w:rsidRPr="00000000">
        <w:rPr>
          <w:rFonts w:ascii="Times New Roman" w:cs="Times New Roman" w:eastAsia="Times New Roman" w:hAnsi="Times New Roman"/>
          <w:sz w:val="18"/>
          <w:szCs w:val="18"/>
          <w:rtl w:val="0"/>
        </w:rPr>
        <w:t xml:space="preserve">Meyti Eka Apriyani </w:t>
      </w:r>
      <w:r w:rsidDel="00000000" w:rsidR="00000000" w:rsidRPr="00000000">
        <w:rPr>
          <w:rFonts w:ascii="Book Antiqua" w:cs="Book Antiqua" w:eastAsia="Book Antiqua" w:hAnsi="Book Antiqua"/>
          <w:sz w:val="16.079999923706055"/>
          <w:szCs w:val="16.079999923706055"/>
          <w:rtl w:val="0"/>
        </w:rPr>
        <w:t xml:space="preserve">et.al</w:t>
      </w:r>
      <w:r w:rsidDel="00000000" w:rsidR="00000000" w:rsidRPr="00000000">
        <w:rPr>
          <w:rFonts w:ascii="Book Antiqua" w:cs="Book Antiqua" w:eastAsia="Book Antiqua" w:hAnsi="Book Antiqua"/>
          <w:i w:val="1"/>
          <w:iCs w:val="1"/>
          <w:sz w:val="16.079999923706055"/>
          <w:szCs w:val="16.079999923706055"/>
          <w:rtl w:val="0"/>
        </w:rPr>
        <w:t xml:space="preserve">, Performance Comparison of… </w:t>
      </w:r>
      <w:r w:rsidDel="00000000" w:rsidR="00000000" w:rsidRPr="00000000">
        <w:rPr>
          <w:rFonts w:ascii="Book Antiqua" w:cs="Book Antiqua" w:eastAsia="Book Antiqua" w:hAnsi="Book Antiqua"/>
          <w:i w:val="1"/>
          <w:iCs w:val="1"/>
          <w:color w:val="0563c1"/>
          <w:sz w:val="16.079999923706055"/>
          <w:szCs w:val="16.079999923706055"/>
          <w:u w:val="single"/>
          <w:rtl w:val="0"/>
        </w:rPr>
        <w:t xml:space="preserve">10.30983/knowbase.v4i2.8758 </w:t>
      </w:r>
      <w:r w:rsidDel="00000000" w:rsidR="00000000" w:rsidRPr="00000000">
        <w:rPr>
          <w:rFonts w:ascii="Book Antiqua" w:cs="Book Antiqua" w:eastAsia="Book Antiqua" w:hAnsi="Book Antiqua"/>
          <w:i w:val="1"/>
          <w:iCs w:val="1"/>
          <w:color w:val="0563c1"/>
          <w:sz w:val="16.079999923706055"/>
          <w:szCs w:val="16.079999923706055"/>
          <w:u w:val="single"/>
        </w:rPr>
        <w:drawing>
          <wp:inline distB="19050" distT="19050" distL="19050" distR="19050">
            <wp:extent cx="104773" cy="109854"/>
            <wp:effectExtent b="0" l="0" r="0" t="0"/>
            <wp:docPr id="1"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104773" cy="109854"/>
                    </a:xfrm>
                    <a:prstGeom prst="rect"/>
                    <a:ln/>
                  </pic:spPr>
                </pic:pic>
              </a:graphicData>
            </a:graphic>
          </wp:inline>
        </w:drawing>
      </w:r>
      <w:r w:rsidDel="00000000" w:rsidR="00000000" w:rsidRPr="00000000">
        <w:rPr>
          <w:rFonts w:ascii="Book Antiqua" w:cs="Book Antiqua" w:eastAsia="Book Antiqua" w:hAnsi="Book Antiqua"/>
          <w:b w:val="1"/>
          <w:bCs w:val="1"/>
          <w:sz w:val="18"/>
          <w:szCs w:val="18"/>
          <w:rtl w:val="0"/>
        </w:rPr>
        <w:t xml:space="preserve">185 </w:t>
      </w:r>
    </w:p>
    <w:p w:rsidR="00000000" w:rsidDel="00000000" w:rsidP="00000000" w:rsidRDefault="00000000" w:rsidRPr="00000000" w14:paraId="000005D4">
      <w:pPr>
        <w:widowControl w:val="0"/>
        <w:spacing w:line="223.91077995300293" w:lineRule="auto"/>
        <w:ind w:left="3010.09765625" w:right="2990.0885009765625" w:firstLine="0"/>
        <w:jc w:val="center"/>
        <w:rPr>
          <w:rFonts w:ascii="Book Antiqua" w:cs="Book Antiqua" w:eastAsia="Book Antiqua" w:hAnsi="Book Antiqua"/>
          <w:i w:val="1"/>
          <w:iCs w:val="1"/>
          <w:color w:val="808080"/>
          <w:sz w:val="13.920000076293945"/>
          <w:szCs w:val="13.920000076293945"/>
        </w:rPr>
      </w:pPr>
      <w:r w:rsidDel="00000000" w:rsidR="00000000" w:rsidRPr="00000000">
        <w:rPr>
          <w:rFonts w:ascii="Book Antiqua" w:cs="Book Antiqua" w:eastAsia="Book Antiqua" w:hAnsi="Book Antiqua"/>
          <w:color w:val="808080"/>
          <w:sz w:val="13.920000076293945"/>
          <w:szCs w:val="13.920000076293945"/>
          <w:rtl w:val="0"/>
        </w:rPr>
        <w:t xml:space="preserve">Knowbase : International Journal of Knowledge In Database Vol. 04 No. 02 (July - December 2024) </w:t>
      </w:r>
      <w:r w:rsidDel="00000000" w:rsidR="00000000" w:rsidRPr="00000000">
        <w:rPr>
          <w:rFonts w:ascii="Book Antiqua" w:cs="Book Antiqua" w:eastAsia="Book Antiqua" w:hAnsi="Book Antiqua"/>
          <w:i w:val="1"/>
          <w:iCs w:val="1"/>
          <w:color w:val="808080"/>
          <w:sz w:val="13.920000076293945"/>
          <w:szCs w:val="13.920000076293945"/>
          <w:rtl w:val="0"/>
        </w:rPr>
        <w:t xml:space="preserve">pp, 180-189 </w:t>
      </w:r>
    </w:p>
    <w:p w:rsidR="00000000" w:rsidDel="00000000" w:rsidP="00000000" w:rsidRDefault="00000000" w:rsidRPr="00000000" w14:paraId="000005D5">
      <w:pPr>
        <w:widowControl w:val="0"/>
        <w:spacing w:before="205.206298828125" w:line="288.03683280944824" w:lineRule="auto"/>
        <w:ind w:left="53.471221923828125" w:right="-9.4189453125" w:firstLine="0.398406982421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SVM performs better in sentiment classification compared to Naïve Bayes, with advantages in accuracy,  precision, and F1-score. While Naïve Bayes has a higher recall, meaning it detects positive sentiments more  frequently, SVM is more consistent in producing accurate classifications. </w:t>
      </w:r>
    </w:p>
    <w:p w:rsidR="00000000" w:rsidDel="00000000" w:rsidP="00000000" w:rsidRDefault="00000000" w:rsidRPr="00000000" w14:paraId="000005D6">
      <w:pPr>
        <w:widowControl w:val="0"/>
        <w:spacing w:before="13.26171875" w:line="286.63164138793945" w:lineRule="auto"/>
        <w:ind w:left="55.26405334472656" w:right="-11.661376953125" w:firstLine="424.6007537841797"/>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At an 80:20 training-to-testing data ratio, the Naïve Bayes algorithm achieves an accuracy of 82%,  precision of 73%, recall of 100%, and F1-score of 84%. Meanwhile, the SVM algorithm obtains an accuracy of  85%, precision of 84%, recall of 84%, and F1-score of 84%. This indicates that at this ratio, SVM still excels in  precision and accuracy. Although Naïve Bayes has a perfect recall, its lower precision suggests that there are  more errors in predicting positive sentiments compared to SVM. </w:t>
      </w:r>
    </w:p>
    <w:p w:rsidR="00000000" w:rsidDel="00000000" w:rsidP="00000000" w:rsidRDefault="00000000" w:rsidRPr="00000000" w14:paraId="000005D7">
      <w:pPr>
        <w:widowControl w:val="0"/>
        <w:spacing w:before="14.429931640625" w:line="287.23377227783203" w:lineRule="auto"/>
        <w:ind w:left="55.26405334472656" w:right="-11.2353515625" w:firstLine="424.6007537841797"/>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At a 90:10 training-to-testing data ratio, the Naïve Bayes algorithm achieves an accuracy of 85%,  precision of 77%, recall of 100%, and F1-score of 87%, while the SVM algorithm obtains an accuracy of 90%,  precision of 100%, recall of 80%, and F1-score of 89%. These results show that at this ratio, SVM excels again  in accuracy and precision, while Naïve Bayes maintains a higher recall. SVM is more effective in accurately  separating classes, even though its recall is slightly lower compared to Naïve Bayes. </w:t>
      </w:r>
    </w:p>
    <w:p w:rsidR="00000000" w:rsidDel="00000000" w:rsidP="00000000" w:rsidRDefault="00000000" w:rsidRPr="00000000" w14:paraId="000005D8">
      <w:pPr>
        <w:widowControl w:val="0"/>
        <w:spacing w:before="13.92822265625" w:line="286.752290725708" w:lineRule="auto"/>
        <w:ind w:left="55.26405334472656" w:right="-10.411376953125" w:firstLine="426.3935089111328"/>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Based on the comparison results, both the dataset labeled by rater one and the dataset labeled by rater  two show that the Naïve Bayes algorithm tends to have a very high recall across all data ratios, indicating  that this algorithm consistently detects positive sentiment. However, its lower precision suggests that there  are many false positive predictions. This could be attributed to the inherent nature of Naïve Bayes, which  assumes feature independence. As a result, when certain features (words) appear more frequently in  positive data, the algorithm tends to make more positive predictions, even if they are incorrect. </w:t>
      </w:r>
    </w:p>
    <w:p w:rsidR="00000000" w:rsidDel="00000000" w:rsidP="00000000" w:rsidRDefault="00000000" w:rsidRPr="00000000" w14:paraId="000005D9">
      <w:pPr>
        <w:widowControl w:val="0"/>
        <w:spacing w:before="14.327392578125" w:line="287.2346019744873" w:lineRule="auto"/>
        <w:ind w:left="54.268035888671875" w:right="-10.92041015625" w:firstLine="426.3935852050781"/>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Meanwhile, the SVM algorithm consistently demonstrates better performance in terms of accuracy and  precision, indicating a superior ability to separate positive and negative classes. The very high precision  across all data ratios suggests that SVM's positive predictions are more accurate. This can be attributed to the  advantages of SVM in handling high-dimensional and complex data, as well as its ability to find the optimal  hyperplane that separates the data classes effectively. </w:t>
      </w:r>
    </w:p>
    <w:p w:rsidR="00000000" w:rsidDel="00000000" w:rsidP="00000000" w:rsidRDefault="00000000" w:rsidRPr="00000000" w14:paraId="000005DA">
      <w:pPr>
        <w:widowControl w:val="0"/>
        <w:spacing w:before="13.9288330078125" w:line="286.7329788208008" w:lineRule="auto"/>
        <w:ind w:left="54.268035888671875" w:right="-14.814453125" w:firstLine="426.3935852050781"/>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Overall, the results of this comparison indicate that the SVM algorithm outperforms Naïve Bayes in  terms of accuracy and precision across various data train-test ratios, while Naïve Bayes demonstrates a  higher recall but with lower precision. Additionally, the comparison highlights that SVM is more consistent  in overall performance, whereas Naïve Bayes may be a suitable choice when the primary goal is to ensure  that all positive sentiments are correctly identified, even at the cost of a higher false positive rate. </w:t>
      </w:r>
    </w:p>
    <w:p w:rsidR="00000000" w:rsidDel="00000000" w:rsidP="00000000" w:rsidRDefault="00000000" w:rsidRPr="00000000" w14:paraId="000005DB">
      <w:pPr>
        <w:widowControl w:val="0"/>
        <w:spacing w:before="127.1453857421875" w:line="240" w:lineRule="auto"/>
        <w:ind w:left="51.280059814453125" w:firstLine="0"/>
        <w:rPr>
          <w:rFonts w:ascii="Book Antiqua" w:cs="Book Antiqua" w:eastAsia="Book Antiqua" w:hAnsi="Book Antiqua"/>
          <w:b w:val="1"/>
          <w:bCs w:val="1"/>
          <w:sz w:val="22.079999923706055"/>
          <w:szCs w:val="22.079999923706055"/>
        </w:rPr>
      </w:pPr>
      <w:r w:rsidDel="00000000" w:rsidR="00000000" w:rsidRPr="00000000">
        <w:rPr>
          <w:rFonts w:ascii="Book Antiqua" w:cs="Book Antiqua" w:eastAsia="Book Antiqua" w:hAnsi="Book Antiqua"/>
          <w:b w:val="1"/>
          <w:bCs w:val="1"/>
          <w:sz w:val="19.920000076293945"/>
          <w:szCs w:val="19.920000076293945"/>
          <w:rtl w:val="0"/>
        </w:rPr>
        <w:t xml:space="preserve">4. </w:t>
      </w:r>
      <w:r w:rsidDel="00000000" w:rsidR="00000000" w:rsidRPr="00000000">
        <w:rPr>
          <w:rFonts w:ascii="Book Antiqua" w:cs="Book Antiqua" w:eastAsia="Book Antiqua" w:hAnsi="Book Antiqua"/>
          <w:b w:val="1"/>
          <w:bCs w:val="1"/>
          <w:sz w:val="22.079999923706055"/>
          <w:szCs w:val="22.079999923706055"/>
          <w:rtl w:val="0"/>
        </w:rPr>
        <w:t xml:space="preserve">Conclusion </w:t>
      </w:r>
    </w:p>
    <w:p w:rsidR="00000000" w:rsidDel="00000000" w:rsidP="00000000" w:rsidRDefault="00000000" w:rsidRPr="00000000" w14:paraId="000005DC">
      <w:pPr>
        <w:widowControl w:val="0"/>
        <w:spacing w:before="174.326171875" w:line="287.23480224609375" w:lineRule="auto"/>
        <w:ind w:left="55.064849853515625" w:right="-17.76611328125" w:firstLine="357.2015380859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The results of the study show that the confusion matrix testing of the Naïve Bayes algorithm on the  dataset labeled by both validator one and validator two indicates that this algorithm performs best at the  90:10 train-test ratio with an accuracy of 85%, precision of 77%, recall of 100%, and F1-score of 87%.  Although Naïve Bayes almost always achieves perfect recall, it has lower precision compared to SVM,  suggesting that Naïve Bayes tends to produce more false positives. </w:t>
      </w:r>
    </w:p>
    <w:p w:rsidR="00000000" w:rsidDel="00000000" w:rsidP="00000000" w:rsidRDefault="00000000" w:rsidRPr="00000000" w14:paraId="000005DD">
      <w:pPr>
        <w:widowControl w:val="0"/>
        <w:spacing w:before="112.3284912109375" w:line="287.2343158721924" w:lineRule="auto"/>
        <w:ind w:left="54.46723937988281" w:right="-11.688232421875" w:firstLine="357.7991485595703"/>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The confusion matrix testing on the SVM algorithm shows that its best performance on the dataset  labeled by validator one occurred at the 80:20 train-test ratio, with an accuracy of 93%, precision of 100%,  recall of 84%, and F1-score of 91%. Meanwhile, the best performance of the SVM algorithm on the dataset  labeled by validator two was at the 90:10 train-test ratio, with an accuracy of 90%, precision of 100%, recall of  80%, and F1-score of 89%. The higher precision across all data ratios indicates that the positive predictions  made by SVM are more accurate compared to Naïve Bayes. </w:t>
      </w:r>
    </w:p>
    <w:p w:rsidR="00000000" w:rsidDel="00000000" w:rsidP="00000000" w:rsidRDefault="00000000" w:rsidRPr="00000000" w14:paraId="000005DE">
      <w:pPr>
        <w:widowControl w:val="0"/>
        <w:spacing w:before="114.72900390625" w:line="286.6321277618408" w:lineRule="auto"/>
        <w:ind w:left="55.66246032714844" w:right="-10.79833984375" w:firstLine="356.6039276123047"/>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The comparison between the Naïve Bayes and SVM algorithms shows that SVM consistently  outperforms Naïve Bayes in classifying sentiment in the Mobile JKN app review dataset. SVM not only  achieves higher accuracy in all data split scenarios but also demonstrates higher precision. This makes SVM  more accurate in predicting positive sentiment. Therefore, SVM is better suited for sentiment analysis on this  dataset compared to Naïve Bayes.</w:t>
      </w:r>
    </w:p>
    <w:p w:rsidR="00000000" w:rsidDel="00000000" w:rsidP="00000000" w:rsidRDefault="00000000" w:rsidRPr="00000000" w14:paraId="000005DF">
      <w:pPr>
        <w:widowControl w:val="0"/>
        <w:spacing w:before="1015.14892578125" w:line="240" w:lineRule="auto"/>
        <w:jc w:val="center"/>
        <w:rPr>
          <w:rFonts w:ascii="Book Antiqua" w:cs="Book Antiqua" w:eastAsia="Book Antiqua" w:hAnsi="Book Antiqua"/>
          <w:i w:val="1"/>
          <w:iCs w:val="1"/>
          <w:sz w:val="16.079999923706055"/>
          <w:szCs w:val="16.079999923706055"/>
        </w:rPr>
      </w:pPr>
      <w:r w:rsidDel="00000000" w:rsidR="00000000" w:rsidRPr="00000000">
        <w:rPr>
          <w:rFonts w:ascii="Book Antiqua" w:cs="Book Antiqua" w:eastAsia="Book Antiqua" w:hAnsi="Book Antiqua"/>
          <w:b w:val="1"/>
          <w:bCs w:val="1"/>
          <w:sz w:val="18"/>
          <w:szCs w:val="18"/>
          <w:rtl w:val="0"/>
        </w:rPr>
        <w:t xml:space="preserve">186</w:t>
      </w:r>
      <w:r w:rsidDel="00000000" w:rsidR="00000000" w:rsidRPr="00000000">
        <w:rPr>
          <w:rFonts w:ascii="Book Antiqua" w:cs="Book Antiqua" w:eastAsia="Book Antiqua" w:hAnsi="Book Antiqua"/>
          <w:b w:val="1"/>
          <w:bCs w:val="1"/>
          <w:sz w:val="18"/>
          <w:szCs w:val="18"/>
        </w:rPr>
        <w:drawing>
          <wp:inline distB="19050" distT="19050" distL="19050" distR="19050">
            <wp:extent cx="104775" cy="109852"/>
            <wp:effectExtent b="0" l="0" r="0" t="0"/>
            <wp:docPr id="15"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104775" cy="109852"/>
                    </a:xfrm>
                    <a:prstGeom prst="rect"/>
                    <a:ln/>
                  </pic:spPr>
                </pic:pic>
              </a:graphicData>
            </a:graphic>
          </wp:inline>
        </w:drawing>
      </w:r>
      <w:r w:rsidDel="00000000" w:rsidR="00000000" w:rsidRPr="00000000">
        <w:rPr>
          <w:rFonts w:ascii="Book Antiqua" w:cs="Book Antiqua" w:eastAsia="Book Antiqua" w:hAnsi="Book Antiqua"/>
          <w:b w:val="1"/>
          <w:bCs w:val="1"/>
          <w:sz w:val="18"/>
          <w:szCs w:val="18"/>
          <w:rtl w:val="0"/>
        </w:rPr>
        <w:t xml:space="preserve"> </w:t>
      </w:r>
      <w:r w:rsidDel="00000000" w:rsidR="00000000" w:rsidRPr="00000000">
        <w:rPr>
          <w:rFonts w:ascii="Book Antiqua" w:cs="Book Antiqua" w:eastAsia="Book Antiqua" w:hAnsi="Book Antiqua"/>
          <w:i w:val="1"/>
          <w:iCs w:val="1"/>
          <w:color w:val="0563c1"/>
          <w:sz w:val="16.079999923706055"/>
          <w:szCs w:val="16.079999923706055"/>
          <w:u w:val="single"/>
          <w:rtl w:val="0"/>
        </w:rPr>
        <w:t xml:space="preserve">10.30983/knowbase.v4i2.8758 </w:t>
      </w:r>
      <w:r w:rsidDel="00000000" w:rsidR="00000000" w:rsidRPr="00000000">
        <w:rPr>
          <w:rFonts w:ascii="Book Antiqua" w:cs="Book Antiqua" w:eastAsia="Book Antiqua" w:hAnsi="Book Antiqua"/>
          <w:sz w:val="16.079999923706055"/>
          <w:szCs w:val="16.079999923706055"/>
          <w:rtl w:val="0"/>
        </w:rPr>
        <w:t xml:space="preserve">Meyti Eka Apriyani et.al</w:t>
      </w:r>
      <w:r w:rsidDel="00000000" w:rsidR="00000000" w:rsidRPr="00000000">
        <w:rPr>
          <w:rFonts w:ascii="Book Antiqua" w:cs="Book Antiqua" w:eastAsia="Book Antiqua" w:hAnsi="Book Antiqua"/>
          <w:i w:val="1"/>
          <w:iCs w:val="1"/>
          <w:sz w:val="16.079999923706055"/>
          <w:szCs w:val="16.079999923706055"/>
          <w:rtl w:val="0"/>
        </w:rPr>
        <w:t xml:space="preserve">, Performance Comparison of … </w:t>
      </w:r>
    </w:p>
    <w:p w:rsidR="00000000" w:rsidDel="00000000" w:rsidP="00000000" w:rsidRDefault="00000000" w:rsidRPr="00000000" w14:paraId="000005E0">
      <w:pPr>
        <w:widowControl w:val="0"/>
        <w:spacing w:line="223.91077995300293" w:lineRule="auto"/>
        <w:ind w:left="3010.09765625" w:right="2990.0885009765625" w:firstLine="0"/>
        <w:jc w:val="center"/>
        <w:rPr>
          <w:rFonts w:ascii="Book Antiqua" w:cs="Book Antiqua" w:eastAsia="Book Antiqua" w:hAnsi="Book Antiqua"/>
          <w:i w:val="1"/>
          <w:iCs w:val="1"/>
          <w:color w:val="808080"/>
          <w:sz w:val="13.920000076293945"/>
          <w:szCs w:val="13.920000076293945"/>
        </w:rPr>
      </w:pPr>
      <w:r w:rsidDel="00000000" w:rsidR="00000000" w:rsidRPr="00000000">
        <w:rPr>
          <w:rFonts w:ascii="Book Antiqua" w:cs="Book Antiqua" w:eastAsia="Book Antiqua" w:hAnsi="Book Antiqua"/>
          <w:color w:val="808080"/>
          <w:sz w:val="13.920000076293945"/>
          <w:szCs w:val="13.920000076293945"/>
          <w:rtl w:val="0"/>
        </w:rPr>
        <w:t xml:space="preserve">Knowbase : International Journal of Knowledge In Database Vol. 04 No. 02 (July - December 2024) </w:t>
      </w:r>
      <w:r w:rsidDel="00000000" w:rsidR="00000000" w:rsidRPr="00000000">
        <w:rPr>
          <w:rFonts w:ascii="Book Antiqua" w:cs="Book Antiqua" w:eastAsia="Book Antiqua" w:hAnsi="Book Antiqua"/>
          <w:i w:val="1"/>
          <w:iCs w:val="1"/>
          <w:color w:val="808080"/>
          <w:sz w:val="13.920000076293945"/>
          <w:szCs w:val="13.920000076293945"/>
          <w:rtl w:val="0"/>
        </w:rPr>
        <w:t xml:space="preserve">pp, 180-189 </w:t>
      </w:r>
    </w:p>
    <w:p w:rsidR="00000000" w:rsidDel="00000000" w:rsidP="00000000" w:rsidRDefault="00000000" w:rsidRPr="00000000" w14:paraId="000005E1">
      <w:pPr>
        <w:widowControl w:val="0"/>
        <w:spacing w:before="198.006591796875" w:line="240" w:lineRule="auto"/>
        <w:ind w:left="59.008026123046875" w:firstLine="0"/>
        <w:rPr>
          <w:rFonts w:ascii="Book Antiqua" w:cs="Book Antiqua" w:eastAsia="Book Antiqua" w:hAnsi="Book Antiqua"/>
          <w:b w:val="1"/>
          <w:bCs w:val="1"/>
          <w:sz w:val="22.079999923706055"/>
          <w:szCs w:val="22.079999923706055"/>
        </w:rPr>
      </w:pPr>
      <w:r w:rsidDel="00000000" w:rsidR="00000000" w:rsidRPr="00000000">
        <w:rPr>
          <w:rFonts w:ascii="Book Antiqua" w:cs="Book Antiqua" w:eastAsia="Book Antiqua" w:hAnsi="Book Antiqua"/>
          <w:b w:val="1"/>
          <w:bCs w:val="1"/>
          <w:sz w:val="22.079999923706055"/>
          <w:szCs w:val="22.079999923706055"/>
          <w:rtl w:val="0"/>
        </w:rPr>
        <w:t xml:space="preserve">References </w:t>
      </w:r>
    </w:p>
    <w:p w:rsidR="00000000" w:rsidDel="00000000" w:rsidP="00000000" w:rsidRDefault="00000000" w:rsidRPr="00000000" w14:paraId="000005E2">
      <w:pPr>
        <w:widowControl w:val="0"/>
        <w:spacing w:before="176.72607421875" w:line="273.2233715057373" w:lineRule="auto"/>
        <w:ind w:left="69.40727233886719" w:right="-19.183349609375" w:firstLine="0"/>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[1] K. Sutarsih, Tri;Maharani, </w:t>
      </w:r>
      <w:r w:rsidDel="00000000" w:rsidR="00000000" w:rsidRPr="00000000">
        <w:rPr>
          <w:rFonts w:ascii="Book Antiqua" w:cs="Book Antiqua" w:eastAsia="Book Antiqua" w:hAnsi="Book Antiqua"/>
          <w:i w:val="1"/>
          <w:iCs w:val="1"/>
          <w:sz w:val="19.920000076293945"/>
          <w:szCs w:val="19.920000076293945"/>
          <w:rtl w:val="0"/>
        </w:rPr>
        <w:t xml:space="preserve">Statistik Telekomunikasi Indonesia</w:t>
      </w:r>
      <w:r w:rsidDel="00000000" w:rsidR="00000000" w:rsidRPr="00000000">
        <w:rPr>
          <w:rFonts w:ascii="Book Antiqua" w:cs="Book Antiqua" w:eastAsia="Book Antiqua" w:hAnsi="Book Antiqua"/>
          <w:sz w:val="19.920000076293945"/>
          <w:szCs w:val="19.920000076293945"/>
          <w:rtl w:val="0"/>
        </w:rPr>
        <w:t xml:space="preserve">. Jakarta: Badan Pusat Statistik, 2023. [2] Solechan, “Solechan_Badan Penyelenggara Jaminan Sosial (BPJS) Kesehatan,” </w:t>
      </w:r>
      <w:r w:rsidDel="00000000" w:rsidR="00000000" w:rsidRPr="00000000">
        <w:rPr>
          <w:rFonts w:ascii="Book Antiqua" w:cs="Book Antiqua" w:eastAsia="Book Antiqua" w:hAnsi="Book Antiqua"/>
          <w:i w:val="1"/>
          <w:iCs w:val="1"/>
          <w:sz w:val="19.920000076293945"/>
          <w:szCs w:val="19.920000076293945"/>
          <w:rtl w:val="0"/>
        </w:rPr>
        <w:t xml:space="preserve">Adm. Law Gov. J.</w:t>
      </w:r>
      <w:r w:rsidDel="00000000" w:rsidR="00000000" w:rsidRPr="00000000">
        <w:rPr>
          <w:rFonts w:ascii="Book Antiqua" w:cs="Book Antiqua" w:eastAsia="Book Antiqua" w:hAnsi="Book Antiqua"/>
          <w:sz w:val="19.920000076293945"/>
          <w:szCs w:val="19.920000076293945"/>
          <w:rtl w:val="0"/>
        </w:rPr>
        <w:t xml:space="preserve">, vol. 2,  no. 4, pp. 686–696, 2019, [Online]. Available: https://doi.org/10.14710/alj.v2i4.686-696. [3] A. N. Romero, Sri Ratna Suminar, and A. H. Zakiran, “Pemenuhan Hak Pasien BPJS dalam  Mendapatkan Pelayanan Antidiskriminasi Dihubungkan dengan UU Rumah Sakit,” </w:t>
      </w:r>
      <w:r w:rsidDel="00000000" w:rsidR="00000000" w:rsidRPr="00000000">
        <w:rPr>
          <w:rFonts w:ascii="Book Antiqua" w:cs="Book Antiqua" w:eastAsia="Book Antiqua" w:hAnsi="Book Antiqua"/>
          <w:i w:val="1"/>
          <w:iCs w:val="1"/>
          <w:sz w:val="19.920000076293945"/>
          <w:szCs w:val="19.920000076293945"/>
          <w:rtl w:val="0"/>
        </w:rPr>
        <w:t xml:space="preserve">J. Ris. Ilmu Huk.</w:t>
      </w:r>
      <w:r w:rsidDel="00000000" w:rsidR="00000000" w:rsidRPr="00000000">
        <w:rPr>
          <w:rFonts w:ascii="Book Antiqua" w:cs="Book Antiqua" w:eastAsia="Book Antiqua" w:hAnsi="Book Antiqua"/>
          <w:sz w:val="19.920000076293945"/>
          <w:szCs w:val="19.920000076293945"/>
          <w:rtl w:val="0"/>
        </w:rPr>
        <w:t xml:space="preserve">,  pp. 31–36, 2023, doi: 10.29313/jrih.v3i1.2121. </w:t>
      </w:r>
    </w:p>
    <w:p w:rsidR="00000000" w:rsidDel="00000000" w:rsidP="00000000" w:rsidRDefault="00000000" w:rsidRPr="00000000" w14:paraId="000005E3">
      <w:pPr>
        <w:widowControl w:val="0"/>
        <w:spacing w:before="47.156982421875" w:line="250.5018424987793" w:lineRule="auto"/>
        <w:ind w:left="623.2575988769531" w:right="-12.733154296875" w:hanging="553.8503265380859"/>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[4] A. Wulanadary, S. Sudarman, and I. Ikhsan, “Inovasi Bpjs Kesehatan Dalam Pemberian Layanan  Kepada Masyarakat : Aplikasi Mobile Jkn,” </w:t>
      </w:r>
      <w:r w:rsidDel="00000000" w:rsidR="00000000" w:rsidRPr="00000000">
        <w:rPr>
          <w:rFonts w:ascii="Book Antiqua" w:cs="Book Antiqua" w:eastAsia="Book Antiqua" w:hAnsi="Book Antiqua"/>
          <w:i w:val="1"/>
          <w:iCs w:val="1"/>
          <w:sz w:val="19.920000076293945"/>
          <w:szCs w:val="19.920000076293945"/>
          <w:rtl w:val="0"/>
        </w:rPr>
        <w:t xml:space="preserve">J. Public Policy</w:t>
      </w:r>
      <w:r w:rsidDel="00000000" w:rsidR="00000000" w:rsidRPr="00000000">
        <w:rPr>
          <w:rFonts w:ascii="Book Antiqua" w:cs="Book Antiqua" w:eastAsia="Book Antiqua" w:hAnsi="Book Antiqua"/>
          <w:sz w:val="19.920000076293945"/>
          <w:szCs w:val="19.920000076293945"/>
          <w:rtl w:val="0"/>
        </w:rPr>
        <w:t xml:space="preserve">, vol. 5, no. 2, p. 98, 2019, doi:  10.35308/jpp.v5i2.1119. </w:t>
      </w:r>
    </w:p>
    <w:p w:rsidR="00000000" w:rsidDel="00000000" w:rsidP="00000000" w:rsidRDefault="00000000" w:rsidRPr="00000000" w14:paraId="000005E4">
      <w:pPr>
        <w:widowControl w:val="0"/>
        <w:spacing w:before="66.016845703125" w:line="264.953556060791" w:lineRule="auto"/>
        <w:ind w:left="69.40727233886719" w:right="-17.08984375" w:firstLine="0"/>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[5] R. Br Sagala and V. Hajad, “Inovasi Pelayanan Kesehatan Mobile JKN Di Kantor BPJS Kota  Subulussalam,” </w:t>
      </w:r>
      <w:r w:rsidDel="00000000" w:rsidR="00000000" w:rsidRPr="00000000">
        <w:rPr>
          <w:rFonts w:ascii="Book Antiqua" w:cs="Book Antiqua" w:eastAsia="Book Antiqua" w:hAnsi="Book Antiqua"/>
          <w:i w:val="1"/>
          <w:iCs w:val="1"/>
          <w:sz w:val="19.920000076293945"/>
          <w:szCs w:val="19.920000076293945"/>
          <w:rtl w:val="0"/>
        </w:rPr>
        <w:t xml:space="preserve">J. Soc. Polit. Gov.</w:t>
      </w:r>
      <w:r w:rsidDel="00000000" w:rsidR="00000000" w:rsidRPr="00000000">
        <w:rPr>
          <w:rFonts w:ascii="Book Antiqua" w:cs="Book Antiqua" w:eastAsia="Book Antiqua" w:hAnsi="Book Antiqua"/>
          <w:sz w:val="19.920000076293945"/>
          <w:szCs w:val="19.920000076293945"/>
          <w:rtl w:val="0"/>
        </w:rPr>
        <w:t xml:space="preserve">, vol. 4, no. 1, pp. 14–23, 2022, doi: 10.24076/jspg.2022v4i1.775. [6] N. Khotimah, “Pengaruh Kualitas Sistem, Kualitas Layanan, dan Kualitas Informasi Pada Aplikasi  Mobile JKN Terhadap Kepuasan Peserta BPJS Kesehatan Di Wilayah JABODETABEK,” </w:t>
      </w:r>
      <w:r w:rsidDel="00000000" w:rsidR="00000000" w:rsidRPr="00000000">
        <w:rPr>
          <w:rFonts w:ascii="Book Antiqua" w:cs="Book Antiqua" w:eastAsia="Book Antiqua" w:hAnsi="Book Antiqua"/>
          <w:i w:val="1"/>
          <w:iCs w:val="1"/>
          <w:sz w:val="19.920000076293945"/>
          <w:szCs w:val="19.920000076293945"/>
          <w:rtl w:val="0"/>
        </w:rPr>
        <w:t xml:space="preserve">J. Akunt. dan  Manaj. Bisnis</w:t>
      </w:r>
      <w:r w:rsidDel="00000000" w:rsidR="00000000" w:rsidRPr="00000000">
        <w:rPr>
          <w:rFonts w:ascii="Book Antiqua" w:cs="Book Antiqua" w:eastAsia="Book Antiqua" w:hAnsi="Book Antiqua"/>
          <w:sz w:val="19.920000076293945"/>
          <w:szCs w:val="19.920000076293945"/>
          <w:rtl w:val="0"/>
        </w:rPr>
        <w:t xml:space="preserve">, vol. 2, no. 2, pp. 69–76, 2022. </w:t>
      </w:r>
    </w:p>
    <w:p w:rsidR="00000000" w:rsidDel="00000000" w:rsidP="00000000" w:rsidRDefault="00000000" w:rsidRPr="00000000" w14:paraId="000005E5">
      <w:pPr>
        <w:widowControl w:val="0"/>
        <w:spacing w:before="54.62158203125" w:line="249.29755210876465" w:lineRule="auto"/>
        <w:ind w:left="625.6480407714844" w:right="-18.71337890625" w:hanging="556.2407684326172"/>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[7] J. J. A. Limbong, I. Sembiring, and K. D. Hartomo, “Analisis Klasifikasi Sentimen Ulasan pada E Commerce Shopee Berbasis Word Cloud dengan Metode Naive Bayes dan K-Nearest Neighbor,” </w:t>
      </w:r>
      <w:r w:rsidDel="00000000" w:rsidR="00000000" w:rsidRPr="00000000">
        <w:rPr>
          <w:rFonts w:ascii="Book Antiqua" w:cs="Book Antiqua" w:eastAsia="Book Antiqua" w:hAnsi="Book Antiqua"/>
          <w:i w:val="1"/>
          <w:iCs w:val="1"/>
          <w:sz w:val="19.920000076293945"/>
          <w:szCs w:val="19.920000076293945"/>
          <w:rtl w:val="0"/>
        </w:rPr>
        <w:t xml:space="preserve">J.  Teknol. Inf. dan Ilmu Komput.</w:t>
      </w:r>
      <w:r w:rsidDel="00000000" w:rsidR="00000000" w:rsidRPr="00000000">
        <w:rPr>
          <w:rFonts w:ascii="Book Antiqua" w:cs="Book Antiqua" w:eastAsia="Book Antiqua" w:hAnsi="Book Antiqua"/>
          <w:sz w:val="19.920000076293945"/>
          <w:szCs w:val="19.920000076293945"/>
          <w:rtl w:val="0"/>
        </w:rPr>
        <w:t xml:space="preserve">, vol. 9, no. 2, p. 347, 2022, doi: 10.25126/jtiik.2022924960. </w:t>
      </w:r>
    </w:p>
    <w:p w:rsidR="00000000" w:rsidDel="00000000" w:rsidP="00000000" w:rsidRDefault="00000000" w:rsidRPr="00000000" w14:paraId="000005E6">
      <w:pPr>
        <w:widowControl w:val="0"/>
        <w:spacing w:before="69.415283203125" w:line="249.6994972229004" w:lineRule="auto"/>
        <w:ind w:left="621.6641235351562" w:right="-16.49169921875" w:hanging="552.2568511962891"/>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[8] A. R. Maulana, Y. T. Mursityo, and S. H. Wijoyo, “Analisis Sentimen Kebijakan Penerapan Kurikulum  Merdeka Sekolah Dasar dan Sekolah Menengah pada Media Sosial Twitter dengan menggunakan  Metode Word Embedding dan Long Short-Term Memory Networks (LSTM),” </w:t>
      </w:r>
      <w:r w:rsidDel="00000000" w:rsidR="00000000" w:rsidRPr="00000000">
        <w:rPr>
          <w:rFonts w:ascii="Book Antiqua" w:cs="Book Antiqua" w:eastAsia="Book Antiqua" w:hAnsi="Book Antiqua"/>
          <w:i w:val="1"/>
          <w:iCs w:val="1"/>
          <w:sz w:val="19.920000076293945"/>
          <w:szCs w:val="19.920000076293945"/>
          <w:rtl w:val="0"/>
        </w:rPr>
        <w:t xml:space="preserve">J-PTIIK</w:t>
      </w:r>
      <w:r w:rsidDel="00000000" w:rsidR="00000000" w:rsidRPr="00000000">
        <w:rPr>
          <w:rFonts w:ascii="Book Antiqua" w:cs="Book Antiqua" w:eastAsia="Book Antiqua" w:hAnsi="Book Antiqua"/>
          <w:sz w:val="19.920000076293945"/>
          <w:szCs w:val="19.920000076293945"/>
          <w:rtl w:val="0"/>
        </w:rPr>
        <w:t xml:space="preserve">, vol. 7, no. 17,  2023, [Online]. Available: https://j-ptiik.ub.ac.id/index.php/j-ptiik/article/view/12558. </w:t>
      </w:r>
    </w:p>
    <w:p w:rsidR="00000000" w:rsidDel="00000000" w:rsidP="00000000" w:rsidRDefault="00000000" w:rsidRPr="00000000" w14:paraId="000005E7">
      <w:pPr>
        <w:widowControl w:val="0"/>
        <w:spacing w:before="66.6827392578125" w:line="249.29800987243652" w:lineRule="auto"/>
        <w:ind w:left="619.6720886230469" w:right="-19.183349609375" w:hanging="550.2648162841797"/>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[9] A. N. Nurkalyisah, A. Triayudi, and I. D. Sholihati, “Analisis Sentimen pada Twitter Berbahasa  Indonesia Terhadap Penurunan Performa Layanan Indihome dan Telkomsel,” </w:t>
      </w:r>
      <w:r w:rsidDel="00000000" w:rsidR="00000000" w:rsidRPr="00000000">
        <w:rPr>
          <w:rFonts w:ascii="Book Antiqua" w:cs="Book Antiqua" w:eastAsia="Book Antiqua" w:hAnsi="Book Antiqua"/>
          <w:i w:val="1"/>
          <w:iCs w:val="1"/>
          <w:sz w:val="19.920000076293945"/>
          <w:szCs w:val="19.920000076293945"/>
          <w:rtl w:val="0"/>
        </w:rPr>
        <w:t xml:space="preserve">J. Sist. dan Teknol. Inf.</w:t>
      </w:r>
      <w:r w:rsidDel="00000000" w:rsidR="00000000" w:rsidRPr="00000000">
        <w:rPr>
          <w:rFonts w:ascii="Book Antiqua" w:cs="Book Antiqua" w:eastAsia="Book Antiqua" w:hAnsi="Book Antiqua"/>
          <w:sz w:val="19.920000076293945"/>
          <w:szCs w:val="19.920000076293945"/>
          <w:rtl w:val="0"/>
        </w:rPr>
        <w:t xml:space="preserve">,  vol. 10, no. 4, p. 387, 2022, doi: 10.26418/justin.v10i4.50858. </w:t>
      </w:r>
    </w:p>
    <w:p w:rsidR="00000000" w:rsidDel="00000000" w:rsidP="00000000" w:rsidRDefault="00000000" w:rsidRPr="00000000" w14:paraId="000005E8">
      <w:pPr>
        <w:widowControl w:val="0"/>
        <w:spacing w:before="67.0166015625" w:line="250.5026149749756" w:lineRule="auto"/>
        <w:ind w:left="623.656005859375" w:right="-15.62744140625" w:hanging="554.2487335205078"/>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[10] B. Liu, </w:t>
      </w:r>
      <w:r w:rsidDel="00000000" w:rsidR="00000000" w:rsidRPr="00000000">
        <w:rPr>
          <w:rFonts w:ascii="Book Antiqua" w:cs="Book Antiqua" w:eastAsia="Book Antiqua" w:hAnsi="Book Antiqua"/>
          <w:i w:val="1"/>
          <w:iCs w:val="1"/>
          <w:sz w:val="19.920000076293945"/>
          <w:szCs w:val="19.920000076293945"/>
          <w:rtl w:val="0"/>
        </w:rPr>
        <w:t xml:space="preserve">Sentiment Analysis Mining Opinions, Sentiments, and Emotions</w:t>
      </w:r>
      <w:r w:rsidDel="00000000" w:rsidR="00000000" w:rsidRPr="00000000">
        <w:rPr>
          <w:rFonts w:ascii="Book Antiqua" w:cs="Book Antiqua" w:eastAsia="Book Antiqua" w:hAnsi="Book Antiqua"/>
          <w:sz w:val="19.920000076293945"/>
          <w:szCs w:val="19.920000076293945"/>
          <w:rtl w:val="0"/>
        </w:rPr>
        <w:t xml:space="preserve">, Second. Chicago: University of  Illinois, 2020. </w:t>
      </w:r>
    </w:p>
    <w:p w:rsidR="00000000" w:rsidDel="00000000" w:rsidP="00000000" w:rsidRDefault="00000000" w:rsidRPr="00000000" w14:paraId="000005E9">
      <w:pPr>
        <w:widowControl w:val="0"/>
        <w:spacing w:before="68.4161376953125" w:line="249.29800987243652" w:lineRule="auto"/>
        <w:ind w:left="620.0704956054688" w:right="-17.5830078125" w:hanging="550.6632232666016"/>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[11] Raksaka Indra Alhaqq, I Made Kurniawan Putra, and Yova Ruldeviyani, “Analisis Sentimen terhadap  Penggunaan Aplikasi MySAPK BKN di Google Play Store,” </w:t>
      </w:r>
      <w:r w:rsidDel="00000000" w:rsidR="00000000" w:rsidRPr="00000000">
        <w:rPr>
          <w:rFonts w:ascii="Book Antiqua" w:cs="Book Antiqua" w:eastAsia="Book Antiqua" w:hAnsi="Book Antiqua"/>
          <w:i w:val="1"/>
          <w:iCs w:val="1"/>
          <w:sz w:val="19.920000076293945"/>
          <w:szCs w:val="19.920000076293945"/>
          <w:rtl w:val="0"/>
        </w:rPr>
        <w:t xml:space="preserve">J. Nas. Tek. Elektro dan Teknol. Inf.</w:t>
      </w:r>
      <w:r w:rsidDel="00000000" w:rsidR="00000000" w:rsidRPr="00000000">
        <w:rPr>
          <w:rFonts w:ascii="Book Antiqua" w:cs="Book Antiqua" w:eastAsia="Book Antiqua" w:hAnsi="Book Antiqua"/>
          <w:sz w:val="19.920000076293945"/>
          <w:szCs w:val="19.920000076293945"/>
          <w:rtl w:val="0"/>
        </w:rPr>
        <w:t xml:space="preserve">, vol. 11,  no. 2, pp. 105–113, 2022, doi: 10.22146/jnteti.v11i2.3528. </w:t>
      </w:r>
    </w:p>
    <w:p w:rsidR="00000000" w:rsidDel="00000000" w:rsidP="00000000" w:rsidRDefault="00000000" w:rsidRPr="00000000" w14:paraId="000005EA">
      <w:pPr>
        <w:widowControl w:val="0"/>
        <w:spacing w:before="67.4163818359375" w:line="250.50230026245117" w:lineRule="auto"/>
        <w:ind w:left="620.0704956054688" w:right="-13.182373046875" w:hanging="550.6632232666016"/>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[12] B. M. Akbar, A. T. Akbar, and R. Husaini, “Analysis of Sentiments and Emotions about Sinovac  Vaccine Using Naive Bayes,” </w:t>
      </w:r>
      <w:r w:rsidDel="00000000" w:rsidR="00000000" w:rsidRPr="00000000">
        <w:rPr>
          <w:rFonts w:ascii="Book Antiqua" w:cs="Book Antiqua" w:eastAsia="Book Antiqua" w:hAnsi="Book Antiqua"/>
          <w:i w:val="1"/>
          <w:iCs w:val="1"/>
          <w:sz w:val="19.920000076293945"/>
          <w:szCs w:val="19.920000076293945"/>
          <w:rtl w:val="0"/>
        </w:rPr>
        <w:t xml:space="preserve">Telematika</w:t>
      </w:r>
      <w:r w:rsidDel="00000000" w:rsidR="00000000" w:rsidRPr="00000000">
        <w:rPr>
          <w:rFonts w:ascii="Book Antiqua" w:cs="Book Antiqua" w:eastAsia="Book Antiqua" w:hAnsi="Book Antiqua"/>
          <w:sz w:val="19.920000076293945"/>
          <w:szCs w:val="19.920000076293945"/>
          <w:rtl w:val="0"/>
        </w:rPr>
        <w:t xml:space="preserve">, vol. 19, no. 2, p. 185, 2022, doi:  10.31315/telematika.v19i2.7601. </w:t>
      </w:r>
    </w:p>
    <w:p w:rsidR="00000000" w:rsidDel="00000000" w:rsidP="00000000" w:rsidRDefault="00000000" w:rsidRPr="00000000" w14:paraId="000005EB">
      <w:pPr>
        <w:widowControl w:val="0"/>
        <w:spacing w:before="66.0174560546875" w:line="250.50230026245117" w:lineRule="auto"/>
        <w:ind w:left="622.2616577148438" w:right="-17.098388671875" w:hanging="552.8543853759766"/>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[13] F. R. Mahardika </w:t>
      </w:r>
      <w:r w:rsidDel="00000000" w:rsidR="00000000" w:rsidRPr="00000000">
        <w:rPr>
          <w:rFonts w:ascii="Book Antiqua" w:cs="Book Antiqua" w:eastAsia="Book Antiqua" w:hAnsi="Book Antiqua"/>
          <w:i w:val="1"/>
          <w:iCs w:val="1"/>
          <w:sz w:val="19.920000076293945"/>
          <w:szCs w:val="19.920000076293945"/>
          <w:rtl w:val="0"/>
        </w:rPr>
        <w:t xml:space="preserve">et al.</w:t>
      </w:r>
      <w:r w:rsidDel="00000000" w:rsidR="00000000" w:rsidRPr="00000000">
        <w:rPr>
          <w:rFonts w:ascii="Book Antiqua" w:cs="Book Antiqua" w:eastAsia="Book Antiqua" w:hAnsi="Book Antiqua"/>
          <w:sz w:val="19.920000076293945"/>
          <w:szCs w:val="19.920000076293945"/>
          <w:rtl w:val="0"/>
        </w:rPr>
        <w:t xml:space="preserve">, “Rekomendasi Pengembangan Fasilitas Wisata Tugu Pahlawan Surabaya  Melalui Visualisasi Dashboard Hasil Klasifikasi Analisis Sentimen Ulasan Pengunjung,” </w:t>
      </w:r>
      <w:r w:rsidDel="00000000" w:rsidR="00000000" w:rsidRPr="00000000">
        <w:rPr>
          <w:rFonts w:ascii="Book Antiqua" w:cs="Book Antiqua" w:eastAsia="Book Antiqua" w:hAnsi="Book Antiqua"/>
          <w:i w:val="1"/>
          <w:iCs w:val="1"/>
          <w:sz w:val="19.920000076293945"/>
          <w:szCs w:val="19.920000076293945"/>
          <w:rtl w:val="0"/>
        </w:rPr>
        <w:t xml:space="preserve">J. Teknol. Inf.  dan Ilmu Komput.</w:t>
      </w:r>
      <w:r w:rsidDel="00000000" w:rsidR="00000000" w:rsidRPr="00000000">
        <w:rPr>
          <w:rFonts w:ascii="Book Antiqua" w:cs="Book Antiqua" w:eastAsia="Book Antiqua" w:hAnsi="Book Antiqua"/>
          <w:sz w:val="19.920000076293945"/>
          <w:szCs w:val="19.920000076293945"/>
          <w:rtl w:val="0"/>
        </w:rPr>
        <w:t xml:space="preserve">, vol. 9, no. 2, pp. 363–372, 2022, doi: 10.25126/jtiik.202295655. </w:t>
      </w:r>
    </w:p>
    <w:p w:rsidR="00000000" w:rsidDel="00000000" w:rsidP="00000000" w:rsidRDefault="00000000" w:rsidRPr="00000000" w14:paraId="000005EC">
      <w:pPr>
        <w:widowControl w:val="0"/>
        <w:spacing w:before="66.0174560546875" w:line="264.35205459594727" w:lineRule="auto"/>
        <w:ind w:left="69.40727233886719" w:right="-17.33154296875" w:firstLine="0"/>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[14] Y. Ansori and K. F. H. Holle, “Perbandingan Metode Machine Learning dalam Analisis Sentimen  Twitter,” </w:t>
      </w:r>
      <w:r w:rsidDel="00000000" w:rsidR="00000000" w:rsidRPr="00000000">
        <w:rPr>
          <w:rFonts w:ascii="Book Antiqua" w:cs="Book Antiqua" w:eastAsia="Book Antiqua" w:hAnsi="Book Antiqua"/>
          <w:i w:val="1"/>
          <w:iCs w:val="1"/>
          <w:sz w:val="19.920000076293945"/>
          <w:szCs w:val="19.920000076293945"/>
          <w:rtl w:val="0"/>
        </w:rPr>
        <w:t xml:space="preserve">J. Sist. dan Teknol. Inf.</w:t>
      </w:r>
      <w:r w:rsidDel="00000000" w:rsidR="00000000" w:rsidRPr="00000000">
        <w:rPr>
          <w:rFonts w:ascii="Book Antiqua" w:cs="Book Antiqua" w:eastAsia="Book Antiqua" w:hAnsi="Book Antiqua"/>
          <w:sz w:val="19.920000076293945"/>
          <w:szCs w:val="19.920000076293945"/>
          <w:rtl w:val="0"/>
        </w:rPr>
        <w:t xml:space="preserve">, vol. 10, no. 4, p. 429, 2022, doi: 10.26418/justin.v10i4.51784. [15] R. Tineges, A. Triayudi, and I. D. Sholihati, “Analisis Sentimen Terhadap Layanan Indihome  Berdasarkan Twitter Dengan Metode Klasifikasi Support Vector Machine (SVM),” </w:t>
      </w:r>
      <w:r w:rsidDel="00000000" w:rsidR="00000000" w:rsidRPr="00000000">
        <w:rPr>
          <w:rFonts w:ascii="Book Antiqua" w:cs="Book Antiqua" w:eastAsia="Book Antiqua" w:hAnsi="Book Antiqua"/>
          <w:i w:val="1"/>
          <w:iCs w:val="1"/>
          <w:sz w:val="19.920000076293945"/>
          <w:szCs w:val="19.920000076293945"/>
          <w:rtl w:val="0"/>
        </w:rPr>
        <w:t xml:space="preserve">J. Media Inform.  Budidarma</w:t>
      </w:r>
      <w:r w:rsidDel="00000000" w:rsidR="00000000" w:rsidRPr="00000000">
        <w:rPr>
          <w:rFonts w:ascii="Book Antiqua" w:cs="Book Antiqua" w:eastAsia="Book Antiqua" w:hAnsi="Book Antiqua"/>
          <w:sz w:val="19.920000076293945"/>
          <w:szCs w:val="19.920000076293945"/>
          <w:rtl w:val="0"/>
        </w:rPr>
        <w:t xml:space="preserve">, vol. 4, no. 3, p. 650, 2020, doi: 10.30865/mib.v4i3.2181. </w:t>
      </w:r>
    </w:p>
    <w:p w:rsidR="00000000" w:rsidDel="00000000" w:rsidP="00000000" w:rsidRDefault="00000000" w:rsidRPr="00000000" w14:paraId="000005ED">
      <w:pPr>
        <w:widowControl w:val="0"/>
        <w:spacing w:before="54.52117919921875" w:line="250.80299377441406" w:lineRule="auto"/>
        <w:ind w:left="621.6641235351562" w:right="-19.200439453125" w:hanging="552.2568511962891"/>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[16] L. M. Putri and Y. Nataliani, “Analisis Sentimen Masyarakat Terhadap Penggunaan Vaksin Covid-19  Di Indonesia Menggunakan Metode Naïve Bayes,” </w:t>
      </w:r>
      <w:r w:rsidDel="00000000" w:rsidR="00000000" w:rsidRPr="00000000">
        <w:rPr>
          <w:rFonts w:ascii="Book Antiqua" w:cs="Book Antiqua" w:eastAsia="Book Antiqua" w:hAnsi="Book Antiqua"/>
          <w:i w:val="1"/>
          <w:iCs w:val="1"/>
          <w:sz w:val="19.920000076293945"/>
          <w:szCs w:val="19.920000076293945"/>
          <w:rtl w:val="0"/>
        </w:rPr>
        <w:t xml:space="preserve">Indones. J. Intell. Data …</w:t>
      </w:r>
      <w:r w:rsidDel="00000000" w:rsidR="00000000" w:rsidRPr="00000000">
        <w:rPr>
          <w:rFonts w:ascii="Book Antiqua" w:cs="Book Antiqua" w:eastAsia="Book Antiqua" w:hAnsi="Book Antiqua"/>
          <w:sz w:val="19.920000076293945"/>
          <w:szCs w:val="19.920000076293945"/>
          <w:rtl w:val="0"/>
        </w:rPr>
        <w:t xml:space="preserve">, vol. 01, no. 01, pp. 1–14,  2023, [Online]. Available: https://ejournal.unsrat.ac.id/index.php/IJIDS/article/view/48609. </w:t>
      </w:r>
    </w:p>
    <w:p w:rsidR="00000000" w:rsidDel="00000000" w:rsidP="00000000" w:rsidRDefault="00000000" w:rsidRPr="00000000" w14:paraId="000005EE">
      <w:pPr>
        <w:widowControl w:val="0"/>
        <w:spacing w:before="65.76690673828125" w:line="250.50207138061523" w:lineRule="auto"/>
        <w:ind w:left="619.6720886230469" w:right="-19.183349609375" w:hanging="550.2648162841797"/>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[17] V. K. S. Que, A. Iriani, and H. D. Purnomo, “Analisis Sentimen Transportasi Online Menggunakan  Support Vector Machine Berbasis Particle Swarm Optimization,” </w:t>
      </w:r>
      <w:r w:rsidDel="00000000" w:rsidR="00000000" w:rsidRPr="00000000">
        <w:rPr>
          <w:rFonts w:ascii="Book Antiqua" w:cs="Book Antiqua" w:eastAsia="Book Antiqua" w:hAnsi="Book Antiqua"/>
          <w:i w:val="1"/>
          <w:iCs w:val="1"/>
          <w:sz w:val="19.920000076293945"/>
          <w:szCs w:val="19.920000076293945"/>
          <w:rtl w:val="0"/>
        </w:rPr>
        <w:t xml:space="preserve">J. Nas. Tek. Elektro dan Teknol. Inf.</w:t>
      </w:r>
      <w:r w:rsidDel="00000000" w:rsidR="00000000" w:rsidRPr="00000000">
        <w:rPr>
          <w:rFonts w:ascii="Book Antiqua" w:cs="Book Antiqua" w:eastAsia="Book Antiqua" w:hAnsi="Book Antiqua"/>
          <w:sz w:val="19.920000076293945"/>
          <w:szCs w:val="19.920000076293945"/>
          <w:rtl w:val="0"/>
        </w:rPr>
        <w:t xml:space="preserve">,  vol. 9, no. 2, pp. 162–170, 2020, doi: 10.22146/jnteti.v9i2.102. </w:t>
      </w:r>
    </w:p>
    <w:p w:rsidR="00000000" w:rsidDel="00000000" w:rsidP="00000000" w:rsidRDefault="00000000" w:rsidRPr="00000000" w14:paraId="000005EF">
      <w:pPr>
        <w:widowControl w:val="0"/>
        <w:spacing w:before="66.016845703125" w:line="268.94182205200195" w:lineRule="auto"/>
        <w:ind w:left="69.40727233886719" w:right="-18.922119140625" w:firstLine="0"/>
        <w:jc w:val="center"/>
        <w:rPr>
          <w:rFonts w:ascii="Book Antiqua" w:cs="Book Antiqua" w:eastAsia="Book Antiqua" w:hAnsi="Book Antiqua"/>
          <w:i w:val="1"/>
          <w:iCs w:val="1"/>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[18] I. Firmansyah and B. H. Hayadi, “Analisis Sentimen Citayam Fashion Week menggunakan Support  Vector Machine,” </w:t>
      </w:r>
      <w:r w:rsidDel="00000000" w:rsidR="00000000" w:rsidRPr="00000000">
        <w:rPr>
          <w:rFonts w:ascii="Book Antiqua" w:cs="Book Antiqua" w:eastAsia="Book Antiqua" w:hAnsi="Book Antiqua"/>
          <w:i w:val="1"/>
          <w:iCs w:val="1"/>
          <w:sz w:val="19.920000076293945"/>
          <w:szCs w:val="19.920000076293945"/>
          <w:rtl w:val="0"/>
        </w:rPr>
        <w:t xml:space="preserve">J. Sist. dan Teknol. Inf.</w:t>
      </w:r>
      <w:r w:rsidDel="00000000" w:rsidR="00000000" w:rsidRPr="00000000">
        <w:rPr>
          <w:rFonts w:ascii="Book Antiqua" w:cs="Book Antiqua" w:eastAsia="Book Antiqua" w:hAnsi="Book Antiqua"/>
          <w:sz w:val="19.920000076293945"/>
          <w:szCs w:val="19.920000076293945"/>
          <w:rtl w:val="0"/>
        </w:rPr>
        <w:t xml:space="preserve">, vol. 10, no. 4, p. 513, 2022, doi: 10.26418/justin.v10i4.56665. [19] D. D. Nada, R. M. Atok, and A. P. Data, “Perbandingan Analisis Sentimen Mengenai BPJS pada Media  Sosial Twitter Menggunakan Naïve Bayes Classifier (NBC) dan Support Vector Machine (SVM),” </w:t>
      </w:r>
      <w:r w:rsidDel="00000000" w:rsidR="00000000" w:rsidRPr="00000000">
        <w:rPr>
          <w:rFonts w:ascii="Book Antiqua" w:cs="Book Antiqua" w:eastAsia="Book Antiqua" w:hAnsi="Book Antiqua"/>
          <w:i w:val="1"/>
          <w:iCs w:val="1"/>
          <w:sz w:val="19.920000076293945"/>
          <w:szCs w:val="19.920000076293945"/>
          <w:rtl w:val="0"/>
        </w:rPr>
        <w:t xml:space="preserve">J. </w:t>
      </w:r>
    </w:p>
    <w:p w:rsidR="00000000" w:rsidDel="00000000" w:rsidP="00000000" w:rsidRDefault="00000000" w:rsidRPr="00000000" w14:paraId="000005F0">
      <w:pPr>
        <w:widowControl w:val="0"/>
        <w:spacing w:before="667.5117492675781" w:line="240" w:lineRule="auto"/>
        <w:jc w:val="center"/>
        <w:rPr>
          <w:rFonts w:ascii="Book Antiqua" w:cs="Book Antiqua" w:eastAsia="Book Antiqua" w:hAnsi="Book Antiqua"/>
          <w:b w:val="1"/>
          <w:bCs w:val="1"/>
          <w:sz w:val="18"/>
          <w:szCs w:val="18"/>
        </w:rPr>
      </w:pPr>
      <w:r w:rsidDel="00000000" w:rsidR="00000000" w:rsidRPr="00000000">
        <w:rPr>
          <w:rFonts w:ascii="Times New Roman" w:cs="Times New Roman" w:eastAsia="Times New Roman" w:hAnsi="Times New Roman"/>
          <w:sz w:val="18"/>
          <w:szCs w:val="18"/>
          <w:rtl w:val="0"/>
        </w:rPr>
        <w:t xml:space="preserve">Meyti Eka Apriyani </w:t>
      </w:r>
      <w:r w:rsidDel="00000000" w:rsidR="00000000" w:rsidRPr="00000000">
        <w:rPr>
          <w:rFonts w:ascii="Book Antiqua" w:cs="Book Antiqua" w:eastAsia="Book Antiqua" w:hAnsi="Book Antiqua"/>
          <w:sz w:val="16.079999923706055"/>
          <w:szCs w:val="16.079999923706055"/>
          <w:rtl w:val="0"/>
        </w:rPr>
        <w:t xml:space="preserve">et.al</w:t>
      </w:r>
      <w:r w:rsidDel="00000000" w:rsidR="00000000" w:rsidRPr="00000000">
        <w:rPr>
          <w:rFonts w:ascii="Book Antiqua" w:cs="Book Antiqua" w:eastAsia="Book Antiqua" w:hAnsi="Book Antiqua"/>
          <w:i w:val="1"/>
          <w:iCs w:val="1"/>
          <w:sz w:val="16.079999923706055"/>
          <w:szCs w:val="16.079999923706055"/>
          <w:rtl w:val="0"/>
        </w:rPr>
        <w:t xml:space="preserve">, Performance Comparison of… </w:t>
      </w:r>
      <w:r w:rsidDel="00000000" w:rsidR="00000000" w:rsidRPr="00000000">
        <w:rPr>
          <w:rFonts w:ascii="Book Antiqua" w:cs="Book Antiqua" w:eastAsia="Book Antiqua" w:hAnsi="Book Antiqua"/>
          <w:i w:val="1"/>
          <w:iCs w:val="1"/>
          <w:color w:val="0563c1"/>
          <w:sz w:val="16.079999923706055"/>
          <w:szCs w:val="16.079999923706055"/>
          <w:u w:val="single"/>
          <w:rtl w:val="0"/>
        </w:rPr>
        <w:t xml:space="preserve">10.30983/knowbase.v4i2.8758 </w:t>
      </w:r>
      <w:r w:rsidDel="00000000" w:rsidR="00000000" w:rsidRPr="00000000">
        <w:rPr>
          <w:rFonts w:ascii="Book Antiqua" w:cs="Book Antiqua" w:eastAsia="Book Antiqua" w:hAnsi="Book Antiqua"/>
          <w:i w:val="1"/>
          <w:iCs w:val="1"/>
          <w:color w:val="0563c1"/>
          <w:sz w:val="16.079999923706055"/>
          <w:szCs w:val="16.079999923706055"/>
          <w:u w:val="single"/>
        </w:rPr>
        <w:drawing>
          <wp:inline distB="19050" distT="19050" distL="19050" distR="19050">
            <wp:extent cx="104773" cy="109854"/>
            <wp:effectExtent b="0" l="0" r="0" t="0"/>
            <wp:docPr id="4"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104773" cy="109854"/>
                    </a:xfrm>
                    <a:prstGeom prst="rect"/>
                    <a:ln/>
                  </pic:spPr>
                </pic:pic>
              </a:graphicData>
            </a:graphic>
          </wp:inline>
        </w:drawing>
      </w:r>
      <w:r w:rsidDel="00000000" w:rsidR="00000000" w:rsidRPr="00000000">
        <w:rPr>
          <w:rFonts w:ascii="Book Antiqua" w:cs="Book Antiqua" w:eastAsia="Book Antiqua" w:hAnsi="Book Antiqua"/>
          <w:b w:val="1"/>
          <w:bCs w:val="1"/>
          <w:sz w:val="18"/>
          <w:szCs w:val="18"/>
          <w:rtl w:val="0"/>
        </w:rPr>
        <w:t xml:space="preserve">187 </w:t>
      </w:r>
    </w:p>
    <w:p w:rsidR="00000000" w:rsidDel="00000000" w:rsidP="00000000" w:rsidRDefault="00000000" w:rsidRPr="00000000" w14:paraId="000005F1">
      <w:pPr>
        <w:widowControl w:val="0"/>
        <w:spacing w:line="223.91077995300293" w:lineRule="auto"/>
        <w:ind w:left="3010.09765625" w:right="2990.0885009765625" w:firstLine="0"/>
        <w:jc w:val="center"/>
        <w:rPr>
          <w:rFonts w:ascii="Book Antiqua" w:cs="Book Antiqua" w:eastAsia="Book Antiqua" w:hAnsi="Book Antiqua"/>
          <w:i w:val="1"/>
          <w:iCs w:val="1"/>
          <w:color w:val="808080"/>
          <w:sz w:val="13.920000076293945"/>
          <w:szCs w:val="13.920000076293945"/>
        </w:rPr>
      </w:pPr>
      <w:r w:rsidDel="00000000" w:rsidR="00000000" w:rsidRPr="00000000">
        <w:rPr>
          <w:rFonts w:ascii="Book Antiqua" w:cs="Book Antiqua" w:eastAsia="Book Antiqua" w:hAnsi="Book Antiqua"/>
          <w:color w:val="808080"/>
          <w:sz w:val="13.920000076293945"/>
          <w:szCs w:val="13.920000076293945"/>
          <w:rtl w:val="0"/>
        </w:rPr>
        <w:t xml:space="preserve">Knowbase : International Journal of Knowledge In Database Vol. 04 No. 02 (July - December 2024) </w:t>
      </w:r>
      <w:r w:rsidDel="00000000" w:rsidR="00000000" w:rsidRPr="00000000">
        <w:rPr>
          <w:rFonts w:ascii="Book Antiqua" w:cs="Book Antiqua" w:eastAsia="Book Antiqua" w:hAnsi="Book Antiqua"/>
          <w:i w:val="1"/>
          <w:iCs w:val="1"/>
          <w:color w:val="808080"/>
          <w:sz w:val="13.920000076293945"/>
          <w:szCs w:val="13.920000076293945"/>
          <w:rtl w:val="0"/>
        </w:rPr>
        <w:t xml:space="preserve">pp, 180-189 </w:t>
      </w:r>
    </w:p>
    <w:p w:rsidR="00000000" w:rsidDel="00000000" w:rsidP="00000000" w:rsidRDefault="00000000" w:rsidRPr="00000000" w14:paraId="000005F2">
      <w:pPr>
        <w:widowControl w:val="0"/>
        <w:spacing w:before="205.206298828125" w:line="269.90455627441406" w:lineRule="auto"/>
        <w:ind w:left="69.40727233886719" w:right="-15.51025390625" w:firstLine="558.4319305419922"/>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i w:val="1"/>
          <w:iCs w:val="1"/>
          <w:sz w:val="19.920000076293945"/>
          <w:szCs w:val="19.920000076293945"/>
          <w:rtl w:val="0"/>
        </w:rPr>
        <w:t xml:space="preserve">SAINS DAN SENI ITS</w:t>
      </w:r>
      <w:r w:rsidDel="00000000" w:rsidR="00000000" w:rsidRPr="00000000">
        <w:rPr>
          <w:rFonts w:ascii="Book Antiqua" w:cs="Book Antiqua" w:eastAsia="Book Antiqua" w:hAnsi="Book Antiqua"/>
          <w:sz w:val="19.920000076293945"/>
          <w:szCs w:val="19.920000076293945"/>
          <w:rtl w:val="0"/>
        </w:rPr>
        <w:t xml:space="preserve">, vol. 11, no. 6, 2022, [Online]. Available: https://t.co/2nUaexGu5i. [20] M. Birjali, M. Kasri, and A. Beni-Hssane, “A Comprehensive Survey On Sentiment Analysis:  Approaches, Challenges And Trends,” </w:t>
      </w:r>
      <w:r w:rsidDel="00000000" w:rsidR="00000000" w:rsidRPr="00000000">
        <w:rPr>
          <w:rFonts w:ascii="Book Antiqua" w:cs="Book Antiqua" w:eastAsia="Book Antiqua" w:hAnsi="Book Antiqua"/>
          <w:i w:val="1"/>
          <w:iCs w:val="1"/>
          <w:sz w:val="19.920000076293945"/>
          <w:szCs w:val="19.920000076293945"/>
          <w:rtl w:val="0"/>
        </w:rPr>
        <w:t xml:space="preserve">Knowledge-Based Syst.</w:t>
      </w:r>
      <w:r w:rsidDel="00000000" w:rsidR="00000000" w:rsidRPr="00000000">
        <w:rPr>
          <w:rFonts w:ascii="Book Antiqua" w:cs="Book Antiqua" w:eastAsia="Book Antiqua" w:hAnsi="Book Antiqua"/>
          <w:sz w:val="19.920000076293945"/>
          <w:szCs w:val="19.920000076293945"/>
          <w:rtl w:val="0"/>
        </w:rPr>
        <w:t xml:space="preserve">, vol. 226, 2021, doi:  https://doi.org/10.1016/j.knosys.2021.107134. </w:t>
      </w:r>
    </w:p>
    <w:p w:rsidR="00000000" w:rsidDel="00000000" w:rsidP="00000000" w:rsidRDefault="00000000" w:rsidRPr="00000000" w14:paraId="000005F3">
      <w:pPr>
        <w:widowControl w:val="0"/>
        <w:spacing w:before="49.913330078125" w:line="250.50121307373047" w:lineRule="auto"/>
        <w:ind w:left="622.2616577148438" w:right="-14.971923828125" w:hanging="552.8543853759766"/>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[21] Friska Aditia Indriyani, Ahmad Fauzi, and Sutan Faisal, “Analisis Sentimen Aplikasi Tiktok  Menggunakan Algoritma Naïve Bayes dan Support Vector Machine,” </w:t>
      </w:r>
      <w:r w:rsidDel="00000000" w:rsidR="00000000" w:rsidRPr="00000000">
        <w:rPr>
          <w:rFonts w:ascii="Book Antiqua" w:cs="Book Antiqua" w:eastAsia="Book Antiqua" w:hAnsi="Book Antiqua"/>
          <w:i w:val="1"/>
          <w:iCs w:val="1"/>
          <w:sz w:val="19.920000076293945"/>
          <w:szCs w:val="19.920000076293945"/>
          <w:rtl w:val="0"/>
        </w:rPr>
        <w:t xml:space="preserve">TEKNOSAINS J. Sains, Teknol.  dan Inform.</w:t>
      </w:r>
      <w:r w:rsidDel="00000000" w:rsidR="00000000" w:rsidRPr="00000000">
        <w:rPr>
          <w:rFonts w:ascii="Book Antiqua" w:cs="Book Antiqua" w:eastAsia="Book Antiqua" w:hAnsi="Book Antiqua"/>
          <w:sz w:val="19.920000076293945"/>
          <w:szCs w:val="19.920000076293945"/>
          <w:rtl w:val="0"/>
        </w:rPr>
        <w:t xml:space="preserve">, vol. 10, no. 2, pp. 176–184, 2023, doi: 10.37373/tekno.v10i2.419.</w:t>
      </w:r>
    </w:p>
    <w:p w:rsidR="00000000" w:rsidDel="00000000" w:rsidP="00000000" w:rsidRDefault="00000000" w:rsidRPr="00000000" w14:paraId="000005F4">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Fonts w:ascii="Book Antiqua" w:cs="Book Antiqua" w:eastAsia="Book Antiqua" w:hAnsi="Book Antiqua"/>
          <w:b w:val="1"/>
          <w:bCs w:val="1"/>
          <w:sz w:val="18"/>
          <w:szCs w:val="18"/>
          <w:rtl w:val="0"/>
        </w:rPr>
        <w:t xml:space="preserve">188</w:t>
      </w:r>
      <w:r w:rsidDel="00000000" w:rsidR="00000000" w:rsidRPr="00000000">
        <w:rPr>
          <w:rFonts w:ascii="Book Antiqua" w:cs="Book Antiqua" w:eastAsia="Book Antiqua" w:hAnsi="Book Antiqua"/>
          <w:b w:val="1"/>
          <w:bCs w:val="1"/>
          <w:sz w:val="18"/>
          <w:szCs w:val="18"/>
        </w:rPr>
        <w:drawing>
          <wp:inline distB="19050" distT="19050" distL="19050" distR="19050">
            <wp:extent cx="104775" cy="109852"/>
            <wp:effectExtent b="0" l="0" r="0" t="0"/>
            <wp:docPr id="11" name="image11.png"/>
            <a:graphic>
              <a:graphicData uri="http://schemas.openxmlformats.org/drawingml/2006/picture">
                <pic:pic>
                  <pic:nvPicPr>
                    <pic:cNvPr id="0" name="image11.png"/>
                    <pic:cNvPicPr preferRelativeResize="0"/>
                  </pic:nvPicPr>
                  <pic:blipFill>
                    <a:blip r:embed="rId54"/>
                    <a:srcRect b="0" l="0" r="0" t="0"/>
                    <a:stretch>
                      <a:fillRect/>
                    </a:stretch>
                  </pic:blipFill>
                  <pic:spPr>
                    <a:xfrm>
                      <a:off x="0" y="0"/>
                      <a:ext cx="104775" cy="109852"/>
                    </a:xfrm>
                    <a:prstGeom prst="rect"/>
                    <a:ln/>
                  </pic:spPr>
                </pic:pic>
              </a:graphicData>
            </a:graphic>
          </wp:inline>
        </w:drawing>
      </w:r>
      <w:r w:rsidDel="00000000" w:rsidR="00000000" w:rsidRPr="00000000">
        <w:rPr>
          <w:rFonts w:ascii="Book Antiqua" w:cs="Book Antiqua" w:eastAsia="Book Antiqua" w:hAnsi="Book Antiqua"/>
          <w:b w:val="1"/>
          <w:bCs w:val="1"/>
          <w:sz w:val="18"/>
          <w:szCs w:val="18"/>
          <w:rtl w:val="0"/>
        </w:rPr>
        <w:t xml:space="preserve"> </w:t>
      </w:r>
      <w:r w:rsidDel="00000000" w:rsidR="00000000" w:rsidRPr="00000000">
        <w:rPr>
          <w:rFonts w:ascii="Book Antiqua" w:cs="Book Antiqua" w:eastAsia="Book Antiqua" w:hAnsi="Book Antiqua"/>
          <w:i w:val="1"/>
          <w:iCs w:val="1"/>
          <w:color w:val="0563c1"/>
          <w:sz w:val="16.079999923706055"/>
          <w:szCs w:val="16.079999923706055"/>
          <w:u w:val="single"/>
          <w:rtl w:val="0"/>
        </w:rPr>
        <w:t xml:space="preserve">10.30983/knowbase.v4i2.8758 </w:t>
      </w:r>
      <w:r w:rsidDel="00000000" w:rsidR="00000000" w:rsidRPr="00000000">
        <w:rPr>
          <w:rFonts w:ascii="Book Antiqua" w:cs="Book Antiqua" w:eastAsia="Book Antiqua" w:hAnsi="Book Antiqua"/>
          <w:sz w:val="16.079999923706055"/>
          <w:szCs w:val="16.079999923706055"/>
          <w:rtl w:val="0"/>
        </w:rPr>
        <w:t xml:space="preserve">Meyti Eka Apriyani et.al</w:t>
      </w:r>
      <w:r w:rsidDel="00000000" w:rsidR="00000000" w:rsidRPr="00000000">
        <w:rPr>
          <w:rFonts w:ascii="Book Antiqua" w:cs="Book Antiqua" w:eastAsia="Book Antiqua" w:hAnsi="Book Antiqua"/>
          <w:i w:val="1"/>
          <w:iCs w:val="1"/>
          <w:sz w:val="16.079999923706055"/>
          <w:szCs w:val="16.079999923706055"/>
          <w:rtl w:val="0"/>
        </w:rPr>
        <w:t xml:space="preserve">, Performance Comparison of … </w:t>
      </w:r>
    </w:p>
    <w:p w:rsidR="00000000" w:rsidDel="00000000" w:rsidP="00000000" w:rsidRDefault="00000000" w:rsidRPr="00000000" w14:paraId="000005F5">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5F6">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5F7">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5F8">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5F9">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5FA">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5FB">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5FC">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5FD">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5FE">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5FF">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00">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01">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02">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03">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04">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05">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06">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07">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08">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09">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0A">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0B">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0C">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0D">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0E">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0F">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10">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11">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12">
      <w:pPr>
        <w:widowControl w:val="0"/>
        <w:spacing w:before="49.913330078125" w:line="250.50121307373047" w:lineRule="auto"/>
        <w:ind w:left="0" w:right="-14.971923828125" w:firstLine="0"/>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13">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14">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15">
      <w:pPr>
        <w:widowControl w:val="0"/>
        <w:spacing w:before="49.913330078125" w:line="250.50121307373047" w:lineRule="auto"/>
        <w:ind w:left="622.2616577148438" w:right="-14.971923828125" w:hanging="552.8543853759766"/>
        <w:jc w:val="both"/>
        <w:rPr>
          <w:rFonts w:ascii="Book Antiqua" w:cs="Book Antiqua" w:eastAsia="Book Antiqua" w:hAnsi="Book Antiqua"/>
          <w:i w:val="1"/>
          <w:iCs w:val="1"/>
          <w:sz w:val="16.079999923706055"/>
          <w:szCs w:val="16.079999923706055"/>
        </w:rPr>
      </w:pPr>
      <w:r w:rsidDel="00000000" w:rsidR="00000000" w:rsidRPr="00000000">
        <w:rPr>
          <w:rtl w:val="0"/>
        </w:rPr>
      </w:r>
    </w:p>
    <w:p w:rsidR="00000000" w:rsidDel="00000000" w:rsidP="00000000" w:rsidRDefault="00000000" w:rsidRPr="00000000" w14:paraId="00000616">
      <w:pPr>
        <w:widowControl w:val="0"/>
        <w:spacing w:before="49.913330078125" w:line="250.50121307373047" w:lineRule="auto"/>
        <w:ind w:left="622.2616577148438" w:right="-14.971923828125" w:hanging="552.8543853759766"/>
        <w:jc w:val="both"/>
        <w:rPr>
          <w:rFonts w:ascii="Book Antiqua" w:cs="Book Antiqua" w:eastAsia="Book Antiqua" w:hAnsi="Book Antiqua"/>
          <w:sz w:val="22.079999923706055"/>
          <w:szCs w:val="22.079999923706055"/>
        </w:rPr>
      </w:pPr>
      <w:r w:rsidDel="00000000" w:rsidR="00000000" w:rsidRPr="00000000">
        <w:rPr>
          <w:rFonts w:ascii="Book Antiqua" w:cs="Book Antiqua" w:eastAsia="Book Antiqua" w:hAnsi="Book Antiqua"/>
          <w:sz w:val="22.079999923706055"/>
          <w:szCs w:val="22.079999923706055"/>
          <w:rtl w:val="0"/>
        </w:rPr>
        <w:t xml:space="preserve">Jurnal 6</w:t>
      </w:r>
    </w:p>
    <w:p w:rsidR="00000000" w:rsidDel="00000000" w:rsidP="00000000" w:rsidRDefault="00000000" w:rsidRPr="00000000" w14:paraId="00000617">
      <w:pPr>
        <w:widowControl w:val="0"/>
        <w:spacing w:before="49.913330078125" w:line="250.50121307373047" w:lineRule="auto"/>
        <w:ind w:left="622.2616577148438" w:right="-14.971923828125" w:hanging="552.8543853759766"/>
        <w:jc w:val="both"/>
        <w:rPr>
          <w:rFonts w:ascii="Book Antiqua" w:cs="Book Antiqua" w:eastAsia="Book Antiqua" w:hAnsi="Book Antiqua"/>
          <w:sz w:val="22.079999923706055"/>
          <w:szCs w:val="22.079999923706055"/>
        </w:rPr>
      </w:pPr>
      <w:r w:rsidDel="00000000" w:rsidR="00000000" w:rsidRPr="00000000">
        <w:rPr>
          <w:rtl w:val="0"/>
        </w:rPr>
      </w:r>
    </w:p>
    <w:p w:rsidR="00000000" w:rsidDel="00000000" w:rsidP="00000000" w:rsidRDefault="00000000" w:rsidRPr="00000000" w14:paraId="00000618">
      <w:pPr>
        <w:widowControl w:val="0"/>
        <w:spacing w:line="397.98027992248535" w:lineRule="auto"/>
        <w:ind w:left="6.3600921630859375" w:right="56.258544921875" w:firstLine="6.8799591064453125"/>
        <w:rPr>
          <w:rFonts w:ascii="Oi" w:cs="Oi" w:eastAsia="Oi" w:hAnsi="Oi"/>
          <w:i w:val="1"/>
          <w:iCs w:val="1"/>
          <w:sz w:val="16"/>
          <w:szCs w:val="16"/>
        </w:rPr>
        <w:sectPr>
          <w:type w:val="continuous"/>
          <w:pgSz w:h="16834" w:w="11909" w:orient="portrait"/>
          <w:pgMar w:bottom="1440" w:top="1440" w:left="1081.9999694824219" w:right="1082.9833984375" w:header="720" w:footer="720"/>
          <w:cols w:equalWidth="0" w:num="1">
            <w:col w:space="0" w:w="9715.016632080078"/>
          </w:cols>
        </w:sectPr>
      </w:pPr>
      <w:r w:rsidDel="00000000" w:rsidR="00000000" w:rsidRPr="00000000">
        <w:rPr>
          <w:sz w:val="26.666666666666668"/>
          <w:szCs w:val="26.666666666666668"/>
          <w:vertAlign w:val="subscript"/>
          <w:rtl w:val="0"/>
        </w:rPr>
        <w:t xml:space="preserve">https://doi.org/10.1186/s40537-023-00752-1 </w:t>
      </w:r>
      <w:r w:rsidDel="00000000" w:rsidR="00000000" w:rsidRPr="00000000">
        <w:rPr>
          <w:color w:val="050200"/>
          <w:sz w:val="24.860000610351562"/>
          <w:szCs w:val="24.860000610351562"/>
          <w:rtl w:val="0"/>
        </w:rPr>
        <w:t xml:space="preserve">Journal of Big Data </w:t>
      </w:r>
      <w:r w:rsidDel="00000000" w:rsidR="00000000" w:rsidRPr="00000000">
        <w:rPr>
          <w:sz w:val="16"/>
          <w:szCs w:val="16"/>
          <w:rtl w:val="0"/>
        </w:rPr>
        <w:t xml:space="preserve">Zhuang </w:t>
      </w:r>
      <w:r w:rsidDel="00000000" w:rsidR="00000000" w:rsidRPr="00000000">
        <w:rPr>
          <w:rFonts w:ascii="Oi" w:cs="Oi" w:eastAsia="Oi" w:hAnsi="Oi"/>
          <w:i w:val="1"/>
          <w:iCs w:val="1"/>
          <w:sz w:val="16"/>
          <w:szCs w:val="16"/>
          <w:rtl w:val="0"/>
        </w:rPr>
        <w:t xml:space="preserve">et al. Journal of Big Data (2023) 10:70  </w:t>
      </w:r>
    </w:p>
    <w:p w:rsidR="00000000" w:rsidDel="00000000" w:rsidP="00000000" w:rsidRDefault="00000000" w:rsidRPr="00000000" w14:paraId="00000619">
      <w:pPr>
        <w:widowControl w:val="0"/>
        <w:spacing w:before="450.108642578125" w:line="240" w:lineRule="auto"/>
        <w:rPr>
          <w:b w:val="1"/>
          <w:bCs w:val="1"/>
          <w:sz w:val="26"/>
          <w:szCs w:val="26"/>
        </w:rPr>
      </w:pPr>
      <w:r w:rsidDel="00000000" w:rsidR="00000000" w:rsidRPr="00000000">
        <w:rPr>
          <w:b w:val="1"/>
          <w:bCs w:val="1"/>
          <w:sz w:val="26"/>
          <w:szCs w:val="26"/>
          <w:shd w:fill="7e8aaf" w:val="clear"/>
          <w:rtl w:val="0"/>
        </w:rPr>
        <w:t xml:space="preserve">RESEARCH</w:t>
      </w:r>
      <w:r w:rsidDel="00000000" w:rsidR="00000000" w:rsidRPr="00000000">
        <w:rPr>
          <w:b w:val="1"/>
          <w:bCs w:val="1"/>
          <w:sz w:val="26"/>
          <w:szCs w:val="26"/>
          <w:rtl w:val="0"/>
        </w:rPr>
        <w:t xml:space="preserve"> </w:t>
      </w:r>
    </w:p>
    <w:p w:rsidR="00000000" w:rsidDel="00000000" w:rsidP="00000000" w:rsidRDefault="00000000" w:rsidRPr="00000000" w14:paraId="0000061A">
      <w:pPr>
        <w:widowControl w:val="0"/>
        <w:spacing w:line="240" w:lineRule="auto"/>
        <w:ind w:right="20.291748046875"/>
        <w:jc w:val="right"/>
        <w:rPr>
          <w:b w:val="1"/>
          <w:bCs w:val="1"/>
          <w:sz w:val="26"/>
          <w:szCs w:val="26"/>
        </w:rPr>
        <w:sectPr>
          <w:type w:val="continuous"/>
          <w:pgSz w:h="16834" w:w="11909" w:orient="portrait"/>
          <w:pgMar w:bottom="1440" w:top="1440" w:left="1266.924057006836" w:right="1213.367919921875" w:header="720" w:footer="720"/>
          <w:cols w:equalWidth="0" w:num="2">
            <w:col w:space="0" w:w="4720"/>
            <w:col w:space="0" w:w="4720"/>
          </w:cols>
        </w:sectPr>
      </w:pPr>
      <w:r w:rsidDel="00000000" w:rsidR="00000000" w:rsidRPr="00000000">
        <w:rPr>
          <w:b w:val="1"/>
          <w:bCs w:val="1"/>
          <w:sz w:val="26"/>
          <w:szCs w:val="26"/>
          <w:shd w:fill="7e8aaf" w:val="clear"/>
          <w:rtl w:val="0"/>
        </w:rPr>
        <w:t xml:space="preserve">Open Access</w:t>
      </w:r>
      <w:r w:rsidDel="00000000" w:rsidR="00000000" w:rsidRPr="00000000">
        <w:rPr>
          <w:b w:val="1"/>
          <w:bCs w:val="1"/>
          <w:sz w:val="26"/>
          <w:szCs w:val="26"/>
          <w:rtl w:val="0"/>
        </w:rPr>
        <w:t xml:space="preserve"> </w:t>
      </w:r>
    </w:p>
    <w:p w:rsidR="00000000" w:rsidDel="00000000" w:rsidP="00000000" w:rsidRDefault="00000000" w:rsidRPr="00000000" w14:paraId="0000061B">
      <w:pPr>
        <w:widowControl w:val="0"/>
        <w:spacing w:before="234.949951171875" w:line="216.5134048461914" w:lineRule="auto"/>
        <w:ind w:left="18.360061645507812" w:right="1434.0380859375" w:firstLine="19.680023193359375"/>
        <w:rPr>
          <w:sz w:val="48"/>
          <w:szCs w:val="48"/>
        </w:rPr>
      </w:pPr>
      <w:r w:rsidDel="00000000" w:rsidR="00000000" w:rsidRPr="00000000">
        <w:rPr>
          <w:sz w:val="48"/>
          <w:szCs w:val="48"/>
          <w:rtl w:val="0"/>
        </w:rPr>
        <w:t xml:space="preserve">Prognostic stratification based on HIF‑1α  signaling for evaluating hypoxia status  and immune landscape in hepatocellular  carcinoma </w:t>
      </w:r>
    </w:p>
    <w:p w:rsidR="00000000" w:rsidDel="00000000" w:rsidP="00000000" w:rsidRDefault="00000000" w:rsidRPr="00000000" w14:paraId="0000061C">
      <w:pPr>
        <w:widowControl w:val="0"/>
        <w:spacing w:before="341.19873046875" w:line="209.83400344848633" w:lineRule="auto"/>
        <w:ind w:left="9.08416748046875" w:right="346.14013671875" w:firstLine="10.295867919921875"/>
        <w:rPr>
          <w:sz w:val="15.399999618530273"/>
          <w:szCs w:val="15.399999618530273"/>
        </w:rPr>
        <w:sectPr>
          <w:type w:val="continuous"/>
          <w:pgSz w:h="16834" w:w="11909" w:orient="portrait"/>
          <w:pgMar w:bottom="1440" w:top="1440" w:left="1130.8799743652344" w:right="1087.215576171875" w:header="720" w:footer="720"/>
          <w:cols w:equalWidth="0" w:num="1">
            <w:col w:space="0" w:w="9681.90444946289"/>
          </w:cols>
        </w:sectPr>
      </w:pPr>
      <w:r w:rsidDel="00000000" w:rsidR="00000000" w:rsidRPr="00000000">
        <w:rPr>
          <w:rtl w:val="0"/>
        </w:rPr>
        <w:t xml:space="preserve">Hongkai Zhuang</w:t>
      </w:r>
      <w:r w:rsidDel="00000000" w:rsidR="00000000" w:rsidRPr="00000000">
        <w:rPr>
          <w:sz w:val="25.66666603088379"/>
          <w:szCs w:val="25.66666603088379"/>
          <w:vertAlign w:val="superscript"/>
          <w:rtl w:val="0"/>
        </w:rPr>
        <w:t xml:space="preserve">1,2</w:t>
      </w:r>
      <w:r w:rsidDel="00000000" w:rsidR="00000000" w:rsidRPr="00000000">
        <w:rPr>
          <w:rtl w:val="0"/>
        </w:rPr>
        <w:t xml:space="preserve">, Zedan Zhang</w:t>
      </w:r>
      <w:r w:rsidDel="00000000" w:rsidR="00000000" w:rsidRPr="00000000">
        <w:rPr>
          <w:sz w:val="25.66666603088379"/>
          <w:szCs w:val="25.66666603088379"/>
          <w:vertAlign w:val="superscript"/>
          <w:rtl w:val="0"/>
        </w:rPr>
        <w:t xml:space="preserve">3</w:t>
      </w:r>
      <w:r w:rsidDel="00000000" w:rsidR="00000000" w:rsidRPr="00000000">
        <w:rPr>
          <w:rtl w:val="0"/>
        </w:rPr>
        <w:t xml:space="preserve">, Bo Chen</w:t>
      </w:r>
      <w:r w:rsidDel="00000000" w:rsidR="00000000" w:rsidRPr="00000000">
        <w:rPr>
          <w:sz w:val="25.66666603088379"/>
          <w:szCs w:val="25.66666603088379"/>
          <w:vertAlign w:val="superscript"/>
          <w:rtl w:val="0"/>
        </w:rPr>
        <w:t xml:space="preserve">4</w:t>
      </w:r>
      <w:r w:rsidDel="00000000" w:rsidR="00000000" w:rsidRPr="00000000">
        <w:rPr>
          <w:rtl w:val="0"/>
        </w:rPr>
        <w:t xml:space="preserve">, Chenwei Tang</w:t>
      </w:r>
      <w:r w:rsidDel="00000000" w:rsidR="00000000" w:rsidRPr="00000000">
        <w:rPr>
          <w:sz w:val="25.66666603088379"/>
          <w:szCs w:val="25.66666603088379"/>
          <w:vertAlign w:val="superscript"/>
          <w:rtl w:val="0"/>
        </w:rPr>
        <w:t xml:space="preserve">1,2</w:t>
      </w:r>
      <w:r w:rsidDel="00000000" w:rsidR="00000000" w:rsidRPr="00000000">
        <w:rPr>
          <w:rtl w:val="0"/>
        </w:rPr>
        <w:t xml:space="preserve">, Xinming Chen</w:t>
      </w:r>
      <w:r w:rsidDel="00000000" w:rsidR="00000000" w:rsidRPr="00000000">
        <w:rPr>
          <w:sz w:val="25.66666603088379"/>
          <w:szCs w:val="25.66666603088379"/>
          <w:vertAlign w:val="superscript"/>
          <w:rtl w:val="0"/>
        </w:rPr>
        <w:t xml:space="preserve">5</w:t>
      </w:r>
      <w:r w:rsidDel="00000000" w:rsidR="00000000" w:rsidRPr="00000000">
        <w:rPr>
          <w:rtl w:val="0"/>
        </w:rPr>
        <w:t xml:space="preserve">, Wenliang Tan</w:t>
      </w:r>
      <w:r w:rsidDel="00000000" w:rsidR="00000000" w:rsidRPr="00000000">
        <w:rPr>
          <w:sz w:val="25.66666603088379"/>
          <w:szCs w:val="25.66666603088379"/>
          <w:vertAlign w:val="superscript"/>
          <w:rtl w:val="0"/>
        </w:rPr>
        <w:t xml:space="preserve">1,2</w:t>
      </w:r>
      <w:r w:rsidDel="00000000" w:rsidR="00000000" w:rsidRPr="00000000">
        <w:rPr>
          <w:rtl w:val="0"/>
        </w:rPr>
        <w:t xml:space="preserve">, Lei Yang</w:t>
      </w:r>
      <w:r w:rsidDel="00000000" w:rsidR="00000000" w:rsidRPr="00000000">
        <w:rPr>
          <w:sz w:val="25.66666603088379"/>
          <w:szCs w:val="25.66666603088379"/>
          <w:vertAlign w:val="superscript"/>
          <w:rtl w:val="0"/>
        </w:rPr>
        <w:t xml:space="preserve">1,2</w:t>
      </w:r>
      <w:r w:rsidDel="00000000" w:rsidR="00000000" w:rsidRPr="00000000">
        <w:rPr>
          <w:rtl w:val="0"/>
        </w:rPr>
        <w:t xml:space="preserve">,  Zhiqin Xie</w:t>
      </w:r>
      <w:r w:rsidDel="00000000" w:rsidR="00000000" w:rsidRPr="00000000">
        <w:rPr>
          <w:sz w:val="25.66666603088379"/>
          <w:szCs w:val="25.66666603088379"/>
          <w:vertAlign w:val="superscript"/>
          <w:rtl w:val="0"/>
        </w:rPr>
        <w:t xml:space="preserve">1,2</w:t>
      </w:r>
      <w:r w:rsidDel="00000000" w:rsidR="00000000" w:rsidRPr="00000000">
        <w:rPr>
          <w:rtl w:val="0"/>
        </w:rPr>
        <w:t xml:space="preserve">, Xiaowu Ma</w:t>
      </w:r>
      <w:r w:rsidDel="00000000" w:rsidR="00000000" w:rsidRPr="00000000">
        <w:rPr>
          <w:sz w:val="25.66666603088379"/>
          <w:szCs w:val="25.66666603088379"/>
          <w:vertAlign w:val="superscript"/>
          <w:rtl w:val="0"/>
        </w:rPr>
        <w:t xml:space="preserve">1,2</w:t>
      </w:r>
      <w:r w:rsidDel="00000000" w:rsidR="00000000" w:rsidRPr="00000000">
        <w:rPr>
          <w:rtl w:val="0"/>
        </w:rPr>
        <w:t xml:space="preserve">, Qingbin Wang</w:t>
      </w:r>
      <w:r w:rsidDel="00000000" w:rsidR="00000000" w:rsidRPr="00000000">
        <w:rPr>
          <w:sz w:val="25.66666603088379"/>
          <w:szCs w:val="25.66666603088379"/>
          <w:vertAlign w:val="superscript"/>
          <w:rtl w:val="0"/>
        </w:rPr>
        <w:t xml:space="preserve">1,2</w:t>
      </w:r>
      <w:r w:rsidDel="00000000" w:rsidR="00000000" w:rsidRPr="00000000">
        <w:rPr>
          <w:rtl w:val="0"/>
        </w:rPr>
        <w:t xml:space="preserve">, Bingkun Wang</w:t>
      </w:r>
      <w:r w:rsidDel="00000000" w:rsidR="00000000" w:rsidRPr="00000000">
        <w:rPr>
          <w:sz w:val="25.66666603088379"/>
          <w:szCs w:val="25.66666603088379"/>
          <w:vertAlign w:val="superscript"/>
          <w:rtl w:val="0"/>
        </w:rPr>
        <w:t xml:space="preserve">1,2</w:t>
      </w:r>
      <w:r w:rsidDel="00000000" w:rsidR="00000000" w:rsidRPr="00000000">
        <w:rPr>
          <w:rtl w:val="0"/>
        </w:rPr>
        <w:t xml:space="preserve">, Changzhen Shang</w:t>
      </w:r>
      <w:r w:rsidDel="00000000" w:rsidR="00000000" w:rsidRPr="00000000">
        <w:rPr>
          <w:sz w:val="25.66666603088379"/>
          <w:szCs w:val="25.66666603088379"/>
          <w:vertAlign w:val="superscript"/>
          <w:rtl w:val="0"/>
        </w:rPr>
        <w:t xml:space="preserve">1,2* </w:t>
      </w:r>
      <w:r w:rsidDel="00000000" w:rsidR="00000000" w:rsidRPr="00000000">
        <w:rPr>
          <w:rtl w:val="0"/>
        </w:rPr>
        <w:t xml:space="preserve">and Yajin Chen</w:t>
      </w:r>
      <w:r w:rsidDel="00000000" w:rsidR="00000000" w:rsidRPr="00000000">
        <w:rPr>
          <w:sz w:val="25.66666603088379"/>
          <w:szCs w:val="25.66666603088379"/>
          <w:vertAlign w:val="superscript"/>
          <w:rtl w:val="0"/>
        </w:rPr>
        <w:t xml:space="preserve">1,2*</w:t>
      </w:r>
      <w:r w:rsidDel="00000000" w:rsidR="00000000" w:rsidRPr="00000000">
        <w:rPr>
          <w:sz w:val="15.399999618530273"/>
          <w:szCs w:val="15.399999618530273"/>
          <w:rtl w:val="0"/>
        </w:rPr>
        <w:t xml:space="preserve"> </w:t>
      </w:r>
    </w:p>
    <w:p w:rsidR="00000000" w:rsidDel="00000000" w:rsidP="00000000" w:rsidRDefault="00000000" w:rsidRPr="00000000" w14:paraId="0000061D">
      <w:pPr>
        <w:widowControl w:val="0"/>
        <w:spacing w:before="582.4444580078125" w:line="240" w:lineRule="auto"/>
        <w:rPr>
          <w:sz w:val="15"/>
          <w:szCs w:val="15"/>
        </w:rPr>
      </w:pPr>
      <w:r w:rsidDel="00000000" w:rsidR="00000000" w:rsidRPr="00000000">
        <w:rPr>
          <w:sz w:val="15"/>
          <w:szCs w:val="15"/>
          <w:rtl w:val="0"/>
        </w:rPr>
        <w:t xml:space="preserve">*Correspondence:  </w:t>
      </w:r>
    </w:p>
    <w:p w:rsidR="00000000" w:rsidDel="00000000" w:rsidP="00000000" w:rsidRDefault="00000000" w:rsidRPr="00000000" w14:paraId="0000061E">
      <w:pPr>
        <w:widowControl w:val="0"/>
        <w:spacing w:line="199.92000102996826" w:lineRule="auto"/>
        <w:rPr>
          <w:sz w:val="15"/>
          <w:szCs w:val="15"/>
        </w:rPr>
      </w:pPr>
      <w:r w:rsidDel="00000000" w:rsidR="00000000" w:rsidRPr="00000000">
        <w:rPr>
          <w:sz w:val="15"/>
          <w:szCs w:val="15"/>
          <w:rtl w:val="0"/>
        </w:rPr>
        <w:t xml:space="preserve">shchzh2@mail.sysu.edu.cn;  chenyaj@mail.sysu.edu.cn </w:t>
      </w:r>
    </w:p>
    <w:p w:rsidR="00000000" w:rsidDel="00000000" w:rsidP="00000000" w:rsidRDefault="00000000" w:rsidRPr="00000000" w14:paraId="0000061F">
      <w:pPr>
        <w:widowControl w:val="0"/>
        <w:spacing w:before="105" w:line="199.92000102996826" w:lineRule="auto"/>
        <w:rPr>
          <w:sz w:val="15"/>
          <w:szCs w:val="15"/>
        </w:rPr>
      </w:pPr>
      <w:r w:rsidDel="00000000" w:rsidR="00000000" w:rsidRPr="00000000">
        <w:rPr>
          <w:sz w:val="17.5"/>
          <w:szCs w:val="17.5"/>
          <w:vertAlign w:val="superscript"/>
          <w:rtl w:val="0"/>
        </w:rPr>
        <w:t xml:space="preserve">1</w:t>
      </w:r>
      <w:r w:rsidDel="00000000" w:rsidR="00000000" w:rsidRPr="00000000">
        <w:rPr>
          <w:sz w:val="10.5"/>
          <w:szCs w:val="10.5"/>
          <w:rtl w:val="0"/>
        </w:rPr>
        <w:t xml:space="preserve"> </w:t>
      </w:r>
      <w:r w:rsidDel="00000000" w:rsidR="00000000" w:rsidRPr="00000000">
        <w:rPr>
          <w:sz w:val="15"/>
          <w:szCs w:val="15"/>
          <w:rtl w:val="0"/>
        </w:rPr>
        <w:t xml:space="preserve">Department of Hepatobiliary  Surgery, Sun Yat-sen Memorial  Hospital, Sun Yat-sen University,  </w:t>
      </w:r>
    </w:p>
    <w:p w:rsidR="00000000" w:rsidDel="00000000" w:rsidP="00000000" w:rsidRDefault="00000000" w:rsidRPr="00000000" w14:paraId="00000620">
      <w:pPr>
        <w:widowControl w:val="0"/>
        <w:spacing w:line="199.92000102996826" w:lineRule="auto"/>
        <w:rPr>
          <w:sz w:val="15"/>
          <w:szCs w:val="15"/>
        </w:rPr>
      </w:pPr>
      <w:r w:rsidDel="00000000" w:rsidR="00000000" w:rsidRPr="00000000">
        <w:rPr>
          <w:sz w:val="15"/>
          <w:szCs w:val="15"/>
          <w:rtl w:val="0"/>
        </w:rPr>
        <w:t xml:space="preserve">Guangzhou 510080, China </w:t>
      </w:r>
      <w:r w:rsidDel="00000000" w:rsidR="00000000" w:rsidRPr="00000000">
        <w:rPr>
          <w:sz w:val="17.5"/>
          <w:szCs w:val="17.5"/>
          <w:vertAlign w:val="superscript"/>
          <w:rtl w:val="0"/>
        </w:rPr>
        <w:t xml:space="preserve">2</w:t>
      </w:r>
      <w:r w:rsidDel="00000000" w:rsidR="00000000" w:rsidRPr="00000000">
        <w:rPr>
          <w:sz w:val="10.5"/>
          <w:szCs w:val="10.5"/>
          <w:rtl w:val="0"/>
        </w:rPr>
        <w:t xml:space="preserve"> </w:t>
      </w:r>
      <w:r w:rsidDel="00000000" w:rsidR="00000000" w:rsidRPr="00000000">
        <w:rPr>
          <w:sz w:val="15"/>
          <w:szCs w:val="15"/>
          <w:rtl w:val="0"/>
        </w:rPr>
        <w:t xml:space="preserve">Guangdong Provincial Key  Laboratory of Malignant  </w:t>
      </w:r>
    </w:p>
    <w:p w:rsidR="00000000" w:rsidDel="00000000" w:rsidP="00000000" w:rsidRDefault="00000000" w:rsidRPr="00000000" w14:paraId="00000621">
      <w:pPr>
        <w:widowControl w:val="0"/>
        <w:spacing w:line="199.92000102996826" w:lineRule="auto"/>
        <w:rPr>
          <w:sz w:val="15"/>
          <w:szCs w:val="15"/>
        </w:rPr>
      </w:pPr>
      <w:r w:rsidDel="00000000" w:rsidR="00000000" w:rsidRPr="00000000">
        <w:rPr>
          <w:sz w:val="15"/>
          <w:szCs w:val="15"/>
          <w:rtl w:val="0"/>
        </w:rPr>
        <w:t xml:space="preserve">Tumor Epigenetics and Gene  Regulation, Sun Yat-sen Memorial  Hospital, Sun Yat-sen University,  Guangzhou 510080, China </w:t>
      </w:r>
      <w:r w:rsidDel="00000000" w:rsidR="00000000" w:rsidRPr="00000000">
        <w:rPr>
          <w:sz w:val="17.5"/>
          <w:szCs w:val="17.5"/>
          <w:vertAlign w:val="superscript"/>
          <w:rtl w:val="0"/>
        </w:rPr>
        <w:t xml:space="preserve">3</w:t>
      </w:r>
      <w:r w:rsidDel="00000000" w:rsidR="00000000" w:rsidRPr="00000000">
        <w:rPr>
          <w:sz w:val="10.5"/>
          <w:szCs w:val="10.5"/>
          <w:rtl w:val="0"/>
        </w:rPr>
        <w:t xml:space="preserve"> </w:t>
      </w:r>
      <w:r w:rsidDel="00000000" w:rsidR="00000000" w:rsidRPr="00000000">
        <w:rPr>
          <w:sz w:val="15"/>
          <w:szCs w:val="15"/>
          <w:rtl w:val="0"/>
        </w:rPr>
        <w:t xml:space="preserve">Department of Urology,  Peking University First Hospital,  Beijing 100034, China </w:t>
      </w:r>
    </w:p>
    <w:p w:rsidR="00000000" w:rsidDel="00000000" w:rsidP="00000000" w:rsidRDefault="00000000" w:rsidRPr="00000000" w14:paraId="00000622">
      <w:pPr>
        <w:widowControl w:val="0"/>
        <w:spacing w:line="240" w:lineRule="auto"/>
        <w:rPr>
          <w:sz w:val="15"/>
          <w:szCs w:val="15"/>
        </w:rPr>
      </w:pPr>
      <w:r w:rsidDel="00000000" w:rsidR="00000000" w:rsidRPr="00000000">
        <w:rPr>
          <w:sz w:val="17.5"/>
          <w:szCs w:val="17.5"/>
          <w:vertAlign w:val="superscript"/>
          <w:rtl w:val="0"/>
        </w:rPr>
        <w:t xml:space="preserve">4</w:t>
      </w:r>
      <w:r w:rsidDel="00000000" w:rsidR="00000000" w:rsidRPr="00000000">
        <w:rPr>
          <w:sz w:val="10.5"/>
          <w:szCs w:val="10.5"/>
          <w:rtl w:val="0"/>
        </w:rPr>
        <w:t xml:space="preserve"> </w:t>
      </w:r>
      <w:r w:rsidDel="00000000" w:rsidR="00000000" w:rsidRPr="00000000">
        <w:rPr>
          <w:sz w:val="15"/>
          <w:szCs w:val="15"/>
          <w:rtl w:val="0"/>
        </w:rPr>
        <w:t xml:space="preserve">Department of Breast  </w:t>
      </w:r>
    </w:p>
    <w:p w:rsidR="00000000" w:rsidDel="00000000" w:rsidP="00000000" w:rsidRDefault="00000000" w:rsidRPr="00000000" w14:paraId="00000623">
      <w:pPr>
        <w:widowControl w:val="0"/>
        <w:spacing w:line="199.92000102996826" w:lineRule="auto"/>
        <w:rPr>
          <w:sz w:val="15"/>
          <w:szCs w:val="15"/>
        </w:rPr>
      </w:pPr>
      <w:r w:rsidDel="00000000" w:rsidR="00000000" w:rsidRPr="00000000">
        <w:rPr>
          <w:sz w:val="15"/>
          <w:szCs w:val="15"/>
          <w:rtl w:val="0"/>
        </w:rPr>
        <w:t xml:space="preserve">Cancer, Guangdong Provincial  People’s Hospital (Guangdong  Academy of Medical Sciences),  Southern Medical University,,  </w:t>
      </w:r>
    </w:p>
    <w:p w:rsidR="00000000" w:rsidDel="00000000" w:rsidP="00000000" w:rsidRDefault="00000000" w:rsidRPr="00000000" w14:paraId="00000624">
      <w:pPr>
        <w:widowControl w:val="0"/>
        <w:spacing w:line="199.92000102996826" w:lineRule="auto"/>
        <w:rPr>
          <w:sz w:val="15"/>
          <w:szCs w:val="15"/>
        </w:rPr>
      </w:pPr>
      <w:r w:rsidDel="00000000" w:rsidR="00000000" w:rsidRPr="00000000">
        <w:rPr>
          <w:sz w:val="15"/>
          <w:szCs w:val="15"/>
          <w:rtl w:val="0"/>
        </w:rPr>
        <w:t xml:space="preserve">Guangzhou 510080, Guangdong,  China </w:t>
      </w:r>
    </w:p>
    <w:p w:rsidR="00000000" w:rsidDel="00000000" w:rsidP="00000000" w:rsidRDefault="00000000" w:rsidRPr="00000000" w14:paraId="00000625">
      <w:pPr>
        <w:widowControl w:val="0"/>
        <w:spacing w:line="199.92000102996826" w:lineRule="auto"/>
        <w:rPr>
          <w:sz w:val="15"/>
          <w:szCs w:val="15"/>
        </w:rPr>
      </w:pPr>
      <w:r w:rsidDel="00000000" w:rsidR="00000000" w:rsidRPr="00000000">
        <w:rPr>
          <w:sz w:val="17.5"/>
          <w:szCs w:val="17.5"/>
          <w:vertAlign w:val="superscript"/>
          <w:rtl w:val="0"/>
        </w:rPr>
        <w:t xml:space="preserve">5</w:t>
      </w:r>
      <w:r w:rsidDel="00000000" w:rsidR="00000000" w:rsidRPr="00000000">
        <w:rPr>
          <w:sz w:val="10.5"/>
          <w:szCs w:val="10.5"/>
          <w:rtl w:val="0"/>
        </w:rPr>
        <w:t xml:space="preserve"> </w:t>
      </w:r>
      <w:r w:rsidDel="00000000" w:rsidR="00000000" w:rsidRPr="00000000">
        <w:rPr>
          <w:sz w:val="15"/>
          <w:szCs w:val="15"/>
          <w:rtl w:val="0"/>
        </w:rPr>
        <w:t xml:space="preserve">Department of Hepatobiliary  Surgery, Shenshan Medical  Hospital, Sun Yat-sen Memorial  Hospital, Sun Yat-sen University,  Shanwei 516600, China</w:t>
      </w:r>
    </w:p>
    <w:p w:rsidR="00000000" w:rsidDel="00000000" w:rsidP="00000000" w:rsidRDefault="00000000" w:rsidRPr="00000000" w14:paraId="00000626">
      <w:pPr>
        <w:widowControl w:val="0"/>
        <w:spacing w:line="240" w:lineRule="auto"/>
        <w:rPr>
          <w:b w:val="1"/>
          <w:bCs w:val="1"/>
          <w:sz w:val="20.600000381469727"/>
          <w:szCs w:val="20.600000381469727"/>
        </w:rPr>
      </w:pPr>
      <w:r w:rsidDel="00000000" w:rsidR="00000000" w:rsidRPr="00000000">
        <w:rPr>
          <w:b w:val="1"/>
          <w:bCs w:val="1"/>
          <w:sz w:val="20.600000381469727"/>
          <w:szCs w:val="20.600000381469727"/>
          <w:rtl w:val="0"/>
        </w:rPr>
        <w:t xml:space="preserve">Abstract </w:t>
      </w:r>
    </w:p>
    <w:p w:rsidR="00000000" w:rsidDel="00000000" w:rsidP="00000000" w:rsidRDefault="00000000" w:rsidRPr="00000000" w14:paraId="00000627">
      <w:pPr>
        <w:widowControl w:val="0"/>
        <w:spacing w:before="65.59814453125" w:line="239.9040412902832" w:lineRule="auto"/>
        <w:rPr>
          <w:sz w:val="20"/>
          <w:szCs w:val="20"/>
        </w:rPr>
      </w:pPr>
      <w:r w:rsidDel="00000000" w:rsidR="00000000" w:rsidRPr="00000000">
        <w:rPr>
          <w:sz w:val="20"/>
          <w:szCs w:val="20"/>
          <w:rtl w:val="0"/>
        </w:rPr>
        <w:t xml:space="preserve">Hepatocellular carcinoma (HCC) has a desmoplastic and hypoxic tumor microenviron ment (TME), resulting in poor prognosis and treatment resistance. This study aimed  to construct a novel prognostic classifier to investigate the degree of hypoxia and  immune profiles in HCC. Patients with HCC from public databases were classified into  three HIF-1α clusters according to 16 reported HIF-1α-related genes. Then, an HIF-1α  score system was constructed based on nine overlapping differentially expressed  genes (ODEGs) among various HIF-1α clusters. Then, an HIF-1α score system was  constructed based on nine overlapping differentially expressed genes (ODEGs) among  various HIF-1α cluster. Besides, oncologic pathways and immune infiltration profiles  were also investigated among HCCs with different HIF-1α scores. The reliable predictive  abilities of the HIF-1α score system for patients’ survival were impressively suggested by  the significant C-indexes and ROC analysis. All enrolled tumors were divided into high-,  medium-, and low-HIF-1α score groups. Compared with the other two groups, the high  HIF-1α score group exhibited highest enrichment of multiple oncogenic pathways,  such as TNF-α signaling via NF-кB, IL6-JAK-STAT3 signaling, mTORC1 signaling, MYC  signaling, Hedgehog signaling. Notably, higher HIF-1α scores correlated with advanced  immunosuppressive TME. Besides, tumors with high HIF-1α scores represented high  non-response rate to transcatheter arterial chemoembolization (TACE) and immune  checkpoint blockade (ICB). In conclusion, we developed a novel HIF-1α score system to  distinguish HCC with different degree of hypoxia and immune infiltration profiles. </w:t>
      </w:r>
    </w:p>
    <w:p w:rsidR="00000000" w:rsidDel="00000000" w:rsidP="00000000" w:rsidRDefault="00000000" w:rsidRPr="00000000" w14:paraId="00000628">
      <w:pPr>
        <w:widowControl w:val="0"/>
        <w:spacing w:before="86.67999267578125" w:line="239.9040126800537" w:lineRule="auto"/>
        <w:rPr>
          <w:sz w:val="20"/>
          <w:szCs w:val="20"/>
        </w:rPr>
      </w:pPr>
      <w:r w:rsidDel="00000000" w:rsidR="00000000" w:rsidRPr="00000000">
        <w:rPr>
          <w:b w:val="1"/>
          <w:bCs w:val="1"/>
          <w:sz w:val="20"/>
          <w:szCs w:val="20"/>
          <w:rtl w:val="0"/>
        </w:rPr>
        <w:t xml:space="preserve">Keywords: </w:t>
      </w:r>
      <w:r w:rsidDel="00000000" w:rsidR="00000000" w:rsidRPr="00000000">
        <w:rPr>
          <w:sz w:val="20"/>
          <w:szCs w:val="20"/>
          <w:rtl w:val="0"/>
        </w:rPr>
        <w:t xml:space="preserve">Hepatocellular carcinoma, HIF-1α, Hypoxia, Immune checkpoint blockade,  Overall survival, Transcatheter arterial chemoembolization, Immune infiltration </w:t>
      </w:r>
    </w:p>
    <w:p w:rsidR="00000000" w:rsidDel="00000000" w:rsidP="00000000" w:rsidRDefault="00000000" w:rsidRPr="00000000" w14:paraId="00000629">
      <w:pPr>
        <w:widowControl w:val="0"/>
        <w:spacing w:before="302.679443359375" w:line="240" w:lineRule="auto"/>
        <w:rPr>
          <w:b w:val="1"/>
          <w:bCs w:val="1"/>
          <w:sz w:val="20.600000381469727"/>
          <w:szCs w:val="20.600000381469727"/>
        </w:rPr>
      </w:pPr>
      <w:r w:rsidDel="00000000" w:rsidR="00000000" w:rsidRPr="00000000">
        <w:rPr>
          <w:b w:val="1"/>
          <w:bCs w:val="1"/>
          <w:sz w:val="20.600000381469727"/>
          <w:szCs w:val="20.600000381469727"/>
          <w:rtl w:val="0"/>
        </w:rPr>
        <w:t xml:space="preserve">Introduction </w:t>
      </w:r>
    </w:p>
    <w:p w:rsidR="00000000" w:rsidDel="00000000" w:rsidP="00000000" w:rsidRDefault="00000000" w:rsidRPr="00000000" w14:paraId="0000062A">
      <w:pPr>
        <w:widowControl w:val="0"/>
        <w:spacing w:before="52.59796142578125" w:line="288.63621711730957" w:lineRule="auto"/>
        <w:rPr>
          <w:sz w:val="19.600000381469727"/>
          <w:szCs w:val="19.600000381469727"/>
        </w:rPr>
      </w:pPr>
      <w:r w:rsidDel="00000000" w:rsidR="00000000" w:rsidRPr="00000000">
        <w:rPr>
          <w:sz w:val="19.600000381469727"/>
          <w:szCs w:val="19.600000381469727"/>
          <w:rtl w:val="0"/>
        </w:rPr>
        <w:t xml:space="preserve">Hepatocellular carcinoma (HCC), as one of the most common and lethal tumors, ranks  the third leading cause of cancer-related death around the world, with an overall 5-year  survival rate less than 20% [</w:t>
      </w:r>
      <w:r w:rsidDel="00000000" w:rsidR="00000000" w:rsidRPr="00000000">
        <w:rPr>
          <w:color w:val="0000ff"/>
          <w:sz w:val="19.600000381469727"/>
          <w:szCs w:val="19.600000381469727"/>
          <w:rtl w:val="0"/>
        </w:rPr>
        <w:t xml:space="preserve">1</w:t>
      </w:r>
      <w:r w:rsidDel="00000000" w:rsidR="00000000" w:rsidRPr="00000000">
        <w:rPr>
          <w:sz w:val="19.600000381469727"/>
          <w:szCs w:val="19.600000381469727"/>
          <w:rtl w:val="0"/>
        </w:rPr>
        <w:t xml:space="preserve">, </w:t>
      </w:r>
      <w:r w:rsidDel="00000000" w:rsidR="00000000" w:rsidRPr="00000000">
        <w:rPr>
          <w:color w:val="0000ff"/>
          <w:sz w:val="19.600000381469727"/>
          <w:szCs w:val="19.600000381469727"/>
          <w:rtl w:val="0"/>
        </w:rPr>
        <w:t xml:space="preserve">2</w:t>
      </w:r>
      <w:r w:rsidDel="00000000" w:rsidR="00000000" w:rsidRPr="00000000">
        <w:rPr>
          <w:sz w:val="19.600000381469727"/>
          <w:szCs w:val="19.600000381469727"/>
          <w:rtl w:val="0"/>
        </w:rPr>
        <w:t xml:space="preserve">]. Presently, the major treatments for HCC include sur gical resection, microwave ablation, transcatheter arterial chemoembolization (TACE),  </w:t>
      </w:r>
    </w:p>
    <w:p w:rsidR="00000000" w:rsidDel="00000000" w:rsidP="00000000" w:rsidRDefault="00000000" w:rsidRPr="00000000" w14:paraId="0000062B">
      <w:pPr>
        <w:widowControl w:val="0"/>
        <w:spacing w:before="374.02435302734375" w:line="222.97229290008545" w:lineRule="auto"/>
        <w:rPr>
          <w:sz w:val="14"/>
          <w:szCs w:val="14"/>
        </w:rPr>
        <w:sectPr>
          <w:type w:val="continuous"/>
          <w:pgSz w:h="16834" w:w="11909" w:orient="portrait"/>
          <w:pgMar w:bottom="1440" w:top="1440" w:left="1130.8799743652344" w:right="1081.695556640625" w:header="720" w:footer="720"/>
          <w:cols w:equalWidth="0" w:num="2">
            <w:col w:space="0" w:w="4860"/>
            <w:col w:space="0" w:w="4860"/>
          </w:cols>
        </w:sectPr>
      </w:pPr>
      <w:r w:rsidDel="00000000" w:rsidR="00000000" w:rsidRPr="00000000">
        <w:rPr>
          <w:sz w:val="14"/>
          <w:szCs w:val="14"/>
          <w:rtl w:val="0"/>
        </w:rPr>
        <w:t xml:space="preserve">© The Author(s) 2023. </w:t>
      </w:r>
      <w:r w:rsidDel="00000000" w:rsidR="00000000" w:rsidRPr="00000000">
        <w:rPr>
          <w:b w:val="1"/>
          <w:bCs w:val="1"/>
          <w:sz w:val="14"/>
          <w:szCs w:val="14"/>
          <w:rtl w:val="0"/>
        </w:rPr>
        <w:t xml:space="preserve">Open Access </w:t>
      </w:r>
      <w:r w:rsidDel="00000000" w:rsidR="00000000" w:rsidRPr="00000000">
        <w:rPr>
          <w:sz w:val="14"/>
          <w:szCs w:val="14"/>
          <w:rtl w:val="0"/>
        </w:rPr>
        <w:t xml:space="preserve">This article is licensed under a Creative Commons Attribution 4.0 International License, which permits  use, sharing, adaptation, distribution and reproduction in any medium or format, as long as you give appropriate credit to the original  author(s) and the source, provide a link to the Creative Commons licence, and indicate if changes were made. The images or other third  party material in this article are included in the article’s Creative Commons licence, unless indicated otherwise in a credit line to the mate rial. If material is not included in the article’s Creative Commons licence and your intended use is not permitted by statutory regulation or  exceeds the permitted use, you will need to obtain permission directly from the copyright holder. To view a copy of this licence, visit </w:t>
      </w:r>
      <w:r w:rsidDel="00000000" w:rsidR="00000000" w:rsidRPr="00000000">
        <w:rPr>
          <w:color w:val="0000ff"/>
          <w:sz w:val="14"/>
          <w:szCs w:val="14"/>
          <w:rtl w:val="0"/>
        </w:rPr>
        <w:t xml:space="preserve">http:// creativecommons.org/licenses/by/4.0/</w:t>
      </w:r>
      <w:r w:rsidDel="00000000" w:rsidR="00000000" w:rsidRPr="00000000">
        <w:rPr>
          <w:sz w:val="14"/>
          <w:szCs w:val="14"/>
          <w:rtl w:val="0"/>
        </w:rPr>
        <w:t xml:space="preserve">. </w:t>
      </w:r>
    </w:p>
    <w:p w:rsidR="00000000" w:rsidDel="00000000" w:rsidP="00000000" w:rsidRDefault="00000000" w:rsidRPr="00000000" w14:paraId="0000062C">
      <w:pPr>
        <w:widowControl w:val="0"/>
        <w:spacing w:line="240" w:lineRule="auto"/>
        <w:jc w:val="center"/>
        <w:rPr>
          <w:sz w:val="16"/>
          <w:szCs w:val="16"/>
        </w:rPr>
      </w:pPr>
      <w:r w:rsidDel="00000000" w:rsidR="00000000" w:rsidRPr="00000000">
        <w:rPr>
          <w:sz w:val="16"/>
          <w:szCs w:val="16"/>
          <w:rtl w:val="0"/>
        </w:rPr>
        <w:t xml:space="preserve">Zhuang </w:t>
      </w:r>
      <w:r w:rsidDel="00000000" w:rsidR="00000000" w:rsidRPr="00000000">
        <w:rPr>
          <w:rFonts w:ascii="Oi" w:cs="Oi" w:eastAsia="Oi" w:hAnsi="Oi"/>
          <w:i w:val="1"/>
          <w:iCs w:val="1"/>
          <w:sz w:val="16"/>
          <w:szCs w:val="16"/>
          <w:rtl w:val="0"/>
        </w:rPr>
        <w:t xml:space="preserve">et al. Journal of Big Data (2023) 10:70 </w:t>
      </w:r>
      <w:r w:rsidDel="00000000" w:rsidR="00000000" w:rsidRPr="00000000">
        <w:rPr>
          <w:sz w:val="16"/>
          <w:szCs w:val="16"/>
          <w:rtl w:val="0"/>
        </w:rPr>
        <w:t xml:space="preserve">Page 2 of 18 </w:t>
      </w:r>
    </w:p>
    <w:p w:rsidR="00000000" w:rsidDel="00000000" w:rsidP="00000000" w:rsidRDefault="00000000" w:rsidRPr="00000000" w14:paraId="0000062D">
      <w:pPr>
        <w:widowControl w:val="0"/>
        <w:spacing w:before="892.657470703125" w:line="288.6848258972168" w:lineRule="auto"/>
        <w:ind w:left="1225.2081298828125" w:right="1213.14453125" w:firstLine="0"/>
        <w:jc w:val="both"/>
        <w:rPr>
          <w:sz w:val="19.600000381469727"/>
          <w:szCs w:val="19.600000381469727"/>
        </w:rPr>
      </w:pPr>
      <w:r w:rsidDel="00000000" w:rsidR="00000000" w:rsidRPr="00000000">
        <w:rPr>
          <w:sz w:val="19.600000381469727"/>
          <w:szCs w:val="19.600000381469727"/>
          <w:rtl w:val="0"/>
        </w:rPr>
        <w:t xml:space="preserve">targeted therapy with sorafenib or lenvatinib, immune checkpoint blockade (ICB), and  liver transplantation [</w:t>
      </w:r>
      <w:r w:rsidDel="00000000" w:rsidR="00000000" w:rsidRPr="00000000">
        <w:rPr>
          <w:color w:val="0000ff"/>
          <w:sz w:val="19.600000381469727"/>
          <w:szCs w:val="19.600000381469727"/>
          <w:rtl w:val="0"/>
        </w:rPr>
        <w:t xml:space="preserve">3</w:t>
      </w:r>
      <w:r w:rsidDel="00000000" w:rsidR="00000000" w:rsidRPr="00000000">
        <w:rPr>
          <w:sz w:val="19.600000381469727"/>
          <w:szCs w:val="19.600000381469727"/>
          <w:rtl w:val="0"/>
        </w:rPr>
        <w:t xml:space="preserve">, </w:t>
      </w:r>
      <w:r w:rsidDel="00000000" w:rsidR="00000000" w:rsidRPr="00000000">
        <w:rPr>
          <w:color w:val="0000ff"/>
          <w:sz w:val="19.600000381469727"/>
          <w:szCs w:val="19.600000381469727"/>
          <w:rtl w:val="0"/>
        </w:rPr>
        <w:t xml:space="preserve">4</w:t>
      </w:r>
      <w:r w:rsidDel="00000000" w:rsidR="00000000" w:rsidRPr="00000000">
        <w:rPr>
          <w:sz w:val="19.600000381469727"/>
          <w:szCs w:val="19.600000381469727"/>
          <w:rtl w:val="0"/>
        </w:rPr>
        <w:t xml:space="preserve">]. Despite the increasing improvements in early diagnosis and  treatment in HCC, the survival of patients with HCC remains disappointed, due to  the tumor heterogeneity ad specific tumor microenvironment (TME) [</w:t>
      </w:r>
      <w:r w:rsidDel="00000000" w:rsidR="00000000" w:rsidRPr="00000000">
        <w:rPr>
          <w:color w:val="0000ff"/>
          <w:sz w:val="19.600000381469727"/>
          <w:szCs w:val="19.600000381469727"/>
          <w:rtl w:val="0"/>
        </w:rPr>
        <w:t xml:space="preserve">5</w:t>
      </w:r>
      <w:r w:rsidDel="00000000" w:rsidR="00000000" w:rsidRPr="00000000">
        <w:rPr>
          <w:sz w:val="19.600000381469727"/>
          <w:szCs w:val="19.600000381469727"/>
          <w:rtl w:val="0"/>
        </w:rPr>
        <w:t xml:space="preserve">–</w:t>
      </w:r>
      <w:r w:rsidDel="00000000" w:rsidR="00000000" w:rsidRPr="00000000">
        <w:rPr>
          <w:color w:val="0000ff"/>
          <w:sz w:val="19.600000381469727"/>
          <w:szCs w:val="19.600000381469727"/>
          <w:rtl w:val="0"/>
        </w:rPr>
        <w:t xml:space="preserve">8</w:t>
      </w:r>
      <w:r w:rsidDel="00000000" w:rsidR="00000000" w:rsidRPr="00000000">
        <w:rPr>
          <w:sz w:val="19.600000381469727"/>
          <w:szCs w:val="19.600000381469727"/>
          <w:rtl w:val="0"/>
        </w:rPr>
        <w:t xml:space="preserve">]. Besides,  the conventional clinicopathological parameters, such as histologic grade, TNM stage  and vascular invasion, have limited predictive power for the clinical outcome of HCC  patients, due to the complex molecular mechanisms of tumor regulation [</w:t>
      </w:r>
      <w:r w:rsidDel="00000000" w:rsidR="00000000" w:rsidRPr="00000000">
        <w:rPr>
          <w:color w:val="0000ff"/>
          <w:sz w:val="19.600000381469727"/>
          <w:szCs w:val="19.600000381469727"/>
          <w:rtl w:val="0"/>
        </w:rPr>
        <w:t xml:space="preserve">9</w:t>
      </w:r>
      <w:r w:rsidDel="00000000" w:rsidR="00000000" w:rsidRPr="00000000">
        <w:rPr>
          <w:sz w:val="19.600000381469727"/>
          <w:szCs w:val="19.600000381469727"/>
          <w:rtl w:val="0"/>
        </w:rPr>
        <w:t xml:space="preserve">, </w:t>
      </w:r>
      <w:r w:rsidDel="00000000" w:rsidR="00000000" w:rsidRPr="00000000">
        <w:rPr>
          <w:color w:val="0000ff"/>
          <w:sz w:val="19.600000381469727"/>
          <w:szCs w:val="19.600000381469727"/>
          <w:rtl w:val="0"/>
        </w:rPr>
        <w:t xml:space="preserve">10</w:t>
      </w:r>
      <w:r w:rsidDel="00000000" w:rsidR="00000000" w:rsidRPr="00000000">
        <w:rPr>
          <w:sz w:val="19.600000381469727"/>
          <w:szCs w:val="19.600000381469727"/>
          <w:rtl w:val="0"/>
        </w:rPr>
        <w:t xml:space="preserve">]. Thus,  it is necessary to explore the potential mechanisms underlying tumor development and  progression for designing more individualized treatment options for HCC. </w:t>
      </w:r>
    </w:p>
    <w:p w:rsidR="00000000" w:rsidDel="00000000" w:rsidP="00000000" w:rsidRDefault="00000000" w:rsidRPr="00000000" w14:paraId="0000062E">
      <w:pPr>
        <w:widowControl w:val="0"/>
        <w:spacing w:before="14.53369140625" w:line="240" w:lineRule="auto"/>
        <w:ind w:right="1214.5166015625"/>
        <w:jc w:val="right"/>
        <w:rPr>
          <w:sz w:val="19.600000381469727"/>
          <w:szCs w:val="19.600000381469727"/>
        </w:rPr>
      </w:pPr>
      <w:r w:rsidDel="00000000" w:rsidR="00000000" w:rsidRPr="00000000">
        <w:rPr>
          <w:sz w:val="19.600000381469727"/>
          <w:szCs w:val="19.600000381469727"/>
          <w:rtl w:val="0"/>
        </w:rPr>
        <w:t xml:space="preserve">Hypoxia and desmoplasia are the key characteristic features of HCC, in which tumor  </w:t>
      </w:r>
    </w:p>
    <w:p w:rsidR="00000000" w:rsidDel="00000000" w:rsidP="00000000" w:rsidRDefault="00000000" w:rsidRPr="00000000" w14:paraId="0000062F">
      <w:pPr>
        <w:widowControl w:val="0"/>
        <w:spacing w:before="54.2919921875" w:line="288.64288330078125" w:lineRule="auto"/>
        <w:ind w:left="1225.2081298828125" w:right="1213.22265625" w:firstLine="3.91998291015625"/>
        <w:jc w:val="both"/>
        <w:rPr>
          <w:sz w:val="19.600000381469727"/>
          <w:szCs w:val="19.600000381469727"/>
        </w:rPr>
      </w:pPr>
      <w:r w:rsidDel="00000000" w:rsidR="00000000" w:rsidRPr="00000000">
        <w:rPr>
          <w:sz w:val="19.600000381469727"/>
          <w:szCs w:val="19.600000381469727"/>
          <w:rtl w:val="0"/>
        </w:rPr>
        <w:t xml:space="preserve">desmoplasia accelerates hypoxia, and aggravated hypoxia activates stromal cells, such  as cancer stem cells and hepatic stellate cells, resulting in severe desmoplasia [</w:t>
      </w:r>
      <w:r w:rsidDel="00000000" w:rsidR="00000000" w:rsidRPr="00000000">
        <w:rPr>
          <w:color w:val="0000ff"/>
          <w:sz w:val="19.600000381469727"/>
          <w:szCs w:val="19.600000381469727"/>
          <w:rtl w:val="0"/>
        </w:rPr>
        <w:t xml:space="preserve">11</w:t>
      </w:r>
      <w:r w:rsidDel="00000000" w:rsidR="00000000" w:rsidRPr="00000000">
        <w:rPr>
          <w:sz w:val="19.600000381469727"/>
          <w:szCs w:val="19.600000381469727"/>
          <w:rtl w:val="0"/>
        </w:rPr>
        <w:t xml:space="preserve">–</w:t>
      </w:r>
      <w:r w:rsidDel="00000000" w:rsidR="00000000" w:rsidRPr="00000000">
        <w:rPr>
          <w:color w:val="0000ff"/>
          <w:sz w:val="19.600000381469727"/>
          <w:szCs w:val="19.600000381469727"/>
          <w:rtl w:val="0"/>
        </w:rPr>
        <w:t xml:space="preserve">15</w:t>
      </w:r>
      <w:r w:rsidDel="00000000" w:rsidR="00000000" w:rsidRPr="00000000">
        <w:rPr>
          <w:sz w:val="19.600000381469727"/>
          <w:szCs w:val="19.600000381469727"/>
          <w:rtl w:val="0"/>
        </w:rPr>
        <w:t xml:space="preserve">].  Hypoxia-inducible factor-1α (HIF-1α), as a chief hypoxic regulator, plays an important  role for the malignant phenotypes of HCC [</w:t>
      </w:r>
      <w:r w:rsidDel="00000000" w:rsidR="00000000" w:rsidRPr="00000000">
        <w:rPr>
          <w:color w:val="0000ff"/>
          <w:sz w:val="19.600000381469727"/>
          <w:szCs w:val="19.600000381469727"/>
          <w:rtl w:val="0"/>
        </w:rPr>
        <w:t xml:space="preserve">16</w:t>
      </w:r>
      <w:r w:rsidDel="00000000" w:rsidR="00000000" w:rsidRPr="00000000">
        <w:rPr>
          <w:sz w:val="19.600000381469727"/>
          <w:szCs w:val="19.600000381469727"/>
          <w:rtl w:val="0"/>
        </w:rPr>
        <w:t xml:space="preserve">–</w:t>
      </w:r>
      <w:r w:rsidDel="00000000" w:rsidR="00000000" w:rsidRPr="00000000">
        <w:rPr>
          <w:color w:val="0000ff"/>
          <w:sz w:val="19.600000381469727"/>
          <w:szCs w:val="19.600000381469727"/>
          <w:rtl w:val="0"/>
        </w:rPr>
        <w:t xml:space="preserve">20</w:t>
      </w:r>
      <w:r w:rsidDel="00000000" w:rsidR="00000000" w:rsidRPr="00000000">
        <w:rPr>
          <w:sz w:val="19.600000381469727"/>
          <w:szCs w:val="19.600000381469727"/>
          <w:rtl w:val="0"/>
        </w:rPr>
        <w:t xml:space="preserve">]. For instance, HIF-1α was found to  promote the tumor progression, epithelial-mesenchymal transition, and vasculogenic  mimicry formation by upregulate the expression of LOXL2 in HCC [</w:t>
      </w:r>
      <w:r w:rsidDel="00000000" w:rsidR="00000000" w:rsidRPr="00000000">
        <w:rPr>
          <w:color w:val="0000ff"/>
          <w:sz w:val="19.600000381469727"/>
          <w:szCs w:val="19.600000381469727"/>
          <w:rtl w:val="0"/>
        </w:rPr>
        <w:t xml:space="preserve">19</w:t>
      </w:r>
      <w:r w:rsidDel="00000000" w:rsidR="00000000" w:rsidRPr="00000000">
        <w:rPr>
          <w:sz w:val="19.600000381469727"/>
          <w:szCs w:val="19.600000381469727"/>
          <w:rtl w:val="0"/>
        </w:rPr>
        <w:t xml:space="preserve">]. Besides, the  hypoxic TME of HCC enhances the expression and function of HIF-1α targets (e.g.  MDR1, GLUT-1 and VEGF) through stabilizing HIF-1α protein, thereby conferring  sorafenib resistance in HCC [</w:t>
      </w:r>
      <w:r w:rsidDel="00000000" w:rsidR="00000000" w:rsidRPr="00000000">
        <w:rPr>
          <w:color w:val="0000ff"/>
          <w:sz w:val="19.600000381469727"/>
          <w:szCs w:val="19.600000381469727"/>
          <w:rtl w:val="0"/>
        </w:rPr>
        <w:t xml:space="preserve">20</w:t>
      </w:r>
      <w:r w:rsidDel="00000000" w:rsidR="00000000" w:rsidRPr="00000000">
        <w:rPr>
          <w:sz w:val="19.600000381469727"/>
          <w:szCs w:val="19.600000381469727"/>
          <w:rtl w:val="0"/>
        </w:rPr>
        <w:t xml:space="preserve">]. Importantly, HIF-1α impairs anti-tumor immunity by  increasing CD47 or PD-L1 expression, therefor leading to an immunosuppressive TME  [</w:t>
      </w:r>
      <w:r w:rsidDel="00000000" w:rsidR="00000000" w:rsidRPr="00000000">
        <w:rPr>
          <w:color w:val="0000ff"/>
          <w:sz w:val="19.600000381469727"/>
          <w:szCs w:val="19.600000381469727"/>
          <w:rtl w:val="0"/>
        </w:rPr>
        <w:t xml:space="preserve">21</w:t>
      </w:r>
      <w:r w:rsidDel="00000000" w:rsidR="00000000" w:rsidRPr="00000000">
        <w:rPr>
          <w:sz w:val="19.600000381469727"/>
          <w:szCs w:val="19.600000381469727"/>
          <w:rtl w:val="0"/>
        </w:rPr>
        <w:t xml:space="preserve">–</w:t>
      </w:r>
      <w:r w:rsidDel="00000000" w:rsidR="00000000" w:rsidRPr="00000000">
        <w:rPr>
          <w:color w:val="0000ff"/>
          <w:sz w:val="19.600000381469727"/>
          <w:szCs w:val="19.600000381469727"/>
          <w:rtl w:val="0"/>
        </w:rPr>
        <w:t xml:space="preserve">24</w:t>
      </w:r>
      <w:r w:rsidDel="00000000" w:rsidR="00000000" w:rsidRPr="00000000">
        <w:rPr>
          <w:sz w:val="19.600000381469727"/>
          <w:szCs w:val="19.600000381469727"/>
          <w:rtl w:val="0"/>
        </w:rPr>
        <w:t xml:space="preserve">]. Consequently, HIF-1α may influence various cancer cell behaviors by regulator  different genes expression. And several hypoxia-derived signatures have been reported  to predict survival and therapeutic response of malignancy patients [</w:t>
      </w:r>
      <w:r w:rsidDel="00000000" w:rsidR="00000000" w:rsidRPr="00000000">
        <w:rPr>
          <w:color w:val="0000ff"/>
          <w:sz w:val="19.600000381469727"/>
          <w:szCs w:val="19.600000381469727"/>
          <w:rtl w:val="0"/>
        </w:rPr>
        <w:t xml:space="preserve">25</w:t>
      </w:r>
      <w:r w:rsidDel="00000000" w:rsidR="00000000" w:rsidRPr="00000000">
        <w:rPr>
          <w:sz w:val="19.600000381469727"/>
          <w:szCs w:val="19.600000381469727"/>
          <w:rtl w:val="0"/>
        </w:rPr>
        <w:t xml:space="preserve">, </w:t>
      </w:r>
      <w:r w:rsidDel="00000000" w:rsidR="00000000" w:rsidRPr="00000000">
        <w:rPr>
          <w:color w:val="0000ff"/>
          <w:sz w:val="19.600000381469727"/>
          <w:szCs w:val="19.600000381469727"/>
          <w:rtl w:val="0"/>
        </w:rPr>
        <w:t xml:space="preserve">26</w:t>
      </w:r>
      <w:r w:rsidDel="00000000" w:rsidR="00000000" w:rsidRPr="00000000">
        <w:rPr>
          <w:sz w:val="19.600000381469727"/>
          <w:szCs w:val="19.600000381469727"/>
          <w:rtl w:val="0"/>
        </w:rPr>
        <w:t xml:space="preserve">], but it still  remains further exploration whether hypoxia-induced HIF-1α-related genes could be  an ensemble to divide HCC patients into different clusters with various clinical out </w:t>
      </w:r>
    </w:p>
    <w:p w:rsidR="00000000" w:rsidDel="00000000" w:rsidP="00000000" w:rsidRDefault="00000000" w:rsidRPr="00000000" w14:paraId="00000630">
      <w:pPr>
        <w:widowControl w:val="0"/>
        <w:spacing w:before="13.9678955078125" w:line="288.6848258972168" w:lineRule="auto"/>
        <w:ind w:left="1227.5601196289062" w:right="1213.046875" w:firstLine="1.5679931640625"/>
        <w:jc w:val="both"/>
        <w:rPr>
          <w:sz w:val="19.600000381469727"/>
          <w:szCs w:val="19.600000381469727"/>
        </w:rPr>
      </w:pPr>
      <w:r w:rsidDel="00000000" w:rsidR="00000000" w:rsidRPr="00000000">
        <w:rPr>
          <w:sz w:val="19.600000381469727"/>
          <w:szCs w:val="19.600000381469727"/>
          <w:rtl w:val="0"/>
        </w:rPr>
        <w:t xml:space="preserve">comes, genomic alteration, oncogenic pathway and therapeutic responses. Therefore, it  is of great significance to construct a HIF-1α-specific prognostic model for assessing the  molecular features of HCC with various hypoxia status. </w:t>
      </w:r>
    </w:p>
    <w:p w:rsidR="00000000" w:rsidDel="00000000" w:rsidP="00000000" w:rsidRDefault="00000000" w:rsidRPr="00000000" w14:paraId="00000631">
      <w:pPr>
        <w:widowControl w:val="0"/>
        <w:spacing w:before="14.532470703125" w:line="240" w:lineRule="auto"/>
        <w:ind w:right="1214.16259765625"/>
        <w:jc w:val="right"/>
        <w:rPr>
          <w:sz w:val="19.600000381469727"/>
          <w:szCs w:val="19.600000381469727"/>
        </w:rPr>
      </w:pPr>
      <w:r w:rsidDel="00000000" w:rsidR="00000000" w:rsidRPr="00000000">
        <w:rPr>
          <w:sz w:val="19.600000381469727"/>
          <w:szCs w:val="19.600000381469727"/>
          <w:rtl w:val="0"/>
        </w:rPr>
        <w:t xml:space="preserve">In this study, using a series of bioinformatics and machine learning methods, HCC  </w:t>
      </w:r>
    </w:p>
    <w:p w:rsidR="00000000" w:rsidDel="00000000" w:rsidP="00000000" w:rsidRDefault="00000000" w:rsidRPr="00000000" w14:paraId="00000632">
      <w:pPr>
        <w:widowControl w:val="0"/>
        <w:spacing w:before="54.2926025390625" w:line="288.5625171661377" w:lineRule="auto"/>
        <w:ind w:left="1228.3441162109375" w:right="1213.81103515625" w:hanging="1.5679931640625"/>
        <w:rPr>
          <w:sz w:val="19.600000381469727"/>
          <w:szCs w:val="19.600000381469727"/>
        </w:rPr>
      </w:pPr>
      <w:r w:rsidDel="00000000" w:rsidR="00000000" w:rsidRPr="00000000">
        <w:rPr>
          <w:sz w:val="19.600000381469727"/>
          <w:szCs w:val="19.600000381469727"/>
          <w:rtl w:val="0"/>
        </w:rPr>
        <w:t xml:space="preserve">patients were classified into three subgroups according to HIF-1α related genes. And an  HIF-1α score system based on the HIF-1α cluster was established for prognostic strati </w:t>
      </w:r>
    </w:p>
    <w:p w:rsidR="00000000" w:rsidDel="00000000" w:rsidP="00000000" w:rsidRDefault="00000000" w:rsidRPr="00000000" w14:paraId="00000633">
      <w:pPr>
        <w:widowControl w:val="0"/>
        <w:spacing w:before="14.488525390625" w:line="288.660249710083" w:lineRule="auto"/>
        <w:ind w:left="1225.2081298828125" w:right="1213.31787109375" w:firstLine="1.175994873046875"/>
        <w:rPr>
          <w:sz w:val="19.600000381469727"/>
          <w:szCs w:val="19.600000381469727"/>
        </w:rPr>
      </w:pPr>
      <w:r w:rsidDel="00000000" w:rsidR="00000000" w:rsidRPr="00000000">
        <w:rPr>
          <w:sz w:val="19.600000381469727"/>
          <w:szCs w:val="19.600000381469727"/>
          <w:rtl w:val="0"/>
        </w:rPr>
        <w:t xml:space="preserve">fication in HCC. Then, the predictive powers of our model were respectively assessed  through the C-indexes and ROC analysis. Furthermore, we also systematically investi </w:t>
      </w:r>
    </w:p>
    <w:p w:rsidR="00000000" w:rsidDel="00000000" w:rsidP="00000000" w:rsidRDefault="00000000" w:rsidRPr="00000000" w14:paraId="00000634">
      <w:pPr>
        <w:widowControl w:val="0"/>
        <w:spacing w:before="14.5050048828125" w:line="288.6843967437744" w:lineRule="auto"/>
        <w:ind w:left="1230.5000305175781" w:right="1213.770751953125" w:hanging="3.135986328125"/>
        <w:rPr>
          <w:sz w:val="19.600000381469727"/>
          <w:szCs w:val="19.600000381469727"/>
        </w:rPr>
      </w:pPr>
      <w:r w:rsidDel="00000000" w:rsidR="00000000" w:rsidRPr="00000000">
        <w:rPr>
          <w:sz w:val="19.600000381469727"/>
          <w:szCs w:val="19.600000381469727"/>
          <w:rtl w:val="0"/>
        </w:rPr>
        <w:t xml:space="preserve">gated the oncogenic pathways, immune infiltration profile, and therapeutic response to  TACE and ICB for HCC in different HIF-1α score groups. </w:t>
      </w:r>
    </w:p>
    <w:p w:rsidR="00000000" w:rsidDel="00000000" w:rsidP="00000000" w:rsidRDefault="00000000" w:rsidRPr="00000000" w14:paraId="00000635">
      <w:pPr>
        <w:widowControl w:val="0"/>
        <w:spacing w:before="284.48516845703125" w:line="240" w:lineRule="auto"/>
        <w:ind w:left="1232.3820495605469" w:firstLine="0"/>
        <w:rPr>
          <w:b w:val="1"/>
          <w:bCs w:val="1"/>
          <w:sz w:val="20.600000381469727"/>
          <w:szCs w:val="20.600000381469727"/>
        </w:rPr>
      </w:pPr>
      <w:r w:rsidDel="00000000" w:rsidR="00000000" w:rsidRPr="00000000">
        <w:rPr>
          <w:b w:val="1"/>
          <w:bCs w:val="1"/>
          <w:sz w:val="20.600000381469727"/>
          <w:szCs w:val="20.600000381469727"/>
          <w:rtl w:val="0"/>
        </w:rPr>
        <w:t xml:space="preserve">Methods </w:t>
      </w:r>
    </w:p>
    <w:p w:rsidR="00000000" w:rsidDel="00000000" w:rsidP="00000000" w:rsidRDefault="00000000" w:rsidRPr="00000000" w14:paraId="00000636">
      <w:pPr>
        <w:widowControl w:val="0"/>
        <w:spacing w:before="64.5977783203125" w:line="240" w:lineRule="auto"/>
        <w:ind w:left="1234.9400329589844" w:firstLine="0"/>
        <w:rPr>
          <w:b w:val="1"/>
          <w:bCs w:val="1"/>
          <w:sz w:val="18.399999618530273"/>
          <w:szCs w:val="18.399999618530273"/>
        </w:rPr>
      </w:pPr>
      <w:r w:rsidDel="00000000" w:rsidR="00000000" w:rsidRPr="00000000">
        <w:rPr>
          <w:b w:val="1"/>
          <w:bCs w:val="1"/>
          <w:sz w:val="18.399999618530273"/>
          <w:szCs w:val="18.399999618530273"/>
          <w:rtl w:val="0"/>
        </w:rPr>
        <w:t xml:space="preserve">Data processing </w:t>
      </w:r>
    </w:p>
    <w:p w:rsidR="00000000" w:rsidDel="00000000" w:rsidP="00000000" w:rsidRDefault="00000000" w:rsidRPr="00000000" w14:paraId="00000637">
      <w:pPr>
        <w:widowControl w:val="0"/>
        <w:spacing w:before="56.27227783203125" w:line="288.65979194641113" w:lineRule="auto"/>
        <w:ind w:left="1222.26806640625" w:right="1214.1644287109375" w:firstLine="6.86004638671875"/>
        <w:jc w:val="both"/>
        <w:rPr>
          <w:sz w:val="19.600000381469727"/>
          <w:szCs w:val="19.600000381469727"/>
        </w:rPr>
      </w:pPr>
      <w:r w:rsidDel="00000000" w:rsidR="00000000" w:rsidRPr="00000000">
        <w:rPr>
          <w:sz w:val="19.600000381469727"/>
          <w:szCs w:val="19.600000381469727"/>
          <w:rtl w:val="0"/>
        </w:rPr>
        <w:t xml:space="preserve">The mRNA expression profiles and corresponding clinical information of HCC patients  were extracted from the Cancer Genome Atlas (TCGA, </w:t>
      </w:r>
      <w:r w:rsidDel="00000000" w:rsidR="00000000" w:rsidRPr="00000000">
        <w:rPr>
          <w:color w:val="0000ff"/>
          <w:sz w:val="19.600000381469727"/>
          <w:szCs w:val="19.600000381469727"/>
          <w:rtl w:val="0"/>
        </w:rPr>
        <w:t xml:space="preserve">https://cancergenome.nih.gov/</w:t>
      </w:r>
      <w:r w:rsidDel="00000000" w:rsidR="00000000" w:rsidRPr="00000000">
        <w:rPr>
          <w:sz w:val="19.600000381469727"/>
          <w:szCs w:val="19.600000381469727"/>
          <w:rtl w:val="0"/>
        </w:rPr>
        <w:t xml:space="preserve">),  the Gene Expression Omnibus (GEO, </w:t>
      </w:r>
      <w:r w:rsidDel="00000000" w:rsidR="00000000" w:rsidRPr="00000000">
        <w:rPr>
          <w:color w:val="0000ff"/>
          <w:sz w:val="19.600000381469727"/>
          <w:szCs w:val="19.600000381469727"/>
          <w:rtl w:val="0"/>
        </w:rPr>
        <w:t xml:space="preserve">https://www.ncbi.nlm.nih.gov/geo/</w:t>
      </w:r>
      <w:r w:rsidDel="00000000" w:rsidR="00000000" w:rsidRPr="00000000">
        <w:rPr>
          <w:sz w:val="19.600000381469727"/>
          <w:szCs w:val="19.600000381469727"/>
          <w:rtl w:val="0"/>
        </w:rPr>
        <w:t xml:space="preserve">), and Interna </w:t>
      </w:r>
    </w:p>
    <w:p w:rsidR="00000000" w:rsidDel="00000000" w:rsidP="00000000" w:rsidRDefault="00000000" w:rsidRPr="00000000" w14:paraId="00000638">
      <w:pPr>
        <w:widowControl w:val="0"/>
        <w:spacing w:before="14.481048583984375" w:line="288.6843967437744" w:lineRule="auto"/>
        <w:ind w:left="1225.2081298828125" w:right="1213.5546875" w:firstLine="0"/>
        <w:jc w:val="both"/>
        <w:rPr>
          <w:sz w:val="19.600000381469727"/>
          <w:szCs w:val="19.600000381469727"/>
        </w:rPr>
      </w:pPr>
      <w:r w:rsidDel="00000000" w:rsidR="00000000" w:rsidRPr="00000000">
        <w:rPr>
          <w:sz w:val="19.600000381469727"/>
          <w:szCs w:val="19.600000381469727"/>
          <w:rtl w:val="0"/>
        </w:rPr>
        <w:t xml:space="preserve">tional Cancer Genome Consortium (ICGC, </w:t>
      </w:r>
      <w:r w:rsidDel="00000000" w:rsidR="00000000" w:rsidRPr="00000000">
        <w:rPr>
          <w:color w:val="0000ff"/>
          <w:sz w:val="19.600000381469727"/>
          <w:szCs w:val="19.600000381469727"/>
          <w:rtl w:val="0"/>
        </w:rPr>
        <w:t xml:space="preserve">https://icgc.org/</w:t>
      </w:r>
      <w:r w:rsidDel="00000000" w:rsidR="00000000" w:rsidRPr="00000000">
        <w:rPr>
          <w:sz w:val="19.600000381469727"/>
          <w:szCs w:val="19.600000381469727"/>
          <w:rtl w:val="0"/>
        </w:rPr>
        <w:t xml:space="preserve">) databases. The raw counts  of RNA-seq data from TCGA and ICGC HCC cohorts were normalized and log2 (x+1)  transformed. The dataset GSE14520 involves two independent microarray datasets (e.g.  GSE14520–GPL571 and GSE14520–GPL3931), which were subsequently integrated </w:t>
      </w:r>
    </w:p>
    <w:p w:rsidR="00000000" w:rsidDel="00000000" w:rsidP="00000000" w:rsidRDefault="00000000" w:rsidRPr="00000000" w14:paraId="00000639">
      <w:pPr>
        <w:widowControl w:val="0"/>
        <w:spacing w:line="240" w:lineRule="auto"/>
        <w:jc w:val="center"/>
        <w:rPr>
          <w:sz w:val="16"/>
          <w:szCs w:val="16"/>
        </w:rPr>
      </w:pPr>
      <w:r w:rsidDel="00000000" w:rsidR="00000000" w:rsidRPr="00000000">
        <w:rPr>
          <w:sz w:val="16"/>
          <w:szCs w:val="16"/>
          <w:rtl w:val="0"/>
        </w:rPr>
        <w:t xml:space="preserve">Zhuang </w:t>
      </w:r>
      <w:r w:rsidDel="00000000" w:rsidR="00000000" w:rsidRPr="00000000">
        <w:rPr>
          <w:rFonts w:ascii="Oi" w:cs="Oi" w:eastAsia="Oi" w:hAnsi="Oi"/>
          <w:i w:val="1"/>
          <w:iCs w:val="1"/>
          <w:sz w:val="16"/>
          <w:szCs w:val="16"/>
          <w:rtl w:val="0"/>
        </w:rPr>
        <w:t xml:space="preserve">et al. Journal of Big Data (2023) 10:70 </w:t>
      </w:r>
      <w:r w:rsidDel="00000000" w:rsidR="00000000" w:rsidRPr="00000000">
        <w:rPr>
          <w:sz w:val="16"/>
          <w:szCs w:val="16"/>
          <w:rtl w:val="0"/>
        </w:rPr>
        <w:t xml:space="preserve">Page 3 of 18 </w:t>
      </w:r>
    </w:p>
    <w:p w:rsidR="00000000" w:rsidDel="00000000" w:rsidP="00000000" w:rsidRDefault="00000000" w:rsidRPr="00000000" w14:paraId="0000063A">
      <w:pPr>
        <w:widowControl w:val="0"/>
        <w:spacing w:before="892.65625" w:line="288.66085052490234" w:lineRule="auto"/>
        <w:ind w:left="1228.7361145019531" w:right="1213.575439453125" w:hanging="1.175994873046875"/>
        <w:rPr>
          <w:sz w:val="19.600000381469727"/>
          <w:szCs w:val="19.600000381469727"/>
        </w:rPr>
      </w:pPr>
      <w:r w:rsidDel="00000000" w:rsidR="00000000" w:rsidRPr="00000000">
        <w:rPr>
          <w:sz w:val="19.600000381469727"/>
          <w:szCs w:val="19.600000381469727"/>
          <w:rtl w:val="0"/>
        </w:rPr>
        <w:t xml:space="preserve">into one cohort and proceeded for batch normalization using R packages “sav” and  “limma”. Of the 371 HCC cases in the TCGA cohort, 343 were cases with overall sur </w:t>
      </w:r>
    </w:p>
    <w:p w:rsidR="00000000" w:rsidDel="00000000" w:rsidP="00000000" w:rsidRDefault="00000000" w:rsidRPr="00000000" w14:paraId="0000063B">
      <w:pPr>
        <w:widowControl w:val="0"/>
        <w:spacing w:before="14.505615234375" w:line="240" w:lineRule="auto"/>
        <w:jc w:val="center"/>
        <w:rPr>
          <w:sz w:val="19.600000381469727"/>
          <w:szCs w:val="19.600000381469727"/>
        </w:rPr>
      </w:pPr>
      <w:r w:rsidDel="00000000" w:rsidR="00000000" w:rsidRPr="00000000">
        <w:rPr>
          <w:sz w:val="19.600000381469727"/>
          <w:szCs w:val="19.600000381469727"/>
          <w:rtl w:val="0"/>
        </w:rPr>
        <w:t xml:space="preserve">vival (OS) longer than one month, and were enrolled in the subsequent survival analy </w:t>
      </w:r>
    </w:p>
    <w:p w:rsidR="00000000" w:rsidDel="00000000" w:rsidP="00000000" w:rsidRDefault="00000000" w:rsidRPr="00000000" w14:paraId="0000063C">
      <w:pPr>
        <w:widowControl w:val="0"/>
        <w:spacing w:before="54.267578125" w:line="288.6605644226074" w:lineRule="auto"/>
        <w:ind w:left="1225.2081298828125" w:right="1213.9276123046875" w:firstLine="3.723907470703125"/>
        <w:jc w:val="both"/>
        <w:rPr>
          <w:sz w:val="19.600000381469727"/>
          <w:szCs w:val="19.600000381469727"/>
        </w:rPr>
      </w:pPr>
      <w:r w:rsidDel="00000000" w:rsidR="00000000" w:rsidRPr="00000000">
        <w:rPr>
          <w:sz w:val="19.600000381469727"/>
          <w:szCs w:val="19.600000381469727"/>
          <w:rtl w:val="0"/>
        </w:rPr>
        <w:t xml:space="preserve">ses. And genes with zero expression levels in &gt;50% of the tumor samples or genes with  average expression &lt;5 were excluded. The TCGA HCC cohort was used as the training  set because it is an independent RNA-seq dataset with an appropriate sample size. And  the RNA-seq data from GSE14520 cohort (validation cohort 1; N=242) and the ICGC  cohort (validation cohort 2; N=229) were extracted for prognostic stratification valida </w:t>
      </w:r>
    </w:p>
    <w:p w:rsidR="00000000" w:rsidDel="00000000" w:rsidP="00000000" w:rsidRDefault="00000000" w:rsidRPr="00000000" w14:paraId="0000063D">
      <w:pPr>
        <w:widowControl w:val="0"/>
        <w:spacing w:before="14.432373046875" w:line="288.6851406097412" w:lineRule="auto"/>
        <w:ind w:left="1225.9925842285156" w:right="1213.5906982421875" w:hanging="0.784454345703125"/>
        <w:jc w:val="both"/>
        <w:rPr>
          <w:sz w:val="19.600000381469727"/>
          <w:szCs w:val="19.600000381469727"/>
        </w:rPr>
      </w:pPr>
      <w:r w:rsidDel="00000000" w:rsidR="00000000" w:rsidRPr="00000000">
        <w:rPr>
          <w:sz w:val="19.600000381469727"/>
          <w:szCs w:val="19.600000381469727"/>
          <w:rtl w:val="0"/>
        </w:rPr>
        <w:t xml:space="preserve">tion. In addition, GSE104580 cohort (response: N=81; non-response: N=66) was used  for the evaluation of therapeutic response to TACE. All datasets are freely available as  public resources. Therefore, local ethics approval was not required. </w:t>
      </w:r>
    </w:p>
    <w:p w:rsidR="00000000" w:rsidDel="00000000" w:rsidP="00000000" w:rsidRDefault="00000000" w:rsidRPr="00000000" w14:paraId="0000063E">
      <w:pPr>
        <w:widowControl w:val="0"/>
        <w:spacing w:before="309.46044921875" w:line="240" w:lineRule="auto"/>
        <w:ind w:left="1228.3160400390625" w:firstLine="0"/>
        <w:rPr>
          <w:b w:val="1"/>
          <w:bCs w:val="1"/>
          <w:sz w:val="18.399999618530273"/>
          <w:szCs w:val="18.399999618530273"/>
        </w:rPr>
      </w:pPr>
      <w:r w:rsidDel="00000000" w:rsidR="00000000" w:rsidRPr="00000000">
        <w:rPr>
          <w:b w:val="1"/>
          <w:bCs w:val="1"/>
          <w:sz w:val="18.399999618530273"/>
          <w:szCs w:val="18.399999618530273"/>
          <w:rtl w:val="0"/>
        </w:rPr>
        <w:t xml:space="preserve">Consensus clustering analysis based on HIF‑1α related genes in HCC </w:t>
      </w:r>
    </w:p>
    <w:p w:rsidR="00000000" w:rsidDel="00000000" w:rsidP="00000000" w:rsidRDefault="00000000" w:rsidRPr="00000000" w14:paraId="0000063F">
      <w:pPr>
        <w:widowControl w:val="0"/>
        <w:spacing w:before="56.27197265625" w:line="288.6605644226074" w:lineRule="auto"/>
        <w:ind w:left="1226.776123046875" w:right="1213.514404296875" w:hanging="3.135986328125"/>
        <w:jc w:val="both"/>
        <w:rPr>
          <w:sz w:val="19.600000381469727"/>
          <w:szCs w:val="19.600000381469727"/>
        </w:rPr>
      </w:pPr>
      <w:r w:rsidDel="00000000" w:rsidR="00000000" w:rsidRPr="00000000">
        <w:rPr>
          <w:sz w:val="19.600000381469727"/>
          <w:szCs w:val="19.600000381469727"/>
          <w:rtl w:val="0"/>
        </w:rPr>
        <w:t xml:space="preserve">A total of 16 HIF-1α related genes were selected based on previous studies [</w:t>
      </w:r>
      <w:r w:rsidDel="00000000" w:rsidR="00000000" w:rsidRPr="00000000">
        <w:rPr>
          <w:color w:val="0000ff"/>
          <w:sz w:val="19.600000381469727"/>
          <w:szCs w:val="19.600000381469727"/>
          <w:rtl w:val="0"/>
        </w:rPr>
        <w:t xml:space="preserve">27</w:t>
      </w:r>
      <w:r w:rsidDel="00000000" w:rsidR="00000000" w:rsidRPr="00000000">
        <w:rPr>
          <w:sz w:val="19.600000381469727"/>
          <w:szCs w:val="19.600000381469727"/>
          <w:rtl w:val="0"/>
        </w:rPr>
        <w:t xml:space="preserve">]. The  prognostic values of these HIF-α related genes were investigated in the TCGA cohort,  using Kaplan–Meier (KM) survival analysis. Subsequently, using R package ‘Consen </w:t>
      </w:r>
    </w:p>
    <w:p w:rsidR="00000000" w:rsidDel="00000000" w:rsidP="00000000" w:rsidRDefault="00000000" w:rsidRPr="00000000" w14:paraId="00000640">
      <w:pPr>
        <w:widowControl w:val="0"/>
        <w:spacing w:before="14.481201171875" w:line="288.660249710083" w:lineRule="auto"/>
        <w:ind w:left="1228.9320373535156" w:right="1213.37890625" w:firstLine="0"/>
        <w:rPr>
          <w:sz w:val="19.600000381469727"/>
          <w:szCs w:val="19.600000381469727"/>
        </w:rPr>
      </w:pPr>
      <w:r w:rsidDel="00000000" w:rsidR="00000000" w:rsidRPr="00000000">
        <w:rPr>
          <w:sz w:val="19.600000381469727"/>
          <w:szCs w:val="19.600000381469727"/>
          <w:rtl w:val="0"/>
        </w:rPr>
        <w:t xml:space="preserve">susClusterPlus’, Partitioning Around Medoids (PAM) algorithm was performed on the  selected HIF-1α related genes to identify robust clusters of HCC, and the detail set </w:t>
      </w:r>
    </w:p>
    <w:p w:rsidR="00000000" w:rsidDel="00000000" w:rsidP="00000000" w:rsidRDefault="00000000" w:rsidRPr="00000000" w14:paraId="00000641">
      <w:pPr>
        <w:widowControl w:val="0"/>
        <w:spacing w:before="14.50439453125" w:line="288.66044998168945" w:lineRule="auto"/>
        <w:ind w:left="1226.7764282226562" w:right="1213.712158203125" w:hanging="1.56829833984375"/>
        <w:jc w:val="both"/>
        <w:rPr>
          <w:sz w:val="19.600000381469727"/>
          <w:szCs w:val="19.600000381469727"/>
        </w:rPr>
      </w:pPr>
      <w:r w:rsidDel="00000000" w:rsidR="00000000" w:rsidRPr="00000000">
        <w:rPr>
          <w:sz w:val="19.600000381469727"/>
          <w:szCs w:val="19.600000381469727"/>
          <w:rtl w:val="0"/>
        </w:rPr>
        <w:t xml:space="preserve">tings for clustering were shown as followed: the PAM clustering with up to 9 clusters;  number of repetitions=1000 bootstraps; pFeature=1 (resampling 100% of any genes);  pItem=0.8 (resampling 80% of any tumor sample) and distance=euclidean. Then, the  numbers of clustering was determined by three factors, including the consensus matri </w:t>
      </w:r>
    </w:p>
    <w:p w:rsidR="00000000" w:rsidDel="00000000" w:rsidP="00000000" w:rsidRDefault="00000000" w:rsidRPr="00000000" w14:paraId="00000642">
      <w:pPr>
        <w:widowControl w:val="0"/>
        <w:spacing w:before="14.456787109375" w:line="288.66039276123047" w:lineRule="auto"/>
        <w:ind w:left="1222.26806640625" w:right="1212.808837890625" w:firstLine="6.86004638671875"/>
        <w:jc w:val="both"/>
        <w:rPr>
          <w:sz w:val="19.600000381469727"/>
          <w:szCs w:val="19.600000381469727"/>
        </w:rPr>
      </w:pPr>
      <w:r w:rsidDel="00000000" w:rsidR="00000000" w:rsidRPr="00000000">
        <w:rPr>
          <w:sz w:val="19.600000381469727"/>
          <w:szCs w:val="19.600000381469727"/>
          <w:rtl w:val="0"/>
        </w:rPr>
        <w:t xml:space="preserve">ces, a consensus cumulative distribution function (CDF) curve and Calinski-Harabasz  Index. Besides, the different clusters were also visualized in 3-demension by principal  component analysis (PCA). Then, the OS differences among different HIF-1α clusters  were assessed by KM survival curves, and log-rank test p value were calculated. The R  package ‘pheatmap’ was used to visualize HIF-1α related genes expressions among dif </w:t>
      </w:r>
    </w:p>
    <w:p w:rsidR="00000000" w:rsidDel="00000000" w:rsidP="00000000" w:rsidRDefault="00000000" w:rsidRPr="00000000" w14:paraId="00000643">
      <w:pPr>
        <w:widowControl w:val="0"/>
        <w:spacing w:before="14.4329833984375" w:line="240" w:lineRule="auto"/>
        <w:jc w:val="center"/>
        <w:rPr>
          <w:sz w:val="19.600000381469727"/>
          <w:szCs w:val="19.600000381469727"/>
        </w:rPr>
      </w:pPr>
      <w:r w:rsidDel="00000000" w:rsidR="00000000" w:rsidRPr="00000000">
        <w:rPr>
          <w:sz w:val="19.600000381469727"/>
          <w:szCs w:val="19.600000381469727"/>
          <w:rtl w:val="0"/>
        </w:rPr>
        <w:t xml:space="preserve">ferent HIF-1α clusters. The association between HIF-1α clusters and clinicopathologi </w:t>
      </w:r>
    </w:p>
    <w:p w:rsidR="00000000" w:rsidDel="00000000" w:rsidP="00000000" w:rsidRDefault="00000000" w:rsidRPr="00000000" w14:paraId="00000644">
      <w:pPr>
        <w:widowControl w:val="0"/>
        <w:spacing w:before="54.2681884765625" w:line="288.66044998168945" w:lineRule="auto"/>
        <w:ind w:left="1222.2679138183594" w:right="1213.14208984375" w:firstLine="6.860198974609375"/>
        <w:jc w:val="both"/>
        <w:rPr>
          <w:sz w:val="19.600000381469727"/>
          <w:szCs w:val="19.600000381469727"/>
        </w:rPr>
      </w:pPr>
      <w:r w:rsidDel="00000000" w:rsidR="00000000" w:rsidRPr="00000000">
        <w:rPr>
          <w:sz w:val="19.600000381469727"/>
          <w:szCs w:val="19.600000381469727"/>
          <w:rtl w:val="0"/>
        </w:rPr>
        <w:t xml:space="preserve">cal characteristics (e.g. histologic grade, TNM stage, and vascular invasion) was assessed  using the Fisher’s exact test or chi-square test. Under the threshold of |log2 fold change  (FC)|&gt;1 and P&lt;0.05, differentially expressed genes between different HIF-1α clusters  were determined with the help of the R package ‘limma’. Then, the overlapping differen </w:t>
      </w:r>
    </w:p>
    <w:p w:rsidR="00000000" w:rsidDel="00000000" w:rsidP="00000000" w:rsidRDefault="00000000" w:rsidRPr="00000000" w14:paraId="00000645">
      <w:pPr>
        <w:widowControl w:val="0"/>
        <w:spacing w:before="14.456787109375" w:line="240" w:lineRule="auto"/>
        <w:ind w:left="1225.2081298828125" w:firstLine="0"/>
        <w:rPr>
          <w:sz w:val="19.600000381469727"/>
          <w:szCs w:val="19.600000381469727"/>
        </w:rPr>
      </w:pPr>
      <w:r w:rsidDel="00000000" w:rsidR="00000000" w:rsidRPr="00000000">
        <w:rPr>
          <w:sz w:val="19.600000381469727"/>
          <w:szCs w:val="19.600000381469727"/>
          <w:rtl w:val="0"/>
        </w:rPr>
        <w:t xml:space="preserve">tially expressed genes (ODEGs) were extracted for further analysis. </w:t>
      </w:r>
    </w:p>
    <w:p w:rsidR="00000000" w:rsidDel="00000000" w:rsidP="00000000" w:rsidRDefault="00000000" w:rsidRPr="00000000" w14:paraId="00000646">
      <w:pPr>
        <w:widowControl w:val="0"/>
        <w:spacing w:before="349.26788330078125" w:line="240" w:lineRule="auto"/>
        <w:ind w:left="1234.9400329589844" w:firstLine="0"/>
        <w:rPr>
          <w:b w:val="1"/>
          <w:bCs w:val="1"/>
          <w:sz w:val="18.399999618530273"/>
          <w:szCs w:val="18.399999618530273"/>
        </w:rPr>
      </w:pPr>
      <w:r w:rsidDel="00000000" w:rsidR="00000000" w:rsidRPr="00000000">
        <w:rPr>
          <w:b w:val="1"/>
          <w:bCs w:val="1"/>
          <w:sz w:val="18.399999618530273"/>
          <w:szCs w:val="18.399999618530273"/>
          <w:rtl w:val="0"/>
        </w:rPr>
        <w:t xml:space="preserve">Establishment and validation of the HIF‑1α score system </w:t>
      </w:r>
    </w:p>
    <w:p w:rsidR="00000000" w:rsidDel="00000000" w:rsidP="00000000" w:rsidRDefault="00000000" w:rsidRPr="00000000" w14:paraId="00000647">
      <w:pPr>
        <w:widowControl w:val="0"/>
        <w:spacing w:before="56.27227783203125" w:line="288.6598777770996" w:lineRule="auto"/>
        <w:ind w:left="1225.2081298828125" w:right="1213.14453125" w:firstLine="1.763916015625"/>
        <w:jc w:val="both"/>
        <w:rPr>
          <w:sz w:val="19.600000381469727"/>
          <w:szCs w:val="19.600000381469727"/>
        </w:rPr>
      </w:pPr>
      <w:r w:rsidDel="00000000" w:rsidR="00000000" w:rsidRPr="00000000">
        <w:rPr>
          <w:rFonts w:ascii="Arial Unicode MS" w:cs="Arial Unicode MS" w:eastAsia="Arial Unicode MS" w:hAnsi="Arial Unicode MS"/>
          <w:sz w:val="19.600000381469727"/>
          <w:szCs w:val="19.600000381469727"/>
          <w:rtl w:val="0"/>
        </w:rPr>
        <w:t xml:space="preserve">Univariate Cox regression analysis was employed to assess the prognostic values of  the ODEGs in the TCGA cohort. Then, LASSO regression analysis was conducted to  determine the robust prognostic ODEGs, based on which an HIF-1α score system was  subsequently constructed. The HIF-1α score=∑the robust prognostic ODEGs expres </w:t>
      </w:r>
    </w:p>
    <w:p w:rsidR="00000000" w:rsidDel="00000000" w:rsidP="00000000" w:rsidRDefault="00000000" w:rsidRPr="00000000" w14:paraId="00000648">
      <w:pPr>
        <w:widowControl w:val="0"/>
        <w:spacing w:before="14.456787109375" w:line="288.6843967437744" w:lineRule="auto"/>
        <w:ind w:left="1227.9521179199219" w:right="1212.94677734375" w:firstLine="0.97991943359375"/>
        <w:jc w:val="both"/>
        <w:rPr>
          <w:sz w:val="19.600000381469727"/>
          <w:szCs w:val="19.600000381469727"/>
        </w:rPr>
      </w:pPr>
      <w:r w:rsidDel="00000000" w:rsidR="00000000" w:rsidRPr="00000000">
        <w:rPr>
          <w:sz w:val="19.600000381469727"/>
          <w:szCs w:val="19.600000381469727"/>
          <w:rtl w:val="0"/>
        </w:rPr>
        <w:t xml:space="preserve">sions×the corresponding coefficients of multivariable Cox regression analysis. For  external validation, the HIF-1α scores were also calculated for GSE14520 cohort and the  ICGC cohort. </w:t>
      </w:r>
    </w:p>
    <w:p w:rsidR="00000000" w:rsidDel="00000000" w:rsidP="00000000" w:rsidRDefault="00000000" w:rsidRPr="00000000" w14:paraId="00000649">
      <w:pPr>
        <w:widowControl w:val="0"/>
        <w:spacing w:before="14.4610595703125" w:line="240" w:lineRule="auto"/>
        <w:ind w:right="1268.45458984375"/>
        <w:jc w:val="right"/>
        <w:rPr>
          <w:sz w:val="19.600000381469727"/>
          <w:szCs w:val="19.600000381469727"/>
        </w:rPr>
      </w:pPr>
      <w:r w:rsidDel="00000000" w:rsidR="00000000" w:rsidRPr="00000000">
        <w:rPr>
          <w:sz w:val="19.600000381469727"/>
          <w:szCs w:val="19.600000381469727"/>
          <w:rtl w:val="0"/>
        </w:rPr>
        <w:t xml:space="preserve">KM survival curve for the HIF-1α score system was also generated based on the opti </w:t>
      </w:r>
    </w:p>
    <w:p w:rsidR="00000000" w:rsidDel="00000000" w:rsidP="00000000" w:rsidRDefault="00000000" w:rsidRPr="00000000" w14:paraId="0000064A">
      <w:pPr>
        <w:widowControl w:val="0"/>
        <w:spacing w:before="54.184112548828125" w:line="288.6843967437744" w:lineRule="auto"/>
        <w:ind w:left="1228.9320373535156" w:right="1213.023681640625" w:hanging="0.587921142578125"/>
        <w:rPr>
          <w:sz w:val="19.600000381469727"/>
          <w:szCs w:val="19.600000381469727"/>
        </w:rPr>
      </w:pPr>
      <w:r w:rsidDel="00000000" w:rsidR="00000000" w:rsidRPr="00000000">
        <w:rPr>
          <w:sz w:val="19.600000381469727"/>
          <w:szCs w:val="19.600000381469727"/>
          <w:rtl w:val="0"/>
        </w:rPr>
        <w:t xml:space="preserve">mal cutoff points from the X-tile (3.6.1) [</w:t>
      </w:r>
      <w:r w:rsidDel="00000000" w:rsidR="00000000" w:rsidRPr="00000000">
        <w:rPr>
          <w:color w:val="0000ff"/>
          <w:sz w:val="19.600000381469727"/>
          <w:szCs w:val="19.600000381469727"/>
          <w:rtl w:val="0"/>
        </w:rPr>
        <w:t xml:space="preserve">28</w:t>
      </w:r>
      <w:r w:rsidDel="00000000" w:rsidR="00000000" w:rsidRPr="00000000">
        <w:rPr>
          <w:sz w:val="19.600000381469727"/>
          <w:szCs w:val="19.600000381469727"/>
          <w:rtl w:val="0"/>
        </w:rPr>
        <w:t xml:space="preserve">]. The predictive capabilities of the HIF-1α  score system were assessed by ROC analysis and C-index. Besides, PCA was also </w:t>
      </w:r>
    </w:p>
    <w:p w:rsidR="00000000" w:rsidDel="00000000" w:rsidP="00000000" w:rsidRDefault="00000000" w:rsidRPr="00000000" w14:paraId="0000064B">
      <w:pPr>
        <w:widowControl w:val="0"/>
        <w:spacing w:line="240" w:lineRule="auto"/>
        <w:jc w:val="center"/>
        <w:rPr>
          <w:sz w:val="16"/>
          <w:szCs w:val="16"/>
        </w:rPr>
      </w:pPr>
      <w:r w:rsidDel="00000000" w:rsidR="00000000" w:rsidRPr="00000000">
        <w:rPr>
          <w:sz w:val="16"/>
          <w:szCs w:val="16"/>
          <w:rtl w:val="0"/>
        </w:rPr>
        <w:t xml:space="preserve">Zhuang </w:t>
      </w:r>
      <w:r w:rsidDel="00000000" w:rsidR="00000000" w:rsidRPr="00000000">
        <w:rPr>
          <w:rFonts w:ascii="Oi" w:cs="Oi" w:eastAsia="Oi" w:hAnsi="Oi"/>
          <w:i w:val="1"/>
          <w:iCs w:val="1"/>
          <w:sz w:val="16"/>
          <w:szCs w:val="16"/>
          <w:rtl w:val="0"/>
        </w:rPr>
        <w:t xml:space="preserve">et al. Journal of Big Data (2023) 10:70 </w:t>
      </w:r>
      <w:r w:rsidDel="00000000" w:rsidR="00000000" w:rsidRPr="00000000">
        <w:rPr>
          <w:sz w:val="16"/>
          <w:szCs w:val="16"/>
          <w:rtl w:val="0"/>
        </w:rPr>
        <w:t xml:space="preserve">Page 4 of 18 </w:t>
      </w:r>
    </w:p>
    <w:p w:rsidR="00000000" w:rsidDel="00000000" w:rsidP="00000000" w:rsidRDefault="00000000" w:rsidRPr="00000000" w14:paraId="0000064C">
      <w:pPr>
        <w:widowControl w:val="0"/>
        <w:spacing w:before="892.657470703125" w:line="288.66085052490234" w:lineRule="auto"/>
        <w:ind w:left="1228.3441162109375" w:right="1213.24462890625" w:firstLine="0.78399658203125"/>
        <w:rPr>
          <w:sz w:val="19.600000381469727"/>
          <w:szCs w:val="19.600000381469727"/>
        </w:rPr>
      </w:pPr>
      <w:r w:rsidDel="00000000" w:rsidR="00000000" w:rsidRPr="00000000">
        <w:rPr>
          <w:sz w:val="19.600000381469727"/>
          <w:szCs w:val="19.600000381469727"/>
          <w:rtl w:val="0"/>
        </w:rPr>
        <w:t xml:space="preserve">conducted to assess the prognostic stratification ability. The correlations between the  HIF-1α score system and clinicopathological parameters (e.g. TNM stage, vascular inva </w:t>
      </w:r>
    </w:p>
    <w:p w:rsidR="00000000" w:rsidDel="00000000" w:rsidP="00000000" w:rsidRDefault="00000000" w:rsidRPr="00000000" w14:paraId="0000064D">
      <w:pPr>
        <w:widowControl w:val="0"/>
        <w:spacing w:before="14.505615234375" w:line="288.6595916748047" w:lineRule="auto"/>
        <w:ind w:left="1225.2081298828125" w:right="1214.591064453125" w:firstLine="3.723907470703125"/>
        <w:rPr>
          <w:sz w:val="19.600000381469727"/>
          <w:szCs w:val="19.600000381469727"/>
        </w:rPr>
      </w:pPr>
      <w:r w:rsidDel="00000000" w:rsidR="00000000" w:rsidRPr="00000000">
        <w:rPr>
          <w:sz w:val="19.600000381469727"/>
          <w:szCs w:val="19.600000381469727"/>
          <w:rtl w:val="0"/>
        </w:rPr>
        <w:t xml:space="preserve">sion, and histologic grade) were investigated using the chi-square test. Kruskal–wallis  test or Wilcoxon test was utilized to assess the differences of HIF-1α score among dif </w:t>
      </w:r>
    </w:p>
    <w:p w:rsidR="00000000" w:rsidDel="00000000" w:rsidP="00000000" w:rsidRDefault="00000000" w:rsidRPr="00000000" w14:paraId="0000064E">
      <w:pPr>
        <w:widowControl w:val="0"/>
        <w:spacing w:before="14.505615234375" w:line="288.68494033813477" w:lineRule="auto"/>
        <w:ind w:left="1228.7361145019531" w:right="1213.653564453125" w:hanging="2.548065185546875"/>
        <w:jc w:val="both"/>
        <w:rPr>
          <w:sz w:val="19.600000381469727"/>
          <w:szCs w:val="19.600000381469727"/>
        </w:rPr>
      </w:pPr>
      <w:r w:rsidDel="00000000" w:rsidR="00000000" w:rsidRPr="00000000">
        <w:rPr>
          <w:sz w:val="19.600000381469727"/>
          <w:szCs w:val="19.600000381469727"/>
          <w:rtl w:val="0"/>
        </w:rPr>
        <w:t xml:space="preserve">ferent groups of these clinicopathological characteristics. In addition, with the help of  R package “Survival ROC”, the ROC curves were generated for the HIF-1α score system  and clinicopathological characteristics to compare their predictive discrimination for 1-,  3-, and 4-year OS. </w:t>
      </w:r>
    </w:p>
    <w:p w:rsidR="00000000" w:rsidDel="00000000" w:rsidP="00000000" w:rsidRDefault="00000000" w:rsidRPr="00000000" w14:paraId="0000064F">
      <w:pPr>
        <w:widowControl w:val="0"/>
        <w:spacing w:before="337.04833984375" w:line="240" w:lineRule="auto"/>
        <w:ind w:left="1228.5000610351562" w:firstLine="0"/>
        <w:rPr>
          <w:b w:val="1"/>
          <w:bCs w:val="1"/>
          <w:sz w:val="18.399999618530273"/>
          <w:szCs w:val="18.399999618530273"/>
        </w:rPr>
      </w:pPr>
      <w:r w:rsidDel="00000000" w:rsidR="00000000" w:rsidRPr="00000000">
        <w:rPr>
          <w:b w:val="1"/>
          <w:bCs w:val="1"/>
          <w:sz w:val="18.399999618530273"/>
          <w:szCs w:val="18.399999618530273"/>
          <w:rtl w:val="0"/>
        </w:rPr>
        <w:t xml:space="preserve">Gene set variation analysis (GSVA) </w:t>
      </w:r>
    </w:p>
    <w:p w:rsidR="00000000" w:rsidDel="00000000" w:rsidP="00000000" w:rsidRDefault="00000000" w:rsidRPr="00000000" w14:paraId="00000650">
      <w:pPr>
        <w:widowControl w:val="0"/>
        <w:spacing w:before="56.27197265625" w:line="288.6845397949219" w:lineRule="auto"/>
        <w:ind w:left="1230.6961059570312" w:right="1213.809814453125" w:hanging="1.5679931640625"/>
        <w:rPr>
          <w:color w:val="0000ff"/>
          <w:sz w:val="19.600000381469727"/>
          <w:szCs w:val="19.600000381469727"/>
        </w:rPr>
      </w:pPr>
      <w:r w:rsidDel="00000000" w:rsidR="00000000" w:rsidRPr="00000000">
        <w:rPr>
          <w:sz w:val="19.600000381469727"/>
          <w:szCs w:val="19.600000381469727"/>
          <w:rtl w:val="0"/>
        </w:rPr>
        <w:t xml:space="preserve">The R package ‘gsva’ was applied to conduct GSVA to estimate the enrichment levels of  50 hallmark gene sets extracted from the Molecular Signature Database (</w:t>
      </w:r>
      <w:r w:rsidDel="00000000" w:rsidR="00000000" w:rsidRPr="00000000">
        <w:rPr>
          <w:color w:val="0000ff"/>
          <w:sz w:val="19.600000381469727"/>
          <w:szCs w:val="19.600000381469727"/>
          <w:rtl w:val="0"/>
        </w:rPr>
        <w:t xml:space="preserve">https://www. </w:t>
      </w:r>
    </w:p>
    <w:p w:rsidR="00000000" w:rsidDel="00000000" w:rsidP="00000000" w:rsidRDefault="00000000" w:rsidRPr="00000000" w14:paraId="00000651">
      <w:pPr>
        <w:widowControl w:val="0"/>
        <w:spacing w:before="14.53369140625" w:line="288.6122989654541" w:lineRule="auto"/>
        <w:ind w:left="1230.3041076660156" w:right="1214.0850830078125" w:hanging="2.9400634765625"/>
        <w:rPr>
          <w:sz w:val="19.600000381469727"/>
          <w:szCs w:val="19.600000381469727"/>
        </w:rPr>
      </w:pPr>
      <w:r w:rsidDel="00000000" w:rsidR="00000000" w:rsidRPr="00000000">
        <w:rPr>
          <w:color w:val="0000ff"/>
          <w:sz w:val="19.600000381469727"/>
          <w:szCs w:val="19.600000381469727"/>
          <w:rtl w:val="0"/>
        </w:rPr>
        <w:t xml:space="preserve">gsea-msigdb.org/gsea/msigdb/collections.jsp#C5</w:t>
      </w:r>
      <w:r w:rsidDel="00000000" w:rsidR="00000000" w:rsidRPr="00000000">
        <w:rPr>
          <w:sz w:val="19.600000381469727"/>
          <w:szCs w:val="19.600000381469727"/>
          <w:rtl w:val="0"/>
        </w:rPr>
        <w:t xml:space="preserve">) in the TCGA cohort [</w:t>
      </w:r>
      <w:r w:rsidDel="00000000" w:rsidR="00000000" w:rsidRPr="00000000">
        <w:rPr>
          <w:color w:val="0000ff"/>
          <w:sz w:val="19.600000381469727"/>
          <w:szCs w:val="19.600000381469727"/>
          <w:rtl w:val="0"/>
        </w:rPr>
        <w:t xml:space="preserve">29</w:t>
      </w:r>
      <w:r w:rsidDel="00000000" w:rsidR="00000000" w:rsidRPr="00000000">
        <w:rPr>
          <w:sz w:val="19.600000381469727"/>
          <w:szCs w:val="19.600000381469727"/>
          <w:rtl w:val="0"/>
        </w:rPr>
        <w:t xml:space="preserve">]. In addition,  GSVA was also conducted to estimate the enrichment levels of 18 immunologic signa </w:t>
      </w:r>
    </w:p>
    <w:p w:rsidR="00000000" w:rsidDel="00000000" w:rsidP="00000000" w:rsidRDefault="00000000" w:rsidRPr="00000000" w14:paraId="00000652">
      <w:pPr>
        <w:widowControl w:val="0"/>
        <w:spacing w:before="14.4976806640625" w:line="240" w:lineRule="auto"/>
        <w:ind w:left="1225.2081298828125" w:firstLine="0"/>
        <w:rPr>
          <w:sz w:val="19.600000381469727"/>
          <w:szCs w:val="19.600000381469727"/>
        </w:rPr>
      </w:pPr>
      <w:r w:rsidDel="00000000" w:rsidR="00000000" w:rsidRPr="00000000">
        <w:rPr>
          <w:sz w:val="19.600000381469727"/>
          <w:szCs w:val="19.600000381469727"/>
          <w:rtl w:val="0"/>
        </w:rPr>
        <w:t xml:space="preserve">tures obtained from previous studies [</w:t>
      </w:r>
      <w:r w:rsidDel="00000000" w:rsidR="00000000" w:rsidRPr="00000000">
        <w:rPr>
          <w:color w:val="0000ff"/>
          <w:sz w:val="19.600000381469727"/>
          <w:szCs w:val="19.600000381469727"/>
          <w:rtl w:val="0"/>
        </w:rPr>
        <w:t xml:space="preserve">30</w:t>
      </w:r>
      <w:r w:rsidDel="00000000" w:rsidR="00000000" w:rsidRPr="00000000">
        <w:rPr>
          <w:sz w:val="19.600000381469727"/>
          <w:szCs w:val="19.600000381469727"/>
          <w:rtl w:val="0"/>
        </w:rPr>
        <w:t xml:space="preserve">, </w:t>
      </w:r>
      <w:r w:rsidDel="00000000" w:rsidR="00000000" w:rsidRPr="00000000">
        <w:rPr>
          <w:color w:val="0000ff"/>
          <w:sz w:val="19.600000381469727"/>
          <w:szCs w:val="19.600000381469727"/>
          <w:rtl w:val="0"/>
        </w:rPr>
        <w:t xml:space="preserve">31</w:t>
      </w:r>
      <w:r w:rsidDel="00000000" w:rsidR="00000000" w:rsidRPr="00000000">
        <w:rPr>
          <w:sz w:val="19.600000381469727"/>
          <w:szCs w:val="19.600000381469727"/>
          <w:rtl w:val="0"/>
        </w:rPr>
        <w:t xml:space="preserve">]. </w:t>
      </w:r>
    </w:p>
    <w:p w:rsidR="00000000" w:rsidDel="00000000" w:rsidP="00000000" w:rsidRDefault="00000000" w:rsidRPr="00000000" w14:paraId="00000653">
      <w:pPr>
        <w:widowControl w:val="0"/>
        <w:spacing w:before="376.8798828125" w:line="240" w:lineRule="auto"/>
        <w:ind w:left="1225.7400512695312" w:firstLine="0"/>
        <w:rPr>
          <w:b w:val="1"/>
          <w:bCs w:val="1"/>
          <w:sz w:val="18.399999618530273"/>
          <w:szCs w:val="18.399999618530273"/>
        </w:rPr>
      </w:pPr>
      <w:r w:rsidDel="00000000" w:rsidR="00000000" w:rsidRPr="00000000">
        <w:rPr>
          <w:b w:val="1"/>
          <w:bCs w:val="1"/>
          <w:sz w:val="18.399999618530273"/>
          <w:szCs w:val="18.399999618530273"/>
          <w:rtl w:val="0"/>
        </w:rPr>
        <w:t xml:space="preserve">Association between the HIF‑1α score and previously reported hypoxia scores </w:t>
      </w:r>
    </w:p>
    <w:p w:rsidR="00000000" w:rsidDel="00000000" w:rsidP="00000000" w:rsidRDefault="00000000" w:rsidRPr="00000000" w14:paraId="00000654">
      <w:pPr>
        <w:widowControl w:val="0"/>
        <w:spacing w:before="56.2725830078125" w:line="288.660249710083" w:lineRule="auto"/>
        <w:ind w:left="1223.64013671875" w:right="1213.360595703125" w:firstLine="0"/>
        <w:jc w:val="both"/>
        <w:rPr>
          <w:sz w:val="19.600000381469727"/>
          <w:szCs w:val="19.600000381469727"/>
        </w:rPr>
      </w:pPr>
      <w:r w:rsidDel="00000000" w:rsidR="00000000" w:rsidRPr="00000000">
        <w:rPr>
          <w:sz w:val="19.600000381469727"/>
          <w:szCs w:val="19.600000381469727"/>
          <w:rtl w:val="0"/>
        </w:rPr>
        <w:t xml:space="preserve">A total of three previously reported hypoxia scores based on the TCGA cohort were  downloaded from the cBioportal database (</w:t>
      </w:r>
      <w:r w:rsidDel="00000000" w:rsidR="00000000" w:rsidRPr="00000000">
        <w:rPr>
          <w:color w:val="0000ff"/>
          <w:sz w:val="19.600000381469727"/>
          <w:szCs w:val="19.600000381469727"/>
          <w:rtl w:val="0"/>
        </w:rPr>
        <w:t xml:space="preserve">http://www.cbioportal.org/</w:t>
      </w:r>
      <w:r w:rsidDel="00000000" w:rsidR="00000000" w:rsidRPr="00000000">
        <w:rPr>
          <w:sz w:val="19.600000381469727"/>
          <w:szCs w:val="19.600000381469727"/>
          <w:rtl w:val="0"/>
        </w:rPr>
        <w:t xml:space="preserve">), including Buffa,  Winter, and Ragnum hypoxia scores [</w:t>
      </w:r>
      <w:r w:rsidDel="00000000" w:rsidR="00000000" w:rsidRPr="00000000">
        <w:rPr>
          <w:color w:val="0000ff"/>
          <w:sz w:val="19.600000381469727"/>
          <w:szCs w:val="19.600000381469727"/>
          <w:rtl w:val="0"/>
        </w:rPr>
        <w:t xml:space="preserve">32</w:t>
      </w:r>
      <w:r w:rsidDel="00000000" w:rsidR="00000000" w:rsidRPr="00000000">
        <w:rPr>
          <w:sz w:val="19.600000381469727"/>
          <w:szCs w:val="19.600000381469727"/>
          <w:rtl w:val="0"/>
        </w:rPr>
        <w:t xml:space="preserve">–</w:t>
      </w:r>
      <w:r w:rsidDel="00000000" w:rsidR="00000000" w:rsidRPr="00000000">
        <w:rPr>
          <w:color w:val="0000ff"/>
          <w:sz w:val="19.600000381469727"/>
          <w:szCs w:val="19.600000381469727"/>
          <w:rtl w:val="0"/>
        </w:rPr>
        <w:t xml:space="preserve">34</w:t>
      </w:r>
      <w:r w:rsidDel="00000000" w:rsidR="00000000" w:rsidRPr="00000000">
        <w:rPr>
          <w:sz w:val="19.600000381469727"/>
          <w:szCs w:val="19.600000381469727"/>
          <w:rtl w:val="0"/>
        </w:rPr>
        <w:t xml:space="preserve">]. The differences in these three hypoxia  scores among these three HIF-1α score groups were then investigated. Pearson correla </w:t>
      </w:r>
    </w:p>
    <w:p w:rsidR="00000000" w:rsidDel="00000000" w:rsidP="00000000" w:rsidRDefault="00000000" w:rsidRPr="00000000" w14:paraId="00000655">
      <w:pPr>
        <w:widowControl w:val="0"/>
        <w:spacing w:before="14.4561767578125" w:line="288.68494033813477" w:lineRule="auto"/>
        <w:ind w:left="1225.2081298828125" w:right="1213.341064453125" w:firstLine="0"/>
        <w:jc w:val="both"/>
        <w:rPr>
          <w:sz w:val="19.600000381469727"/>
          <w:szCs w:val="19.600000381469727"/>
        </w:rPr>
      </w:pPr>
      <w:r w:rsidDel="00000000" w:rsidR="00000000" w:rsidRPr="00000000">
        <w:rPr>
          <w:sz w:val="19.600000381469727"/>
          <w:szCs w:val="19.600000381469727"/>
          <w:rtl w:val="0"/>
        </w:rPr>
        <w:t xml:space="preserve">tion analysis was used to evaluate the association between the HIF-1α score and these  three hypoxia scores. KM survival analyses were conducted for these three hypoxia  scores in the TCGA cohort. In addition, ROC analyses were conducted to compare their  predictive discrimination for 1-, 3-, and 4-year OS. </w:t>
      </w:r>
    </w:p>
    <w:p w:rsidR="00000000" w:rsidDel="00000000" w:rsidP="00000000" w:rsidRDefault="00000000" w:rsidRPr="00000000" w14:paraId="00000656">
      <w:pPr>
        <w:widowControl w:val="0"/>
        <w:spacing w:before="337.04833984375" w:line="240" w:lineRule="auto"/>
        <w:ind w:left="1229.4200134277344" w:firstLine="0"/>
        <w:rPr>
          <w:b w:val="1"/>
          <w:bCs w:val="1"/>
          <w:sz w:val="18.399999618530273"/>
          <w:szCs w:val="18.399999618530273"/>
        </w:rPr>
      </w:pPr>
      <w:r w:rsidDel="00000000" w:rsidR="00000000" w:rsidRPr="00000000">
        <w:rPr>
          <w:b w:val="1"/>
          <w:bCs w:val="1"/>
          <w:sz w:val="18.399999618530273"/>
          <w:szCs w:val="18.399999618530273"/>
          <w:rtl w:val="0"/>
        </w:rPr>
        <w:t xml:space="preserve">Statistical analysis </w:t>
      </w:r>
    </w:p>
    <w:p w:rsidR="00000000" w:rsidDel="00000000" w:rsidP="00000000" w:rsidRDefault="00000000" w:rsidRPr="00000000" w14:paraId="00000657">
      <w:pPr>
        <w:widowControl w:val="0"/>
        <w:spacing w:before="56.27197265625" w:line="240" w:lineRule="auto"/>
        <w:jc w:val="center"/>
        <w:rPr>
          <w:sz w:val="19.600000381469727"/>
          <w:szCs w:val="19.600000381469727"/>
        </w:rPr>
      </w:pPr>
      <w:r w:rsidDel="00000000" w:rsidR="00000000" w:rsidRPr="00000000">
        <w:rPr>
          <w:sz w:val="19.600000381469727"/>
          <w:szCs w:val="19.600000381469727"/>
          <w:rtl w:val="0"/>
        </w:rPr>
        <w:t xml:space="preserve">The SPSS 25.0 software (SPSS Inc., Chicago, IL), R software version 4.0.5 and Graph </w:t>
      </w:r>
    </w:p>
    <w:p w:rsidR="00000000" w:rsidDel="00000000" w:rsidP="00000000" w:rsidRDefault="00000000" w:rsidRPr="00000000" w14:paraId="00000658">
      <w:pPr>
        <w:widowControl w:val="0"/>
        <w:spacing w:before="54.2706298828125" w:line="288.6577320098877" w:lineRule="auto"/>
        <w:ind w:left="1229.1281127929688" w:right="1214.395751953125" w:firstLine="0.97991943359375"/>
        <w:rPr>
          <w:sz w:val="19.600000381469727"/>
          <w:szCs w:val="19.600000381469727"/>
        </w:rPr>
      </w:pPr>
      <w:r w:rsidDel="00000000" w:rsidR="00000000" w:rsidRPr="00000000">
        <w:rPr>
          <w:sz w:val="19.600000381469727"/>
          <w:szCs w:val="19.600000381469727"/>
          <w:rtl w:val="0"/>
        </w:rPr>
        <w:t xml:space="preserve">Pad Prism 8.0 software (GraphPad Software, Inc.) were used for all statistical analyses.  The Kaplan–Meier method with log-rank test was performed to describe patients’ sur </w:t>
      </w:r>
    </w:p>
    <w:p w:rsidR="00000000" w:rsidDel="00000000" w:rsidP="00000000" w:rsidRDefault="00000000" w:rsidRPr="00000000" w14:paraId="00000659">
      <w:pPr>
        <w:widowControl w:val="0"/>
        <w:spacing w:before="14.5050048828125" w:line="288.6598777770996" w:lineRule="auto"/>
        <w:ind w:left="1227.5601196289062" w:right="1213.419189453125" w:hanging="6.66412353515625"/>
        <w:jc w:val="both"/>
        <w:rPr>
          <w:sz w:val="19.600000381469727"/>
          <w:szCs w:val="19.600000381469727"/>
        </w:rPr>
      </w:pPr>
      <w:r w:rsidDel="00000000" w:rsidR="00000000" w:rsidRPr="00000000">
        <w:rPr>
          <w:sz w:val="19.600000381469727"/>
          <w:szCs w:val="19.600000381469727"/>
          <w:rtl w:val="0"/>
        </w:rPr>
        <w:t xml:space="preserve">vival. Variables associated with survival were determined by univariate Cox regression  analysis. Significant variables in univariate Cox regression analysis were further involved  in LASSO regression analysis and multivariable Cox regression analysis. Kruskal–wal </w:t>
      </w:r>
    </w:p>
    <w:p w:rsidR="00000000" w:rsidDel="00000000" w:rsidP="00000000" w:rsidRDefault="00000000" w:rsidRPr="00000000" w14:paraId="0000065A">
      <w:pPr>
        <w:widowControl w:val="0"/>
        <w:spacing w:before="14.4830322265625" w:line="288.65793228149414" w:lineRule="auto"/>
        <w:ind w:left="1228.3441162109375" w:right="1213.4375" w:hanging="2.743988037109375"/>
        <w:rPr>
          <w:sz w:val="19.600000381469727"/>
          <w:szCs w:val="19.600000381469727"/>
        </w:rPr>
      </w:pPr>
      <w:r w:rsidDel="00000000" w:rsidR="00000000" w:rsidRPr="00000000">
        <w:rPr>
          <w:sz w:val="19.600000381469727"/>
          <w:szCs w:val="19.600000381469727"/>
          <w:rtl w:val="0"/>
        </w:rPr>
        <w:t xml:space="preserve">lis or Wilcoxon tests was used to evaluated group differences, which were expressed as  means±standard deviation (SD). And correlation analyses were conducted using Pear </w:t>
      </w:r>
    </w:p>
    <w:p w:rsidR="00000000" w:rsidDel="00000000" w:rsidP="00000000" w:rsidRDefault="00000000" w:rsidRPr="00000000" w14:paraId="0000065B">
      <w:pPr>
        <w:widowControl w:val="0"/>
        <w:spacing w:before="14.50469970703125" w:line="288.6843967437744" w:lineRule="auto"/>
        <w:ind w:left="1222.26806640625" w:right="1213.043212890625" w:firstLine="6.663970947265625"/>
        <w:rPr>
          <w:sz w:val="19.600000381469727"/>
          <w:szCs w:val="19.600000381469727"/>
        </w:rPr>
      </w:pPr>
      <w:r w:rsidDel="00000000" w:rsidR="00000000" w:rsidRPr="00000000">
        <w:rPr>
          <w:sz w:val="19.600000381469727"/>
          <w:szCs w:val="19.600000381469727"/>
          <w:rtl w:val="0"/>
        </w:rPr>
        <w:t xml:space="preserve">son correlation coefficient. All statistical test were two-sided, and p value less than 0.05  was regarded as statistically significant. </w:t>
      </w:r>
    </w:p>
    <w:p w:rsidR="00000000" w:rsidDel="00000000" w:rsidP="00000000" w:rsidRDefault="00000000" w:rsidRPr="00000000" w14:paraId="0000065C">
      <w:pPr>
        <w:widowControl w:val="0"/>
        <w:spacing w:before="312.09930419921875" w:line="240" w:lineRule="auto"/>
        <w:ind w:left="1235.4721069335938" w:firstLine="0"/>
        <w:rPr>
          <w:b w:val="1"/>
          <w:bCs w:val="1"/>
          <w:sz w:val="20.600000381469727"/>
          <w:szCs w:val="20.600000381469727"/>
        </w:rPr>
      </w:pPr>
      <w:r w:rsidDel="00000000" w:rsidR="00000000" w:rsidRPr="00000000">
        <w:rPr>
          <w:b w:val="1"/>
          <w:bCs w:val="1"/>
          <w:sz w:val="20.600000381469727"/>
          <w:szCs w:val="20.600000381469727"/>
          <w:rtl w:val="0"/>
        </w:rPr>
        <w:t xml:space="preserve">Results </w:t>
      </w:r>
    </w:p>
    <w:p w:rsidR="00000000" w:rsidDel="00000000" w:rsidP="00000000" w:rsidRDefault="00000000" w:rsidRPr="00000000" w14:paraId="0000065D">
      <w:pPr>
        <w:widowControl w:val="0"/>
        <w:spacing w:before="64.5977783203125" w:line="240" w:lineRule="auto"/>
        <w:ind w:left="1223.3480834960938" w:firstLine="0"/>
        <w:rPr>
          <w:b w:val="1"/>
          <w:bCs w:val="1"/>
          <w:sz w:val="18.399999618530273"/>
          <w:szCs w:val="18.399999618530273"/>
        </w:rPr>
      </w:pPr>
      <w:r w:rsidDel="00000000" w:rsidR="00000000" w:rsidRPr="00000000">
        <w:rPr>
          <w:b w:val="1"/>
          <w:bCs w:val="1"/>
          <w:sz w:val="18.399999618530273"/>
          <w:szCs w:val="18.399999618530273"/>
          <w:rtl w:val="0"/>
        </w:rPr>
        <w:t xml:space="preserve">Three HIF‑1α clusters of HCC based on consensus clustering analysis </w:t>
      </w:r>
    </w:p>
    <w:p w:rsidR="00000000" w:rsidDel="00000000" w:rsidP="00000000" w:rsidRDefault="00000000" w:rsidRPr="00000000" w14:paraId="0000065E">
      <w:pPr>
        <w:widowControl w:val="0"/>
        <w:spacing w:before="56.27227783203125" w:line="288.6844253540039" w:lineRule="auto"/>
        <w:ind w:left="1227.7560424804688" w:right="1213.16162109375" w:firstLine="2.548065185546875"/>
        <w:jc w:val="both"/>
        <w:rPr>
          <w:sz w:val="19.600000381469727"/>
          <w:szCs w:val="19.600000381469727"/>
        </w:rPr>
      </w:pPr>
      <w:r w:rsidDel="00000000" w:rsidR="00000000" w:rsidRPr="00000000">
        <w:rPr>
          <w:sz w:val="19.600000381469727"/>
          <w:szCs w:val="19.600000381469727"/>
          <w:rtl w:val="0"/>
        </w:rPr>
        <w:t xml:space="preserve">Of 16 known HIF-1α related genes, 15 were notably correlated with worse OS of  HCC patients in the TCGA cohort, including HIF1A, ALDOA, ENO1, ALDOC,  PKM, HK1, GAPDH, PFKFB3, HK2, PDK1, SLC2A1, LDHA, PGK1, BNIP3, and  SLC2A3 (Fig.  </w:t>
      </w:r>
      <w:r w:rsidDel="00000000" w:rsidR="00000000" w:rsidRPr="00000000">
        <w:rPr>
          <w:color w:val="0000ff"/>
          <w:sz w:val="19.600000381469727"/>
          <w:szCs w:val="19.600000381469727"/>
          <w:rtl w:val="0"/>
        </w:rPr>
        <w:t xml:space="preserve">1</w:t>
      </w:r>
      <w:r w:rsidDel="00000000" w:rsidR="00000000" w:rsidRPr="00000000">
        <w:rPr>
          <w:sz w:val="19.600000381469727"/>
          <w:szCs w:val="19.600000381469727"/>
          <w:rtl w:val="0"/>
        </w:rPr>
        <w:t xml:space="preserve">A). Then PAM clustering were employed based on these 16 HIF-1α  related genes to divide HCC samples into subgroups. A 3-cluster was selected as an </w:t>
      </w:r>
    </w:p>
    <w:p w:rsidR="00000000" w:rsidDel="00000000" w:rsidP="00000000" w:rsidRDefault="00000000" w:rsidRPr="00000000" w14:paraId="0000065F">
      <w:pPr>
        <w:widowControl w:val="0"/>
        <w:spacing w:line="1282.441749572754" w:lineRule="auto"/>
        <w:ind w:left="7.7780914306640625" w:right="47.034912109375" w:firstLine="0"/>
        <w:jc w:val="center"/>
        <w:rPr>
          <w:sz w:val="16"/>
          <w:szCs w:val="16"/>
        </w:rPr>
      </w:pPr>
      <w:r w:rsidDel="00000000" w:rsidR="00000000" w:rsidRPr="00000000">
        <w:rPr>
          <w:sz w:val="16"/>
          <w:szCs w:val="16"/>
          <w:rtl w:val="0"/>
        </w:rPr>
        <w:t xml:space="preserve">Zhuang </w:t>
      </w:r>
      <w:r w:rsidDel="00000000" w:rsidR="00000000" w:rsidRPr="00000000">
        <w:rPr>
          <w:rFonts w:ascii="Oi" w:cs="Oi" w:eastAsia="Oi" w:hAnsi="Oi"/>
          <w:i w:val="1"/>
          <w:iCs w:val="1"/>
          <w:sz w:val="16"/>
          <w:szCs w:val="16"/>
          <w:rtl w:val="0"/>
        </w:rPr>
        <w:t xml:space="preserve">et al. Journal of Big Data (2023) 10:70 </w:t>
      </w:r>
      <w:r w:rsidDel="00000000" w:rsidR="00000000" w:rsidRPr="00000000">
        <w:rPr>
          <w:sz w:val="16"/>
          <w:szCs w:val="16"/>
          <w:rtl w:val="0"/>
        </w:rPr>
        <w:t xml:space="preserve">Page 5 of 18 </w:t>
      </w:r>
      <w:r w:rsidDel="00000000" w:rsidR="00000000" w:rsidRPr="00000000">
        <w:rPr>
          <w:sz w:val="16"/>
          <w:szCs w:val="16"/>
        </w:rPr>
        <w:drawing>
          <wp:inline distB="19050" distT="19050" distL="19050" distR="19050">
            <wp:extent cx="4320540" cy="4076700"/>
            <wp:effectExtent b="0" l="0" r="0" t="0"/>
            <wp:docPr id="70" name="image72.png"/>
            <a:graphic>
              <a:graphicData uri="http://schemas.openxmlformats.org/drawingml/2006/picture">
                <pic:pic>
                  <pic:nvPicPr>
                    <pic:cNvPr id="0" name="image72.png"/>
                    <pic:cNvPicPr preferRelativeResize="0"/>
                  </pic:nvPicPr>
                  <pic:blipFill>
                    <a:blip r:embed="rId55"/>
                    <a:srcRect b="0" l="0" r="0" t="0"/>
                    <a:stretch>
                      <a:fillRect/>
                    </a:stretch>
                  </pic:blipFill>
                  <pic:spPr>
                    <a:xfrm>
                      <a:off x="0" y="0"/>
                      <a:ext cx="432054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widowControl w:val="0"/>
        <w:spacing w:line="240" w:lineRule="auto"/>
        <w:ind w:left="1352.5961303710938" w:firstLine="0"/>
        <w:rPr>
          <w:b w:val="1"/>
          <w:bCs w:val="1"/>
          <w:sz w:val="16"/>
          <w:szCs w:val="16"/>
        </w:rPr>
      </w:pPr>
      <w:r w:rsidDel="00000000" w:rsidR="00000000" w:rsidRPr="00000000">
        <w:rPr>
          <w:b w:val="1"/>
          <w:bCs w:val="1"/>
          <w:sz w:val="16"/>
          <w:szCs w:val="16"/>
          <w:rtl w:val="0"/>
        </w:rPr>
        <w:t xml:space="preserve">Fig. 1 </w:t>
      </w:r>
      <w:r w:rsidDel="00000000" w:rsidR="00000000" w:rsidRPr="00000000">
        <w:rPr>
          <w:sz w:val="16"/>
          <w:szCs w:val="16"/>
          <w:rtl w:val="0"/>
        </w:rPr>
        <w:t xml:space="preserve">Consensus clustering based on HIF-1α related genes divided HCC samples into three clusters. </w:t>
      </w:r>
      <w:r w:rsidDel="00000000" w:rsidR="00000000" w:rsidRPr="00000000">
        <w:rPr>
          <w:b w:val="1"/>
          <w:bCs w:val="1"/>
          <w:sz w:val="16"/>
          <w:szCs w:val="16"/>
          <w:rtl w:val="0"/>
        </w:rPr>
        <w:t xml:space="preserve">A </w:t>
      </w:r>
    </w:p>
    <w:p w:rsidR="00000000" w:rsidDel="00000000" w:rsidP="00000000" w:rsidRDefault="00000000" w:rsidRPr="00000000" w14:paraId="00000661">
      <w:pPr>
        <w:widowControl w:val="0"/>
        <w:spacing w:line="240" w:lineRule="auto"/>
        <w:ind w:left="1354.8361206054688" w:firstLine="0"/>
        <w:rPr>
          <w:sz w:val="16"/>
          <w:szCs w:val="16"/>
        </w:rPr>
      </w:pPr>
      <w:r w:rsidDel="00000000" w:rsidR="00000000" w:rsidRPr="00000000">
        <w:rPr>
          <w:sz w:val="16"/>
          <w:szCs w:val="16"/>
          <w:rtl w:val="0"/>
        </w:rPr>
        <w:t xml:space="preserve">KM survival analyses for the selected HIF-1α-related genes were exhibited in forest plot. </w:t>
      </w:r>
      <w:r w:rsidDel="00000000" w:rsidR="00000000" w:rsidRPr="00000000">
        <w:rPr>
          <w:b w:val="1"/>
          <w:bCs w:val="1"/>
          <w:sz w:val="16"/>
          <w:szCs w:val="16"/>
          <w:rtl w:val="0"/>
        </w:rPr>
        <w:t xml:space="preserve">B </w:t>
      </w:r>
      <w:r w:rsidDel="00000000" w:rsidR="00000000" w:rsidRPr="00000000">
        <w:rPr>
          <w:sz w:val="16"/>
          <w:szCs w:val="16"/>
          <w:rtl w:val="0"/>
        </w:rPr>
        <w:t xml:space="preserve">Subgroups are  </w:t>
      </w:r>
    </w:p>
    <w:p w:rsidR="00000000" w:rsidDel="00000000" w:rsidP="00000000" w:rsidRDefault="00000000" w:rsidRPr="00000000" w14:paraId="00000662">
      <w:pPr>
        <w:widowControl w:val="0"/>
        <w:spacing w:line="240" w:lineRule="auto"/>
        <w:ind w:left="1352.4360656738281" w:firstLine="0"/>
        <w:rPr>
          <w:sz w:val="16"/>
          <w:szCs w:val="16"/>
        </w:rPr>
      </w:pPr>
      <w:r w:rsidDel="00000000" w:rsidR="00000000" w:rsidRPr="00000000">
        <w:rPr>
          <w:sz w:val="16"/>
          <w:szCs w:val="16"/>
          <w:rtl w:val="0"/>
        </w:rPr>
        <w:t xml:space="preserve">identified based on the selected HIF-1α-related genes in TCGA HCC cohort by PAM consensus clustering  </w:t>
      </w:r>
    </w:p>
    <w:p w:rsidR="00000000" w:rsidDel="00000000" w:rsidP="00000000" w:rsidRDefault="00000000" w:rsidRPr="00000000" w14:paraId="00000663">
      <w:pPr>
        <w:widowControl w:val="0"/>
        <w:spacing w:line="240" w:lineRule="auto"/>
        <w:ind w:left="1354.1960144042969" w:firstLine="0"/>
        <w:rPr>
          <w:sz w:val="16"/>
          <w:szCs w:val="16"/>
        </w:rPr>
      </w:pPr>
      <w:r w:rsidDel="00000000" w:rsidR="00000000" w:rsidRPr="00000000">
        <w:rPr>
          <w:sz w:val="16"/>
          <w:szCs w:val="16"/>
          <w:rtl w:val="0"/>
        </w:rPr>
        <w:t xml:space="preserve">upon their expression levels. Consensus clustering was based on 1000 resampled datasets and k was  </w:t>
      </w:r>
    </w:p>
    <w:p w:rsidR="00000000" w:rsidDel="00000000" w:rsidP="00000000" w:rsidRDefault="00000000" w:rsidRPr="00000000" w14:paraId="00000664">
      <w:pPr>
        <w:widowControl w:val="0"/>
        <w:spacing w:line="240" w:lineRule="auto"/>
        <w:ind w:left="1344.7560119628906" w:firstLine="0"/>
        <w:rPr>
          <w:sz w:val="16"/>
          <w:szCs w:val="16"/>
        </w:rPr>
      </w:pPr>
      <w:r w:rsidDel="00000000" w:rsidR="00000000" w:rsidRPr="00000000">
        <w:rPr>
          <w:sz w:val="16"/>
          <w:szCs w:val="16"/>
          <w:rtl w:val="0"/>
        </w:rPr>
        <w:t xml:space="preserve">tested from 2 to 9. Consensus matrices, as well as the consensus cumulative distribution function (CDF)  </w:t>
      </w:r>
    </w:p>
    <w:p w:rsidR="00000000" w:rsidDel="00000000" w:rsidP="00000000" w:rsidRDefault="00000000" w:rsidRPr="00000000" w14:paraId="00000665">
      <w:pPr>
        <w:widowControl w:val="0"/>
        <w:spacing w:line="240" w:lineRule="auto"/>
        <w:ind w:left="1348.4361267089844" w:firstLine="0"/>
        <w:rPr>
          <w:sz w:val="16"/>
          <w:szCs w:val="16"/>
        </w:rPr>
      </w:pPr>
      <w:r w:rsidDel="00000000" w:rsidR="00000000" w:rsidRPr="00000000">
        <w:rPr>
          <w:sz w:val="16"/>
          <w:szCs w:val="16"/>
          <w:rtl w:val="0"/>
        </w:rPr>
        <w:t xml:space="preserve">curve, delta area (change in CDF area) plot and Calinski-Harabasz Indexes are shown. </w:t>
      </w:r>
      <w:r w:rsidDel="00000000" w:rsidR="00000000" w:rsidRPr="00000000">
        <w:rPr>
          <w:b w:val="1"/>
          <w:bCs w:val="1"/>
          <w:sz w:val="16"/>
          <w:szCs w:val="16"/>
          <w:rtl w:val="0"/>
        </w:rPr>
        <w:t xml:space="preserve">C </w:t>
      </w:r>
      <w:r w:rsidDel="00000000" w:rsidR="00000000" w:rsidRPr="00000000">
        <w:rPr>
          <w:sz w:val="16"/>
          <w:szCs w:val="16"/>
          <w:rtl w:val="0"/>
        </w:rPr>
        <w:t xml:space="preserve">3D PCA based on  </w:t>
      </w:r>
    </w:p>
    <w:p w:rsidR="00000000" w:rsidDel="00000000" w:rsidP="00000000" w:rsidRDefault="00000000" w:rsidRPr="00000000" w14:paraId="00000666">
      <w:pPr>
        <w:widowControl w:val="0"/>
        <w:spacing w:line="240" w:lineRule="auto"/>
        <w:ind w:left="1354.8361206054688" w:firstLine="0"/>
        <w:rPr>
          <w:sz w:val="16"/>
          <w:szCs w:val="16"/>
        </w:rPr>
      </w:pPr>
      <w:r w:rsidDel="00000000" w:rsidR="00000000" w:rsidRPr="00000000">
        <w:rPr>
          <w:sz w:val="16"/>
          <w:szCs w:val="16"/>
          <w:rtl w:val="0"/>
        </w:rPr>
        <w:t xml:space="preserve">HIF-1α cluster exhibited a significant spatial separation of tumor samples. </w:t>
      </w:r>
      <w:r w:rsidDel="00000000" w:rsidR="00000000" w:rsidRPr="00000000">
        <w:rPr>
          <w:b w:val="1"/>
          <w:bCs w:val="1"/>
          <w:sz w:val="16"/>
          <w:szCs w:val="16"/>
          <w:rtl w:val="0"/>
        </w:rPr>
        <w:t xml:space="preserve">D </w:t>
      </w:r>
      <w:r w:rsidDel="00000000" w:rsidR="00000000" w:rsidRPr="00000000">
        <w:rPr>
          <w:sz w:val="16"/>
          <w:szCs w:val="16"/>
          <w:rtl w:val="0"/>
        </w:rPr>
        <w:t xml:space="preserve">The KM survival curve for OS  </w:t>
      </w:r>
    </w:p>
    <w:p w:rsidR="00000000" w:rsidDel="00000000" w:rsidP="00000000" w:rsidRDefault="00000000" w:rsidRPr="00000000" w14:paraId="00000667">
      <w:pPr>
        <w:widowControl w:val="0"/>
        <w:spacing w:line="240" w:lineRule="auto"/>
        <w:ind w:left="1348.916015625" w:firstLine="0"/>
        <w:rPr>
          <w:sz w:val="16"/>
          <w:szCs w:val="16"/>
        </w:rPr>
      </w:pPr>
      <w:r w:rsidDel="00000000" w:rsidR="00000000" w:rsidRPr="00000000">
        <w:rPr>
          <w:sz w:val="16"/>
          <w:szCs w:val="16"/>
          <w:rtl w:val="0"/>
        </w:rPr>
        <w:t xml:space="preserve">showed a significant difference among these three HIF-1α clusters. </w:t>
      </w:r>
      <w:r w:rsidDel="00000000" w:rsidR="00000000" w:rsidRPr="00000000">
        <w:rPr>
          <w:b w:val="1"/>
          <w:bCs w:val="1"/>
          <w:sz w:val="16"/>
          <w:szCs w:val="16"/>
          <w:rtl w:val="0"/>
        </w:rPr>
        <w:t xml:space="preserve">E </w:t>
      </w:r>
      <w:r w:rsidDel="00000000" w:rsidR="00000000" w:rsidRPr="00000000">
        <w:rPr>
          <w:sz w:val="16"/>
          <w:szCs w:val="16"/>
          <w:rtl w:val="0"/>
        </w:rPr>
        <w:t xml:space="preserve">Heatmap for the 16 HIF-1α related  </w:t>
      </w:r>
    </w:p>
    <w:p w:rsidR="00000000" w:rsidDel="00000000" w:rsidP="00000000" w:rsidRDefault="00000000" w:rsidRPr="00000000" w14:paraId="00000668">
      <w:pPr>
        <w:widowControl w:val="0"/>
        <w:spacing w:line="240" w:lineRule="auto"/>
        <w:ind w:left="1348.4361267089844" w:firstLine="0"/>
        <w:rPr>
          <w:sz w:val="16"/>
          <w:szCs w:val="16"/>
        </w:rPr>
      </w:pPr>
      <w:r w:rsidDel="00000000" w:rsidR="00000000" w:rsidRPr="00000000">
        <w:rPr>
          <w:sz w:val="16"/>
          <w:szCs w:val="16"/>
          <w:rtl w:val="0"/>
        </w:rPr>
        <w:t xml:space="preserve">genes expression and clinicopathological characteristics in different HIF-1α clusters. </w:t>
      </w:r>
      <w:r w:rsidDel="00000000" w:rsidR="00000000" w:rsidRPr="00000000">
        <w:rPr>
          <w:b w:val="1"/>
          <w:bCs w:val="1"/>
          <w:sz w:val="16"/>
          <w:szCs w:val="16"/>
          <w:rtl w:val="0"/>
        </w:rPr>
        <w:t xml:space="preserve">F</w:t>
      </w:r>
      <w:r w:rsidDel="00000000" w:rsidR="00000000" w:rsidRPr="00000000">
        <w:rPr>
          <w:sz w:val="16"/>
          <w:szCs w:val="16"/>
          <w:rtl w:val="0"/>
        </w:rPr>
        <w:t xml:space="preserve">–</w:t>
      </w:r>
      <w:r w:rsidDel="00000000" w:rsidR="00000000" w:rsidRPr="00000000">
        <w:rPr>
          <w:b w:val="1"/>
          <w:bCs w:val="1"/>
          <w:sz w:val="16"/>
          <w:szCs w:val="16"/>
          <w:rtl w:val="0"/>
        </w:rPr>
        <w:t xml:space="preserve">H </w:t>
      </w:r>
      <w:r w:rsidDel="00000000" w:rsidR="00000000" w:rsidRPr="00000000">
        <w:rPr>
          <w:sz w:val="16"/>
          <w:szCs w:val="16"/>
          <w:rtl w:val="0"/>
        </w:rPr>
        <w:t xml:space="preserve">HIF-1α cluster was  </w:t>
      </w:r>
    </w:p>
    <w:p w:rsidR="00000000" w:rsidDel="00000000" w:rsidP="00000000" w:rsidRDefault="00000000" w:rsidRPr="00000000" w14:paraId="00000669">
      <w:pPr>
        <w:widowControl w:val="0"/>
        <w:spacing w:before="9.940185546875" w:line="240" w:lineRule="auto"/>
        <w:ind w:left="1348.916015625" w:firstLine="0"/>
        <w:rPr>
          <w:sz w:val="16"/>
          <w:szCs w:val="16"/>
        </w:rPr>
      </w:pPr>
      <w:r w:rsidDel="00000000" w:rsidR="00000000" w:rsidRPr="00000000">
        <w:rPr>
          <w:sz w:val="16"/>
          <w:szCs w:val="16"/>
          <w:rtl w:val="0"/>
        </w:rPr>
        <w:t xml:space="preserve">significantly associated with TNM stage (</w:t>
      </w:r>
      <w:r w:rsidDel="00000000" w:rsidR="00000000" w:rsidRPr="00000000">
        <w:rPr>
          <w:b w:val="1"/>
          <w:bCs w:val="1"/>
          <w:sz w:val="16"/>
          <w:szCs w:val="16"/>
          <w:rtl w:val="0"/>
        </w:rPr>
        <w:t xml:space="preserve">F</w:t>
      </w:r>
      <w:r w:rsidDel="00000000" w:rsidR="00000000" w:rsidRPr="00000000">
        <w:rPr>
          <w:sz w:val="16"/>
          <w:szCs w:val="16"/>
          <w:rtl w:val="0"/>
        </w:rPr>
        <w:t xml:space="preserve">) and histologic grade (</w:t>
      </w:r>
      <w:r w:rsidDel="00000000" w:rsidR="00000000" w:rsidRPr="00000000">
        <w:rPr>
          <w:b w:val="1"/>
          <w:bCs w:val="1"/>
          <w:sz w:val="16"/>
          <w:szCs w:val="16"/>
          <w:rtl w:val="0"/>
        </w:rPr>
        <w:t xml:space="preserve">G</w:t>
      </w:r>
      <w:r w:rsidDel="00000000" w:rsidR="00000000" w:rsidRPr="00000000">
        <w:rPr>
          <w:sz w:val="16"/>
          <w:szCs w:val="16"/>
          <w:rtl w:val="0"/>
        </w:rPr>
        <w:t xml:space="preserve">), but not vascular invasion (</w:t>
      </w:r>
      <w:r w:rsidDel="00000000" w:rsidR="00000000" w:rsidRPr="00000000">
        <w:rPr>
          <w:b w:val="1"/>
          <w:bCs w:val="1"/>
          <w:sz w:val="16"/>
          <w:szCs w:val="16"/>
          <w:rtl w:val="0"/>
        </w:rPr>
        <w:t xml:space="preserve">H</w:t>
      </w:r>
      <w:r w:rsidDel="00000000" w:rsidR="00000000" w:rsidRPr="00000000">
        <w:rPr>
          <w:sz w:val="16"/>
          <w:szCs w:val="16"/>
          <w:rtl w:val="0"/>
        </w:rPr>
        <w:t xml:space="preserve">)</w:t>
      </w:r>
    </w:p>
    <w:p w:rsidR="00000000" w:rsidDel="00000000" w:rsidP="00000000" w:rsidRDefault="00000000" w:rsidRPr="00000000" w14:paraId="0000066A">
      <w:pPr>
        <w:widowControl w:val="0"/>
        <w:spacing w:before="945.7901000976562" w:line="288.6599349975586" w:lineRule="auto"/>
        <w:ind w:left="1225.4043579101562" w:right="1213.0267333984375" w:firstLine="3.919677734375"/>
        <w:jc w:val="both"/>
        <w:rPr>
          <w:sz w:val="19.600000381469727"/>
          <w:szCs w:val="19.600000381469727"/>
        </w:rPr>
      </w:pPr>
      <w:r w:rsidDel="00000000" w:rsidR="00000000" w:rsidRPr="00000000">
        <w:rPr>
          <w:sz w:val="19.600000381469727"/>
          <w:szCs w:val="19.600000381469727"/>
          <w:rtl w:val="0"/>
        </w:rPr>
        <w:t xml:space="preserve">appropriate solution for the consensus matrix with k=3 or k=4 deemed to be a  cleanest separation among clusters, but the CDF curve and delta plot showed limited  increase in area for k=3 compared to k=4. In addition, the Calinski-Harabasz Index  for k=3 was larger than k=4 (Fig. </w:t>
      </w:r>
      <w:r w:rsidDel="00000000" w:rsidR="00000000" w:rsidRPr="00000000">
        <w:rPr>
          <w:color w:val="0000ff"/>
          <w:sz w:val="19.600000381469727"/>
          <w:szCs w:val="19.600000381469727"/>
          <w:rtl w:val="0"/>
        </w:rPr>
        <w:t xml:space="preserve">1</w:t>
      </w:r>
      <w:r w:rsidDel="00000000" w:rsidR="00000000" w:rsidRPr="00000000">
        <w:rPr>
          <w:sz w:val="19.600000381469727"/>
          <w:szCs w:val="19.600000381469727"/>
          <w:rtl w:val="0"/>
        </w:rPr>
        <w:t xml:space="preserve">B). According to the evidence above, the TCGA  HCC samples were clustered into three groups by the selected HIF-1-related genes.  3D PCA further exhibited a significant spatial separation of tumor samples, which  actually to some extend suggest that the selected HIF-1-related genes worked well in  tumor sample clustering (Fig. </w:t>
      </w:r>
      <w:r w:rsidDel="00000000" w:rsidR="00000000" w:rsidRPr="00000000">
        <w:rPr>
          <w:color w:val="0000ff"/>
          <w:sz w:val="19.600000381469727"/>
          <w:szCs w:val="19.600000381469727"/>
          <w:rtl w:val="0"/>
        </w:rPr>
        <w:t xml:space="preserve">1</w:t>
      </w:r>
      <w:r w:rsidDel="00000000" w:rsidR="00000000" w:rsidRPr="00000000">
        <w:rPr>
          <w:sz w:val="19.600000381469727"/>
          <w:szCs w:val="19.600000381469727"/>
          <w:rtl w:val="0"/>
        </w:rPr>
        <w:t xml:space="preserve">C). The KM survival analysis showed significant dif </w:t>
      </w:r>
    </w:p>
    <w:p w:rsidR="00000000" w:rsidDel="00000000" w:rsidP="00000000" w:rsidRDefault="00000000" w:rsidRPr="00000000" w14:paraId="0000066B">
      <w:pPr>
        <w:widowControl w:val="0"/>
        <w:spacing w:before="14.36065673828125" w:line="288.6843967437744" w:lineRule="auto"/>
        <w:ind w:left="1224.8161315917969" w:right="1213.79150390625" w:firstLine="1.371917724609375"/>
        <w:jc w:val="both"/>
        <w:rPr>
          <w:sz w:val="19.600000381469727"/>
          <w:szCs w:val="19.600000381469727"/>
        </w:rPr>
      </w:pPr>
      <w:r w:rsidDel="00000000" w:rsidR="00000000" w:rsidRPr="00000000">
        <w:rPr>
          <w:sz w:val="19.600000381469727"/>
          <w:szCs w:val="19.600000381469727"/>
          <w:rtl w:val="0"/>
        </w:rPr>
        <w:t xml:space="preserve">ferences in OS among these three clusters, in which HIF-1α cluster C exhibited the  best survival and HIF-1α cluster B the worst (Fig. </w:t>
      </w:r>
      <w:r w:rsidDel="00000000" w:rsidR="00000000" w:rsidRPr="00000000">
        <w:rPr>
          <w:color w:val="0000ff"/>
          <w:sz w:val="19.600000381469727"/>
          <w:szCs w:val="19.600000381469727"/>
          <w:rtl w:val="0"/>
        </w:rPr>
        <w:t xml:space="preserve">1</w:t>
      </w:r>
      <w:r w:rsidDel="00000000" w:rsidR="00000000" w:rsidRPr="00000000">
        <w:rPr>
          <w:sz w:val="19.600000381469727"/>
          <w:szCs w:val="19.600000381469727"/>
          <w:rtl w:val="0"/>
        </w:rPr>
        <w:t xml:space="preserve">D). And a heatmap was performed  to visualize the distribution of TNM stage, histologic grade, vascular invasion and  the expression of these HIF-1α-related genes in different HIF-1α clusters (Fig.  </w:t>
      </w:r>
      <w:r w:rsidDel="00000000" w:rsidR="00000000" w:rsidRPr="00000000">
        <w:rPr>
          <w:color w:val="0000ff"/>
          <w:sz w:val="19.600000381469727"/>
          <w:szCs w:val="19.600000381469727"/>
          <w:rtl w:val="0"/>
        </w:rPr>
        <w:t xml:space="preserve">1</w:t>
      </w:r>
      <w:r w:rsidDel="00000000" w:rsidR="00000000" w:rsidRPr="00000000">
        <w:rPr>
          <w:sz w:val="19.600000381469727"/>
          <w:szCs w:val="19.600000381469727"/>
          <w:rtl w:val="0"/>
        </w:rPr>
        <w:t xml:space="preserve">E).  </w:t>
      </w:r>
    </w:p>
    <w:p w:rsidR="00000000" w:rsidDel="00000000" w:rsidP="00000000" w:rsidRDefault="00000000" w:rsidRPr="00000000" w14:paraId="0000066C">
      <w:pPr>
        <w:widowControl w:val="0"/>
        <w:spacing w:line="240" w:lineRule="auto"/>
        <w:jc w:val="center"/>
        <w:rPr>
          <w:sz w:val="16"/>
          <w:szCs w:val="16"/>
        </w:rPr>
      </w:pPr>
      <w:r w:rsidDel="00000000" w:rsidR="00000000" w:rsidRPr="00000000">
        <w:rPr>
          <w:sz w:val="16"/>
          <w:szCs w:val="16"/>
          <w:rtl w:val="0"/>
        </w:rPr>
        <w:t xml:space="preserve">Zhuang </w:t>
      </w:r>
      <w:r w:rsidDel="00000000" w:rsidR="00000000" w:rsidRPr="00000000">
        <w:rPr>
          <w:rFonts w:ascii="Oi" w:cs="Oi" w:eastAsia="Oi" w:hAnsi="Oi"/>
          <w:i w:val="1"/>
          <w:iCs w:val="1"/>
          <w:sz w:val="16"/>
          <w:szCs w:val="16"/>
          <w:rtl w:val="0"/>
        </w:rPr>
        <w:t xml:space="preserve">et al. Journal of Big Data (2023) 10:70 </w:t>
      </w:r>
      <w:r w:rsidDel="00000000" w:rsidR="00000000" w:rsidRPr="00000000">
        <w:rPr>
          <w:sz w:val="16"/>
          <w:szCs w:val="16"/>
          <w:rtl w:val="0"/>
        </w:rPr>
        <w:t xml:space="preserve">Page 6 of 18 </w:t>
      </w:r>
    </w:p>
    <w:p w:rsidR="00000000" w:rsidDel="00000000" w:rsidP="00000000" w:rsidRDefault="00000000" w:rsidRPr="00000000" w14:paraId="0000066D">
      <w:pPr>
        <w:widowControl w:val="0"/>
        <w:spacing w:before="892.657470703125" w:line="288.6845397949219" w:lineRule="auto"/>
        <w:ind w:left="1227.3640441894531" w:right="1213.7890625" w:firstLine="0.58807373046875"/>
        <w:rPr>
          <w:sz w:val="19.600000381469727"/>
          <w:szCs w:val="19.600000381469727"/>
        </w:rPr>
      </w:pPr>
      <w:r w:rsidDel="00000000" w:rsidR="00000000" w:rsidRPr="00000000">
        <w:rPr>
          <w:sz w:val="19.600000381469727"/>
          <w:szCs w:val="19.600000381469727"/>
          <w:rtl w:val="0"/>
        </w:rPr>
        <w:t xml:space="preserve">In addition the HIF-1α cluster was notably correlated with TNM stage and histologic  grade, though not significantly associated with vascular invasion (Fig. </w:t>
      </w:r>
      <w:r w:rsidDel="00000000" w:rsidR="00000000" w:rsidRPr="00000000">
        <w:rPr>
          <w:color w:val="0000ff"/>
          <w:sz w:val="19.600000381469727"/>
          <w:szCs w:val="19.600000381469727"/>
          <w:rtl w:val="0"/>
        </w:rPr>
        <w:t xml:space="preserve">1</w:t>
      </w:r>
      <w:r w:rsidDel="00000000" w:rsidR="00000000" w:rsidRPr="00000000">
        <w:rPr>
          <w:sz w:val="19.600000381469727"/>
          <w:szCs w:val="19.600000381469727"/>
          <w:rtl w:val="0"/>
        </w:rPr>
        <w:t xml:space="preserve">F–H). </w:t>
      </w:r>
    </w:p>
    <w:p w:rsidR="00000000" w:rsidDel="00000000" w:rsidP="00000000" w:rsidRDefault="00000000" w:rsidRPr="00000000" w14:paraId="0000066E">
      <w:pPr>
        <w:widowControl w:val="0"/>
        <w:spacing w:before="309.48486328125" w:line="240" w:lineRule="auto"/>
        <w:ind w:left="1234.9400329589844" w:firstLine="0"/>
        <w:rPr>
          <w:b w:val="1"/>
          <w:bCs w:val="1"/>
          <w:sz w:val="18.399999618530273"/>
          <w:szCs w:val="18.399999618530273"/>
        </w:rPr>
      </w:pPr>
      <w:r w:rsidDel="00000000" w:rsidR="00000000" w:rsidRPr="00000000">
        <w:rPr>
          <w:b w:val="1"/>
          <w:bCs w:val="1"/>
          <w:sz w:val="18.399999618530273"/>
          <w:szCs w:val="18.399999618530273"/>
          <w:rtl w:val="0"/>
        </w:rPr>
        <w:t xml:space="preserve">Establishment and validation of the HIF‑1α score system </w:t>
      </w:r>
    </w:p>
    <w:p w:rsidR="00000000" w:rsidDel="00000000" w:rsidP="00000000" w:rsidRDefault="00000000" w:rsidRPr="00000000" w14:paraId="0000066F">
      <w:pPr>
        <w:widowControl w:val="0"/>
        <w:spacing w:before="56.273193359375" w:line="288.660249710083" w:lineRule="auto"/>
        <w:ind w:left="1225.2079772949219" w:right="1213.062744140625" w:firstLine="3.920135498046875"/>
        <w:jc w:val="both"/>
        <w:rPr>
          <w:sz w:val="19.600000381469727"/>
          <w:szCs w:val="19.600000381469727"/>
        </w:rPr>
      </w:pPr>
      <w:r w:rsidDel="00000000" w:rsidR="00000000" w:rsidRPr="00000000">
        <w:rPr>
          <w:sz w:val="19.600000381469727"/>
          <w:szCs w:val="19.600000381469727"/>
          <w:rtl w:val="0"/>
        </w:rPr>
        <w:t xml:space="preserve">The DEGs between various HIF-1α clusters were shown by volcano plots (Additional  file </w:t>
      </w:r>
      <w:r w:rsidDel="00000000" w:rsidR="00000000" w:rsidRPr="00000000">
        <w:rPr>
          <w:color w:val="0000ff"/>
          <w:sz w:val="19.600000381469727"/>
          <w:szCs w:val="19.600000381469727"/>
          <w:rtl w:val="0"/>
        </w:rPr>
        <w:t xml:space="preserve">1</w:t>
      </w:r>
      <w:r w:rsidDel="00000000" w:rsidR="00000000" w:rsidRPr="00000000">
        <w:rPr>
          <w:sz w:val="19.600000381469727"/>
          <w:szCs w:val="19.600000381469727"/>
          <w:rtl w:val="0"/>
        </w:rPr>
        <w:t xml:space="preserve">: Fig. S1A–C; Additional file </w:t>
      </w:r>
      <w:r w:rsidDel="00000000" w:rsidR="00000000" w:rsidRPr="00000000">
        <w:rPr>
          <w:color w:val="0000ff"/>
          <w:sz w:val="19.600000381469727"/>
          <w:szCs w:val="19.600000381469727"/>
          <w:rtl w:val="0"/>
        </w:rPr>
        <w:t xml:space="preserve">2</w:t>
      </w:r>
      <w:r w:rsidDel="00000000" w:rsidR="00000000" w:rsidRPr="00000000">
        <w:rPr>
          <w:sz w:val="19.600000381469727"/>
          <w:szCs w:val="19.600000381469727"/>
          <w:rtl w:val="0"/>
        </w:rPr>
        <w:t xml:space="preserve">: Table S1). And 597 ODEGs were identified among  these three HIF-1α clusters (Additional file  </w:t>
      </w:r>
      <w:r w:rsidDel="00000000" w:rsidR="00000000" w:rsidRPr="00000000">
        <w:rPr>
          <w:color w:val="0000ff"/>
          <w:sz w:val="19.600000381469727"/>
          <w:szCs w:val="19.600000381469727"/>
          <w:rtl w:val="0"/>
        </w:rPr>
        <w:t xml:space="preserve">1</w:t>
      </w:r>
      <w:r w:rsidDel="00000000" w:rsidR="00000000" w:rsidRPr="00000000">
        <w:rPr>
          <w:sz w:val="19.600000381469727"/>
          <w:szCs w:val="19.600000381469727"/>
          <w:rtl w:val="0"/>
        </w:rPr>
        <w:t xml:space="preserve">: Fig. S1D). And 317 ODEGs were nota </w:t>
      </w:r>
    </w:p>
    <w:p w:rsidR="00000000" w:rsidDel="00000000" w:rsidP="00000000" w:rsidRDefault="00000000" w:rsidRPr="00000000" w14:paraId="00000670">
      <w:pPr>
        <w:widowControl w:val="0"/>
        <w:spacing w:before="14.481201171875" w:line="240" w:lineRule="auto"/>
        <w:jc w:val="center"/>
        <w:rPr>
          <w:sz w:val="19.600000381469727"/>
          <w:szCs w:val="19.600000381469727"/>
        </w:rPr>
      </w:pPr>
      <w:r w:rsidDel="00000000" w:rsidR="00000000" w:rsidRPr="00000000">
        <w:rPr>
          <w:sz w:val="19.600000381469727"/>
          <w:szCs w:val="19.600000381469727"/>
          <w:rtl w:val="0"/>
        </w:rPr>
        <w:t xml:space="preserve">bly correlated with HCC patients survival (P&lt;0.05) (Additional file  </w:t>
      </w:r>
      <w:r w:rsidDel="00000000" w:rsidR="00000000" w:rsidRPr="00000000">
        <w:rPr>
          <w:color w:val="0000ff"/>
          <w:sz w:val="19.600000381469727"/>
          <w:szCs w:val="19.600000381469727"/>
          <w:rtl w:val="0"/>
        </w:rPr>
        <w:t xml:space="preserve">3</w:t>
      </w:r>
      <w:r w:rsidDel="00000000" w:rsidR="00000000" w:rsidRPr="00000000">
        <w:rPr>
          <w:sz w:val="19.600000381469727"/>
          <w:szCs w:val="19.600000381469727"/>
          <w:rtl w:val="0"/>
        </w:rPr>
        <w:t xml:space="preserve">: Table  S2). Fur </w:t>
      </w:r>
    </w:p>
    <w:p w:rsidR="00000000" w:rsidDel="00000000" w:rsidP="00000000" w:rsidRDefault="00000000" w:rsidRPr="00000000" w14:paraId="00000671">
      <w:pPr>
        <w:widowControl w:val="0"/>
        <w:spacing w:before="54.267578125" w:line="288.6845397949219" w:lineRule="auto"/>
        <w:ind w:left="1235.5960083007812" w:right="1213.88671875" w:hanging="10.38787841796875"/>
        <w:rPr>
          <w:sz w:val="19.600000381469727"/>
          <w:szCs w:val="19.600000381469727"/>
        </w:rPr>
      </w:pPr>
      <w:r w:rsidDel="00000000" w:rsidR="00000000" w:rsidRPr="00000000">
        <w:rPr>
          <w:sz w:val="19.600000381469727"/>
          <w:szCs w:val="19.600000381469727"/>
          <w:rtl w:val="0"/>
        </w:rPr>
        <w:t xml:space="preserve">thermore, nine robust prognostic ODEGs were identified by LASSO regression analysis  (Fig. </w:t>
      </w:r>
      <w:r w:rsidDel="00000000" w:rsidR="00000000" w:rsidRPr="00000000">
        <w:rPr>
          <w:color w:val="0000ff"/>
          <w:sz w:val="19.600000381469727"/>
          <w:szCs w:val="19.600000381469727"/>
          <w:rtl w:val="0"/>
        </w:rPr>
        <w:t xml:space="preserve">2</w:t>
      </w:r>
      <w:r w:rsidDel="00000000" w:rsidR="00000000" w:rsidRPr="00000000">
        <w:rPr>
          <w:sz w:val="19.600000381469727"/>
          <w:szCs w:val="19.600000381469727"/>
          <w:rtl w:val="0"/>
        </w:rPr>
        <w:t xml:space="preserve">A, B), the KM survival analyses of which were shown in Fig. </w:t>
      </w:r>
      <w:r w:rsidDel="00000000" w:rsidR="00000000" w:rsidRPr="00000000">
        <w:rPr>
          <w:color w:val="0000ff"/>
          <w:sz w:val="19.600000381469727"/>
          <w:szCs w:val="19.600000381469727"/>
          <w:rtl w:val="0"/>
        </w:rPr>
        <w:t xml:space="preserve">2</w:t>
      </w:r>
      <w:r w:rsidDel="00000000" w:rsidR="00000000" w:rsidRPr="00000000">
        <w:rPr>
          <w:sz w:val="19.600000381469727"/>
          <w:szCs w:val="19.600000381469727"/>
          <w:rtl w:val="0"/>
        </w:rPr>
        <w:t xml:space="preserve">C. tenfold cross </w:t>
      </w:r>
    </w:p>
    <w:p w:rsidR="00000000" w:rsidDel="00000000" w:rsidP="00000000" w:rsidRDefault="00000000" w:rsidRPr="00000000" w14:paraId="00000672">
      <w:pPr>
        <w:widowControl w:val="0"/>
        <w:spacing w:before="14.53369140625" w:line="288.63595962524414" w:lineRule="auto"/>
        <w:ind w:left="1228.9320373535156" w:right="1213.125" w:hanging="8.036041259765625"/>
        <w:jc w:val="both"/>
        <w:rPr>
          <w:sz w:val="19.600000381469727"/>
          <w:szCs w:val="19.600000381469727"/>
        </w:rPr>
      </w:pPr>
      <w:r w:rsidDel="00000000" w:rsidR="00000000" w:rsidRPr="00000000">
        <w:rPr>
          <w:sz w:val="19.600000381469727"/>
          <w:szCs w:val="19.600000381469727"/>
          <w:rtl w:val="0"/>
        </w:rPr>
        <w:t xml:space="preserve">validation was used to overcome over-fitting effect, and an optimal λ value of 0.059 was  selected. Then, using multivariable Cox regression analysis, we established an HIF-1α  score system based on these nine robust prognostic ODEGs in the TCGA cohort (train </w:t>
      </w:r>
    </w:p>
    <w:p w:rsidR="00000000" w:rsidDel="00000000" w:rsidP="00000000" w:rsidRDefault="00000000" w:rsidRPr="00000000" w14:paraId="00000673">
      <w:pPr>
        <w:widowControl w:val="0"/>
        <w:spacing w:before="14.453125" w:line="288.66044998168945" w:lineRule="auto"/>
        <w:ind w:left="1229.1281127929688" w:right="1213.9276123046875" w:hanging="1.5679931640625"/>
        <w:jc w:val="both"/>
        <w:rPr>
          <w:sz w:val="19.600000381469727"/>
          <w:szCs w:val="19.600000381469727"/>
        </w:rPr>
      </w:pPr>
      <w:r w:rsidDel="00000000" w:rsidR="00000000" w:rsidRPr="00000000">
        <w:rPr>
          <w:sz w:val="19.600000381469727"/>
          <w:szCs w:val="19.600000381469727"/>
          <w:rtl w:val="0"/>
        </w:rPr>
        <w:t xml:space="preserve">ing cohort), which was calculated as followed: HIF-1α score=(0.181207×ADAMTS5  expression)+(0.004134×EGLN3 expression)+(0.074128×HOMER1  expression)+(0.087261×LPCAT1 expression)+(0.143817×NEIL3  expression)+(0.012743×PFN2 expression)+(0.107185×S100A9 expres </w:t>
      </w:r>
    </w:p>
    <w:p w:rsidR="00000000" w:rsidDel="00000000" w:rsidP="00000000" w:rsidRDefault="00000000" w:rsidRPr="00000000" w14:paraId="00000674">
      <w:pPr>
        <w:widowControl w:val="0"/>
        <w:spacing w:before="14.456787109375" w:line="288.66044998168945" w:lineRule="auto"/>
        <w:ind w:left="1222.2677612304688" w:right="1213.0072021484375" w:firstLine="6.664276123046875"/>
        <w:jc w:val="both"/>
        <w:rPr>
          <w:sz w:val="19.600000381469727"/>
          <w:szCs w:val="19.600000381469727"/>
        </w:rPr>
      </w:pPr>
      <w:r w:rsidDel="00000000" w:rsidR="00000000" w:rsidRPr="00000000">
        <w:rPr>
          <w:sz w:val="19.600000381469727"/>
          <w:szCs w:val="19.600000381469727"/>
          <w:rtl w:val="0"/>
        </w:rPr>
        <w:t xml:space="preserve">sion)+(0.028619×SLC1A5 expression)+(0.014439×SPP1 expression). Then, patients  were classified into low-, medium-, and high-HIF-1α score groups according to the most  appropriate cutoff points [</w:t>
      </w:r>
      <w:r w:rsidDel="00000000" w:rsidR="00000000" w:rsidRPr="00000000">
        <w:rPr>
          <w:color w:val="0000ff"/>
          <w:sz w:val="19.600000381469727"/>
          <w:szCs w:val="19.600000381469727"/>
          <w:rtl w:val="0"/>
        </w:rPr>
        <w:t xml:space="preserve">28</w:t>
      </w:r>
      <w:r w:rsidDel="00000000" w:rsidR="00000000" w:rsidRPr="00000000">
        <w:rPr>
          <w:sz w:val="19.600000381469727"/>
          <w:szCs w:val="19.600000381469727"/>
          <w:rtl w:val="0"/>
        </w:rPr>
        <w:t xml:space="preserve">]. The low-HIF-1α score group exhibited the best OS, and  the high-HIF-1α score group the worst (Fig. </w:t>
      </w:r>
      <w:r w:rsidDel="00000000" w:rsidR="00000000" w:rsidRPr="00000000">
        <w:rPr>
          <w:color w:val="0000ff"/>
          <w:sz w:val="19.600000381469727"/>
          <w:szCs w:val="19.600000381469727"/>
          <w:rtl w:val="0"/>
        </w:rPr>
        <w:t xml:space="preserve">3</w:t>
      </w:r>
      <w:r w:rsidDel="00000000" w:rsidR="00000000" w:rsidRPr="00000000">
        <w:rPr>
          <w:sz w:val="19.600000381469727"/>
          <w:szCs w:val="19.600000381469727"/>
          <w:rtl w:val="0"/>
        </w:rPr>
        <w:t xml:space="preserve">A). Then, for external validation, we fur </w:t>
      </w:r>
    </w:p>
    <w:p w:rsidR="00000000" w:rsidDel="00000000" w:rsidP="00000000" w:rsidRDefault="00000000" w:rsidRPr="00000000" w14:paraId="00000675">
      <w:pPr>
        <w:widowControl w:val="0"/>
        <w:spacing w:before="14.4573974609375" w:line="288.6848258972168" w:lineRule="auto"/>
        <w:ind w:left="1225.2081298828125" w:right="1214.53369140625" w:firstLine="0"/>
        <w:jc w:val="both"/>
        <w:rPr>
          <w:sz w:val="19.600000381469727"/>
          <w:szCs w:val="19.600000381469727"/>
        </w:rPr>
      </w:pPr>
      <w:r w:rsidDel="00000000" w:rsidR="00000000" w:rsidRPr="00000000">
        <w:rPr>
          <w:sz w:val="19.600000381469727"/>
          <w:szCs w:val="19.600000381469727"/>
          <w:rtl w:val="0"/>
        </w:rPr>
        <w:t xml:space="preserve">ther calculated the HIF-1α scores respectively for the GSE14520 and ICGC cohorts. Of  note, the results of KM survival analyses in the validation cohorts were consistent with  that in the training cohort (Fig. </w:t>
      </w:r>
      <w:r w:rsidDel="00000000" w:rsidR="00000000" w:rsidRPr="00000000">
        <w:rPr>
          <w:color w:val="0000ff"/>
          <w:sz w:val="19.600000381469727"/>
          <w:szCs w:val="19.600000381469727"/>
          <w:rtl w:val="0"/>
        </w:rPr>
        <w:t xml:space="preserve">3</w:t>
      </w:r>
      <w:r w:rsidDel="00000000" w:rsidR="00000000" w:rsidRPr="00000000">
        <w:rPr>
          <w:sz w:val="19.600000381469727"/>
          <w:szCs w:val="19.600000381469727"/>
          <w:rtl w:val="0"/>
        </w:rPr>
        <w:t xml:space="preserve">B, C). </w:t>
      </w:r>
    </w:p>
    <w:p w:rsidR="00000000" w:rsidDel="00000000" w:rsidP="00000000" w:rsidRDefault="00000000" w:rsidRPr="00000000" w14:paraId="00000676">
      <w:pPr>
        <w:widowControl w:val="0"/>
        <w:spacing w:before="14.5330810546875" w:line="240" w:lineRule="auto"/>
        <w:ind w:right="1214.0203857421875"/>
        <w:jc w:val="right"/>
        <w:rPr>
          <w:sz w:val="19.600000381469727"/>
          <w:szCs w:val="19.600000381469727"/>
        </w:rPr>
      </w:pPr>
      <w:r w:rsidDel="00000000" w:rsidR="00000000" w:rsidRPr="00000000">
        <w:rPr>
          <w:sz w:val="19.600000381469727"/>
          <w:szCs w:val="19.600000381469727"/>
          <w:rtl w:val="0"/>
        </w:rPr>
        <w:t xml:space="preserve">The HIF-1α score system showed a reliable accuracy of survival prediction,  </w:t>
      </w:r>
    </w:p>
    <w:p w:rsidR="00000000" w:rsidDel="00000000" w:rsidP="00000000" w:rsidRDefault="00000000" w:rsidRPr="00000000" w14:paraId="00000677">
      <w:pPr>
        <w:widowControl w:val="0"/>
        <w:spacing w:before="54.2919921875" w:line="288.6851406097412" w:lineRule="auto"/>
        <w:ind w:left="1227.5601196289062" w:right="1214.176025390625" w:hanging="5.29205322265625"/>
        <w:rPr>
          <w:sz w:val="19.600000381469727"/>
          <w:szCs w:val="19.600000381469727"/>
        </w:rPr>
      </w:pPr>
      <w:r w:rsidDel="00000000" w:rsidR="00000000" w:rsidRPr="00000000">
        <w:rPr>
          <w:sz w:val="19.600000381469727"/>
          <w:szCs w:val="19.600000381469727"/>
          <w:rtl w:val="0"/>
        </w:rPr>
        <w:t xml:space="preserve">with a C-index of 0.736 (95%CI 0.691–0.781) in the TCGA cohort, 0.614 (95%CI  0.559–0.669) in the GSE14520 cohort and 0.668 (95%CI 0.582–0.754) in the ICGC  </w:t>
      </w:r>
    </w:p>
    <w:p w:rsidR="00000000" w:rsidDel="00000000" w:rsidP="00000000" w:rsidRDefault="00000000" w:rsidRPr="00000000" w14:paraId="00000678">
      <w:pPr>
        <w:widowControl w:val="0"/>
        <w:spacing w:before="616.439208984375" w:line="240" w:lineRule="auto"/>
        <w:jc w:val="center"/>
        <w:rPr>
          <w:sz w:val="19.600000381469727"/>
          <w:szCs w:val="19.600000381469727"/>
        </w:rPr>
      </w:pPr>
      <w:r w:rsidDel="00000000" w:rsidR="00000000" w:rsidRPr="00000000">
        <w:rPr>
          <w:sz w:val="19.600000381469727"/>
          <w:szCs w:val="19.600000381469727"/>
        </w:rPr>
        <w:drawing>
          <wp:inline distB="19050" distT="19050" distL="19050" distR="19050">
            <wp:extent cx="4320540" cy="2542032"/>
            <wp:effectExtent b="0" l="0" r="0" t="0"/>
            <wp:docPr id="86" name="image110.png"/>
            <a:graphic>
              <a:graphicData uri="http://schemas.openxmlformats.org/drawingml/2006/picture">
                <pic:pic>
                  <pic:nvPicPr>
                    <pic:cNvPr id="0" name="image110.png"/>
                    <pic:cNvPicPr preferRelativeResize="0"/>
                  </pic:nvPicPr>
                  <pic:blipFill>
                    <a:blip r:embed="rId56"/>
                    <a:srcRect b="0" l="0" r="0" t="0"/>
                    <a:stretch>
                      <a:fillRect/>
                    </a:stretch>
                  </pic:blipFill>
                  <pic:spPr>
                    <a:xfrm>
                      <a:off x="0" y="0"/>
                      <a:ext cx="4320540" cy="2542032"/>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widowControl w:val="0"/>
        <w:spacing w:line="240" w:lineRule="auto"/>
        <w:jc w:val="center"/>
        <w:rPr>
          <w:sz w:val="16"/>
          <w:szCs w:val="16"/>
        </w:rPr>
      </w:pPr>
      <w:r w:rsidDel="00000000" w:rsidR="00000000" w:rsidRPr="00000000">
        <w:rPr>
          <w:b w:val="1"/>
          <w:bCs w:val="1"/>
          <w:sz w:val="16"/>
          <w:szCs w:val="16"/>
          <w:rtl w:val="0"/>
        </w:rPr>
        <w:t xml:space="preserve">Fig. 2 </w:t>
      </w:r>
      <w:r w:rsidDel="00000000" w:rsidR="00000000" w:rsidRPr="00000000">
        <w:rPr>
          <w:sz w:val="16"/>
          <w:szCs w:val="16"/>
          <w:rtl w:val="0"/>
        </w:rPr>
        <w:t xml:space="preserve">Identification of nine robust prognostic ODEGs for HCC. </w:t>
      </w:r>
      <w:r w:rsidDel="00000000" w:rsidR="00000000" w:rsidRPr="00000000">
        <w:rPr>
          <w:b w:val="1"/>
          <w:bCs w:val="1"/>
          <w:sz w:val="16"/>
          <w:szCs w:val="16"/>
          <w:rtl w:val="0"/>
        </w:rPr>
        <w:t xml:space="preserve">A</w:t>
      </w:r>
      <w:r w:rsidDel="00000000" w:rsidR="00000000" w:rsidRPr="00000000">
        <w:rPr>
          <w:sz w:val="16"/>
          <w:szCs w:val="16"/>
          <w:rtl w:val="0"/>
        </w:rPr>
        <w:t xml:space="preserve">, </w:t>
      </w:r>
      <w:r w:rsidDel="00000000" w:rsidR="00000000" w:rsidRPr="00000000">
        <w:rPr>
          <w:b w:val="1"/>
          <w:bCs w:val="1"/>
          <w:sz w:val="16"/>
          <w:szCs w:val="16"/>
          <w:rtl w:val="0"/>
        </w:rPr>
        <w:t xml:space="preserve">B </w:t>
      </w:r>
      <w:r w:rsidDel="00000000" w:rsidR="00000000" w:rsidRPr="00000000">
        <w:rPr>
          <w:sz w:val="16"/>
          <w:szCs w:val="16"/>
          <w:rtl w:val="0"/>
        </w:rPr>
        <w:t xml:space="preserve">LASSO regression analysis identified nine  </w:t>
      </w:r>
    </w:p>
    <w:p w:rsidR="00000000" w:rsidDel="00000000" w:rsidP="00000000" w:rsidRDefault="00000000" w:rsidRPr="00000000" w14:paraId="0000067A">
      <w:pPr>
        <w:widowControl w:val="0"/>
        <w:spacing w:before="9.940032958984375" w:line="240" w:lineRule="auto"/>
        <w:ind w:left="1354.0361022949219" w:firstLine="0"/>
        <w:rPr>
          <w:sz w:val="16"/>
          <w:szCs w:val="16"/>
        </w:rPr>
      </w:pPr>
      <w:r w:rsidDel="00000000" w:rsidR="00000000" w:rsidRPr="00000000">
        <w:rPr>
          <w:sz w:val="16"/>
          <w:szCs w:val="16"/>
          <w:rtl w:val="0"/>
        </w:rPr>
        <w:t xml:space="preserve">robust prognostic ODEGs for HCC. </w:t>
      </w:r>
      <w:r w:rsidDel="00000000" w:rsidR="00000000" w:rsidRPr="00000000">
        <w:rPr>
          <w:b w:val="1"/>
          <w:bCs w:val="1"/>
          <w:sz w:val="16"/>
          <w:szCs w:val="16"/>
          <w:rtl w:val="0"/>
        </w:rPr>
        <w:t xml:space="preserve">C </w:t>
      </w:r>
      <w:r w:rsidDel="00000000" w:rsidR="00000000" w:rsidRPr="00000000">
        <w:rPr>
          <w:sz w:val="16"/>
          <w:szCs w:val="16"/>
          <w:rtl w:val="0"/>
        </w:rPr>
        <w:t xml:space="preserve">KM survival analysis of the nine robust prognostic ODEGs</w:t>
      </w:r>
    </w:p>
    <w:p w:rsidR="00000000" w:rsidDel="00000000" w:rsidP="00000000" w:rsidRDefault="00000000" w:rsidRPr="00000000" w14:paraId="0000067B">
      <w:pPr>
        <w:widowControl w:val="0"/>
        <w:spacing w:line="1282.441749572754" w:lineRule="auto"/>
        <w:ind w:left="7.7780914306640625" w:right="47.034912109375" w:firstLine="0"/>
        <w:jc w:val="center"/>
        <w:rPr>
          <w:sz w:val="16"/>
          <w:szCs w:val="16"/>
        </w:rPr>
      </w:pPr>
      <w:r w:rsidDel="00000000" w:rsidR="00000000" w:rsidRPr="00000000">
        <w:rPr>
          <w:sz w:val="16"/>
          <w:szCs w:val="16"/>
          <w:rtl w:val="0"/>
        </w:rPr>
        <w:t xml:space="preserve">Zhuang </w:t>
      </w:r>
      <w:r w:rsidDel="00000000" w:rsidR="00000000" w:rsidRPr="00000000">
        <w:rPr>
          <w:rFonts w:ascii="Oi" w:cs="Oi" w:eastAsia="Oi" w:hAnsi="Oi"/>
          <w:i w:val="1"/>
          <w:iCs w:val="1"/>
          <w:sz w:val="16"/>
          <w:szCs w:val="16"/>
          <w:rtl w:val="0"/>
        </w:rPr>
        <w:t xml:space="preserve">et al. Journal of Big Data (2023) 10:70 </w:t>
      </w:r>
      <w:r w:rsidDel="00000000" w:rsidR="00000000" w:rsidRPr="00000000">
        <w:rPr>
          <w:sz w:val="16"/>
          <w:szCs w:val="16"/>
          <w:rtl w:val="0"/>
        </w:rPr>
        <w:t xml:space="preserve">Page 7 of 18 </w:t>
      </w:r>
      <w:r w:rsidDel="00000000" w:rsidR="00000000" w:rsidRPr="00000000">
        <w:rPr>
          <w:sz w:val="16"/>
          <w:szCs w:val="16"/>
        </w:rPr>
        <w:drawing>
          <wp:inline distB="19050" distT="19050" distL="19050" distR="19050">
            <wp:extent cx="4320540" cy="3820668"/>
            <wp:effectExtent b="0" l="0" r="0" t="0"/>
            <wp:docPr id="107" name="image97.png"/>
            <a:graphic>
              <a:graphicData uri="http://schemas.openxmlformats.org/drawingml/2006/picture">
                <pic:pic>
                  <pic:nvPicPr>
                    <pic:cNvPr id="0" name="image97.png"/>
                    <pic:cNvPicPr preferRelativeResize="0"/>
                  </pic:nvPicPr>
                  <pic:blipFill>
                    <a:blip r:embed="rId57"/>
                    <a:srcRect b="0" l="0" r="0" t="0"/>
                    <a:stretch>
                      <a:fillRect/>
                    </a:stretch>
                  </pic:blipFill>
                  <pic:spPr>
                    <a:xfrm>
                      <a:off x="0" y="0"/>
                      <a:ext cx="4320540" cy="3820668"/>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widowControl w:val="0"/>
        <w:spacing w:line="240" w:lineRule="auto"/>
        <w:ind w:left="1352.5961303710938" w:firstLine="0"/>
        <w:rPr>
          <w:sz w:val="16"/>
          <w:szCs w:val="16"/>
        </w:rPr>
      </w:pPr>
      <w:r w:rsidDel="00000000" w:rsidR="00000000" w:rsidRPr="00000000">
        <w:rPr>
          <w:b w:val="1"/>
          <w:bCs w:val="1"/>
          <w:sz w:val="16"/>
          <w:szCs w:val="16"/>
          <w:rtl w:val="0"/>
        </w:rPr>
        <w:t xml:space="preserve">Fig. 3 </w:t>
      </w:r>
      <w:r w:rsidDel="00000000" w:rsidR="00000000" w:rsidRPr="00000000">
        <w:rPr>
          <w:sz w:val="16"/>
          <w:szCs w:val="16"/>
          <w:rtl w:val="0"/>
        </w:rPr>
        <w:t xml:space="preserve">Establishment and validation of an HIF-1α score system based on the HIF-1α cluster. </w:t>
      </w:r>
      <w:r w:rsidDel="00000000" w:rsidR="00000000" w:rsidRPr="00000000">
        <w:rPr>
          <w:b w:val="1"/>
          <w:bCs w:val="1"/>
          <w:sz w:val="16"/>
          <w:szCs w:val="16"/>
          <w:rtl w:val="0"/>
        </w:rPr>
        <w:t xml:space="preserve">A</w:t>
      </w:r>
      <w:r w:rsidDel="00000000" w:rsidR="00000000" w:rsidRPr="00000000">
        <w:rPr>
          <w:sz w:val="16"/>
          <w:szCs w:val="16"/>
          <w:rtl w:val="0"/>
        </w:rPr>
        <w:t xml:space="preserve">–</w:t>
      </w:r>
      <w:r w:rsidDel="00000000" w:rsidR="00000000" w:rsidRPr="00000000">
        <w:rPr>
          <w:b w:val="1"/>
          <w:bCs w:val="1"/>
          <w:sz w:val="16"/>
          <w:szCs w:val="16"/>
          <w:rtl w:val="0"/>
        </w:rPr>
        <w:t xml:space="preserve">C </w:t>
      </w:r>
      <w:r w:rsidDel="00000000" w:rsidR="00000000" w:rsidRPr="00000000">
        <w:rPr>
          <w:sz w:val="16"/>
          <w:szCs w:val="16"/>
          <w:rtl w:val="0"/>
        </w:rPr>
        <w:t xml:space="preserve">KM survival  </w:t>
      </w:r>
    </w:p>
    <w:p w:rsidR="00000000" w:rsidDel="00000000" w:rsidP="00000000" w:rsidRDefault="00000000" w:rsidRPr="00000000" w14:paraId="0000067D">
      <w:pPr>
        <w:widowControl w:val="0"/>
        <w:spacing w:line="240" w:lineRule="auto"/>
        <w:jc w:val="center"/>
        <w:rPr>
          <w:sz w:val="16"/>
          <w:szCs w:val="16"/>
        </w:rPr>
      </w:pPr>
      <w:r w:rsidDel="00000000" w:rsidR="00000000" w:rsidRPr="00000000">
        <w:rPr>
          <w:sz w:val="16"/>
          <w:szCs w:val="16"/>
          <w:rtl w:val="0"/>
        </w:rPr>
        <w:t xml:space="preserve">curves for the OS of HCC patients in different HIF-1α score groups in the TCGA (</w:t>
      </w:r>
      <w:r w:rsidDel="00000000" w:rsidR="00000000" w:rsidRPr="00000000">
        <w:rPr>
          <w:b w:val="1"/>
          <w:bCs w:val="1"/>
          <w:sz w:val="16"/>
          <w:szCs w:val="16"/>
          <w:rtl w:val="0"/>
        </w:rPr>
        <w:t xml:space="preserve">A</w:t>
      </w:r>
      <w:r w:rsidDel="00000000" w:rsidR="00000000" w:rsidRPr="00000000">
        <w:rPr>
          <w:sz w:val="16"/>
          <w:szCs w:val="16"/>
          <w:rtl w:val="0"/>
        </w:rPr>
        <w:t xml:space="preserve">), GSE14520 (</w:t>
      </w:r>
      <w:r w:rsidDel="00000000" w:rsidR="00000000" w:rsidRPr="00000000">
        <w:rPr>
          <w:b w:val="1"/>
          <w:bCs w:val="1"/>
          <w:sz w:val="16"/>
          <w:szCs w:val="16"/>
          <w:rtl w:val="0"/>
        </w:rPr>
        <w:t xml:space="preserve">B</w:t>
      </w:r>
      <w:r w:rsidDel="00000000" w:rsidR="00000000" w:rsidRPr="00000000">
        <w:rPr>
          <w:sz w:val="16"/>
          <w:szCs w:val="16"/>
          <w:rtl w:val="0"/>
        </w:rPr>
        <w:t xml:space="preserve">), and ICGC (</w:t>
      </w:r>
      <w:r w:rsidDel="00000000" w:rsidR="00000000" w:rsidRPr="00000000">
        <w:rPr>
          <w:b w:val="1"/>
          <w:bCs w:val="1"/>
          <w:sz w:val="16"/>
          <w:szCs w:val="16"/>
          <w:rtl w:val="0"/>
        </w:rPr>
        <w:t xml:space="preserve">C</w:t>
      </w:r>
      <w:r w:rsidDel="00000000" w:rsidR="00000000" w:rsidRPr="00000000">
        <w:rPr>
          <w:sz w:val="16"/>
          <w:szCs w:val="16"/>
          <w:rtl w:val="0"/>
        </w:rPr>
        <w:t xml:space="preserve">)  </w:t>
      </w:r>
    </w:p>
    <w:p w:rsidR="00000000" w:rsidDel="00000000" w:rsidP="00000000" w:rsidRDefault="00000000" w:rsidRPr="00000000" w14:paraId="0000067E">
      <w:pPr>
        <w:widowControl w:val="0"/>
        <w:spacing w:line="240" w:lineRule="auto"/>
        <w:ind w:left="1348.4361267089844" w:firstLine="0"/>
        <w:rPr>
          <w:sz w:val="16"/>
          <w:szCs w:val="16"/>
        </w:rPr>
      </w:pPr>
      <w:r w:rsidDel="00000000" w:rsidR="00000000" w:rsidRPr="00000000">
        <w:rPr>
          <w:sz w:val="16"/>
          <w:szCs w:val="16"/>
          <w:rtl w:val="0"/>
        </w:rPr>
        <w:t xml:space="preserve">cohorts. </w:t>
      </w:r>
      <w:r w:rsidDel="00000000" w:rsidR="00000000" w:rsidRPr="00000000">
        <w:rPr>
          <w:b w:val="1"/>
          <w:bCs w:val="1"/>
          <w:sz w:val="16"/>
          <w:szCs w:val="16"/>
          <w:rtl w:val="0"/>
        </w:rPr>
        <w:t xml:space="preserve">D</w:t>
      </w:r>
      <w:r w:rsidDel="00000000" w:rsidR="00000000" w:rsidRPr="00000000">
        <w:rPr>
          <w:sz w:val="16"/>
          <w:szCs w:val="16"/>
          <w:rtl w:val="0"/>
        </w:rPr>
        <w:t xml:space="preserve">–</w:t>
      </w:r>
      <w:r w:rsidDel="00000000" w:rsidR="00000000" w:rsidRPr="00000000">
        <w:rPr>
          <w:b w:val="1"/>
          <w:bCs w:val="1"/>
          <w:sz w:val="16"/>
          <w:szCs w:val="16"/>
          <w:rtl w:val="0"/>
        </w:rPr>
        <w:t xml:space="preserve">F </w:t>
      </w:r>
      <w:r w:rsidDel="00000000" w:rsidR="00000000" w:rsidRPr="00000000">
        <w:rPr>
          <w:sz w:val="16"/>
          <w:szCs w:val="16"/>
          <w:rtl w:val="0"/>
        </w:rPr>
        <w:t xml:space="preserve">ROC curve analysis of the HIF-1α score system for 1-, 3-, and 4-year OS prediction in the TCGA  </w:t>
      </w:r>
    </w:p>
    <w:p w:rsidR="00000000" w:rsidDel="00000000" w:rsidP="00000000" w:rsidRDefault="00000000" w:rsidRPr="00000000" w14:paraId="0000067F">
      <w:pPr>
        <w:widowControl w:val="0"/>
        <w:spacing w:line="240" w:lineRule="auto"/>
        <w:ind w:left="1352.5961303710938" w:firstLine="0"/>
        <w:rPr>
          <w:sz w:val="16"/>
          <w:szCs w:val="16"/>
        </w:rPr>
      </w:pPr>
      <w:r w:rsidDel="00000000" w:rsidR="00000000" w:rsidRPr="00000000">
        <w:rPr>
          <w:sz w:val="16"/>
          <w:szCs w:val="16"/>
          <w:rtl w:val="0"/>
        </w:rPr>
        <w:t xml:space="preserve">(</w:t>
      </w:r>
      <w:r w:rsidDel="00000000" w:rsidR="00000000" w:rsidRPr="00000000">
        <w:rPr>
          <w:b w:val="1"/>
          <w:bCs w:val="1"/>
          <w:sz w:val="16"/>
          <w:szCs w:val="16"/>
          <w:rtl w:val="0"/>
        </w:rPr>
        <w:t xml:space="preserve">D</w:t>
      </w:r>
      <w:r w:rsidDel="00000000" w:rsidR="00000000" w:rsidRPr="00000000">
        <w:rPr>
          <w:sz w:val="16"/>
          <w:szCs w:val="16"/>
          <w:rtl w:val="0"/>
        </w:rPr>
        <w:t xml:space="preserve">), GSE14520 cohort (</w:t>
      </w:r>
      <w:r w:rsidDel="00000000" w:rsidR="00000000" w:rsidRPr="00000000">
        <w:rPr>
          <w:b w:val="1"/>
          <w:bCs w:val="1"/>
          <w:sz w:val="16"/>
          <w:szCs w:val="16"/>
          <w:rtl w:val="0"/>
        </w:rPr>
        <w:t xml:space="preserve">E</w:t>
      </w:r>
      <w:r w:rsidDel="00000000" w:rsidR="00000000" w:rsidRPr="00000000">
        <w:rPr>
          <w:sz w:val="16"/>
          <w:szCs w:val="16"/>
          <w:rtl w:val="0"/>
        </w:rPr>
        <w:t xml:space="preserve">), and ICGC (</w:t>
      </w:r>
      <w:r w:rsidDel="00000000" w:rsidR="00000000" w:rsidRPr="00000000">
        <w:rPr>
          <w:b w:val="1"/>
          <w:bCs w:val="1"/>
          <w:sz w:val="16"/>
          <w:szCs w:val="16"/>
          <w:rtl w:val="0"/>
        </w:rPr>
        <w:t xml:space="preserve">F</w:t>
      </w:r>
      <w:r w:rsidDel="00000000" w:rsidR="00000000" w:rsidRPr="00000000">
        <w:rPr>
          <w:sz w:val="16"/>
          <w:szCs w:val="16"/>
          <w:rtl w:val="0"/>
        </w:rPr>
        <w:t xml:space="preserve">) cohorts. </w:t>
      </w:r>
      <w:r w:rsidDel="00000000" w:rsidR="00000000" w:rsidRPr="00000000">
        <w:rPr>
          <w:b w:val="1"/>
          <w:bCs w:val="1"/>
          <w:sz w:val="16"/>
          <w:szCs w:val="16"/>
          <w:rtl w:val="0"/>
        </w:rPr>
        <w:t xml:space="preserve">G</w:t>
      </w:r>
      <w:r w:rsidDel="00000000" w:rsidR="00000000" w:rsidRPr="00000000">
        <w:rPr>
          <w:sz w:val="16"/>
          <w:szCs w:val="16"/>
          <w:rtl w:val="0"/>
        </w:rPr>
        <w:t xml:space="preserve">–</w:t>
      </w:r>
      <w:r w:rsidDel="00000000" w:rsidR="00000000" w:rsidRPr="00000000">
        <w:rPr>
          <w:b w:val="1"/>
          <w:bCs w:val="1"/>
          <w:sz w:val="16"/>
          <w:szCs w:val="16"/>
          <w:rtl w:val="0"/>
        </w:rPr>
        <w:t xml:space="preserve">I </w:t>
      </w:r>
      <w:r w:rsidDel="00000000" w:rsidR="00000000" w:rsidRPr="00000000">
        <w:rPr>
          <w:sz w:val="16"/>
          <w:szCs w:val="16"/>
          <w:rtl w:val="0"/>
        </w:rPr>
        <w:t xml:space="preserve">PCA to confirm the cluster efficacy of the HIF-1α score  </w:t>
      </w:r>
    </w:p>
    <w:p w:rsidR="00000000" w:rsidDel="00000000" w:rsidP="00000000" w:rsidRDefault="00000000" w:rsidRPr="00000000" w14:paraId="00000680">
      <w:pPr>
        <w:widowControl w:val="0"/>
        <w:spacing w:before="9.940185546875" w:line="240" w:lineRule="auto"/>
        <w:ind w:left="1348.916015625" w:firstLine="0"/>
        <w:rPr>
          <w:sz w:val="16"/>
          <w:szCs w:val="16"/>
        </w:rPr>
      </w:pPr>
      <w:r w:rsidDel="00000000" w:rsidR="00000000" w:rsidRPr="00000000">
        <w:rPr>
          <w:sz w:val="16"/>
          <w:szCs w:val="16"/>
          <w:rtl w:val="0"/>
        </w:rPr>
        <w:t xml:space="preserve">system in the TCGA (</w:t>
      </w:r>
      <w:r w:rsidDel="00000000" w:rsidR="00000000" w:rsidRPr="00000000">
        <w:rPr>
          <w:b w:val="1"/>
          <w:bCs w:val="1"/>
          <w:sz w:val="16"/>
          <w:szCs w:val="16"/>
          <w:rtl w:val="0"/>
        </w:rPr>
        <w:t xml:space="preserve">G</w:t>
      </w:r>
      <w:r w:rsidDel="00000000" w:rsidR="00000000" w:rsidRPr="00000000">
        <w:rPr>
          <w:sz w:val="16"/>
          <w:szCs w:val="16"/>
          <w:rtl w:val="0"/>
        </w:rPr>
        <w:t xml:space="preserve">), GSE14520 (</w:t>
      </w:r>
      <w:r w:rsidDel="00000000" w:rsidR="00000000" w:rsidRPr="00000000">
        <w:rPr>
          <w:b w:val="1"/>
          <w:bCs w:val="1"/>
          <w:sz w:val="16"/>
          <w:szCs w:val="16"/>
          <w:rtl w:val="0"/>
        </w:rPr>
        <w:t xml:space="preserve">H</w:t>
      </w:r>
      <w:r w:rsidDel="00000000" w:rsidR="00000000" w:rsidRPr="00000000">
        <w:rPr>
          <w:sz w:val="16"/>
          <w:szCs w:val="16"/>
          <w:rtl w:val="0"/>
        </w:rPr>
        <w:t xml:space="preserve">), and ICGC (</w:t>
      </w:r>
      <w:r w:rsidDel="00000000" w:rsidR="00000000" w:rsidRPr="00000000">
        <w:rPr>
          <w:b w:val="1"/>
          <w:bCs w:val="1"/>
          <w:sz w:val="16"/>
          <w:szCs w:val="16"/>
          <w:rtl w:val="0"/>
        </w:rPr>
        <w:t xml:space="preserve">I</w:t>
      </w:r>
      <w:r w:rsidDel="00000000" w:rsidR="00000000" w:rsidRPr="00000000">
        <w:rPr>
          <w:sz w:val="16"/>
          <w:szCs w:val="16"/>
          <w:rtl w:val="0"/>
        </w:rPr>
        <w:t xml:space="preserve">) cohorts</w:t>
      </w:r>
    </w:p>
    <w:p w:rsidR="00000000" w:rsidDel="00000000" w:rsidP="00000000" w:rsidRDefault="00000000" w:rsidRPr="00000000" w14:paraId="00000681">
      <w:pPr>
        <w:widowControl w:val="0"/>
        <w:spacing w:before="966.9903564453125" w:line="240" w:lineRule="auto"/>
        <w:jc w:val="center"/>
        <w:rPr>
          <w:sz w:val="19.600000381469727"/>
          <w:szCs w:val="19.600000381469727"/>
        </w:rPr>
      </w:pPr>
      <w:r w:rsidDel="00000000" w:rsidR="00000000" w:rsidRPr="00000000">
        <w:rPr>
          <w:sz w:val="19.600000381469727"/>
          <w:szCs w:val="19.600000381469727"/>
          <w:rtl w:val="0"/>
        </w:rPr>
        <w:t xml:space="preserve">cohort. Notably, the AUC values of the HIF-1α score for 1-, 3-, and 4-year OS pre </w:t>
      </w:r>
    </w:p>
    <w:p w:rsidR="00000000" w:rsidDel="00000000" w:rsidP="00000000" w:rsidRDefault="00000000" w:rsidRPr="00000000" w14:paraId="00000682">
      <w:pPr>
        <w:widowControl w:val="0"/>
        <w:spacing w:before="54.2681884765625" w:line="288.660249710083" w:lineRule="auto"/>
        <w:ind w:left="1227.5601196289062" w:right="1213.9208984375" w:firstLine="1.5679931640625"/>
        <w:rPr>
          <w:sz w:val="19.600000381469727"/>
          <w:szCs w:val="19.600000381469727"/>
        </w:rPr>
      </w:pPr>
      <w:r w:rsidDel="00000000" w:rsidR="00000000" w:rsidRPr="00000000">
        <w:rPr>
          <w:sz w:val="19.600000381469727"/>
          <w:szCs w:val="19.600000381469727"/>
          <w:rtl w:val="0"/>
        </w:rPr>
        <w:t xml:space="preserve">diction were 0.806, 0.741, and 0.739 in the TCGA cohort, 0.623, 0.639, and 0.638  in the GSE14520 cohort, and 0.741, 0.677, and 0.736 in the ICGC cohort, respec </w:t>
      </w:r>
    </w:p>
    <w:p w:rsidR="00000000" w:rsidDel="00000000" w:rsidP="00000000" w:rsidRDefault="00000000" w:rsidRPr="00000000" w14:paraId="00000683">
      <w:pPr>
        <w:widowControl w:val="0"/>
        <w:spacing w:before="14.50439453125" w:line="240" w:lineRule="auto"/>
        <w:jc w:val="center"/>
        <w:rPr>
          <w:sz w:val="19.600000381469727"/>
          <w:szCs w:val="19.600000381469727"/>
        </w:rPr>
      </w:pPr>
      <w:r w:rsidDel="00000000" w:rsidR="00000000" w:rsidRPr="00000000">
        <w:rPr>
          <w:sz w:val="19.600000381469727"/>
          <w:szCs w:val="19.600000381469727"/>
          <w:rtl w:val="0"/>
        </w:rPr>
        <w:t xml:space="preserve">tively (Fig. </w:t>
      </w:r>
      <w:r w:rsidDel="00000000" w:rsidR="00000000" w:rsidRPr="00000000">
        <w:rPr>
          <w:color w:val="0000ff"/>
          <w:sz w:val="19.600000381469727"/>
          <w:szCs w:val="19.600000381469727"/>
          <w:rtl w:val="0"/>
        </w:rPr>
        <w:t xml:space="preserve">3</w:t>
      </w:r>
      <w:r w:rsidDel="00000000" w:rsidR="00000000" w:rsidRPr="00000000">
        <w:rPr>
          <w:sz w:val="19.600000381469727"/>
          <w:szCs w:val="19.600000381469727"/>
          <w:rtl w:val="0"/>
        </w:rPr>
        <w:t xml:space="preserve">D–F). Besides, 3D PCA based on the HIF-1α score system further exhib </w:t>
      </w:r>
    </w:p>
    <w:p w:rsidR="00000000" w:rsidDel="00000000" w:rsidP="00000000" w:rsidRDefault="00000000" w:rsidRPr="00000000" w14:paraId="00000684">
      <w:pPr>
        <w:widowControl w:val="0"/>
        <w:spacing w:before="54.2681884765625" w:line="288.6843967437744" w:lineRule="auto"/>
        <w:ind w:left="1226.7758178710938" w:right="1213.590087890625" w:firstLine="0.7843017578125"/>
        <w:jc w:val="both"/>
        <w:rPr>
          <w:sz w:val="19.600000381469727"/>
          <w:szCs w:val="19.600000381469727"/>
        </w:rPr>
      </w:pPr>
      <w:r w:rsidDel="00000000" w:rsidR="00000000" w:rsidRPr="00000000">
        <w:rPr>
          <w:sz w:val="19.600000381469727"/>
          <w:szCs w:val="19.600000381469727"/>
          <w:rtl w:val="0"/>
        </w:rPr>
        <w:t xml:space="preserve">ited a significant spatial separation of tumor samples (Fig.  </w:t>
      </w:r>
      <w:r w:rsidDel="00000000" w:rsidR="00000000" w:rsidRPr="00000000">
        <w:rPr>
          <w:color w:val="0000ff"/>
          <w:sz w:val="19.600000381469727"/>
          <w:szCs w:val="19.600000381469727"/>
          <w:rtl w:val="0"/>
        </w:rPr>
        <w:t xml:space="preserve">3</w:t>
      </w:r>
      <w:r w:rsidDel="00000000" w:rsidR="00000000" w:rsidRPr="00000000">
        <w:rPr>
          <w:sz w:val="19.600000381469727"/>
          <w:szCs w:val="19.600000381469727"/>
          <w:rtl w:val="0"/>
        </w:rPr>
        <w:t xml:space="preserve">G–I). These findings  determined a significant predictive capability of the HIF-1α score system for HCC  patients’ survival. </w:t>
      </w:r>
    </w:p>
    <w:p w:rsidR="00000000" w:rsidDel="00000000" w:rsidP="00000000" w:rsidRDefault="00000000" w:rsidRPr="00000000" w14:paraId="00000685">
      <w:pPr>
        <w:widowControl w:val="0"/>
        <w:spacing w:before="559.4610595703125" w:line="240" w:lineRule="auto"/>
        <w:ind w:left="1225.7400512695312" w:firstLine="0"/>
        <w:rPr>
          <w:b w:val="1"/>
          <w:bCs w:val="1"/>
          <w:sz w:val="18.399999618530273"/>
          <w:szCs w:val="18.399999618530273"/>
        </w:rPr>
      </w:pPr>
      <w:r w:rsidDel="00000000" w:rsidR="00000000" w:rsidRPr="00000000">
        <w:rPr>
          <w:b w:val="1"/>
          <w:bCs w:val="1"/>
          <w:sz w:val="18.399999618530273"/>
          <w:szCs w:val="18.399999618530273"/>
          <w:rtl w:val="0"/>
        </w:rPr>
        <w:t xml:space="preserve">Association between HIF‑1α score and clinicopathological features in HCC </w:t>
      </w:r>
    </w:p>
    <w:p w:rsidR="00000000" w:rsidDel="00000000" w:rsidP="00000000" w:rsidRDefault="00000000" w:rsidRPr="00000000" w14:paraId="00000686">
      <w:pPr>
        <w:widowControl w:val="0"/>
        <w:spacing w:before="56.27227783203125" w:line="288.6598777770996" w:lineRule="auto"/>
        <w:ind w:left="1227.3640441894531" w:right="1213.48876953125" w:firstLine="3.135986328125"/>
        <w:jc w:val="both"/>
        <w:rPr>
          <w:sz w:val="19.600000381469727"/>
          <w:szCs w:val="19.600000381469727"/>
        </w:rPr>
      </w:pPr>
      <w:r w:rsidDel="00000000" w:rsidR="00000000" w:rsidRPr="00000000">
        <w:rPr>
          <w:sz w:val="19.600000381469727"/>
          <w:szCs w:val="19.600000381469727"/>
          <w:rtl w:val="0"/>
        </w:rPr>
        <w:t xml:space="preserve">The HIF-1α score system notably associated with advanced TNM stage, histologic  grade and vascular invasion in HCC (Fig. </w:t>
      </w:r>
      <w:r w:rsidDel="00000000" w:rsidR="00000000" w:rsidRPr="00000000">
        <w:rPr>
          <w:color w:val="0000ff"/>
          <w:sz w:val="19.600000381469727"/>
          <w:szCs w:val="19.600000381469727"/>
          <w:rtl w:val="0"/>
        </w:rPr>
        <w:t xml:space="preserve">4</w:t>
      </w:r>
      <w:r w:rsidDel="00000000" w:rsidR="00000000" w:rsidRPr="00000000">
        <w:rPr>
          <w:sz w:val="19.600000381469727"/>
          <w:szCs w:val="19.600000381469727"/>
          <w:rtl w:val="0"/>
        </w:rPr>
        <w:t xml:space="preserve">A–C). Significant differences of HIF-1α  scores were found among different groups of clinicopathological characteristics  in HCC (Fig.  </w:t>
      </w:r>
      <w:r w:rsidDel="00000000" w:rsidR="00000000" w:rsidRPr="00000000">
        <w:rPr>
          <w:color w:val="0000ff"/>
          <w:sz w:val="19.600000381469727"/>
          <w:szCs w:val="19.600000381469727"/>
          <w:rtl w:val="0"/>
        </w:rPr>
        <w:t xml:space="preserve">4</w:t>
      </w:r>
      <w:r w:rsidDel="00000000" w:rsidR="00000000" w:rsidRPr="00000000">
        <w:rPr>
          <w:sz w:val="19.600000381469727"/>
          <w:szCs w:val="19.600000381469727"/>
          <w:rtl w:val="0"/>
        </w:rPr>
        <w:t xml:space="preserve">D–F). Moreover, the HIF-1α score system was also idenfitied as an  independent prognostic factor in HCC (Fig. </w:t>
      </w:r>
      <w:r w:rsidDel="00000000" w:rsidR="00000000" w:rsidRPr="00000000">
        <w:rPr>
          <w:color w:val="0000ff"/>
          <w:sz w:val="19.600000381469727"/>
          <w:szCs w:val="19.600000381469727"/>
          <w:rtl w:val="0"/>
        </w:rPr>
        <w:t xml:space="preserve">4</w:t>
      </w:r>
      <w:r w:rsidDel="00000000" w:rsidR="00000000" w:rsidRPr="00000000">
        <w:rPr>
          <w:sz w:val="19.600000381469727"/>
          <w:szCs w:val="19.600000381469727"/>
          <w:rtl w:val="0"/>
        </w:rPr>
        <w:t xml:space="preserve">G, H). Of note, the AUC values of the  HIF-1α score system for 1-, 3-, and 4-year OS were higher than TNM stage, histo </w:t>
      </w:r>
    </w:p>
    <w:p w:rsidR="00000000" w:rsidDel="00000000" w:rsidP="00000000" w:rsidRDefault="00000000" w:rsidRPr="00000000" w14:paraId="00000687">
      <w:pPr>
        <w:widowControl w:val="0"/>
        <w:spacing w:before="14.40887451171875" w:line="240" w:lineRule="auto"/>
        <w:ind w:left="1225.6001281738281" w:firstLine="0"/>
        <w:rPr>
          <w:sz w:val="19.600000381469727"/>
          <w:szCs w:val="19.600000381469727"/>
        </w:rPr>
      </w:pPr>
      <w:r w:rsidDel="00000000" w:rsidR="00000000" w:rsidRPr="00000000">
        <w:rPr>
          <w:sz w:val="19.600000381469727"/>
          <w:szCs w:val="19.600000381469727"/>
          <w:rtl w:val="0"/>
        </w:rPr>
        <w:t xml:space="preserve">logic grade, and vascular invasion (Fig. </w:t>
      </w:r>
      <w:r w:rsidDel="00000000" w:rsidR="00000000" w:rsidRPr="00000000">
        <w:rPr>
          <w:color w:val="0000ff"/>
          <w:sz w:val="19.600000381469727"/>
          <w:szCs w:val="19.600000381469727"/>
          <w:rtl w:val="0"/>
        </w:rPr>
        <w:t xml:space="preserve">4</w:t>
      </w:r>
      <w:r w:rsidDel="00000000" w:rsidR="00000000" w:rsidRPr="00000000">
        <w:rPr>
          <w:sz w:val="19.600000381469727"/>
          <w:szCs w:val="19.600000381469727"/>
          <w:rtl w:val="0"/>
        </w:rPr>
        <w:t xml:space="preserve">I–K). </w:t>
      </w:r>
    </w:p>
    <w:p w:rsidR="00000000" w:rsidDel="00000000" w:rsidP="00000000" w:rsidRDefault="00000000" w:rsidRPr="00000000" w14:paraId="00000688">
      <w:pPr>
        <w:widowControl w:val="0"/>
        <w:spacing w:line="1282.4431228637695" w:lineRule="auto"/>
        <w:ind w:left="7.7902984619140625" w:right="45.474853515625" w:firstLine="0"/>
        <w:jc w:val="center"/>
        <w:rPr>
          <w:sz w:val="16"/>
          <w:szCs w:val="16"/>
        </w:rPr>
      </w:pPr>
      <w:r w:rsidDel="00000000" w:rsidR="00000000" w:rsidRPr="00000000">
        <w:rPr>
          <w:sz w:val="16"/>
          <w:szCs w:val="16"/>
          <w:rtl w:val="0"/>
        </w:rPr>
        <w:t xml:space="preserve">Zhuang </w:t>
      </w:r>
      <w:r w:rsidDel="00000000" w:rsidR="00000000" w:rsidRPr="00000000">
        <w:rPr>
          <w:rFonts w:ascii="Oi" w:cs="Oi" w:eastAsia="Oi" w:hAnsi="Oi"/>
          <w:i w:val="1"/>
          <w:iCs w:val="1"/>
          <w:sz w:val="16"/>
          <w:szCs w:val="16"/>
          <w:rtl w:val="0"/>
        </w:rPr>
        <w:t xml:space="preserve">et al. Journal of Big Data (2023) 10:70 </w:t>
      </w:r>
      <w:r w:rsidDel="00000000" w:rsidR="00000000" w:rsidRPr="00000000">
        <w:rPr>
          <w:sz w:val="16"/>
          <w:szCs w:val="16"/>
          <w:rtl w:val="0"/>
        </w:rPr>
        <w:t xml:space="preserve">Page 8 of 18 </w:t>
      </w:r>
      <w:r w:rsidDel="00000000" w:rsidR="00000000" w:rsidRPr="00000000">
        <w:rPr>
          <w:sz w:val="16"/>
          <w:szCs w:val="16"/>
        </w:rPr>
        <w:drawing>
          <wp:inline distB="19050" distT="19050" distL="19050" distR="19050">
            <wp:extent cx="4320540" cy="2557272"/>
            <wp:effectExtent b="0" l="0" r="0" t="0"/>
            <wp:docPr id="24" name="image18.png"/>
            <a:graphic>
              <a:graphicData uri="http://schemas.openxmlformats.org/drawingml/2006/picture">
                <pic:pic>
                  <pic:nvPicPr>
                    <pic:cNvPr id="0" name="image18.png"/>
                    <pic:cNvPicPr preferRelativeResize="0"/>
                  </pic:nvPicPr>
                  <pic:blipFill>
                    <a:blip r:embed="rId58"/>
                    <a:srcRect b="0" l="0" r="0" t="0"/>
                    <a:stretch>
                      <a:fillRect/>
                    </a:stretch>
                  </pic:blipFill>
                  <pic:spPr>
                    <a:xfrm>
                      <a:off x="0" y="0"/>
                      <a:ext cx="4320540" cy="2557272"/>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widowControl w:val="0"/>
        <w:spacing w:line="240" w:lineRule="auto"/>
        <w:ind w:left="1352.5961303710938" w:firstLine="0"/>
        <w:rPr>
          <w:b w:val="1"/>
          <w:bCs w:val="1"/>
          <w:sz w:val="16"/>
          <w:szCs w:val="16"/>
        </w:rPr>
      </w:pPr>
      <w:r w:rsidDel="00000000" w:rsidR="00000000" w:rsidRPr="00000000">
        <w:rPr>
          <w:b w:val="1"/>
          <w:bCs w:val="1"/>
          <w:sz w:val="16"/>
          <w:szCs w:val="16"/>
          <w:rtl w:val="0"/>
        </w:rPr>
        <w:t xml:space="preserve">Fig. 4 </w:t>
      </w:r>
      <w:r w:rsidDel="00000000" w:rsidR="00000000" w:rsidRPr="00000000">
        <w:rPr>
          <w:sz w:val="16"/>
          <w:szCs w:val="16"/>
          <w:rtl w:val="0"/>
        </w:rPr>
        <w:t xml:space="preserve">The HIF-1α score system significantly associated with clinicopathological characteristics in HCC. </w:t>
      </w:r>
      <w:r w:rsidDel="00000000" w:rsidR="00000000" w:rsidRPr="00000000">
        <w:rPr>
          <w:b w:val="1"/>
          <w:bCs w:val="1"/>
          <w:sz w:val="16"/>
          <w:szCs w:val="16"/>
          <w:rtl w:val="0"/>
        </w:rPr>
        <w:t xml:space="preserve">A</w:t>
      </w:r>
      <w:r w:rsidDel="00000000" w:rsidR="00000000" w:rsidRPr="00000000">
        <w:rPr>
          <w:sz w:val="16"/>
          <w:szCs w:val="16"/>
          <w:rtl w:val="0"/>
        </w:rPr>
        <w:t xml:space="preserve">–</w:t>
      </w:r>
      <w:r w:rsidDel="00000000" w:rsidR="00000000" w:rsidRPr="00000000">
        <w:rPr>
          <w:b w:val="1"/>
          <w:bCs w:val="1"/>
          <w:sz w:val="16"/>
          <w:szCs w:val="16"/>
          <w:rtl w:val="0"/>
        </w:rPr>
        <w:t xml:space="preserve">C </w:t>
      </w:r>
    </w:p>
    <w:p w:rsidR="00000000" w:rsidDel="00000000" w:rsidP="00000000" w:rsidRDefault="00000000" w:rsidRPr="00000000" w14:paraId="0000068A">
      <w:pPr>
        <w:widowControl w:val="0"/>
        <w:spacing w:line="240" w:lineRule="auto"/>
        <w:ind w:left="1340.2760314941406" w:firstLine="0"/>
        <w:rPr>
          <w:sz w:val="16"/>
          <w:szCs w:val="16"/>
        </w:rPr>
      </w:pPr>
      <w:r w:rsidDel="00000000" w:rsidR="00000000" w:rsidRPr="00000000">
        <w:rPr>
          <w:sz w:val="16"/>
          <w:szCs w:val="16"/>
          <w:rtl w:val="0"/>
        </w:rPr>
        <w:t xml:space="preserve">The HIF-1α score system significantly correlated with advanced TNM stage (</w:t>
      </w:r>
      <w:r w:rsidDel="00000000" w:rsidR="00000000" w:rsidRPr="00000000">
        <w:rPr>
          <w:b w:val="1"/>
          <w:bCs w:val="1"/>
          <w:sz w:val="16"/>
          <w:szCs w:val="16"/>
          <w:rtl w:val="0"/>
        </w:rPr>
        <w:t xml:space="preserve">A</w:t>
      </w:r>
      <w:r w:rsidDel="00000000" w:rsidR="00000000" w:rsidRPr="00000000">
        <w:rPr>
          <w:sz w:val="16"/>
          <w:szCs w:val="16"/>
          <w:rtl w:val="0"/>
        </w:rPr>
        <w:t xml:space="preserve">), histologic grade (</w:t>
      </w:r>
      <w:r w:rsidDel="00000000" w:rsidR="00000000" w:rsidRPr="00000000">
        <w:rPr>
          <w:b w:val="1"/>
          <w:bCs w:val="1"/>
          <w:sz w:val="16"/>
          <w:szCs w:val="16"/>
          <w:rtl w:val="0"/>
        </w:rPr>
        <w:t xml:space="preserve">B</w:t>
      </w:r>
      <w:r w:rsidDel="00000000" w:rsidR="00000000" w:rsidRPr="00000000">
        <w:rPr>
          <w:sz w:val="16"/>
          <w:szCs w:val="16"/>
          <w:rtl w:val="0"/>
        </w:rPr>
        <w:t xml:space="preserve">) and  </w:t>
      </w:r>
    </w:p>
    <w:p w:rsidR="00000000" w:rsidDel="00000000" w:rsidP="00000000" w:rsidRDefault="00000000" w:rsidRPr="00000000" w14:paraId="0000068B">
      <w:pPr>
        <w:widowControl w:val="0"/>
        <w:spacing w:line="240" w:lineRule="auto"/>
        <w:ind w:left="1344.276123046875" w:firstLine="0"/>
        <w:rPr>
          <w:sz w:val="16"/>
          <w:szCs w:val="16"/>
        </w:rPr>
      </w:pPr>
      <w:r w:rsidDel="00000000" w:rsidR="00000000" w:rsidRPr="00000000">
        <w:rPr>
          <w:sz w:val="16"/>
          <w:szCs w:val="16"/>
          <w:rtl w:val="0"/>
        </w:rPr>
        <w:t xml:space="preserve">vascular invasion (</w:t>
      </w:r>
      <w:r w:rsidDel="00000000" w:rsidR="00000000" w:rsidRPr="00000000">
        <w:rPr>
          <w:b w:val="1"/>
          <w:bCs w:val="1"/>
          <w:sz w:val="16"/>
          <w:szCs w:val="16"/>
          <w:rtl w:val="0"/>
        </w:rPr>
        <w:t xml:space="preserve">C</w:t>
      </w:r>
      <w:r w:rsidDel="00000000" w:rsidR="00000000" w:rsidRPr="00000000">
        <w:rPr>
          <w:sz w:val="16"/>
          <w:szCs w:val="16"/>
          <w:rtl w:val="0"/>
        </w:rPr>
        <w:t xml:space="preserve">) in HCC. </w:t>
      </w:r>
      <w:r w:rsidDel="00000000" w:rsidR="00000000" w:rsidRPr="00000000">
        <w:rPr>
          <w:b w:val="1"/>
          <w:bCs w:val="1"/>
          <w:sz w:val="16"/>
          <w:szCs w:val="16"/>
          <w:rtl w:val="0"/>
        </w:rPr>
        <w:t xml:space="preserve">D</w:t>
      </w:r>
      <w:r w:rsidDel="00000000" w:rsidR="00000000" w:rsidRPr="00000000">
        <w:rPr>
          <w:sz w:val="16"/>
          <w:szCs w:val="16"/>
          <w:rtl w:val="0"/>
        </w:rPr>
        <w:t xml:space="preserve">–</w:t>
      </w:r>
      <w:r w:rsidDel="00000000" w:rsidR="00000000" w:rsidRPr="00000000">
        <w:rPr>
          <w:b w:val="1"/>
          <w:bCs w:val="1"/>
          <w:sz w:val="16"/>
          <w:szCs w:val="16"/>
          <w:rtl w:val="0"/>
        </w:rPr>
        <w:t xml:space="preserve">F </w:t>
      </w:r>
      <w:r w:rsidDel="00000000" w:rsidR="00000000" w:rsidRPr="00000000">
        <w:rPr>
          <w:sz w:val="16"/>
          <w:szCs w:val="16"/>
          <w:rtl w:val="0"/>
        </w:rPr>
        <w:t xml:space="preserve">Significant differences of HIF-1α score were found among HCC patients  </w:t>
      </w:r>
    </w:p>
    <w:p w:rsidR="00000000" w:rsidDel="00000000" w:rsidP="00000000" w:rsidRDefault="00000000" w:rsidRPr="00000000" w14:paraId="0000068C">
      <w:pPr>
        <w:widowControl w:val="0"/>
        <w:spacing w:line="240" w:lineRule="auto"/>
        <w:ind w:left="1345.5560302734375" w:firstLine="0"/>
        <w:rPr>
          <w:sz w:val="16"/>
          <w:szCs w:val="16"/>
        </w:rPr>
      </w:pPr>
      <w:r w:rsidDel="00000000" w:rsidR="00000000" w:rsidRPr="00000000">
        <w:rPr>
          <w:sz w:val="16"/>
          <w:szCs w:val="16"/>
          <w:rtl w:val="0"/>
        </w:rPr>
        <w:t xml:space="preserve">with different TNM stage (</w:t>
      </w:r>
      <w:r w:rsidDel="00000000" w:rsidR="00000000" w:rsidRPr="00000000">
        <w:rPr>
          <w:b w:val="1"/>
          <w:bCs w:val="1"/>
          <w:sz w:val="16"/>
          <w:szCs w:val="16"/>
          <w:rtl w:val="0"/>
        </w:rPr>
        <w:t xml:space="preserve">D</w:t>
      </w:r>
      <w:r w:rsidDel="00000000" w:rsidR="00000000" w:rsidRPr="00000000">
        <w:rPr>
          <w:sz w:val="16"/>
          <w:szCs w:val="16"/>
          <w:rtl w:val="0"/>
        </w:rPr>
        <w:t xml:space="preserve">), histologic grade (</w:t>
      </w:r>
      <w:r w:rsidDel="00000000" w:rsidR="00000000" w:rsidRPr="00000000">
        <w:rPr>
          <w:b w:val="1"/>
          <w:bCs w:val="1"/>
          <w:sz w:val="16"/>
          <w:szCs w:val="16"/>
          <w:rtl w:val="0"/>
        </w:rPr>
        <w:t xml:space="preserve">E</w:t>
      </w:r>
      <w:r w:rsidDel="00000000" w:rsidR="00000000" w:rsidRPr="00000000">
        <w:rPr>
          <w:sz w:val="16"/>
          <w:szCs w:val="16"/>
          <w:rtl w:val="0"/>
        </w:rPr>
        <w:t xml:space="preserve">), and vascular invasion (</w:t>
      </w:r>
      <w:r w:rsidDel="00000000" w:rsidR="00000000" w:rsidRPr="00000000">
        <w:rPr>
          <w:b w:val="1"/>
          <w:bCs w:val="1"/>
          <w:sz w:val="16"/>
          <w:szCs w:val="16"/>
          <w:rtl w:val="0"/>
        </w:rPr>
        <w:t xml:space="preserve">F</w:t>
      </w:r>
      <w:r w:rsidDel="00000000" w:rsidR="00000000" w:rsidRPr="00000000">
        <w:rPr>
          <w:sz w:val="16"/>
          <w:szCs w:val="16"/>
          <w:rtl w:val="0"/>
        </w:rPr>
        <w:t xml:space="preserve">). </w:t>
      </w:r>
      <w:r w:rsidDel="00000000" w:rsidR="00000000" w:rsidRPr="00000000">
        <w:rPr>
          <w:b w:val="1"/>
          <w:bCs w:val="1"/>
          <w:sz w:val="16"/>
          <w:szCs w:val="16"/>
          <w:rtl w:val="0"/>
        </w:rPr>
        <w:t xml:space="preserve">G </w:t>
      </w:r>
      <w:r w:rsidDel="00000000" w:rsidR="00000000" w:rsidRPr="00000000">
        <w:rPr>
          <w:sz w:val="16"/>
          <w:szCs w:val="16"/>
          <w:rtl w:val="0"/>
        </w:rPr>
        <w:t xml:space="preserve">Univariate Cox regression  </w:t>
      </w:r>
    </w:p>
    <w:p w:rsidR="00000000" w:rsidDel="00000000" w:rsidP="00000000" w:rsidRDefault="00000000" w:rsidRPr="00000000" w14:paraId="0000068D">
      <w:pPr>
        <w:widowControl w:val="0"/>
        <w:spacing w:line="240" w:lineRule="auto"/>
        <w:ind w:left="1348.1159973144531" w:firstLine="0"/>
        <w:rPr>
          <w:sz w:val="16"/>
          <w:szCs w:val="16"/>
        </w:rPr>
      </w:pPr>
      <w:r w:rsidDel="00000000" w:rsidR="00000000" w:rsidRPr="00000000">
        <w:rPr>
          <w:sz w:val="16"/>
          <w:szCs w:val="16"/>
          <w:rtl w:val="0"/>
        </w:rPr>
        <w:t xml:space="preserve">analysis showed that the HIF-1α score system, TNM stage, and vascular invasion were prognostic factors for  </w:t>
      </w:r>
    </w:p>
    <w:p w:rsidR="00000000" w:rsidDel="00000000" w:rsidP="00000000" w:rsidRDefault="00000000" w:rsidRPr="00000000" w14:paraId="0000068E">
      <w:pPr>
        <w:widowControl w:val="0"/>
        <w:spacing w:line="240" w:lineRule="auto"/>
        <w:ind w:left="1354.8361206054688" w:firstLine="0"/>
        <w:rPr>
          <w:sz w:val="16"/>
          <w:szCs w:val="16"/>
        </w:rPr>
      </w:pPr>
      <w:r w:rsidDel="00000000" w:rsidR="00000000" w:rsidRPr="00000000">
        <w:rPr>
          <w:sz w:val="16"/>
          <w:szCs w:val="16"/>
          <w:rtl w:val="0"/>
        </w:rPr>
        <w:t xml:space="preserve">HCC patients’ survival. </w:t>
      </w:r>
      <w:r w:rsidDel="00000000" w:rsidR="00000000" w:rsidRPr="00000000">
        <w:rPr>
          <w:b w:val="1"/>
          <w:bCs w:val="1"/>
          <w:sz w:val="16"/>
          <w:szCs w:val="16"/>
          <w:rtl w:val="0"/>
        </w:rPr>
        <w:t xml:space="preserve">H </w:t>
      </w:r>
      <w:r w:rsidDel="00000000" w:rsidR="00000000" w:rsidRPr="00000000">
        <w:rPr>
          <w:sz w:val="16"/>
          <w:szCs w:val="16"/>
          <w:rtl w:val="0"/>
        </w:rPr>
        <w:t xml:space="preserve">Multivariate Cox regression analysis showed that the HIF-1α score system and TNM  </w:t>
      </w:r>
    </w:p>
    <w:p w:rsidR="00000000" w:rsidDel="00000000" w:rsidP="00000000" w:rsidRDefault="00000000" w:rsidRPr="00000000" w14:paraId="0000068F">
      <w:pPr>
        <w:widowControl w:val="0"/>
        <w:spacing w:line="240" w:lineRule="auto"/>
        <w:jc w:val="center"/>
        <w:rPr>
          <w:sz w:val="16"/>
          <w:szCs w:val="16"/>
        </w:rPr>
      </w:pPr>
      <w:r w:rsidDel="00000000" w:rsidR="00000000" w:rsidRPr="00000000">
        <w:rPr>
          <w:sz w:val="16"/>
          <w:szCs w:val="16"/>
          <w:rtl w:val="0"/>
        </w:rPr>
        <w:t xml:space="preserve">stage were independent unfavorable prognostic factors for HCC patients’ survival. (I-K) ROC curves analysis for  </w:t>
      </w:r>
    </w:p>
    <w:p w:rsidR="00000000" w:rsidDel="00000000" w:rsidP="00000000" w:rsidRDefault="00000000" w:rsidRPr="00000000" w14:paraId="00000690">
      <w:pPr>
        <w:widowControl w:val="0"/>
        <w:spacing w:line="240" w:lineRule="auto"/>
        <w:ind w:left="1360.4360961914062" w:firstLine="0"/>
        <w:rPr>
          <w:sz w:val="16"/>
          <w:szCs w:val="16"/>
        </w:rPr>
      </w:pPr>
      <w:r w:rsidDel="00000000" w:rsidR="00000000" w:rsidRPr="00000000">
        <w:rPr>
          <w:sz w:val="16"/>
          <w:szCs w:val="16"/>
          <w:rtl w:val="0"/>
        </w:rPr>
        <w:t xml:space="preserve">1-, 3-, and 4-year OS prediction based on the HIF-1α score system, TNM stage, histologic grade, and vascular  </w:t>
      </w:r>
    </w:p>
    <w:p w:rsidR="00000000" w:rsidDel="00000000" w:rsidP="00000000" w:rsidRDefault="00000000" w:rsidRPr="00000000" w14:paraId="00000691">
      <w:pPr>
        <w:widowControl w:val="0"/>
        <w:spacing w:line="240" w:lineRule="auto"/>
        <w:ind w:left="1352.4360656738281" w:firstLine="0"/>
        <w:rPr>
          <w:sz w:val="16"/>
          <w:szCs w:val="16"/>
        </w:rPr>
      </w:pPr>
      <w:r w:rsidDel="00000000" w:rsidR="00000000" w:rsidRPr="00000000">
        <w:rPr>
          <w:sz w:val="16"/>
          <w:szCs w:val="16"/>
          <w:rtl w:val="0"/>
        </w:rPr>
        <w:t xml:space="preserve">invasion </w:t>
      </w:r>
    </w:p>
    <w:p w:rsidR="00000000" w:rsidDel="00000000" w:rsidP="00000000" w:rsidRDefault="00000000" w:rsidRPr="00000000" w14:paraId="00000692">
      <w:pPr>
        <w:widowControl w:val="0"/>
        <w:spacing w:before="644.88037109375" w:line="240" w:lineRule="auto"/>
        <w:jc w:val="center"/>
        <w:rPr>
          <w:sz w:val="16"/>
          <w:szCs w:val="16"/>
        </w:rPr>
      </w:pPr>
      <w:r w:rsidDel="00000000" w:rsidR="00000000" w:rsidRPr="00000000">
        <w:rPr>
          <w:sz w:val="16"/>
          <w:szCs w:val="16"/>
        </w:rPr>
        <w:drawing>
          <wp:inline distB="19050" distT="19050" distL="19050" distR="19050">
            <wp:extent cx="4320540" cy="1758696"/>
            <wp:effectExtent b="0" l="0" r="0" t="0"/>
            <wp:docPr id="47" name="image51.png"/>
            <a:graphic>
              <a:graphicData uri="http://schemas.openxmlformats.org/drawingml/2006/picture">
                <pic:pic>
                  <pic:nvPicPr>
                    <pic:cNvPr id="0" name="image51.png"/>
                    <pic:cNvPicPr preferRelativeResize="0"/>
                  </pic:nvPicPr>
                  <pic:blipFill>
                    <a:blip r:embed="rId59"/>
                    <a:srcRect b="0" l="0" r="0" t="0"/>
                    <a:stretch>
                      <a:fillRect/>
                    </a:stretch>
                  </pic:blipFill>
                  <pic:spPr>
                    <a:xfrm>
                      <a:off x="0" y="0"/>
                      <a:ext cx="4320540" cy="1758696"/>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widowControl w:val="0"/>
        <w:spacing w:line="240" w:lineRule="auto"/>
        <w:ind w:left="1352.5961303710938" w:firstLine="0"/>
        <w:rPr>
          <w:sz w:val="16"/>
          <w:szCs w:val="16"/>
        </w:rPr>
      </w:pPr>
      <w:r w:rsidDel="00000000" w:rsidR="00000000" w:rsidRPr="00000000">
        <w:rPr>
          <w:b w:val="1"/>
          <w:bCs w:val="1"/>
          <w:sz w:val="16"/>
          <w:szCs w:val="16"/>
          <w:rtl w:val="0"/>
        </w:rPr>
        <w:t xml:space="preserve">Fig. 5 </w:t>
      </w:r>
      <w:r w:rsidDel="00000000" w:rsidR="00000000" w:rsidRPr="00000000">
        <w:rPr>
          <w:sz w:val="16"/>
          <w:szCs w:val="16"/>
          <w:rtl w:val="0"/>
        </w:rPr>
        <w:t xml:space="preserve">Association between HIF-1α score system and somatic mutation in HCC. </w:t>
      </w:r>
      <w:r w:rsidDel="00000000" w:rsidR="00000000" w:rsidRPr="00000000">
        <w:rPr>
          <w:b w:val="1"/>
          <w:bCs w:val="1"/>
          <w:sz w:val="16"/>
          <w:szCs w:val="16"/>
          <w:rtl w:val="0"/>
        </w:rPr>
        <w:t xml:space="preserve">A </w:t>
      </w:r>
      <w:r w:rsidDel="00000000" w:rsidR="00000000" w:rsidRPr="00000000">
        <w:rPr>
          <w:sz w:val="16"/>
          <w:szCs w:val="16"/>
          <w:rtl w:val="0"/>
        </w:rPr>
        <w:t xml:space="preserve">The top 10 most  </w:t>
      </w:r>
    </w:p>
    <w:p w:rsidR="00000000" w:rsidDel="00000000" w:rsidP="00000000" w:rsidRDefault="00000000" w:rsidRPr="00000000" w14:paraId="00000694">
      <w:pPr>
        <w:widowControl w:val="0"/>
        <w:spacing w:line="240" w:lineRule="auto"/>
        <w:ind w:left="1348.4361267089844" w:firstLine="0"/>
        <w:rPr>
          <w:sz w:val="16"/>
          <w:szCs w:val="16"/>
        </w:rPr>
      </w:pPr>
      <w:r w:rsidDel="00000000" w:rsidR="00000000" w:rsidRPr="00000000">
        <w:rPr>
          <w:sz w:val="16"/>
          <w:szCs w:val="16"/>
          <w:rtl w:val="0"/>
        </w:rPr>
        <w:t xml:space="preserve">commonly mutated genes in HCC patients. </w:t>
      </w:r>
      <w:r w:rsidDel="00000000" w:rsidR="00000000" w:rsidRPr="00000000">
        <w:rPr>
          <w:b w:val="1"/>
          <w:bCs w:val="1"/>
          <w:sz w:val="16"/>
          <w:szCs w:val="16"/>
          <w:rtl w:val="0"/>
        </w:rPr>
        <w:t xml:space="preserve">B </w:t>
      </w:r>
      <w:r w:rsidDel="00000000" w:rsidR="00000000" w:rsidRPr="00000000">
        <w:rPr>
          <w:sz w:val="16"/>
          <w:szCs w:val="16"/>
          <w:rtl w:val="0"/>
        </w:rPr>
        <w:t xml:space="preserve">The HIF-1α score system significantly correlated with TP53  </w:t>
      </w:r>
    </w:p>
    <w:p w:rsidR="00000000" w:rsidDel="00000000" w:rsidP="00000000" w:rsidRDefault="00000000" w:rsidRPr="00000000" w14:paraId="00000695">
      <w:pPr>
        <w:widowControl w:val="0"/>
        <w:spacing w:line="240" w:lineRule="auto"/>
        <w:ind w:left="1354.1960144042969" w:firstLine="0"/>
        <w:rPr>
          <w:sz w:val="16"/>
          <w:szCs w:val="16"/>
        </w:rPr>
      </w:pPr>
      <w:r w:rsidDel="00000000" w:rsidR="00000000" w:rsidRPr="00000000">
        <w:rPr>
          <w:sz w:val="16"/>
          <w:szCs w:val="16"/>
          <w:rtl w:val="0"/>
        </w:rPr>
        <w:t xml:space="preserve">mutation. </w:t>
      </w:r>
      <w:r w:rsidDel="00000000" w:rsidR="00000000" w:rsidRPr="00000000">
        <w:rPr>
          <w:b w:val="1"/>
          <w:bCs w:val="1"/>
          <w:sz w:val="16"/>
          <w:szCs w:val="16"/>
          <w:rtl w:val="0"/>
        </w:rPr>
        <w:t xml:space="preserve">C </w:t>
      </w:r>
      <w:r w:rsidDel="00000000" w:rsidR="00000000" w:rsidRPr="00000000">
        <w:rPr>
          <w:sz w:val="16"/>
          <w:szCs w:val="16"/>
          <w:rtl w:val="0"/>
        </w:rPr>
        <w:t xml:space="preserve">TP53 altered HCC exhibited Higher HIF-1α score. </w:t>
      </w:r>
      <w:r w:rsidDel="00000000" w:rsidR="00000000" w:rsidRPr="00000000">
        <w:rPr>
          <w:b w:val="1"/>
          <w:bCs w:val="1"/>
          <w:sz w:val="16"/>
          <w:szCs w:val="16"/>
          <w:rtl w:val="0"/>
        </w:rPr>
        <w:t xml:space="preserve">D </w:t>
      </w:r>
      <w:r w:rsidDel="00000000" w:rsidR="00000000" w:rsidRPr="00000000">
        <w:rPr>
          <w:sz w:val="16"/>
          <w:szCs w:val="16"/>
          <w:rtl w:val="0"/>
        </w:rPr>
        <w:t xml:space="preserve">HIF-1α score system significantly correlated  </w:t>
      </w:r>
    </w:p>
    <w:p w:rsidR="00000000" w:rsidDel="00000000" w:rsidP="00000000" w:rsidRDefault="00000000" w:rsidRPr="00000000" w14:paraId="00000696">
      <w:pPr>
        <w:widowControl w:val="0"/>
        <w:spacing w:before="9.93988037109375" w:line="240" w:lineRule="auto"/>
        <w:ind w:left="1345.5560302734375" w:firstLine="0"/>
        <w:rPr>
          <w:sz w:val="16"/>
          <w:szCs w:val="16"/>
        </w:rPr>
      </w:pPr>
      <w:r w:rsidDel="00000000" w:rsidR="00000000" w:rsidRPr="00000000">
        <w:rPr>
          <w:sz w:val="16"/>
          <w:szCs w:val="16"/>
          <w:rtl w:val="0"/>
        </w:rPr>
        <w:t xml:space="preserve">with CTNNB1 mutation. </w:t>
      </w:r>
      <w:r w:rsidDel="00000000" w:rsidR="00000000" w:rsidRPr="00000000">
        <w:rPr>
          <w:b w:val="1"/>
          <w:bCs w:val="1"/>
          <w:sz w:val="16"/>
          <w:szCs w:val="16"/>
          <w:rtl w:val="0"/>
        </w:rPr>
        <w:t xml:space="preserve">E </w:t>
      </w:r>
      <w:r w:rsidDel="00000000" w:rsidR="00000000" w:rsidRPr="00000000">
        <w:rPr>
          <w:sz w:val="16"/>
          <w:szCs w:val="16"/>
          <w:rtl w:val="0"/>
        </w:rPr>
        <w:t xml:space="preserve">CTNNB1 altered HCC exhibited Lower HIF-1α score</w:t>
      </w:r>
    </w:p>
    <w:p w:rsidR="00000000" w:rsidDel="00000000" w:rsidP="00000000" w:rsidRDefault="00000000" w:rsidRPr="00000000" w14:paraId="00000697">
      <w:pPr>
        <w:widowControl w:val="0"/>
        <w:spacing w:before="603.8201904296875" w:line="240" w:lineRule="auto"/>
        <w:ind w:left="1225.7400512695312" w:firstLine="0"/>
        <w:rPr>
          <w:b w:val="1"/>
          <w:bCs w:val="1"/>
          <w:sz w:val="18.399999618530273"/>
          <w:szCs w:val="18.399999618530273"/>
        </w:rPr>
      </w:pPr>
      <w:r w:rsidDel="00000000" w:rsidR="00000000" w:rsidRPr="00000000">
        <w:rPr>
          <w:b w:val="1"/>
          <w:bCs w:val="1"/>
          <w:sz w:val="18.399999618530273"/>
          <w:szCs w:val="18.399999618530273"/>
          <w:rtl w:val="0"/>
        </w:rPr>
        <w:t xml:space="preserve">Association between the HIF‑1α score system and genomic mutation </w:t>
      </w:r>
    </w:p>
    <w:p w:rsidR="00000000" w:rsidDel="00000000" w:rsidP="00000000" w:rsidRDefault="00000000" w:rsidRPr="00000000" w14:paraId="00000698">
      <w:pPr>
        <w:widowControl w:val="0"/>
        <w:spacing w:before="56.27410888671875" w:line="288.6598777770996" w:lineRule="auto"/>
        <w:ind w:left="1225.2079772949219" w:right="1213.341064453125" w:firstLine="5.09613037109375"/>
        <w:jc w:val="both"/>
        <w:rPr>
          <w:sz w:val="19.600000381469727"/>
          <w:szCs w:val="19.600000381469727"/>
        </w:rPr>
      </w:pPr>
      <w:r w:rsidDel="00000000" w:rsidR="00000000" w:rsidRPr="00000000">
        <w:rPr>
          <w:sz w:val="19.600000381469727"/>
          <w:szCs w:val="19.600000381469727"/>
          <w:rtl w:val="0"/>
        </w:rPr>
        <w:t xml:space="preserve">Consistent with published studies, we also found that mutations in TP53, TTN,  CTNNB1, MUC4, MUC16, ALB, APOB, RYR2, PCLO, and ABCA13 are the top 10  genetic alterations in HCC (Fig. </w:t>
      </w:r>
      <w:r w:rsidDel="00000000" w:rsidR="00000000" w:rsidRPr="00000000">
        <w:rPr>
          <w:color w:val="0000ff"/>
          <w:sz w:val="19.600000381469727"/>
          <w:szCs w:val="19.600000381469727"/>
          <w:rtl w:val="0"/>
        </w:rPr>
        <w:t xml:space="preserve">5</w:t>
      </w:r>
      <w:r w:rsidDel="00000000" w:rsidR="00000000" w:rsidRPr="00000000">
        <w:rPr>
          <w:sz w:val="19.600000381469727"/>
          <w:szCs w:val="19.600000381469727"/>
          <w:rtl w:val="0"/>
        </w:rPr>
        <w:t xml:space="preserve">A) [</w:t>
      </w:r>
      <w:r w:rsidDel="00000000" w:rsidR="00000000" w:rsidRPr="00000000">
        <w:rPr>
          <w:color w:val="0000ff"/>
          <w:sz w:val="19.600000381469727"/>
          <w:szCs w:val="19.600000381469727"/>
          <w:rtl w:val="0"/>
        </w:rPr>
        <w:t xml:space="preserve">35</w:t>
      </w:r>
      <w:r w:rsidDel="00000000" w:rsidR="00000000" w:rsidRPr="00000000">
        <w:rPr>
          <w:sz w:val="19.600000381469727"/>
          <w:szCs w:val="19.600000381469727"/>
          <w:rtl w:val="0"/>
        </w:rPr>
        <w:t xml:space="preserve">]. Missense mutation was the most common  type of genetic alteration (Fig.  </w:t>
      </w:r>
      <w:r w:rsidDel="00000000" w:rsidR="00000000" w:rsidRPr="00000000">
        <w:rPr>
          <w:color w:val="0000ff"/>
          <w:sz w:val="19.600000381469727"/>
          <w:szCs w:val="19.600000381469727"/>
          <w:rtl w:val="0"/>
        </w:rPr>
        <w:t xml:space="preserve">5</w:t>
      </w:r>
      <w:r w:rsidDel="00000000" w:rsidR="00000000" w:rsidRPr="00000000">
        <w:rPr>
          <w:sz w:val="19.600000381469727"/>
          <w:szCs w:val="19.600000381469727"/>
          <w:rtl w:val="0"/>
        </w:rPr>
        <w:t xml:space="preserve">A). And the C&gt;T transversion was the most com </w:t>
      </w:r>
    </w:p>
    <w:p w:rsidR="00000000" w:rsidDel="00000000" w:rsidP="00000000" w:rsidRDefault="00000000" w:rsidRPr="00000000" w14:paraId="00000699">
      <w:pPr>
        <w:widowControl w:val="0"/>
        <w:spacing w:before="14.4549560546875" w:line="288.6843967437744" w:lineRule="auto"/>
        <w:ind w:left="1229.3238830566406" w:right="1213.9483642578125" w:hanging="0.979766845703125"/>
        <w:rPr>
          <w:sz w:val="19.600000381469727"/>
          <w:szCs w:val="19.600000381469727"/>
        </w:rPr>
      </w:pPr>
      <w:r w:rsidDel="00000000" w:rsidR="00000000" w:rsidRPr="00000000">
        <w:rPr>
          <w:sz w:val="19.600000381469727"/>
          <w:szCs w:val="19.600000381469727"/>
          <w:rtl w:val="0"/>
        </w:rPr>
        <w:t xml:space="preserve">mon nucleotide change (Fig. </w:t>
      </w:r>
      <w:r w:rsidDel="00000000" w:rsidR="00000000" w:rsidRPr="00000000">
        <w:rPr>
          <w:color w:val="0000ff"/>
          <w:sz w:val="19.600000381469727"/>
          <w:szCs w:val="19.600000381469727"/>
          <w:rtl w:val="0"/>
        </w:rPr>
        <w:t xml:space="preserve">5</w:t>
      </w:r>
      <w:r w:rsidDel="00000000" w:rsidR="00000000" w:rsidRPr="00000000">
        <w:rPr>
          <w:sz w:val="19.600000381469727"/>
          <w:szCs w:val="19.600000381469727"/>
          <w:rtl w:val="0"/>
        </w:rPr>
        <w:t xml:space="preserve">A). In addition, TP53 and CTNNB1 alterations notably  associated with the HIF-1α score system (Fig. </w:t>
      </w:r>
      <w:r w:rsidDel="00000000" w:rsidR="00000000" w:rsidRPr="00000000">
        <w:rPr>
          <w:color w:val="0000ff"/>
          <w:sz w:val="19.600000381469727"/>
          <w:szCs w:val="19.600000381469727"/>
          <w:rtl w:val="0"/>
        </w:rPr>
        <w:t xml:space="preserve">5</w:t>
      </w:r>
      <w:r w:rsidDel="00000000" w:rsidR="00000000" w:rsidRPr="00000000">
        <w:rPr>
          <w:sz w:val="19.600000381469727"/>
          <w:szCs w:val="19.600000381469727"/>
          <w:rtl w:val="0"/>
        </w:rPr>
        <w:t xml:space="preserve">A). TP53 alteration was significantly  </w:t>
      </w:r>
    </w:p>
    <w:p w:rsidR="00000000" w:rsidDel="00000000" w:rsidP="00000000" w:rsidRDefault="00000000" w:rsidRPr="00000000" w14:paraId="0000069A">
      <w:pPr>
        <w:widowControl w:val="0"/>
        <w:spacing w:line="240" w:lineRule="auto"/>
        <w:jc w:val="center"/>
        <w:rPr>
          <w:sz w:val="16"/>
          <w:szCs w:val="16"/>
        </w:rPr>
      </w:pPr>
      <w:r w:rsidDel="00000000" w:rsidR="00000000" w:rsidRPr="00000000">
        <w:rPr>
          <w:sz w:val="16"/>
          <w:szCs w:val="16"/>
          <w:rtl w:val="0"/>
        </w:rPr>
        <w:t xml:space="preserve">Zhuang </w:t>
      </w:r>
      <w:r w:rsidDel="00000000" w:rsidR="00000000" w:rsidRPr="00000000">
        <w:rPr>
          <w:rFonts w:ascii="Oi" w:cs="Oi" w:eastAsia="Oi" w:hAnsi="Oi"/>
          <w:i w:val="1"/>
          <w:iCs w:val="1"/>
          <w:sz w:val="16"/>
          <w:szCs w:val="16"/>
          <w:rtl w:val="0"/>
        </w:rPr>
        <w:t xml:space="preserve">et al. Journal of Big Data (2023) 10:70 </w:t>
      </w:r>
      <w:r w:rsidDel="00000000" w:rsidR="00000000" w:rsidRPr="00000000">
        <w:rPr>
          <w:sz w:val="16"/>
          <w:szCs w:val="16"/>
          <w:rtl w:val="0"/>
        </w:rPr>
        <w:t xml:space="preserve">Page 9 of 18 </w:t>
      </w:r>
    </w:p>
    <w:p w:rsidR="00000000" w:rsidDel="00000000" w:rsidP="00000000" w:rsidRDefault="00000000" w:rsidRPr="00000000" w14:paraId="0000069B">
      <w:pPr>
        <w:widowControl w:val="0"/>
        <w:spacing w:before="892.65625" w:line="288.6845397949219" w:lineRule="auto"/>
        <w:ind w:left="1235.5960083007812" w:right="1213.81103515625" w:hanging="6.4678955078125"/>
        <w:rPr>
          <w:sz w:val="19.600000381469727"/>
          <w:szCs w:val="19.600000381469727"/>
        </w:rPr>
      </w:pPr>
      <w:r w:rsidDel="00000000" w:rsidR="00000000" w:rsidRPr="00000000">
        <w:rPr>
          <w:sz w:val="19.600000381469727"/>
          <w:szCs w:val="19.600000381469727"/>
          <w:rtl w:val="0"/>
        </w:rPr>
        <w:t xml:space="preserve">correlated with higher HIF-1α score, while CTNNB1 alteration lower HIF-1α score  (Fig. </w:t>
      </w:r>
      <w:r w:rsidDel="00000000" w:rsidR="00000000" w:rsidRPr="00000000">
        <w:rPr>
          <w:color w:val="0000ff"/>
          <w:sz w:val="19.600000381469727"/>
          <w:szCs w:val="19.600000381469727"/>
          <w:rtl w:val="0"/>
        </w:rPr>
        <w:t xml:space="preserve">5</w:t>
      </w:r>
      <w:r w:rsidDel="00000000" w:rsidR="00000000" w:rsidRPr="00000000">
        <w:rPr>
          <w:sz w:val="19.600000381469727"/>
          <w:szCs w:val="19.600000381469727"/>
          <w:rtl w:val="0"/>
        </w:rPr>
        <w:t xml:space="preserve">B–E). </w:t>
      </w:r>
    </w:p>
    <w:p w:rsidR="00000000" w:rsidDel="00000000" w:rsidP="00000000" w:rsidRDefault="00000000" w:rsidRPr="00000000" w14:paraId="0000069C">
      <w:pPr>
        <w:widowControl w:val="0"/>
        <w:spacing w:before="559.48486328125" w:line="240" w:lineRule="auto"/>
        <w:ind w:left="1225.7400512695312" w:firstLine="0"/>
        <w:rPr>
          <w:b w:val="1"/>
          <w:bCs w:val="1"/>
          <w:sz w:val="18.399999618530273"/>
          <w:szCs w:val="18.399999618530273"/>
        </w:rPr>
      </w:pPr>
      <w:r w:rsidDel="00000000" w:rsidR="00000000" w:rsidRPr="00000000">
        <w:rPr>
          <w:b w:val="1"/>
          <w:bCs w:val="1"/>
          <w:sz w:val="18.399999618530273"/>
          <w:szCs w:val="18.399999618530273"/>
          <w:rtl w:val="0"/>
        </w:rPr>
        <w:t xml:space="preserve">Analysis of functional annotations among different HIF‑1α score groups </w:t>
      </w:r>
    </w:p>
    <w:p w:rsidR="00000000" w:rsidDel="00000000" w:rsidP="00000000" w:rsidRDefault="00000000" w:rsidRPr="00000000" w14:paraId="0000069D">
      <w:pPr>
        <w:widowControl w:val="0"/>
        <w:spacing w:before="56.273193359375" w:line="288.68494033813477" w:lineRule="auto"/>
        <w:ind w:left="1222.26806640625" w:right="1213.7725830078125" w:firstLine="6.86004638671875"/>
        <w:jc w:val="both"/>
        <w:rPr>
          <w:sz w:val="19.600000381469727"/>
          <w:szCs w:val="19.600000381469727"/>
        </w:rPr>
      </w:pPr>
      <w:r w:rsidDel="00000000" w:rsidR="00000000" w:rsidRPr="00000000">
        <w:rPr>
          <w:sz w:val="19.600000381469727"/>
          <w:szCs w:val="19.600000381469727"/>
          <w:rtl w:val="0"/>
        </w:rPr>
        <w:t xml:space="preserve">The differentially enriched oncologic pathways among different HIF-1α score groups  were shown in Additional file </w:t>
      </w:r>
      <w:r w:rsidDel="00000000" w:rsidR="00000000" w:rsidRPr="00000000">
        <w:rPr>
          <w:color w:val="0000ff"/>
          <w:sz w:val="19.600000381469727"/>
          <w:szCs w:val="19.600000381469727"/>
          <w:rtl w:val="0"/>
        </w:rPr>
        <w:t xml:space="preserve">4</w:t>
      </w:r>
      <w:r w:rsidDel="00000000" w:rsidR="00000000" w:rsidRPr="00000000">
        <w:rPr>
          <w:sz w:val="19.600000381469727"/>
          <w:szCs w:val="19.600000381469727"/>
          <w:rtl w:val="0"/>
        </w:rPr>
        <w:t xml:space="preserve">: Table S3. And 27 differential oncologic pathways were  found overlapped among these three HIF-1α score groups (Fig. </w:t>
      </w:r>
      <w:r w:rsidDel="00000000" w:rsidR="00000000" w:rsidRPr="00000000">
        <w:rPr>
          <w:color w:val="0000ff"/>
          <w:sz w:val="19.600000381469727"/>
          <w:szCs w:val="19.600000381469727"/>
          <w:rtl w:val="0"/>
        </w:rPr>
        <w:t xml:space="preserve">6</w:t>
      </w:r>
      <w:r w:rsidDel="00000000" w:rsidR="00000000" w:rsidRPr="00000000">
        <w:rPr>
          <w:sz w:val="19.600000381469727"/>
          <w:szCs w:val="19.600000381469727"/>
          <w:rtl w:val="0"/>
        </w:rPr>
        <w:t xml:space="preserve">A). Of note, the high  HIF-1α score group exhibited the highest enrichment levels for hypoxia-related terms  (e.g. hypoxia and glycolysis), immune-related processes (e.g. inflammatory response,  IL2-STAT5 signaling, TNF-α signaling via NF-кB, IL6-JAK-STAT3 signaling, allograft  rejection, and complement), crucial oncogenic pathways (e.g. mTORC1, MYC, PI3K </w:t>
      </w:r>
    </w:p>
    <w:p w:rsidR="00000000" w:rsidDel="00000000" w:rsidP="00000000" w:rsidRDefault="00000000" w:rsidRPr="00000000" w14:paraId="0000069E">
      <w:pPr>
        <w:widowControl w:val="0"/>
        <w:spacing w:before="14.364013671875" w:line="240" w:lineRule="auto"/>
        <w:jc w:val="center"/>
        <w:rPr>
          <w:sz w:val="19.600000381469727"/>
          <w:szCs w:val="19.600000381469727"/>
        </w:rPr>
      </w:pPr>
      <w:r w:rsidDel="00000000" w:rsidR="00000000" w:rsidRPr="00000000">
        <w:rPr>
          <w:sz w:val="19.600000381469727"/>
          <w:szCs w:val="19.600000381469727"/>
          <w:rtl w:val="0"/>
        </w:rPr>
        <w:t xml:space="preserve">AKT-mTOR, and Hedgehog signalings), and proliferation processes (e.g. G2M check </w:t>
      </w:r>
    </w:p>
    <w:p w:rsidR="00000000" w:rsidDel="00000000" w:rsidP="00000000" w:rsidRDefault="00000000" w:rsidRPr="00000000" w14:paraId="0000069F">
      <w:pPr>
        <w:widowControl w:val="0"/>
        <w:spacing w:before="54.072265625" w:line="288.6848258972168" w:lineRule="auto"/>
        <w:ind w:left="1224.8161315917969" w:right="1213.41796875" w:firstLine="1.959991455078125"/>
        <w:jc w:val="both"/>
        <w:rPr>
          <w:sz w:val="19.600000381469727"/>
          <w:szCs w:val="19.600000381469727"/>
        </w:rPr>
      </w:pPr>
      <w:r w:rsidDel="00000000" w:rsidR="00000000" w:rsidRPr="00000000">
        <w:rPr>
          <w:sz w:val="19.600000381469727"/>
          <w:szCs w:val="19.600000381469727"/>
          <w:rtl w:val="0"/>
        </w:rPr>
        <w:t xml:space="preserve">point, E2F targets, mitotic spindle), while the low HIF-1α score group the lowest.  However, metabolic processes (e.g. oxidative phospholation, xenobiotic metabolism,  bile acid metabolism, and peroxisome), on the contrary, were notably suppressed in  tumors with HIF-1α scores, but markedly enriched in tumors with low HIF-1α scores  (Fig. </w:t>
      </w:r>
      <w:r w:rsidDel="00000000" w:rsidR="00000000" w:rsidRPr="00000000">
        <w:rPr>
          <w:color w:val="0000ff"/>
          <w:sz w:val="19.600000381469727"/>
          <w:szCs w:val="19.600000381469727"/>
          <w:rtl w:val="0"/>
        </w:rPr>
        <w:t xml:space="preserve">6</w:t>
      </w:r>
      <w:r w:rsidDel="00000000" w:rsidR="00000000" w:rsidRPr="00000000">
        <w:rPr>
          <w:sz w:val="19.600000381469727"/>
          <w:szCs w:val="19.600000381469727"/>
          <w:rtl w:val="0"/>
        </w:rPr>
        <w:t xml:space="preserve">A). </w:t>
      </w:r>
    </w:p>
    <w:p w:rsidR="00000000" w:rsidDel="00000000" w:rsidP="00000000" w:rsidRDefault="00000000" w:rsidRPr="00000000" w14:paraId="000006A0">
      <w:pPr>
        <w:widowControl w:val="0"/>
        <w:spacing w:before="1178.863525390625" w:line="240" w:lineRule="auto"/>
        <w:jc w:val="center"/>
        <w:rPr>
          <w:sz w:val="19.600000381469727"/>
          <w:szCs w:val="19.600000381469727"/>
        </w:rPr>
      </w:pPr>
      <w:r w:rsidDel="00000000" w:rsidR="00000000" w:rsidRPr="00000000">
        <w:rPr>
          <w:sz w:val="19.600000381469727"/>
          <w:szCs w:val="19.600000381469727"/>
        </w:rPr>
        <w:drawing>
          <wp:inline distB="19050" distT="19050" distL="19050" distR="19050">
            <wp:extent cx="4320540" cy="3055620"/>
            <wp:effectExtent b="0" l="0" r="0" t="0"/>
            <wp:docPr id="30" name="image57.png"/>
            <a:graphic>
              <a:graphicData uri="http://schemas.openxmlformats.org/drawingml/2006/picture">
                <pic:pic>
                  <pic:nvPicPr>
                    <pic:cNvPr id="0" name="image57.png"/>
                    <pic:cNvPicPr preferRelativeResize="0"/>
                  </pic:nvPicPr>
                  <pic:blipFill>
                    <a:blip r:embed="rId60"/>
                    <a:srcRect b="0" l="0" r="0" t="0"/>
                    <a:stretch>
                      <a:fillRect/>
                    </a:stretch>
                  </pic:blipFill>
                  <pic:spPr>
                    <a:xfrm>
                      <a:off x="0" y="0"/>
                      <a:ext cx="4320540" cy="3055620"/>
                    </a:xfrm>
                    <a:prstGeom prst="rect"/>
                    <a:ln/>
                  </pic:spPr>
                </pic:pic>
              </a:graphicData>
            </a:graphic>
          </wp:inline>
        </w:drawing>
      </w:r>
      <w:r w:rsidDel="00000000" w:rsidR="00000000" w:rsidRPr="00000000">
        <w:rPr>
          <w:rtl w:val="0"/>
        </w:rPr>
      </w:r>
    </w:p>
    <w:p w:rsidR="00000000" w:rsidDel="00000000" w:rsidP="00000000" w:rsidRDefault="00000000" w:rsidRPr="00000000" w14:paraId="000006A1">
      <w:pPr>
        <w:widowControl w:val="0"/>
        <w:spacing w:line="240" w:lineRule="auto"/>
        <w:ind w:left="1352.5961303710938" w:firstLine="0"/>
        <w:rPr>
          <w:b w:val="1"/>
          <w:bCs w:val="1"/>
          <w:sz w:val="16"/>
          <w:szCs w:val="16"/>
        </w:rPr>
      </w:pPr>
      <w:r w:rsidDel="00000000" w:rsidR="00000000" w:rsidRPr="00000000">
        <w:rPr>
          <w:b w:val="1"/>
          <w:bCs w:val="1"/>
          <w:sz w:val="16"/>
          <w:szCs w:val="16"/>
          <w:rtl w:val="0"/>
        </w:rPr>
        <w:t xml:space="preserve">Fig. 6 </w:t>
      </w:r>
      <w:r w:rsidDel="00000000" w:rsidR="00000000" w:rsidRPr="00000000">
        <w:rPr>
          <w:sz w:val="16"/>
          <w:szCs w:val="16"/>
          <w:rtl w:val="0"/>
        </w:rPr>
        <w:t xml:space="preserve">Association between HIF-1α score and oncologic biological processes and hypoxia status in HCC. </w:t>
      </w:r>
      <w:r w:rsidDel="00000000" w:rsidR="00000000" w:rsidRPr="00000000">
        <w:rPr>
          <w:b w:val="1"/>
          <w:bCs w:val="1"/>
          <w:sz w:val="16"/>
          <w:szCs w:val="16"/>
          <w:rtl w:val="0"/>
        </w:rPr>
        <w:t xml:space="preserve">A </w:t>
      </w:r>
    </w:p>
    <w:p w:rsidR="00000000" w:rsidDel="00000000" w:rsidP="00000000" w:rsidRDefault="00000000" w:rsidRPr="00000000" w14:paraId="000006A2">
      <w:pPr>
        <w:widowControl w:val="0"/>
        <w:spacing w:line="240" w:lineRule="auto"/>
        <w:jc w:val="center"/>
        <w:rPr>
          <w:sz w:val="16"/>
          <w:szCs w:val="16"/>
        </w:rPr>
      </w:pPr>
      <w:r w:rsidDel="00000000" w:rsidR="00000000" w:rsidRPr="00000000">
        <w:rPr>
          <w:sz w:val="16"/>
          <w:szCs w:val="16"/>
          <w:rtl w:val="0"/>
        </w:rPr>
        <w:t xml:space="preserve">Heatmap to exhibit 27 differential crucial oncologic biological pathways overlapped among the three HIF-1α  </w:t>
      </w:r>
    </w:p>
    <w:p w:rsidR="00000000" w:rsidDel="00000000" w:rsidP="00000000" w:rsidRDefault="00000000" w:rsidRPr="00000000" w14:paraId="000006A3">
      <w:pPr>
        <w:widowControl w:val="0"/>
        <w:spacing w:line="240" w:lineRule="auto"/>
        <w:jc w:val="center"/>
        <w:rPr>
          <w:sz w:val="16"/>
          <w:szCs w:val="16"/>
        </w:rPr>
      </w:pPr>
      <w:r w:rsidDel="00000000" w:rsidR="00000000" w:rsidRPr="00000000">
        <w:rPr>
          <w:sz w:val="16"/>
          <w:szCs w:val="16"/>
          <w:rtl w:val="0"/>
        </w:rPr>
        <w:t xml:space="preserve">score groups. </w:t>
      </w:r>
      <w:r w:rsidDel="00000000" w:rsidR="00000000" w:rsidRPr="00000000">
        <w:rPr>
          <w:b w:val="1"/>
          <w:bCs w:val="1"/>
          <w:sz w:val="16"/>
          <w:szCs w:val="16"/>
          <w:rtl w:val="0"/>
        </w:rPr>
        <w:t xml:space="preserve">B</w:t>
      </w:r>
      <w:r w:rsidDel="00000000" w:rsidR="00000000" w:rsidRPr="00000000">
        <w:rPr>
          <w:sz w:val="16"/>
          <w:szCs w:val="16"/>
          <w:rtl w:val="0"/>
        </w:rPr>
        <w:t xml:space="preserve">–</w:t>
      </w:r>
      <w:r w:rsidDel="00000000" w:rsidR="00000000" w:rsidRPr="00000000">
        <w:rPr>
          <w:b w:val="1"/>
          <w:bCs w:val="1"/>
          <w:sz w:val="16"/>
          <w:szCs w:val="16"/>
          <w:rtl w:val="0"/>
        </w:rPr>
        <w:t xml:space="preserve">D </w:t>
      </w:r>
      <w:r w:rsidDel="00000000" w:rsidR="00000000" w:rsidRPr="00000000">
        <w:rPr>
          <w:sz w:val="16"/>
          <w:szCs w:val="16"/>
          <w:rtl w:val="0"/>
        </w:rPr>
        <w:t xml:space="preserve">Stepwise increasing Buffa (</w:t>
      </w:r>
      <w:r w:rsidDel="00000000" w:rsidR="00000000" w:rsidRPr="00000000">
        <w:rPr>
          <w:b w:val="1"/>
          <w:bCs w:val="1"/>
          <w:sz w:val="16"/>
          <w:szCs w:val="16"/>
          <w:rtl w:val="0"/>
        </w:rPr>
        <w:t xml:space="preserve">B</w:t>
      </w:r>
      <w:r w:rsidDel="00000000" w:rsidR="00000000" w:rsidRPr="00000000">
        <w:rPr>
          <w:sz w:val="16"/>
          <w:szCs w:val="16"/>
          <w:rtl w:val="0"/>
        </w:rPr>
        <w:t xml:space="preserve">), Ragnum (</w:t>
      </w:r>
      <w:r w:rsidDel="00000000" w:rsidR="00000000" w:rsidRPr="00000000">
        <w:rPr>
          <w:b w:val="1"/>
          <w:bCs w:val="1"/>
          <w:sz w:val="16"/>
          <w:szCs w:val="16"/>
          <w:rtl w:val="0"/>
        </w:rPr>
        <w:t xml:space="preserve">C</w:t>
      </w:r>
      <w:r w:rsidDel="00000000" w:rsidR="00000000" w:rsidRPr="00000000">
        <w:rPr>
          <w:sz w:val="16"/>
          <w:szCs w:val="16"/>
          <w:rtl w:val="0"/>
        </w:rPr>
        <w:t xml:space="preserve">), and Winter (</w:t>
      </w:r>
      <w:r w:rsidDel="00000000" w:rsidR="00000000" w:rsidRPr="00000000">
        <w:rPr>
          <w:b w:val="1"/>
          <w:bCs w:val="1"/>
          <w:sz w:val="16"/>
          <w:szCs w:val="16"/>
          <w:rtl w:val="0"/>
        </w:rPr>
        <w:t xml:space="preserve">D</w:t>
      </w:r>
      <w:r w:rsidDel="00000000" w:rsidR="00000000" w:rsidRPr="00000000">
        <w:rPr>
          <w:sz w:val="16"/>
          <w:szCs w:val="16"/>
          <w:rtl w:val="0"/>
        </w:rPr>
        <w:t xml:space="preserve">) hypoxia scores were found from  </w:t>
      </w:r>
    </w:p>
    <w:p w:rsidR="00000000" w:rsidDel="00000000" w:rsidP="00000000" w:rsidRDefault="00000000" w:rsidRPr="00000000" w14:paraId="000006A4">
      <w:pPr>
        <w:widowControl w:val="0"/>
        <w:spacing w:line="240" w:lineRule="auto"/>
        <w:ind w:left="1354.8361206054688" w:firstLine="0"/>
        <w:rPr>
          <w:sz w:val="16"/>
          <w:szCs w:val="16"/>
        </w:rPr>
      </w:pPr>
      <w:r w:rsidDel="00000000" w:rsidR="00000000" w:rsidRPr="00000000">
        <w:rPr>
          <w:sz w:val="16"/>
          <w:szCs w:val="16"/>
          <w:rtl w:val="0"/>
        </w:rPr>
        <w:t xml:space="preserve">low to high HIF-1α score group. (E–G) HIF-1α score significantly associated with Buffa (</w:t>
      </w:r>
      <w:r w:rsidDel="00000000" w:rsidR="00000000" w:rsidRPr="00000000">
        <w:rPr>
          <w:b w:val="1"/>
          <w:bCs w:val="1"/>
          <w:sz w:val="16"/>
          <w:szCs w:val="16"/>
          <w:rtl w:val="0"/>
        </w:rPr>
        <w:t xml:space="preserve">E</w:t>
      </w:r>
      <w:r w:rsidDel="00000000" w:rsidR="00000000" w:rsidRPr="00000000">
        <w:rPr>
          <w:sz w:val="16"/>
          <w:szCs w:val="16"/>
          <w:rtl w:val="0"/>
        </w:rPr>
        <w:t xml:space="preserve">), Ragnum (</w:t>
      </w:r>
      <w:r w:rsidDel="00000000" w:rsidR="00000000" w:rsidRPr="00000000">
        <w:rPr>
          <w:b w:val="1"/>
          <w:bCs w:val="1"/>
          <w:sz w:val="16"/>
          <w:szCs w:val="16"/>
          <w:rtl w:val="0"/>
        </w:rPr>
        <w:t xml:space="preserve">F</w:t>
      </w:r>
      <w:r w:rsidDel="00000000" w:rsidR="00000000" w:rsidRPr="00000000">
        <w:rPr>
          <w:sz w:val="16"/>
          <w:szCs w:val="16"/>
          <w:rtl w:val="0"/>
        </w:rPr>
        <w:t xml:space="preserve">), and  </w:t>
      </w:r>
    </w:p>
    <w:p w:rsidR="00000000" w:rsidDel="00000000" w:rsidP="00000000" w:rsidRDefault="00000000" w:rsidRPr="00000000" w14:paraId="000006A5">
      <w:pPr>
        <w:widowControl w:val="0"/>
        <w:spacing w:line="240" w:lineRule="auto"/>
        <w:ind w:left="1344.276123046875" w:firstLine="0"/>
        <w:rPr>
          <w:sz w:val="16"/>
          <w:szCs w:val="16"/>
        </w:rPr>
      </w:pPr>
      <w:r w:rsidDel="00000000" w:rsidR="00000000" w:rsidRPr="00000000">
        <w:rPr>
          <w:sz w:val="16"/>
          <w:szCs w:val="16"/>
          <w:rtl w:val="0"/>
        </w:rPr>
        <w:t xml:space="preserve">Winter (</w:t>
      </w:r>
      <w:r w:rsidDel="00000000" w:rsidR="00000000" w:rsidRPr="00000000">
        <w:rPr>
          <w:b w:val="1"/>
          <w:bCs w:val="1"/>
          <w:sz w:val="16"/>
          <w:szCs w:val="16"/>
          <w:rtl w:val="0"/>
        </w:rPr>
        <w:t xml:space="preserve">G</w:t>
      </w:r>
      <w:r w:rsidDel="00000000" w:rsidR="00000000" w:rsidRPr="00000000">
        <w:rPr>
          <w:sz w:val="16"/>
          <w:szCs w:val="16"/>
          <w:rtl w:val="0"/>
        </w:rPr>
        <w:t xml:space="preserve">) hypoxia score systems. </w:t>
      </w:r>
      <w:r w:rsidDel="00000000" w:rsidR="00000000" w:rsidRPr="00000000">
        <w:rPr>
          <w:b w:val="1"/>
          <w:bCs w:val="1"/>
          <w:sz w:val="16"/>
          <w:szCs w:val="16"/>
          <w:rtl w:val="0"/>
        </w:rPr>
        <w:t xml:space="preserve">H</w:t>
      </w:r>
      <w:r w:rsidDel="00000000" w:rsidR="00000000" w:rsidRPr="00000000">
        <w:rPr>
          <w:sz w:val="16"/>
          <w:szCs w:val="16"/>
          <w:rtl w:val="0"/>
        </w:rPr>
        <w:t xml:space="preserve">–</w:t>
      </w:r>
      <w:r w:rsidDel="00000000" w:rsidR="00000000" w:rsidRPr="00000000">
        <w:rPr>
          <w:b w:val="1"/>
          <w:bCs w:val="1"/>
          <w:sz w:val="16"/>
          <w:szCs w:val="16"/>
          <w:rtl w:val="0"/>
        </w:rPr>
        <w:t xml:space="preserve">K </w:t>
      </w:r>
      <w:r w:rsidDel="00000000" w:rsidR="00000000" w:rsidRPr="00000000">
        <w:rPr>
          <w:sz w:val="16"/>
          <w:szCs w:val="16"/>
          <w:rtl w:val="0"/>
        </w:rPr>
        <w:t xml:space="preserve">KM survival 6curves for OS of HCC patients according to the HIF-1α  </w:t>
      </w:r>
    </w:p>
    <w:p w:rsidR="00000000" w:rsidDel="00000000" w:rsidP="00000000" w:rsidRDefault="00000000" w:rsidRPr="00000000" w14:paraId="000006A6">
      <w:pPr>
        <w:widowControl w:val="0"/>
        <w:spacing w:line="240" w:lineRule="auto"/>
        <w:ind w:left="1352.5961303710938" w:firstLine="0"/>
        <w:rPr>
          <w:sz w:val="16"/>
          <w:szCs w:val="16"/>
        </w:rPr>
      </w:pPr>
      <w:r w:rsidDel="00000000" w:rsidR="00000000" w:rsidRPr="00000000">
        <w:rPr>
          <w:sz w:val="16"/>
          <w:szCs w:val="16"/>
          <w:rtl w:val="0"/>
        </w:rPr>
        <w:t xml:space="preserve">(</w:t>
      </w:r>
      <w:r w:rsidDel="00000000" w:rsidR="00000000" w:rsidRPr="00000000">
        <w:rPr>
          <w:b w:val="1"/>
          <w:bCs w:val="1"/>
          <w:sz w:val="16"/>
          <w:szCs w:val="16"/>
          <w:rtl w:val="0"/>
        </w:rPr>
        <w:t xml:space="preserve">H</w:t>
      </w:r>
      <w:r w:rsidDel="00000000" w:rsidR="00000000" w:rsidRPr="00000000">
        <w:rPr>
          <w:sz w:val="16"/>
          <w:szCs w:val="16"/>
          <w:rtl w:val="0"/>
        </w:rPr>
        <w:t xml:space="preserve">), Buffa (</w:t>
      </w:r>
      <w:r w:rsidDel="00000000" w:rsidR="00000000" w:rsidRPr="00000000">
        <w:rPr>
          <w:b w:val="1"/>
          <w:bCs w:val="1"/>
          <w:sz w:val="16"/>
          <w:szCs w:val="16"/>
          <w:rtl w:val="0"/>
        </w:rPr>
        <w:t xml:space="preserve">I</w:t>
      </w:r>
      <w:r w:rsidDel="00000000" w:rsidR="00000000" w:rsidRPr="00000000">
        <w:rPr>
          <w:sz w:val="16"/>
          <w:szCs w:val="16"/>
          <w:rtl w:val="0"/>
        </w:rPr>
        <w:t xml:space="preserve">), Ragnum (</w:t>
      </w:r>
      <w:r w:rsidDel="00000000" w:rsidR="00000000" w:rsidRPr="00000000">
        <w:rPr>
          <w:b w:val="1"/>
          <w:bCs w:val="1"/>
          <w:sz w:val="16"/>
          <w:szCs w:val="16"/>
          <w:rtl w:val="0"/>
        </w:rPr>
        <w:t xml:space="preserve">J</w:t>
      </w:r>
      <w:r w:rsidDel="00000000" w:rsidR="00000000" w:rsidRPr="00000000">
        <w:rPr>
          <w:sz w:val="16"/>
          <w:szCs w:val="16"/>
          <w:rtl w:val="0"/>
        </w:rPr>
        <w:t xml:space="preserve">), and Winter (</w:t>
      </w:r>
      <w:r w:rsidDel="00000000" w:rsidR="00000000" w:rsidRPr="00000000">
        <w:rPr>
          <w:b w:val="1"/>
          <w:bCs w:val="1"/>
          <w:sz w:val="16"/>
          <w:szCs w:val="16"/>
          <w:rtl w:val="0"/>
        </w:rPr>
        <w:t xml:space="preserve">K</w:t>
      </w:r>
      <w:r w:rsidDel="00000000" w:rsidR="00000000" w:rsidRPr="00000000">
        <w:rPr>
          <w:sz w:val="16"/>
          <w:szCs w:val="16"/>
          <w:rtl w:val="0"/>
        </w:rPr>
        <w:t xml:space="preserve">) score systems in the TCGA cohort. </w:t>
      </w:r>
      <w:r w:rsidDel="00000000" w:rsidR="00000000" w:rsidRPr="00000000">
        <w:rPr>
          <w:b w:val="1"/>
          <w:bCs w:val="1"/>
          <w:sz w:val="16"/>
          <w:szCs w:val="16"/>
          <w:rtl w:val="0"/>
        </w:rPr>
        <w:t xml:space="preserve">L</w:t>
      </w:r>
      <w:r w:rsidDel="00000000" w:rsidR="00000000" w:rsidRPr="00000000">
        <w:rPr>
          <w:sz w:val="16"/>
          <w:szCs w:val="16"/>
          <w:rtl w:val="0"/>
        </w:rPr>
        <w:t xml:space="preserve">–</w:t>
      </w:r>
      <w:r w:rsidDel="00000000" w:rsidR="00000000" w:rsidRPr="00000000">
        <w:rPr>
          <w:b w:val="1"/>
          <w:bCs w:val="1"/>
          <w:sz w:val="16"/>
          <w:szCs w:val="16"/>
          <w:rtl w:val="0"/>
        </w:rPr>
        <w:t xml:space="preserve">N </w:t>
      </w:r>
      <w:r w:rsidDel="00000000" w:rsidR="00000000" w:rsidRPr="00000000">
        <w:rPr>
          <w:sz w:val="16"/>
          <w:szCs w:val="16"/>
          <w:rtl w:val="0"/>
        </w:rPr>
        <w:t xml:space="preserve">ROC curves for 1- (</w:t>
      </w:r>
      <w:r w:rsidDel="00000000" w:rsidR="00000000" w:rsidRPr="00000000">
        <w:rPr>
          <w:b w:val="1"/>
          <w:bCs w:val="1"/>
          <w:sz w:val="16"/>
          <w:szCs w:val="16"/>
          <w:rtl w:val="0"/>
        </w:rPr>
        <w:t xml:space="preserve">L</w:t>
      </w:r>
      <w:r w:rsidDel="00000000" w:rsidR="00000000" w:rsidRPr="00000000">
        <w:rPr>
          <w:sz w:val="16"/>
          <w:szCs w:val="16"/>
          <w:rtl w:val="0"/>
        </w:rPr>
        <w:t xml:space="preserve">), 3- (</w:t>
      </w:r>
      <w:r w:rsidDel="00000000" w:rsidR="00000000" w:rsidRPr="00000000">
        <w:rPr>
          <w:b w:val="1"/>
          <w:bCs w:val="1"/>
          <w:sz w:val="16"/>
          <w:szCs w:val="16"/>
          <w:rtl w:val="0"/>
        </w:rPr>
        <w:t xml:space="preserve">M</w:t>
      </w:r>
      <w:r w:rsidDel="00000000" w:rsidR="00000000" w:rsidRPr="00000000">
        <w:rPr>
          <w:sz w:val="16"/>
          <w:szCs w:val="16"/>
          <w:rtl w:val="0"/>
        </w:rPr>
        <w:t xml:space="preserve">),  </w:t>
      </w:r>
    </w:p>
    <w:p w:rsidR="00000000" w:rsidDel="00000000" w:rsidP="00000000" w:rsidRDefault="00000000" w:rsidRPr="00000000" w14:paraId="000006A7">
      <w:pPr>
        <w:widowControl w:val="0"/>
        <w:spacing w:line="240" w:lineRule="auto"/>
        <w:ind w:left="1348.1159973144531" w:firstLine="0"/>
        <w:rPr>
          <w:sz w:val="16"/>
          <w:szCs w:val="16"/>
        </w:rPr>
      </w:pPr>
      <w:r w:rsidDel="00000000" w:rsidR="00000000" w:rsidRPr="00000000">
        <w:rPr>
          <w:sz w:val="16"/>
          <w:szCs w:val="16"/>
          <w:rtl w:val="0"/>
        </w:rPr>
        <w:t xml:space="preserve">and 4- (</w:t>
      </w:r>
      <w:r w:rsidDel="00000000" w:rsidR="00000000" w:rsidRPr="00000000">
        <w:rPr>
          <w:b w:val="1"/>
          <w:bCs w:val="1"/>
          <w:sz w:val="16"/>
          <w:szCs w:val="16"/>
          <w:rtl w:val="0"/>
        </w:rPr>
        <w:t xml:space="preserve">N</w:t>
      </w:r>
      <w:r w:rsidDel="00000000" w:rsidR="00000000" w:rsidRPr="00000000">
        <w:rPr>
          <w:sz w:val="16"/>
          <w:szCs w:val="16"/>
          <w:rtl w:val="0"/>
        </w:rPr>
        <w:t xml:space="preserve">) year OS prediction based on the HIF-1α, Buffa, Ragnum, and Winter score systems in the TCGA  </w:t>
      </w:r>
    </w:p>
    <w:p w:rsidR="00000000" w:rsidDel="00000000" w:rsidP="00000000" w:rsidRDefault="00000000" w:rsidRPr="00000000" w14:paraId="000006A8">
      <w:pPr>
        <w:widowControl w:val="0"/>
        <w:spacing w:before="9.940032958984375" w:line="240" w:lineRule="auto"/>
        <w:ind w:left="1348.4361267089844" w:firstLine="0"/>
        <w:rPr>
          <w:sz w:val="16"/>
          <w:szCs w:val="16"/>
        </w:rPr>
      </w:pPr>
      <w:r w:rsidDel="00000000" w:rsidR="00000000" w:rsidRPr="00000000">
        <w:rPr>
          <w:sz w:val="16"/>
          <w:szCs w:val="16"/>
          <w:rtl w:val="0"/>
        </w:rPr>
        <w:t xml:space="preserve">cohort</w:t>
      </w:r>
    </w:p>
    <w:p w:rsidR="00000000" w:rsidDel="00000000" w:rsidP="00000000" w:rsidRDefault="00000000" w:rsidRPr="00000000" w14:paraId="000006A9">
      <w:pPr>
        <w:widowControl w:val="0"/>
        <w:spacing w:line="240" w:lineRule="auto"/>
        <w:jc w:val="center"/>
        <w:rPr>
          <w:sz w:val="16"/>
          <w:szCs w:val="16"/>
        </w:rPr>
      </w:pPr>
      <w:r w:rsidDel="00000000" w:rsidR="00000000" w:rsidRPr="00000000">
        <w:rPr>
          <w:sz w:val="16"/>
          <w:szCs w:val="16"/>
          <w:rtl w:val="0"/>
        </w:rPr>
        <w:t xml:space="preserve">Zhuang </w:t>
      </w:r>
      <w:r w:rsidDel="00000000" w:rsidR="00000000" w:rsidRPr="00000000">
        <w:rPr>
          <w:rFonts w:ascii="Oi" w:cs="Oi" w:eastAsia="Oi" w:hAnsi="Oi"/>
          <w:i w:val="1"/>
          <w:iCs w:val="1"/>
          <w:sz w:val="16"/>
          <w:szCs w:val="16"/>
          <w:rtl w:val="0"/>
        </w:rPr>
        <w:t xml:space="preserve">et al. Journal of Big Data (2023) 10:70 </w:t>
      </w:r>
      <w:r w:rsidDel="00000000" w:rsidR="00000000" w:rsidRPr="00000000">
        <w:rPr>
          <w:sz w:val="16"/>
          <w:szCs w:val="16"/>
          <w:rtl w:val="0"/>
        </w:rPr>
        <w:t xml:space="preserve">Page 10 of 18 </w:t>
      </w:r>
    </w:p>
    <w:p w:rsidR="00000000" w:rsidDel="00000000" w:rsidP="00000000" w:rsidRDefault="00000000" w:rsidRPr="00000000" w14:paraId="000006AA">
      <w:pPr>
        <w:widowControl w:val="0"/>
        <w:spacing w:before="898.60107421875" w:line="240" w:lineRule="auto"/>
        <w:ind w:left="1228.3160400390625" w:firstLine="0"/>
        <w:rPr>
          <w:b w:val="1"/>
          <w:bCs w:val="1"/>
          <w:sz w:val="18.399999618530273"/>
          <w:szCs w:val="18.399999618530273"/>
        </w:rPr>
      </w:pPr>
      <w:r w:rsidDel="00000000" w:rsidR="00000000" w:rsidRPr="00000000">
        <w:rPr>
          <w:b w:val="1"/>
          <w:bCs w:val="1"/>
          <w:sz w:val="18.399999618530273"/>
          <w:szCs w:val="18.399999618530273"/>
          <w:rtl w:val="0"/>
        </w:rPr>
        <w:t xml:space="preserve">Comparison of our HIF‑1α score system with other previously reported hypoxia score  </w:t>
      </w:r>
    </w:p>
    <w:p w:rsidR="00000000" w:rsidDel="00000000" w:rsidP="00000000" w:rsidRDefault="00000000" w:rsidRPr="00000000" w14:paraId="000006AB">
      <w:pPr>
        <w:widowControl w:val="0"/>
        <w:spacing w:before="68.26416015625" w:line="240" w:lineRule="auto"/>
        <w:ind w:left="1228.5000610351562" w:firstLine="0"/>
        <w:rPr>
          <w:b w:val="1"/>
          <w:bCs w:val="1"/>
          <w:sz w:val="18.399999618530273"/>
          <w:szCs w:val="18.399999618530273"/>
        </w:rPr>
      </w:pPr>
      <w:r w:rsidDel="00000000" w:rsidR="00000000" w:rsidRPr="00000000">
        <w:rPr>
          <w:b w:val="1"/>
          <w:bCs w:val="1"/>
          <w:sz w:val="18.399999618530273"/>
          <w:szCs w:val="18.399999618530273"/>
          <w:rtl w:val="0"/>
        </w:rPr>
        <w:t xml:space="preserve">systems </w:t>
      </w:r>
    </w:p>
    <w:p w:rsidR="00000000" w:rsidDel="00000000" w:rsidP="00000000" w:rsidRDefault="00000000" w:rsidRPr="00000000" w14:paraId="000006AC">
      <w:pPr>
        <w:widowControl w:val="0"/>
        <w:spacing w:before="56.28173828125" w:line="288.660249710083" w:lineRule="auto"/>
        <w:ind w:left="1226.1880493164062" w:right="1213.3984375" w:firstLine="4.116058349609375"/>
        <w:jc w:val="both"/>
        <w:rPr>
          <w:sz w:val="19.600000381469727"/>
          <w:szCs w:val="19.600000381469727"/>
        </w:rPr>
      </w:pPr>
      <w:r w:rsidDel="00000000" w:rsidR="00000000" w:rsidRPr="00000000">
        <w:rPr>
          <w:sz w:val="19.600000381469727"/>
          <w:szCs w:val="19.600000381469727"/>
          <w:rtl w:val="0"/>
        </w:rPr>
        <w:t xml:space="preserve">Of note, stepwise increasing Buffa, Winter and Ragnum hypoxia scores were observed  from low to high HIF-1α score groups (Fig. </w:t>
      </w:r>
      <w:r w:rsidDel="00000000" w:rsidR="00000000" w:rsidRPr="00000000">
        <w:rPr>
          <w:color w:val="0000ff"/>
          <w:sz w:val="19.600000381469727"/>
          <w:szCs w:val="19.600000381469727"/>
          <w:rtl w:val="0"/>
        </w:rPr>
        <w:t xml:space="preserve">6</w:t>
      </w:r>
      <w:r w:rsidDel="00000000" w:rsidR="00000000" w:rsidRPr="00000000">
        <w:rPr>
          <w:sz w:val="19.600000381469727"/>
          <w:szCs w:val="19.600000381469727"/>
          <w:rtl w:val="0"/>
        </w:rPr>
        <w:t xml:space="preserve">B–D). These findings verified our HIF-1α  score system a reflection of the hypoxia status in HCC. Besides, the HIF-1α score sys </w:t>
      </w:r>
    </w:p>
    <w:p w:rsidR="00000000" w:rsidDel="00000000" w:rsidP="00000000" w:rsidRDefault="00000000" w:rsidRPr="00000000" w14:paraId="000006AD">
      <w:pPr>
        <w:widowControl w:val="0"/>
        <w:spacing w:before="14.47998046875" w:line="288.66085052490234" w:lineRule="auto"/>
        <w:ind w:left="1230.3041076660156" w:right="1213.90869140625" w:hanging="5.095977783203125"/>
        <w:jc w:val="both"/>
        <w:rPr>
          <w:sz w:val="19.600000381469727"/>
          <w:szCs w:val="19.600000381469727"/>
        </w:rPr>
      </w:pPr>
      <w:r w:rsidDel="00000000" w:rsidR="00000000" w:rsidRPr="00000000">
        <w:rPr>
          <w:sz w:val="19.600000381469727"/>
          <w:szCs w:val="19.600000381469727"/>
          <w:rtl w:val="0"/>
        </w:rPr>
        <w:t xml:space="preserve">tem notably associated with these previous reported hypoxia score systems (Buffa:  Cor=0.55, P&lt;0.0001; Ragnum: Cor=0.61, P&lt;0.0001; Winter: Cor=0.59, P&lt;0.0001)  (Fig. </w:t>
      </w:r>
      <w:r w:rsidDel="00000000" w:rsidR="00000000" w:rsidRPr="00000000">
        <w:rPr>
          <w:color w:val="0000ff"/>
          <w:sz w:val="19.600000381469727"/>
          <w:szCs w:val="19.600000381469727"/>
          <w:rtl w:val="0"/>
        </w:rPr>
        <w:t xml:space="preserve">6</w:t>
      </w:r>
      <w:r w:rsidDel="00000000" w:rsidR="00000000" w:rsidRPr="00000000">
        <w:rPr>
          <w:sz w:val="19.600000381469727"/>
          <w:szCs w:val="19.600000381469727"/>
          <w:rtl w:val="0"/>
        </w:rPr>
        <w:t xml:space="preserve">E–G). Compared with these previously reported hypoxia score system, KM sur </w:t>
      </w:r>
    </w:p>
    <w:p w:rsidR="00000000" w:rsidDel="00000000" w:rsidP="00000000" w:rsidRDefault="00000000" w:rsidRPr="00000000" w14:paraId="000006AE">
      <w:pPr>
        <w:widowControl w:val="0"/>
        <w:spacing w:before="14.478759765625" w:line="288.66002082824707" w:lineRule="auto"/>
        <w:ind w:left="1228.3441162109375" w:right="1213.179931640625" w:hanging="7.4481201171875"/>
        <w:jc w:val="both"/>
        <w:rPr>
          <w:sz w:val="19.600000381469727"/>
          <w:szCs w:val="19.600000381469727"/>
        </w:rPr>
      </w:pPr>
      <w:r w:rsidDel="00000000" w:rsidR="00000000" w:rsidRPr="00000000">
        <w:rPr>
          <w:sz w:val="19.600000381469727"/>
          <w:szCs w:val="19.600000381469727"/>
          <w:rtl w:val="0"/>
        </w:rPr>
        <w:t xml:space="preserve">vival analyses indicated that our HIF-1α score system exhibited the best stratification  ability of prognosis (Fig. </w:t>
      </w:r>
      <w:r w:rsidDel="00000000" w:rsidR="00000000" w:rsidRPr="00000000">
        <w:rPr>
          <w:color w:val="0000ff"/>
          <w:sz w:val="19.600000381469727"/>
          <w:szCs w:val="19.600000381469727"/>
          <w:rtl w:val="0"/>
        </w:rPr>
        <w:t xml:space="preserve">6</w:t>
      </w:r>
      <w:r w:rsidDel="00000000" w:rsidR="00000000" w:rsidRPr="00000000">
        <w:rPr>
          <w:sz w:val="19.600000381469727"/>
          <w:szCs w:val="19.600000381469727"/>
          <w:rtl w:val="0"/>
        </w:rPr>
        <w:t xml:space="preserve">H–K). In addition, the ROC analyses also suggested that the  HIF-1α score system possessed the optimal predictive capability for 1-, 3-, and 4-year  survival in HCC (Fig. </w:t>
      </w:r>
      <w:r w:rsidDel="00000000" w:rsidR="00000000" w:rsidRPr="00000000">
        <w:rPr>
          <w:color w:val="0000ff"/>
          <w:sz w:val="19.600000381469727"/>
          <w:szCs w:val="19.600000381469727"/>
          <w:rtl w:val="0"/>
        </w:rPr>
        <w:t xml:space="preserve">6</w:t>
      </w:r>
      <w:r w:rsidDel="00000000" w:rsidR="00000000" w:rsidRPr="00000000">
        <w:rPr>
          <w:sz w:val="19.600000381469727"/>
          <w:szCs w:val="19.600000381469727"/>
          <w:rtl w:val="0"/>
        </w:rPr>
        <w:t xml:space="preserve">L–N). Taken together, these findings suggested the superior pre </w:t>
      </w:r>
    </w:p>
    <w:p w:rsidR="00000000" w:rsidDel="00000000" w:rsidP="00000000" w:rsidRDefault="00000000" w:rsidRPr="00000000" w14:paraId="000006AF">
      <w:pPr>
        <w:widowControl w:val="0"/>
        <w:spacing w:before="14.459228515625" w:line="240" w:lineRule="auto"/>
        <w:ind w:left="1229.1281127929688" w:firstLine="0"/>
        <w:rPr>
          <w:sz w:val="19.600000381469727"/>
          <w:szCs w:val="19.600000381469727"/>
        </w:rPr>
      </w:pPr>
      <w:r w:rsidDel="00000000" w:rsidR="00000000" w:rsidRPr="00000000">
        <w:rPr>
          <w:sz w:val="19.600000381469727"/>
          <w:szCs w:val="19.600000381469727"/>
          <w:rtl w:val="0"/>
        </w:rPr>
        <w:t xml:space="preserve">dictive value of the HIF-1α score system for patient prognoses. </w:t>
      </w:r>
    </w:p>
    <w:p w:rsidR="00000000" w:rsidDel="00000000" w:rsidP="00000000" w:rsidRDefault="00000000" w:rsidRPr="00000000" w14:paraId="000006B0">
      <w:pPr>
        <w:widowControl w:val="0"/>
        <w:spacing w:before="349.267578125" w:line="240" w:lineRule="auto"/>
        <w:ind w:left="1223.3480834960938" w:firstLine="0"/>
        <w:rPr>
          <w:b w:val="1"/>
          <w:bCs w:val="1"/>
          <w:sz w:val="18.399999618530273"/>
          <w:szCs w:val="18.399999618530273"/>
        </w:rPr>
      </w:pPr>
      <w:r w:rsidDel="00000000" w:rsidR="00000000" w:rsidRPr="00000000">
        <w:rPr>
          <w:b w:val="1"/>
          <w:bCs w:val="1"/>
          <w:sz w:val="18.399999618530273"/>
          <w:szCs w:val="18.399999618530273"/>
          <w:rtl w:val="0"/>
        </w:rPr>
        <w:t xml:space="preserve">Tumors with high HIF‑1α scores were associated with high non‑response rate to TACE </w:t>
      </w:r>
    </w:p>
    <w:p w:rsidR="00000000" w:rsidDel="00000000" w:rsidP="00000000" w:rsidRDefault="00000000" w:rsidRPr="00000000" w14:paraId="000006B1">
      <w:pPr>
        <w:widowControl w:val="0"/>
        <w:spacing w:before="56.26953125" w:line="288.6849117279053" w:lineRule="auto"/>
        <w:ind w:left="1222.26806640625" w:right="1213.162841796875" w:firstLine="8.036041259765625"/>
        <w:jc w:val="both"/>
        <w:rPr>
          <w:sz w:val="19.600000381469727"/>
          <w:szCs w:val="19.600000381469727"/>
        </w:rPr>
      </w:pPr>
      <w:r w:rsidDel="00000000" w:rsidR="00000000" w:rsidRPr="00000000">
        <w:rPr>
          <w:sz w:val="19.600000381469727"/>
          <w:szCs w:val="19.600000381469727"/>
          <w:rtl w:val="0"/>
        </w:rPr>
        <w:t xml:space="preserve">GSE104580 cohort was utilized to investigate the predictive capability of the HIF-1α  score system for therapeutic response to TACE. Then, stepwise increasing portions of  TACE-non-response HCC patients were found from low to high HIF-1α score groups  (Fig.  </w:t>
      </w:r>
      <w:r w:rsidDel="00000000" w:rsidR="00000000" w:rsidRPr="00000000">
        <w:rPr>
          <w:color w:val="0000ff"/>
          <w:sz w:val="19.600000381469727"/>
          <w:szCs w:val="19.600000381469727"/>
          <w:rtl w:val="0"/>
        </w:rPr>
        <w:t xml:space="preserve">7</w:t>
      </w:r>
      <w:r w:rsidDel="00000000" w:rsidR="00000000" w:rsidRPr="00000000">
        <w:rPr>
          <w:sz w:val="19.600000381469727"/>
          <w:szCs w:val="19.600000381469727"/>
          <w:rtl w:val="0"/>
        </w:rPr>
        <w:t xml:space="preserve">A). Higher HIF-1α scores were found in TACE-non-responsive tumors when  compared with TACE-responsive tumors (Fig. </w:t>
      </w:r>
      <w:r w:rsidDel="00000000" w:rsidR="00000000" w:rsidRPr="00000000">
        <w:rPr>
          <w:color w:val="0000ff"/>
          <w:sz w:val="19.600000381469727"/>
          <w:szCs w:val="19.600000381469727"/>
          <w:rtl w:val="0"/>
        </w:rPr>
        <w:t xml:space="preserve">7</w:t>
      </w:r>
      <w:r w:rsidDel="00000000" w:rsidR="00000000" w:rsidRPr="00000000">
        <w:rPr>
          <w:sz w:val="19.600000381469727"/>
          <w:szCs w:val="19.600000381469727"/>
          <w:rtl w:val="0"/>
        </w:rPr>
        <w:t xml:space="preserve">B). Besides, we evaluated the predictive  capability of the HIF-1α score system for therapeutic response to TACE, the AUC of  which was 0.793 (95%CI 0.719–0.868) (P&lt;0.0001) (Fig.  </w:t>
      </w:r>
      <w:r w:rsidDel="00000000" w:rsidR="00000000" w:rsidRPr="00000000">
        <w:rPr>
          <w:color w:val="0000ff"/>
          <w:sz w:val="19.600000381469727"/>
          <w:szCs w:val="19.600000381469727"/>
          <w:rtl w:val="0"/>
        </w:rPr>
        <w:t xml:space="preserve">7</w:t>
      </w:r>
      <w:r w:rsidDel="00000000" w:rsidR="00000000" w:rsidRPr="00000000">
        <w:rPr>
          <w:sz w:val="19.600000381469727"/>
          <w:szCs w:val="19.600000381469727"/>
          <w:rtl w:val="0"/>
        </w:rPr>
        <w:t xml:space="preserve">C). These findings suggested  that the HIF-1α score system performed well in the prediction of therapeutic response  to TACE. </w:t>
      </w:r>
    </w:p>
    <w:p w:rsidR="00000000" w:rsidDel="00000000" w:rsidP="00000000" w:rsidRDefault="00000000" w:rsidRPr="00000000" w14:paraId="000006B2">
      <w:pPr>
        <w:widowControl w:val="0"/>
        <w:spacing w:before="309.3157958984375" w:line="240" w:lineRule="auto"/>
        <w:ind w:left="1223.3480834960938" w:firstLine="0"/>
        <w:rPr>
          <w:b w:val="1"/>
          <w:bCs w:val="1"/>
          <w:sz w:val="18.399999618530273"/>
          <w:szCs w:val="18.399999618530273"/>
        </w:rPr>
      </w:pPr>
      <w:r w:rsidDel="00000000" w:rsidR="00000000" w:rsidRPr="00000000">
        <w:rPr>
          <w:b w:val="1"/>
          <w:bCs w:val="1"/>
          <w:sz w:val="18.399999618530273"/>
          <w:szCs w:val="18.399999618530273"/>
          <w:rtl w:val="0"/>
        </w:rPr>
        <w:t xml:space="preserve">Tumors with high HIF‑1α scores correlated with immunosuppressive phenotype and high  </w:t>
      </w:r>
    </w:p>
    <w:p w:rsidR="00000000" w:rsidDel="00000000" w:rsidP="00000000" w:rsidRDefault="00000000" w:rsidRPr="00000000" w14:paraId="000006B3">
      <w:pPr>
        <w:widowControl w:val="0"/>
        <w:spacing w:before="68.2635498046875" w:line="240" w:lineRule="auto"/>
        <w:ind w:left="1233.2839965820312" w:firstLine="0"/>
        <w:rPr>
          <w:b w:val="1"/>
          <w:bCs w:val="1"/>
          <w:sz w:val="18.399999618530273"/>
          <w:szCs w:val="18.399999618530273"/>
        </w:rPr>
      </w:pPr>
      <w:r w:rsidDel="00000000" w:rsidR="00000000" w:rsidRPr="00000000">
        <w:rPr>
          <w:b w:val="1"/>
          <w:bCs w:val="1"/>
          <w:sz w:val="18.399999618530273"/>
          <w:szCs w:val="18.399999618530273"/>
          <w:rtl w:val="0"/>
        </w:rPr>
        <w:t xml:space="preserve">non‑response rate to immune checkpoint blockade </w:t>
      </w:r>
    </w:p>
    <w:p w:rsidR="00000000" w:rsidDel="00000000" w:rsidP="00000000" w:rsidRDefault="00000000" w:rsidRPr="00000000" w14:paraId="000006B4">
      <w:pPr>
        <w:widowControl w:val="0"/>
        <w:spacing w:before="56.2823486328125" w:line="288.660249710083" w:lineRule="auto"/>
        <w:ind w:left="1227.9521179199219" w:right="1214.1436767578125" w:firstLine="1.175994873046875"/>
        <w:rPr>
          <w:sz w:val="19.600000381469727"/>
          <w:szCs w:val="19.600000381469727"/>
        </w:rPr>
      </w:pPr>
      <w:r w:rsidDel="00000000" w:rsidR="00000000" w:rsidRPr="00000000">
        <w:rPr>
          <w:sz w:val="19.600000381469727"/>
          <w:szCs w:val="19.600000381469727"/>
          <w:rtl w:val="0"/>
        </w:rPr>
        <w:t xml:space="preserve">The 18 immune-related signatures were shown in Fig.  </w:t>
      </w:r>
      <w:r w:rsidDel="00000000" w:rsidR="00000000" w:rsidRPr="00000000">
        <w:rPr>
          <w:color w:val="0000ff"/>
          <w:sz w:val="19.600000381469727"/>
          <w:szCs w:val="19.600000381469727"/>
          <w:rtl w:val="0"/>
        </w:rPr>
        <w:t xml:space="preserve">8</w:t>
      </w:r>
      <w:r w:rsidDel="00000000" w:rsidR="00000000" w:rsidRPr="00000000">
        <w:rPr>
          <w:sz w:val="19.600000381469727"/>
          <w:szCs w:val="19.600000381469727"/>
          <w:rtl w:val="0"/>
        </w:rPr>
        <w:t xml:space="preserve">A, including macrophages,  neutrophils, myeloid-derived suppressor cells (MDSC), gamma delta T cells, regula </w:t>
      </w:r>
    </w:p>
    <w:p w:rsidR="00000000" w:rsidDel="00000000" w:rsidP="00000000" w:rsidRDefault="00000000" w:rsidRPr="00000000" w14:paraId="000006B5">
      <w:pPr>
        <w:widowControl w:val="0"/>
        <w:spacing w:before="14.5050048828125" w:line="288.6851406097412" w:lineRule="auto"/>
        <w:ind w:left="1229.1281127929688" w:right="1213.458251953125" w:hanging="3.91998291015625"/>
        <w:rPr>
          <w:sz w:val="19.600000381469727"/>
          <w:szCs w:val="19.600000381469727"/>
        </w:rPr>
      </w:pPr>
      <w:r w:rsidDel="00000000" w:rsidR="00000000" w:rsidRPr="00000000">
        <w:rPr>
          <w:sz w:val="19.600000381469727"/>
          <w:szCs w:val="19.600000381469727"/>
          <w:rtl w:val="0"/>
        </w:rPr>
        <w:t xml:space="preserve">tory T cells (Tregs), T follicular helper cells, plasmacytoid dendritic cells, activated  dendritic cells, immature dendritic cells, immature B cell, activated B cell, natural  </w:t>
      </w:r>
    </w:p>
    <w:p w:rsidR="00000000" w:rsidDel="00000000" w:rsidP="00000000" w:rsidRDefault="00000000" w:rsidRPr="00000000" w14:paraId="000006B6">
      <w:pPr>
        <w:widowControl w:val="0"/>
        <w:spacing w:before="515.3912353515625" w:line="240" w:lineRule="auto"/>
        <w:jc w:val="center"/>
        <w:rPr>
          <w:sz w:val="19.600000381469727"/>
          <w:szCs w:val="19.600000381469727"/>
        </w:rPr>
      </w:pPr>
      <w:r w:rsidDel="00000000" w:rsidR="00000000" w:rsidRPr="00000000">
        <w:rPr>
          <w:sz w:val="19.600000381469727"/>
          <w:szCs w:val="19.600000381469727"/>
        </w:rPr>
        <w:drawing>
          <wp:inline distB="19050" distT="19050" distL="19050" distR="19050">
            <wp:extent cx="4319016" cy="1511808"/>
            <wp:effectExtent b="0" l="0" r="0" t="0"/>
            <wp:docPr id="27" name="image52.png"/>
            <a:graphic>
              <a:graphicData uri="http://schemas.openxmlformats.org/drawingml/2006/picture">
                <pic:pic>
                  <pic:nvPicPr>
                    <pic:cNvPr id="0" name="image52.png"/>
                    <pic:cNvPicPr preferRelativeResize="0"/>
                  </pic:nvPicPr>
                  <pic:blipFill>
                    <a:blip r:embed="rId61"/>
                    <a:srcRect b="0" l="0" r="0" t="0"/>
                    <a:stretch>
                      <a:fillRect/>
                    </a:stretch>
                  </pic:blipFill>
                  <pic:spPr>
                    <a:xfrm>
                      <a:off x="0" y="0"/>
                      <a:ext cx="4319016" cy="1511808"/>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widowControl w:val="0"/>
        <w:spacing w:line="240" w:lineRule="auto"/>
        <w:ind w:left="1352.5961303710938" w:firstLine="0"/>
        <w:rPr>
          <w:sz w:val="16"/>
          <w:szCs w:val="16"/>
        </w:rPr>
      </w:pPr>
      <w:r w:rsidDel="00000000" w:rsidR="00000000" w:rsidRPr="00000000">
        <w:rPr>
          <w:b w:val="1"/>
          <w:bCs w:val="1"/>
          <w:sz w:val="16"/>
          <w:szCs w:val="16"/>
          <w:rtl w:val="0"/>
        </w:rPr>
        <w:t xml:space="preserve">Fig. 7 </w:t>
      </w:r>
      <w:r w:rsidDel="00000000" w:rsidR="00000000" w:rsidRPr="00000000">
        <w:rPr>
          <w:sz w:val="16"/>
          <w:szCs w:val="16"/>
          <w:rtl w:val="0"/>
        </w:rPr>
        <w:t xml:space="preserve">Tumors with high HIF-1α score exhibited high non-response rate to TACE. </w:t>
      </w:r>
      <w:r w:rsidDel="00000000" w:rsidR="00000000" w:rsidRPr="00000000">
        <w:rPr>
          <w:b w:val="1"/>
          <w:bCs w:val="1"/>
          <w:sz w:val="16"/>
          <w:szCs w:val="16"/>
          <w:rtl w:val="0"/>
        </w:rPr>
        <w:t xml:space="preserve">A </w:t>
      </w:r>
      <w:r w:rsidDel="00000000" w:rsidR="00000000" w:rsidRPr="00000000">
        <w:rPr>
          <w:sz w:val="16"/>
          <w:szCs w:val="16"/>
          <w:rtl w:val="0"/>
        </w:rPr>
        <w:t xml:space="preserve">Stepwise increasing  </w:t>
      </w:r>
    </w:p>
    <w:p w:rsidR="00000000" w:rsidDel="00000000" w:rsidP="00000000" w:rsidRDefault="00000000" w:rsidRPr="00000000" w14:paraId="000006B8">
      <w:pPr>
        <w:widowControl w:val="0"/>
        <w:spacing w:line="240" w:lineRule="auto"/>
        <w:ind w:left="1354.0361022949219" w:firstLine="0"/>
        <w:rPr>
          <w:sz w:val="16"/>
          <w:szCs w:val="16"/>
        </w:rPr>
      </w:pPr>
      <w:r w:rsidDel="00000000" w:rsidR="00000000" w:rsidRPr="00000000">
        <w:rPr>
          <w:sz w:val="16"/>
          <w:szCs w:val="16"/>
          <w:rtl w:val="0"/>
        </w:rPr>
        <w:t xml:space="preserve">portions of TACE-non-response HCC patients were found from low to high HIF-1α score groups. </w:t>
      </w:r>
      <w:r w:rsidDel="00000000" w:rsidR="00000000" w:rsidRPr="00000000">
        <w:rPr>
          <w:b w:val="1"/>
          <w:bCs w:val="1"/>
          <w:sz w:val="16"/>
          <w:szCs w:val="16"/>
          <w:rtl w:val="0"/>
        </w:rPr>
        <w:t xml:space="preserve">B </w:t>
      </w:r>
      <w:r w:rsidDel="00000000" w:rsidR="00000000" w:rsidRPr="00000000">
        <w:rPr>
          <w:sz w:val="16"/>
          <w:szCs w:val="16"/>
          <w:rtl w:val="0"/>
        </w:rPr>
        <w:t xml:space="preserve">Higher  </w:t>
      </w:r>
    </w:p>
    <w:p w:rsidR="00000000" w:rsidDel="00000000" w:rsidP="00000000" w:rsidRDefault="00000000" w:rsidRPr="00000000" w14:paraId="000006B9">
      <w:pPr>
        <w:widowControl w:val="0"/>
        <w:spacing w:line="240" w:lineRule="auto"/>
        <w:ind w:left="1354.8361206054688" w:firstLine="0"/>
        <w:rPr>
          <w:sz w:val="16"/>
          <w:szCs w:val="16"/>
        </w:rPr>
      </w:pPr>
      <w:r w:rsidDel="00000000" w:rsidR="00000000" w:rsidRPr="00000000">
        <w:rPr>
          <w:sz w:val="16"/>
          <w:szCs w:val="16"/>
          <w:rtl w:val="0"/>
        </w:rPr>
        <w:t xml:space="preserve">HIF-1α scores were found in TACE-non-responsive tumors when compared with TACE-responsive tumors.  </w:t>
      </w:r>
    </w:p>
    <w:p w:rsidR="00000000" w:rsidDel="00000000" w:rsidP="00000000" w:rsidRDefault="00000000" w:rsidRPr="00000000" w14:paraId="000006BA">
      <w:pPr>
        <w:widowControl w:val="0"/>
        <w:spacing w:line="240" w:lineRule="auto"/>
        <w:ind w:left="1347.4760437011719" w:firstLine="0"/>
        <w:rPr>
          <w:sz w:val="16"/>
          <w:szCs w:val="16"/>
        </w:rPr>
      </w:pPr>
      <w:r w:rsidDel="00000000" w:rsidR="00000000" w:rsidRPr="00000000">
        <w:rPr>
          <w:b w:val="1"/>
          <w:bCs w:val="1"/>
          <w:sz w:val="16"/>
          <w:szCs w:val="16"/>
          <w:rtl w:val="0"/>
        </w:rPr>
        <w:t xml:space="preserve">C </w:t>
      </w:r>
      <w:r w:rsidDel="00000000" w:rsidR="00000000" w:rsidRPr="00000000">
        <w:rPr>
          <w:sz w:val="16"/>
          <w:szCs w:val="16"/>
          <w:rtl w:val="0"/>
        </w:rPr>
        <w:t xml:space="preserve">ROC curve analysis to assess the diagnostic capability of the HIF-1α score system for the prediction of  </w:t>
      </w:r>
    </w:p>
    <w:p w:rsidR="00000000" w:rsidDel="00000000" w:rsidP="00000000" w:rsidRDefault="00000000" w:rsidRPr="00000000" w14:paraId="000006BB">
      <w:pPr>
        <w:widowControl w:val="0"/>
        <w:spacing w:before="9.940032958984375" w:line="240" w:lineRule="auto"/>
        <w:ind w:left="1344.7560119628906" w:firstLine="0"/>
        <w:rPr>
          <w:sz w:val="16"/>
          <w:szCs w:val="16"/>
        </w:rPr>
      </w:pPr>
      <w:r w:rsidDel="00000000" w:rsidR="00000000" w:rsidRPr="00000000">
        <w:rPr>
          <w:sz w:val="16"/>
          <w:szCs w:val="16"/>
          <w:rtl w:val="0"/>
        </w:rPr>
        <w:t xml:space="preserve">therapeutic response to TACE</w:t>
      </w:r>
    </w:p>
    <w:p w:rsidR="00000000" w:rsidDel="00000000" w:rsidP="00000000" w:rsidRDefault="00000000" w:rsidRPr="00000000" w14:paraId="000006BC">
      <w:pPr>
        <w:widowControl w:val="0"/>
        <w:spacing w:line="1282.441749572754" w:lineRule="auto"/>
        <w:ind w:left="7.7780914306640625" w:right="47.032470703125" w:firstLine="0"/>
        <w:jc w:val="center"/>
        <w:rPr>
          <w:sz w:val="16"/>
          <w:szCs w:val="16"/>
        </w:rPr>
      </w:pPr>
      <w:r w:rsidDel="00000000" w:rsidR="00000000" w:rsidRPr="00000000">
        <w:rPr>
          <w:sz w:val="16"/>
          <w:szCs w:val="16"/>
          <w:rtl w:val="0"/>
        </w:rPr>
        <w:t xml:space="preserve">Zhuang </w:t>
      </w:r>
      <w:r w:rsidDel="00000000" w:rsidR="00000000" w:rsidRPr="00000000">
        <w:rPr>
          <w:rFonts w:ascii="Oi" w:cs="Oi" w:eastAsia="Oi" w:hAnsi="Oi"/>
          <w:i w:val="1"/>
          <w:iCs w:val="1"/>
          <w:sz w:val="16"/>
          <w:szCs w:val="16"/>
          <w:rtl w:val="0"/>
        </w:rPr>
        <w:t xml:space="preserve">et al. Journal of Big Data (2023) 10:70 </w:t>
      </w:r>
      <w:r w:rsidDel="00000000" w:rsidR="00000000" w:rsidRPr="00000000">
        <w:rPr>
          <w:sz w:val="16"/>
          <w:szCs w:val="16"/>
          <w:rtl w:val="0"/>
        </w:rPr>
        <w:t xml:space="preserve">Page 11 of 18 </w:t>
      </w:r>
      <w:r w:rsidDel="00000000" w:rsidR="00000000" w:rsidRPr="00000000">
        <w:rPr>
          <w:sz w:val="16"/>
          <w:szCs w:val="16"/>
        </w:rPr>
        <w:drawing>
          <wp:inline distB="19050" distT="19050" distL="19050" distR="19050">
            <wp:extent cx="4320540" cy="3002280"/>
            <wp:effectExtent b="0" l="0" r="0" t="0"/>
            <wp:docPr id="57" name="image49.png"/>
            <a:graphic>
              <a:graphicData uri="http://schemas.openxmlformats.org/drawingml/2006/picture">
                <pic:pic>
                  <pic:nvPicPr>
                    <pic:cNvPr id="0" name="image49.png"/>
                    <pic:cNvPicPr preferRelativeResize="0"/>
                  </pic:nvPicPr>
                  <pic:blipFill>
                    <a:blip r:embed="rId62"/>
                    <a:srcRect b="0" l="0" r="0" t="0"/>
                    <a:stretch>
                      <a:fillRect/>
                    </a:stretch>
                  </pic:blipFill>
                  <pic:spPr>
                    <a:xfrm>
                      <a:off x="0" y="0"/>
                      <a:ext cx="4320540" cy="3002280"/>
                    </a:xfrm>
                    <a:prstGeom prst="rect"/>
                    <a:ln/>
                  </pic:spPr>
                </pic:pic>
              </a:graphicData>
            </a:graphic>
          </wp:inline>
        </w:drawing>
      </w:r>
      <w:r w:rsidDel="00000000" w:rsidR="00000000" w:rsidRPr="00000000">
        <w:rPr>
          <w:rtl w:val="0"/>
        </w:rPr>
      </w:r>
    </w:p>
    <w:p w:rsidR="00000000" w:rsidDel="00000000" w:rsidP="00000000" w:rsidRDefault="00000000" w:rsidRPr="00000000" w14:paraId="000006BD">
      <w:pPr>
        <w:widowControl w:val="0"/>
        <w:spacing w:line="240" w:lineRule="auto"/>
        <w:ind w:left="1352.5961303710938" w:firstLine="0"/>
        <w:rPr>
          <w:sz w:val="16"/>
          <w:szCs w:val="16"/>
        </w:rPr>
      </w:pPr>
      <w:r w:rsidDel="00000000" w:rsidR="00000000" w:rsidRPr="00000000">
        <w:rPr>
          <w:b w:val="1"/>
          <w:bCs w:val="1"/>
          <w:sz w:val="16"/>
          <w:szCs w:val="16"/>
          <w:rtl w:val="0"/>
        </w:rPr>
        <w:t xml:space="preserve">Fig. 8 </w:t>
      </w:r>
      <w:r w:rsidDel="00000000" w:rsidR="00000000" w:rsidRPr="00000000">
        <w:rPr>
          <w:sz w:val="16"/>
          <w:szCs w:val="16"/>
          <w:rtl w:val="0"/>
        </w:rPr>
        <w:t xml:space="preserve">Tumors with high HIF-1α score notably associated with immunosuppressive phenotype and high  </w:t>
      </w:r>
    </w:p>
    <w:p w:rsidR="00000000" w:rsidDel="00000000" w:rsidP="00000000" w:rsidRDefault="00000000" w:rsidRPr="00000000" w14:paraId="000006BE">
      <w:pPr>
        <w:widowControl w:val="0"/>
        <w:spacing w:line="240" w:lineRule="auto"/>
        <w:ind w:left="1354.1960144042969" w:firstLine="0"/>
        <w:rPr>
          <w:sz w:val="16"/>
          <w:szCs w:val="16"/>
        </w:rPr>
      </w:pPr>
      <w:r w:rsidDel="00000000" w:rsidR="00000000" w:rsidRPr="00000000">
        <w:rPr>
          <w:sz w:val="16"/>
          <w:szCs w:val="16"/>
          <w:rtl w:val="0"/>
        </w:rPr>
        <w:t xml:space="preserve">non-response rate to immune checkpoint blockade. </w:t>
      </w:r>
      <w:r w:rsidDel="00000000" w:rsidR="00000000" w:rsidRPr="00000000">
        <w:rPr>
          <w:b w:val="1"/>
          <w:bCs w:val="1"/>
          <w:sz w:val="16"/>
          <w:szCs w:val="16"/>
          <w:rtl w:val="0"/>
        </w:rPr>
        <w:t xml:space="preserve">A </w:t>
      </w:r>
      <w:r w:rsidDel="00000000" w:rsidR="00000000" w:rsidRPr="00000000">
        <w:rPr>
          <w:sz w:val="16"/>
          <w:szCs w:val="16"/>
          <w:rtl w:val="0"/>
        </w:rPr>
        <w:t xml:space="preserve">Heatmap to exhibit the 18 immune-related terms  </w:t>
      </w:r>
    </w:p>
    <w:p w:rsidR="00000000" w:rsidDel="00000000" w:rsidP="00000000" w:rsidRDefault="00000000" w:rsidRPr="00000000" w14:paraId="000006BF">
      <w:pPr>
        <w:widowControl w:val="0"/>
        <w:spacing w:line="240" w:lineRule="auto"/>
        <w:ind w:left="1352.4360656738281" w:firstLine="0"/>
        <w:rPr>
          <w:sz w:val="16"/>
          <w:szCs w:val="16"/>
        </w:rPr>
      </w:pPr>
      <w:r w:rsidDel="00000000" w:rsidR="00000000" w:rsidRPr="00000000">
        <w:rPr>
          <w:sz w:val="16"/>
          <w:szCs w:val="16"/>
          <w:rtl w:val="0"/>
        </w:rPr>
        <w:t xml:space="preserve">in the three HIF-1α score groups. </w:t>
      </w:r>
      <w:r w:rsidDel="00000000" w:rsidR="00000000" w:rsidRPr="00000000">
        <w:rPr>
          <w:b w:val="1"/>
          <w:bCs w:val="1"/>
          <w:sz w:val="16"/>
          <w:szCs w:val="16"/>
          <w:rtl w:val="0"/>
        </w:rPr>
        <w:t xml:space="preserve">B </w:t>
      </w:r>
      <w:r w:rsidDel="00000000" w:rsidR="00000000" w:rsidRPr="00000000">
        <w:rPr>
          <w:sz w:val="16"/>
          <w:szCs w:val="16"/>
          <w:rtl w:val="0"/>
        </w:rPr>
        <w:t xml:space="preserve">Enrichment levels of MDSC, Tregs, Th2 cells, T follicular helper cells, and  </w:t>
      </w:r>
    </w:p>
    <w:p w:rsidR="00000000" w:rsidDel="00000000" w:rsidP="00000000" w:rsidRDefault="00000000" w:rsidRPr="00000000" w14:paraId="000006C0">
      <w:pPr>
        <w:widowControl w:val="0"/>
        <w:spacing w:line="240" w:lineRule="auto"/>
        <w:jc w:val="center"/>
        <w:rPr>
          <w:sz w:val="16"/>
          <w:szCs w:val="16"/>
        </w:rPr>
      </w:pPr>
      <w:r w:rsidDel="00000000" w:rsidR="00000000" w:rsidRPr="00000000">
        <w:rPr>
          <w:sz w:val="16"/>
          <w:szCs w:val="16"/>
          <w:rtl w:val="0"/>
        </w:rPr>
        <w:t xml:space="preserve">dendritic cells (Plasmacytoid, immature, and activated) in the three HIF-1 score groups. </w:t>
      </w:r>
      <w:r w:rsidDel="00000000" w:rsidR="00000000" w:rsidRPr="00000000">
        <w:rPr>
          <w:b w:val="1"/>
          <w:bCs w:val="1"/>
          <w:sz w:val="16"/>
          <w:szCs w:val="16"/>
          <w:rtl w:val="0"/>
        </w:rPr>
        <w:t xml:space="preserve">C </w:t>
      </w:r>
      <w:r w:rsidDel="00000000" w:rsidR="00000000" w:rsidRPr="00000000">
        <w:rPr>
          <w:sz w:val="16"/>
          <w:szCs w:val="16"/>
          <w:rtl w:val="0"/>
        </w:rPr>
        <w:t xml:space="preserve">Stepwise increasing  </w:t>
      </w:r>
    </w:p>
    <w:p w:rsidR="00000000" w:rsidDel="00000000" w:rsidP="00000000" w:rsidRDefault="00000000" w:rsidRPr="00000000" w14:paraId="000006C1">
      <w:pPr>
        <w:widowControl w:val="0"/>
        <w:spacing w:line="240" w:lineRule="auto"/>
        <w:ind w:left="1354.0361022949219" w:firstLine="0"/>
        <w:rPr>
          <w:sz w:val="16"/>
          <w:szCs w:val="16"/>
        </w:rPr>
      </w:pPr>
      <w:r w:rsidDel="00000000" w:rsidR="00000000" w:rsidRPr="00000000">
        <w:rPr>
          <w:sz w:val="16"/>
          <w:szCs w:val="16"/>
          <w:rtl w:val="0"/>
        </w:rPr>
        <w:t xml:space="preserve">portions of ICB-non-response HCC patients were found from low to high HIF-1α score groups. </w:t>
      </w:r>
      <w:r w:rsidDel="00000000" w:rsidR="00000000" w:rsidRPr="00000000">
        <w:rPr>
          <w:b w:val="1"/>
          <w:bCs w:val="1"/>
          <w:sz w:val="16"/>
          <w:szCs w:val="16"/>
          <w:rtl w:val="0"/>
        </w:rPr>
        <w:t xml:space="preserve">D </w:t>
      </w:r>
      <w:r w:rsidDel="00000000" w:rsidR="00000000" w:rsidRPr="00000000">
        <w:rPr>
          <w:sz w:val="16"/>
          <w:szCs w:val="16"/>
          <w:rtl w:val="0"/>
        </w:rPr>
        <w:t xml:space="preserve">Higher  </w:t>
      </w:r>
    </w:p>
    <w:p w:rsidR="00000000" w:rsidDel="00000000" w:rsidP="00000000" w:rsidRDefault="00000000" w:rsidRPr="00000000" w14:paraId="000006C2">
      <w:pPr>
        <w:widowControl w:val="0"/>
        <w:spacing w:line="240" w:lineRule="auto"/>
        <w:ind w:left="1354.8361206054688" w:firstLine="0"/>
        <w:rPr>
          <w:sz w:val="16"/>
          <w:szCs w:val="16"/>
        </w:rPr>
      </w:pPr>
      <w:r w:rsidDel="00000000" w:rsidR="00000000" w:rsidRPr="00000000">
        <w:rPr>
          <w:sz w:val="16"/>
          <w:szCs w:val="16"/>
          <w:rtl w:val="0"/>
        </w:rPr>
        <w:t xml:space="preserve">HIF-1α scores were found in ICB-non-responsive tumors when compared with ICB-responsive tumor. </w:t>
      </w:r>
      <w:r w:rsidDel="00000000" w:rsidR="00000000" w:rsidRPr="00000000">
        <w:rPr>
          <w:b w:val="1"/>
          <w:bCs w:val="1"/>
          <w:sz w:val="16"/>
          <w:szCs w:val="16"/>
          <w:rtl w:val="0"/>
        </w:rPr>
        <w:t xml:space="preserve">E </w:t>
      </w:r>
      <w:r w:rsidDel="00000000" w:rsidR="00000000" w:rsidRPr="00000000">
        <w:rPr>
          <w:sz w:val="16"/>
          <w:szCs w:val="16"/>
          <w:rtl w:val="0"/>
        </w:rPr>
        <w:t xml:space="preserve">The  </w:t>
      </w:r>
    </w:p>
    <w:p w:rsidR="00000000" w:rsidDel="00000000" w:rsidP="00000000" w:rsidRDefault="00000000" w:rsidRPr="00000000" w14:paraId="000006C3">
      <w:pPr>
        <w:widowControl w:val="0"/>
        <w:spacing w:line="240" w:lineRule="auto"/>
        <w:ind w:left="1354.8361206054688" w:firstLine="0"/>
        <w:rPr>
          <w:sz w:val="16"/>
          <w:szCs w:val="16"/>
        </w:rPr>
      </w:pPr>
      <w:r w:rsidDel="00000000" w:rsidR="00000000" w:rsidRPr="00000000">
        <w:rPr>
          <w:sz w:val="16"/>
          <w:szCs w:val="16"/>
          <w:rtl w:val="0"/>
        </w:rPr>
        <w:t xml:space="preserve">IPS-CTLA-4 and IPS-PD-1/PD-L1/PD-L2 were significantly lowest in patients in the high HIF-1α score group.  </w:t>
      </w:r>
    </w:p>
    <w:p w:rsidR="00000000" w:rsidDel="00000000" w:rsidP="00000000" w:rsidRDefault="00000000" w:rsidRPr="00000000" w14:paraId="000006C4">
      <w:pPr>
        <w:widowControl w:val="0"/>
        <w:spacing w:line="240" w:lineRule="auto"/>
        <w:jc w:val="center"/>
        <w:rPr>
          <w:sz w:val="16"/>
          <w:szCs w:val="16"/>
        </w:rPr>
      </w:pPr>
      <w:r w:rsidDel="00000000" w:rsidR="00000000" w:rsidRPr="00000000">
        <w:rPr>
          <w:b w:val="1"/>
          <w:bCs w:val="1"/>
          <w:sz w:val="16"/>
          <w:szCs w:val="16"/>
          <w:rtl w:val="0"/>
        </w:rPr>
        <w:t xml:space="preserve">F</w:t>
      </w:r>
      <w:r w:rsidDel="00000000" w:rsidR="00000000" w:rsidRPr="00000000">
        <w:rPr>
          <w:sz w:val="16"/>
          <w:szCs w:val="16"/>
          <w:rtl w:val="0"/>
        </w:rPr>
        <w:t xml:space="preserve">–</w:t>
      </w:r>
      <w:r w:rsidDel="00000000" w:rsidR="00000000" w:rsidRPr="00000000">
        <w:rPr>
          <w:b w:val="1"/>
          <w:bCs w:val="1"/>
          <w:sz w:val="16"/>
          <w:szCs w:val="16"/>
          <w:rtl w:val="0"/>
        </w:rPr>
        <w:t xml:space="preserve">K </w:t>
      </w:r>
      <w:r w:rsidDel="00000000" w:rsidR="00000000" w:rsidRPr="00000000">
        <w:rPr>
          <w:sz w:val="16"/>
          <w:szCs w:val="16"/>
          <w:rtl w:val="0"/>
        </w:rPr>
        <w:t xml:space="preserve">Higher HIF-1α scores significantly associated with higher PD-1 (</w:t>
      </w:r>
      <w:r w:rsidDel="00000000" w:rsidR="00000000" w:rsidRPr="00000000">
        <w:rPr>
          <w:b w:val="1"/>
          <w:bCs w:val="1"/>
          <w:sz w:val="16"/>
          <w:szCs w:val="16"/>
          <w:rtl w:val="0"/>
        </w:rPr>
        <w:t xml:space="preserve">F</w:t>
      </w:r>
      <w:r w:rsidDel="00000000" w:rsidR="00000000" w:rsidRPr="00000000">
        <w:rPr>
          <w:sz w:val="16"/>
          <w:szCs w:val="16"/>
          <w:rtl w:val="0"/>
        </w:rPr>
        <w:t xml:space="preserve">), PD-L1 (</w:t>
      </w:r>
      <w:r w:rsidDel="00000000" w:rsidR="00000000" w:rsidRPr="00000000">
        <w:rPr>
          <w:b w:val="1"/>
          <w:bCs w:val="1"/>
          <w:sz w:val="16"/>
          <w:szCs w:val="16"/>
          <w:rtl w:val="0"/>
        </w:rPr>
        <w:t xml:space="preserve">G</w:t>
      </w:r>
      <w:r w:rsidDel="00000000" w:rsidR="00000000" w:rsidRPr="00000000">
        <w:rPr>
          <w:sz w:val="16"/>
          <w:szCs w:val="16"/>
          <w:rtl w:val="0"/>
        </w:rPr>
        <w:t xml:space="preserve">), CTLA-4 (</w:t>
      </w:r>
      <w:r w:rsidDel="00000000" w:rsidR="00000000" w:rsidRPr="00000000">
        <w:rPr>
          <w:b w:val="1"/>
          <w:bCs w:val="1"/>
          <w:sz w:val="16"/>
          <w:szCs w:val="16"/>
          <w:rtl w:val="0"/>
        </w:rPr>
        <w:t xml:space="preserve">H</w:t>
      </w:r>
      <w:r w:rsidDel="00000000" w:rsidR="00000000" w:rsidRPr="00000000">
        <w:rPr>
          <w:sz w:val="16"/>
          <w:szCs w:val="16"/>
          <w:rtl w:val="0"/>
        </w:rPr>
        <w:t xml:space="preserve">), B7-H3 (</w:t>
      </w:r>
      <w:r w:rsidDel="00000000" w:rsidR="00000000" w:rsidRPr="00000000">
        <w:rPr>
          <w:b w:val="1"/>
          <w:bCs w:val="1"/>
          <w:sz w:val="16"/>
          <w:szCs w:val="16"/>
          <w:rtl w:val="0"/>
        </w:rPr>
        <w:t xml:space="preserve">I</w:t>
      </w:r>
      <w:r w:rsidDel="00000000" w:rsidR="00000000" w:rsidRPr="00000000">
        <w:rPr>
          <w:sz w:val="16"/>
          <w:szCs w:val="16"/>
          <w:rtl w:val="0"/>
        </w:rPr>
        <w:t xml:space="preserve">), CD47  </w:t>
      </w:r>
    </w:p>
    <w:p w:rsidR="00000000" w:rsidDel="00000000" w:rsidP="00000000" w:rsidRDefault="00000000" w:rsidRPr="00000000" w14:paraId="000006C5">
      <w:pPr>
        <w:widowControl w:val="0"/>
        <w:spacing w:line="240" w:lineRule="auto"/>
        <w:jc w:val="center"/>
        <w:rPr>
          <w:sz w:val="16"/>
          <w:szCs w:val="16"/>
        </w:rPr>
      </w:pPr>
      <w:r w:rsidDel="00000000" w:rsidR="00000000" w:rsidRPr="00000000">
        <w:rPr>
          <w:sz w:val="16"/>
          <w:szCs w:val="16"/>
          <w:rtl w:val="0"/>
        </w:rPr>
        <w:t xml:space="preserve">(</w:t>
      </w:r>
      <w:r w:rsidDel="00000000" w:rsidR="00000000" w:rsidRPr="00000000">
        <w:rPr>
          <w:b w:val="1"/>
          <w:bCs w:val="1"/>
          <w:sz w:val="16"/>
          <w:szCs w:val="16"/>
          <w:rtl w:val="0"/>
        </w:rPr>
        <w:t xml:space="preserve">J</w:t>
      </w:r>
      <w:r w:rsidDel="00000000" w:rsidR="00000000" w:rsidRPr="00000000">
        <w:rPr>
          <w:sz w:val="16"/>
          <w:szCs w:val="16"/>
          <w:rtl w:val="0"/>
        </w:rPr>
        <w:t xml:space="preserve">), and CD80 (</w:t>
      </w:r>
      <w:r w:rsidDel="00000000" w:rsidR="00000000" w:rsidRPr="00000000">
        <w:rPr>
          <w:b w:val="1"/>
          <w:bCs w:val="1"/>
          <w:sz w:val="16"/>
          <w:szCs w:val="16"/>
          <w:rtl w:val="0"/>
        </w:rPr>
        <w:t xml:space="preserve">K</w:t>
      </w:r>
      <w:r w:rsidDel="00000000" w:rsidR="00000000" w:rsidRPr="00000000">
        <w:rPr>
          <w:sz w:val="16"/>
          <w:szCs w:val="16"/>
          <w:rtl w:val="0"/>
        </w:rPr>
        <w:t xml:space="preserve">) expressions in HCC. </w:t>
      </w:r>
      <w:r w:rsidDel="00000000" w:rsidR="00000000" w:rsidRPr="00000000">
        <w:rPr>
          <w:b w:val="1"/>
          <w:bCs w:val="1"/>
          <w:sz w:val="16"/>
          <w:szCs w:val="16"/>
          <w:rtl w:val="0"/>
        </w:rPr>
        <w:t xml:space="preserve">L</w:t>
      </w:r>
      <w:r w:rsidDel="00000000" w:rsidR="00000000" w:rsidRPr="00000000">
        <w:rPr>
          <w:sz w:val="16"/>
          <w:szCs w:val="16"/>
          <w:rtl w:val="0"/>
        </w:rPr>
        <w:t xml:space="preserve">–</w:t>
      </w:r>
      <w:r w:rsidDel="00000000" w:rsidR="00000000" w:rsidRPr="00000000">
        <w:rPr>
          <w:b w:val="1"/>
          <w:bCs w:val="1"/>
          <w:sz w:val="16"/>
          <w:szCs w:val="16"/>
          <w:rtl w:val="0"/>
        </w:rPr>
        <w:t xml:space="preserve">Q </w:t>
      </w:r>
      <w:r w:rsidDel="00000000" w:rsidR="00000000" w:rsidRPr="00000000">
        <w:rPr>
          <w:sz w:val="16"/>
          <w:szCs w:val="16"/>
          <w:rtl w:val="0"/>
        </w:rPr>
        <w:t xml:space="preserve">Tumors in high HIF-1α score group exhibited highest expressions of  </w:t>
      </w:r>
    </w:p>
    <w:p w:rsidR="00000000" w:rsidDel="00000000" w:rsidP="00000000" w:rsidRDefault="00000000" w:rsidRPr="00000000" w14:paraId="000006C6">
      <w:pPr>
        <w:widowControl w:val="0"/>
        <w:spacing w:line="240" w:lineRule="auto"/>
        <w:jc w:val="center"/>
        <w:rPr>
          <w:sz w:val="16"/>
          <w:szCs w:val="16"/>
        </w:rPr>
      </w:pPr>
      <w:r w:rsidDel="00000000" w:rsidR="00000000" w:rsidRPr="00000000">
        <w:rPr>
          <w:sz w:val="16"/>
          <w:szCs w:val="16"/>
          <w:rtl w:val="0"/>
        </w:rPr>
        <w:t xml:space="preserve">PD-1 (</w:t>
      </w:r>
      <w:r w:rsidDel="00000000" w:rsidR="00000000" w:rsidRPr="00000000">
        <w:rPr>
          <w:b w:val="1"/>
          <w:bCs w:val="1"/>
          <w:sz w:val="16"/>
          <w:szCs w:val="16"/>
          <w:rtl w:val="0"/>
        </w:rPr>
        <w:t xml:space="preserve">L</w:t>
      </w:r>
      <w:r w:rsidDel="00000000" w:rsidR="00000000" w:rsidRPr="00000000">
        <w:rPr>
          <w:sz w:val="16"/>
          <w:szCs w:val="16"/>
          <w:rtl w:val="0"/>
        </w:rPr>
        <w:t xml:space="preserve">), PD-L1 (</w:t>
      </w:r>
      <w:r w:rsidDel="00000000" w:rsidR="00000000" w:rsidRPr="00000000">
        <w:rPr>
          <w:b w:val="1"/>
          <w:bCs w:val="1"/>
          <w:sz w:val="16"/>
          <w:szCs w:val="16"/>
          <w:rtl w:val="0"/>
        </w:rPr>
        <w:t xml:space="preserve">M</w:t>
      </w:r>
      <w:r w:rsidDel="00000000" w:rsidR="00000000" w:rsidRPr="00000000">
        <w:rPr>
          <w:sz w:val="16"/>
          <w:szCs w:val="16"/>
          <w:rtl w:val="0"/>
        </w:rPr>
        <w:t xml:space="preserve">), CTLA-4 (</w:t>
      </w:r>
      <w:r w:rsidDel="00000000" w:rsidR="00000000" w:rsidRPr="00000000">
        <w:rPr>
          <w:b w:val="1"/>
          <w:bCs w:val="1"/>
          <w:sz w:val="16"/>
          <w:szCs w:val="16"/>
          <w:rtl w:val="0"/>
        </w:rPr>
        <w:t xml:space="preserve">N</w:t>
      </w:r>
      <w:r w:rsidDel="00000000" w:rsidR="00000000" w:rsidRPr="00000000">
        <w:rPr>
          <w:sz w:val="16"/>
          <w:szCs w:val="16"/>
          <w:rtl w:val="0"/>
        </w:rPr>
        <w:t xml:space="preserve">), B7-H3 (</w:t>
      </w:r>
      <w:r w:rsidDel="00000000" w:rsidR="00000000" w:rsidRPr="00000000">
        <w:rPr>
          <w:b w:val="1"/>
          <w:bCs w:val="1"/>
          <w:sz w:val="16"/>
          <w:szCs w:val="16"/>
          <w:rtl w:val="0"/>
        </w:rPr>
        <w:t xml:space="preserve">O</w:t>
      </w:r>
      <w:r w:rsidDel="00000000" w:rsidR="00000000" w:rsidRPr="00000000">
        <w:rPr>
          <w:sz w:val="16"/>
          <w:szCs w:val="16"/>
          <w:rtl w:val="0"/>
        </w:rPr>
        <w:t xml:space="preserve">), CD47 (</w:t>
      </w:r>
      <w:r w:rsidDel="00000000" w:rsidR="00000000" w:rsidRPr="00000000">
        <w:rPr>
          <w:b w:val="1"/>
          <w:bCs w:val="1"/>
          <w:sz w:val="16"/>
          <w:szCs w:val="16"/>
          <w:rtl w:val="0"/>
        </w:rPr>
        <w:t xml:space="preserve">P</w:t>
      </w:r>
      <w:r w:rsidDel="00000000" w:rsidR="00000000" w:rsidRPr="00000000">
        <w:rPr>
          <w:sz w:val="16"/>
          <w:szCs w:val="16"/>
          <w:rtl w:val="0"/>
        </w:rPr>
        <w:t xml:space="preserve">), and CD80 (</w:t>
      </w:r>
      <w:r w:rsidDel="00000000" w:rsidR="00000000" w:rsidRPr="00000000">
        <w:rPr>
          <w:b w:val="1"/>
          <w:bCs w:val="1"/>
          <w:sz w:val="16"/>
          <w:szCs w:val="16"/>
          <w:rtl w:val="0"/>
        </w:rPr>
        <w:t xml:space="preserve">Q</w:t>
      </w:r>
      <w:r w:rsidDel="00000000" w:rsidR="00000000" w:rsidRPr="00000000">
        <w:rPr>
          <w:sz w:val="16"/>
          <w:szCs w:val="16"/>
          <w:rtl w:val="0"/>
        </w:rPr>
        <w:t xml:space="preserve">), while those in the low-HIF-1α score group  </w:t>
      </w:r>
    </w:p>
    <w:p w:rsidR="00000000" w:rsidDel="00000000" w:rsidP="00000000" w:rsidRDefault="00000000" w:rsidRPr="00000000" w14:paraId="000006C7">
      <w:pPr>
        <w:widowControl w:val="0"/>
        <w:spacing w:before="9.940185546875" w:line="240" w:lineRule="auto"/>
        <w:ind w:left="1348.4361267089844" w:firstLine="0"/>
        <w:rPr>
          <w:sz w:val="16"/>
          <w:szCs w:val="16"/>
        </w:rPr>
      </w:pPr>
      <w:r w:rsidDel="00000000" w:rsidR="00000000" w:rsidRPr="00000000">
        <w:rPr>
          <w:sz w:val="16"/>
          <w:szCs w:val="16"/>
          <w:rtl w:val="0"/>
        </w:rPr>
        <w:t xml:space="preserve">exhibited the lowest</w:t>
      </w:r>
    </w:p>
    <w:p w:rsidR="00000000" w:rsidDel="00000000" w:rsidP="00000000" w:rsidRDefault="00000000" w:rsidRPr="00000000" w14:paraId="000006C8">
      <w:pPr>
        <w:widowControl w:val="0"/>
        <w:spacing w:before="720.1904296875" w:line="286.49582862854004" w:lineRule="auto"/>
        <w:ind w:left="1225.2743530273438" w:right="1213.4881591796875" w:firstLine="1.109771728515625"/>
        <w:jc w:val="both"/>
        <w:rPr>
          <w:sz w:val="19.600000381469727"/>
          <w:szCs w:val="19.600000381469727"/>
        </w:rPr>
      </w:pPr>
      <w:r w:rsidDel="00000000" w:rsidR="00000000" w:rsidRPr="00000000">
        <w:rPr>
          <w:sz w:val="19.600000381469727"/>
          <w:szCs w:val="19.600000381469727"/>
          <w:rtl w:val="0"/>
        </w:rPr>
        <w:t xml:space="preserve">killer cells, cytolytic activity, activated CD8</w:t>
      </w:r>
      <w:r w:rsidDel="00000000" w:rsidR="00000000" w:rsidRPr="00000000">
        <w:rPr>
          <w:sz w:val="22.866667111714683"/>
          <w:szCs w:val="22.866667111714683"/>
          <w:vertAlign w:val="superscript"/>
          <w:rtl w:val="0"/>
        </w:rPr>
        <w:t xml:space="preserve">+</w:t>
      </w:r>
      <w:r w:rsidDel="00000000" w:rsidR="00000000" w:rsidRPr="00000000">
        <w:rPr>
          <w:sz w:val="13.720000267028809"/>
          <w:szCs w:val="13.720000267028809"/>
          <w:rtl w:val="0"/>
        </w:rPr>
        <w:t xml:space="preserve"> </w:t>
      </w:r>
      <w:r w:rsidDel="00000000" w:rsidR="00000000" w:rsidRPr="00000000">
        <w:rPr>
          <w:sz w:val="19.600000381469727"/>
          <w:szCs w:val="19.600000381469727"/>
          <w:rtl w:val="0"/>
        </w:rPr>
        <w:t xml:space="preserve">T cells, type 17  T-helper cells (Th17  cells), type 1 T-helper cells (Th1 cells), type 2 T-helper cells (Th2 cells), and Th2/Th1.  Stepwise increasing infiltrations of pro-tumor immune cells were observed from low  to high HIF-1α score groups, including MDSC, Tregs, Th2 cells, T follicular helper  cells, and dendritic cells (Plasmacytoid, activated and immature) (Fig.  </w:t>
      </w:r>
      <w:r w:rsidDel="00000000" w:rsidR="00000000" w:rsidRPr="00000000">
        <w:rPr>
          <w:color w:val="0000ff"/>
          <w:sz w:val="19.600000381469727"/>
          <w:szCs w:val="19.600000381469727"/>
          <w:rtl w:val="0"/>
        </w:rPr>
        <w:t xml:space="preserve">8</w:t>
      </w:r>
      <w:r w:rsidDel="00000000" w:rsidR="00000000" w:rsidRPr="00000000">
        <w:rPr>
          <w:sz w:val="19.600000381469727"/>
          <w:szCs w:val="19.600000381469727"/>
          <w:rtl w:val="0"/>
        </w:rPr>
        <w:t xml:space="preserve">B). In addi </w:t>
      </w:r>
    </w:p>
    <w:p w:rsidR="00000000" w:rsidDel="00000000" w:rsidP="00000000" w:rsidRDefault="00000000" w:rsidRPr="00000000" w14:paraId="000006C9">
      <w:pPr>
        <w:widowControl w:val="0"/>
        <w:spacing w:before="14.43267822265625" w:line="240" w:lineRule="auto"/>
        <w:jc w:val="center"/>
        <w:rPr>
          <w:sz w:val="19.600000381469727"/>
          <w:szCs w:val="19.600000381469727"/>
        </w:rPr>
      </w:pPr>
      <w:r w:rsidDel="00000000" w:rsidR="00000000" w:rsidRPr="00000000">
        <w:rPr>
          <w:sz w:val="19.600000381469727"/>
          <w:szCs w:val="19.600000381469727"/>
          <w:rtl w:val="0"/>
        </w:rPr>
        <w:t xml:space="preserve">tion, tumors with high HIF-1α score possessed increased enrichment level of Th2/ </w:t>
      </w:r>
    </w:p>
    <w:p w:rsidR="00000000" w:rsidDel="00000000" w:rsidP="00000000" w:rsidRDefault="00000000" w:rsidRPr="00000000" w14:paraId="000006CA">
      <w:pPr>
        <w:widowControl w:val="0"/>
        <w:spacing w:before="54.2919921875" w:line="240" w:lineRule="auto"/>
        <w:ind w:left="1229.1281127929688" w:firstLine="0"/>
        <w:rPr>
          <w:sz w:val="19.600000381469727"/>
          <w:szCs w:val="19.600000381469727"/>
        </w:rPr>
      </w:pPr>
      <w:r w:rsidDel="00000000" w:rsidR="00000000" w:rsidRPr="00000000">
        <w:rPr>
          <w:sz w:val="19.600000381469727"/>
          <w:szCs w:val="19.600000381469727"/>
          <w:rtl w:val="0"/>
        </w:rPr>
        <w:t xml:space="preserve">Th1 (Fig. </w:t>
      </w:r>
      <w:r w:rsidDel="00000000" w:rsidR="00000000" w:rsidRPr="00000000">
        <w:rPr>
          <w:color w:val="0000ff"/>
          <w:sz w:val="19.600000381469727"/>
          <w:szCs w:val="19.600000381469727"/>
          <w:rtl w:val="0"/>
        </w:rPr>
        <w:t xml:space="preserve">8</w:t>
      </w:r>
      <w:r w:rsidDel="00000000" w:rsidR="00000000" w:rsidRPr="00000000">
        <w:rPr>
          <w:sz w:val="19.600000381469727"/>
          <w:szCs w:val="19.600000381469727"/>
          <w:rtl w:val="0"/>
        </w:rPr>
        <w:t xml:space="preserve">B). </w:t>
      </w:r>
    </w:p>
    <w:p w:rsidR="00000000" w:rsidDel="00000000" w:rsidP="00000000" w:rsidRDefault="00000000" w:rsidRPr="00000000" w14:paraId="000006CB">
      <w:pPr>
        <w:widowControl w:val="0"/>
        <w:spacing w:before="54.2919921875" w:line="240" w:lineRule="auto"/>
        <w:ind w:right="1213.7518310546875"/>
        <w:jc w:val="right"/>
        <w:rPr>
          <w:sz w:val="19.600000381469727"/>
          <w:szCs w:val="19.600000381469727"/>
        </w:rPr>
      </w:pPr>
      <w:r w:rsidDel="00000000" w:rsidR="00000000" w:rsidRPr="00000000">
        <w:rPr>
          <w:sz w:val="19.600000381469727"/>
          <w:szCs w:val="19.600000381469727"/>
          <w:rtl w:val="0"/>
        </w:rPr>
        <w:t xml:space="preserve">Then, ImmuneCellAI (</w:t>
      </w:r>
      <w:r w:rsidDel="00000000" w:rsidR="00000000" w:rsidRPr="00000000">
        <w:rPr>
          <w:color w:val="0000ff"/>
          <w:sz w:val="19.600000381469727"/>
          <w:szCs w:val="19.600000381469727"/>
          <w:rtl w:val="0"/>
        </w:rPr>
        <w:t xml:space="preserve">http://bioinfo.life.hust.edu.cn/ImmuCellAI/#!/</w:t>
      </w:r>
      <w:r w:rsidDel="00000000" w:rsidR="00000000" w:rsidRPr="00000000">
        <w:rPr>
          <w:sz w:val="19.600000381469727"/>
          <w:szCs w:val="19.600000381469727"/>
          <w:rtl w:val="0"/>
        </w:rPr>
        <w:t xml:space="preserve">) was utilized  </w:t>
      </w:r>
    </w:p>
    <w:p w:rsidR="00000000" w:rsidDel="00000000" w:rsidP="00000000" w:rsidRDefault="00000000" w:rsidRPr="00000000" w14:paraId="000006CC">
      <w:pPr>
        <w:widowControl w:val="0"/>
        <w:spacing w:before="54.2919921875" w:line="288.6844539642334" w:lineRule="auto"/>
        <w:ind w:left="1225.2081298828125" w:right="1213.594970703125" w:firstLine="0.97991943359375"/>
        <w:jc w:val="both"/>
        <w:rPr>
          <w:color w:val="0000ff"/>
          <w:sz w:val="19.600000381469727"/>
          <w:szCs w:val="19.600000381469727"/>
        </w:rPr>
      </w:pPr>
      <w:r w:rsidDel="00000000" w:rsidR="00000000" w:rsidRPr="00000000">
        <w:rPr>
          <w:sz w:val="19.600000381469727"/>
          <w:szCs w:val="19.600000381469727"/>
          <w:rtl w:val="0"/>
        </w:rPr>
        <w:t xml:space="preserve">for the prediction of therapeutic response to immune checkpoint blockade (ICB)  [</w:t>
      </w:r>
      <w:r w:rsidDel="00000000" w:rsidR="00000000" w:rsidRPr="00000000">
        <w:rPr>
          <w:color w:val="0000ff"/>
          <w:sz w:val="19.600000381469727"/>
          <w:szCs w:val="19.600000381469727"/>
          <w:rtl w:val="0"/>
        </w:rPr>
        <w:t xml:space="preserve">36</w:t>
      </w:r>
      <w:r w:rsidDel="00000000" w:rsidR="00000000" w:rsidRPr="00000000">
        <w:rPr>
          <w:sz w:val="19.600000381469727"/>
          <w:szCs w:val="19.600000381469727"/>
          <w:rtl w:val="0"/>
        </w:rPr>
        <w:t xml:space="preserve">]. Stepwise increasing portions of ICB-non-response HCC patients were found  from low to high HIF-1α score groups (Fig. </w:t>
      </w:r>
      <w:r w:rsidDel="00000000" w:rsidR="00000000" w:rsidRPr="00000000">
        <w:rPr>
          <w:color w:val="0000ff"/>
          <w:sz w:val="19.600000381469727"/>
          <w:szCs w:val="19.600000381469727"/>
          <w:rtl w:val="0"/>
        </w:rPr>
        <w:t xml:space="preserve">8</w:t>
      </w:r>
      <w:r w:rsidDel="00000000" w:rsidR="00000000" w:rsidRPr="00000000">
        <w:rPr>
          <w:sz w:val="19.600000381469727"/>
          <w:szCs w:val="19.600000381469727"/>
          <w:rtl w:val="0"/>
        </w:rPr>
        <w:t xml:space="preserve">C). Higher HIF-1α scores were found in  ICB-non-responsive tumors when compared with ICB-responsive tumors (Fig.  </w:t>
      </w:r>
      <w:r w:rsidDel="00000000" w:rsidR="00000000" w:rsidRPr="00000000">
        <w:rPr>
          <w:color w:val="0000ff"/>
          <w:sz w:val="19.600000381469727"/>
          <w:szCs w:val="19.600000381469727"/>
          <w:rtl w:val="0"/>
        </w:rPr>
        <w:t xml:space="preserve">8</w:t>
      </w:r>
      <w:r w:rsidDel="00000000" w:rsidR="00000000" w:rsidRPr="00000000">
        <w:rPr>
          <w:sz w:val="19.600000381469727"/>
          <w:szCs w:val="19.600000381469727"/>
          <w:rtl w:val="0"/>
        </w:rPr>
        <w:t xml:space="preserve">D).  To further verify the predictive ability of HIF-1α score system in patients’ response  to ICB, we investigated the differences in immunophenoscore (IPS) among various  HIF-1α score groups, which was obtained from the Cancer Immunome Atlas (</w:t>
      </w:r>
      <w:r w:rsidDel="00000000" w:rsidR="00000000" w:rsidRPr="00000000">
        <w:rPr>
          <w:color w:val="0000ff"/>
          <w:sz w:val="19.600000381469727"/>
          <w:szCs w:val="19.600000381469727"/>
          <w:rtl w:val="0"/>
        </w:rPr>
        <w:t xml:space="preserve">https:// </w:t>
      </w:r>
    </w:p>
    <w:p w:rsidR="00000000" w:rsidDel="00000000" w:rsidP="00000000" w:rsidRDefault="00000000" w:rsidRPr="00000000" w14:paraId="000006CD">
      <w:pPr>
        <w:widowControl w:val="0"/>
        <w:spacing w:before="14.5330810546875" w:line="288.68422508239746" w:lineRule="auto"/>
        <w:ind w:left="1227.9521179199219" w:right="1212.9095458984375" w:hanging="2.743988037109375"/>
        <w:jc w:val="both"/>
        <w:rPr>
          <w:sz w:val="19.600000381469727"/>
          <w:szCs w:val="19.600000381469727"/>
        </w:rPr>
      </w:pPr>
      <w:r w:rsidDel="00000000" w:rsidR="00000000" w:rsidRPr="00000000">
        <w:rPr>
          <w:color w:val="0000ff"/>
          <w:sz w:val="19.600000381469727"/>
          <w:szCs w:val="19.600000381469727"/>
          <w:rtl w:val="0"/>
        </w:rPr>
        <w:t xml:space="preserve">tcia.at/</w:t>
      </w:r>
      <w:r w:rsidDel="00000000" w:rsidR="00000000" w:rsidRPr="00000000">
        <w:rPr>
          <w:sz w:val="19.600000381469727"/>
          <w:szCs w:val="19.600000381469727"/>
          <w:rtl w:val="0"/>
        </w:rPr>
        <w:t xml:space="preserve">) and used to predict the efficacy of ICB [</w:t>
      </w:r>
      <w:r w:rsidDel="00000000" w:rsidR="00000000" w:rsidRPr="00000000">
        <w:rPr>
          <w:color w:val="0000ff"/>
          <w:sz w:val="19.600000381469727"/>
          <w:szCs w:val="19.600000381469727"/>
          <w:rtl w:val="0"/>
        </w:rPr>
        <w:t xml:space="preserve">37</w:t>
      </w:r>
      <w:r w:rsidDel="00000000" w:rsidR="00000000" w:rsidRPr="00000000">
        <w:rPr>
          <w:sz w:val="19.600000381469727"/>
          <w:szCs w:val="19.600000381469727"/>
          <w:rtl w:val="0"/>
        </w:rPr>
        <w:t xml:space="preserve">]. Two subtypes of IPS, including  IPS-CTLA-4 and IPS-PD-1/PD-L1/PD-L2, were selected for further analysis as the  surrogates of HCC patients’ response to anti-CTLA-4 and anti-PD-1/PD-L1/PD-L2  </w:t>
      </w:r>
    </w:p>
    <w:p w:rsidR="00000000" w:rsidDel="00000000" w:rsidP="00000000" w:rsidRDefault="00000000" w:rsidRPr="00000000" w14:paraId="000006CE">
      <w:pPr>
        <w:widowControl w:val="0"/>
        <w:spacing w:line="240" w:lineRule="auto"/>
        <w:jc w:val="center"/>
        <w:rPr>
          <w:sz w:val="16"/>
          <w:szCs w:val="16"/>
        </w:rPr>
      </w:pPr>
      <w:r w:rsidDel="00000000" w:rsidR="00000000" w:rsidRPr="00000000">
        <w:rPr>
          <w:sz w:val="16"/>
          <w:szCs w:val="16"/>
          <w:rtl w:val="0"/>
        </w:rPr>
        <w:t xml:space="preserve">Zhuang </w:t>
      </w:r>
      <w:r w:rsidDel="00000000" w:rsidR="00000000" w:rsidRPr="00000000">
        <w:rPr>
          <w:rFonts w:ascii="Oi" w:cs="Oi" w:eastAsia="Oi" w:hAnsi="Oi"/>
          <w:i w:val="1"/>
          <w:iCs w:val="1"/>
          <w:sz w:val="16"/>
          <w:szCs w:val="16"/>
          <w:rtl w:val="0"/>
        </w:rPr>
        <w:t xml:space="preserve">et al. Journal of Big Data (2023) 10:70 </w:t>
      </w:r>
      <w:r w:rsidDel="00000000" w:rsidR="00000000" w:rsidRPr="00000000">
        <w:rPr>
          <w:sz w:val="16"/>
          <w:szCs w:val="16"/>
          <w:rtl w:val="0"/>
        </w:rPr>
        <w:t xml:space="preserve">Page 12 of 18 </w:t>
      </w:r>
    </w:p>
    <w:p w:rsidR="00000000" w:rsidDel="00000000" w:rsidP="00000000" w:rsidRDefault="00000000" w:rsidRPr="00000000" w14:paraId="000006CF">
      <w:pPr>
        <w:widowControl w:val="0"/>
        <w:spacing w:before="892.657470703125" w:line="288.660364151001" w:lineRule="auto"/>
        <w:ind w:left="1222.2688293457031" w:right="1213.1817626953125" w:firstLine="2.939300537109375"/>
        <w:jc w:val="both"/>
        <w:rPr>
          <w:sz w:val="19.600000381469727"/>
          <w:szCs w:val="19.600000381469727"/>
        </w:rPr>
      </w:pPr>
      <w:r w:rsidDel="00000000" w:rsidR="00000000" w:rsidRPr="00000000">
        <w:rPr>
          <w:sz w:val="19.600000381469727"/>
          <w:szCs w:val="19.600000381469727"/>
          <w:rtl w:val="0"/>
        </w:rPr>
        <w:t xml:space="preserve">treatment. The IPS-CTLA-4 and IPS-PD-1/PD-L1/PD-L2 were significantly lowest in  patients in the high HIF-1α score group (Fig. </w:t>
      </w:r>
      <w:r w:rsidDel="00000000" w:rsidR="00000000" w:rsidRPr="00000000">
        <w:rPr>
          <w:color w:val="0000ff"/>
          <w:sz w:val="19.600000381469727"/>
          <w:szCs w:val="19.600000381469727"/>
          <w:rtl w:val="0"/>
        </w:rPr>
        <w:t xml:space="preserve">8</w:t>
      </w:r>
      <w:r w:rsidDel="00000000" w:rsidR="00000000" w:rsidRPr="00000000">
        <w:rPr>
          <w:sz w:val="19.600000381469727"/>
          <w:szCs w:val="19.600000381469727"/>
          <w:rtl w:val="0"/>
        </w:rPr>
        <w:t xml:space="preserve">E). Besides, HIF-1α scores positively  correlated with PD-1, PD-L1, CTLA-4, B7-H3, CD47, and CD80 expressions, which  are crucial for the immunosuppressive phenotype (Fig. </w:t>
      </w:r>
      <w:r w:rsidDel="00000000" w:rsidR="00000000" w:rsidRPr="00000000">
        <w:rPr>
          <w:color w:val="0000ff"/>
          <w:sz w:val="19.600000381469727"/>
          <w:szCs w:val="19.600000381469727"/>
          <w:rtl w:val="0"/>
        </w:rPr>
        <w:t xml:space="preserve">8</w:t>
      </w:r>
      <w:r w:rsidDel="00000000" w:rsidR="00000000" w:rsidRPr="00000000">
        <w:rPr>
          <w:sz w:val="19.600000381469727"/>
          <w:szCs w:val="19.600000381469727"/>
          <w:rtl w:val="0"/>
        </w:rPr>
        <w:t xml:space="preserve">F–K) [</w:t>
      </w:r>
      <w:r w:rsidDel="00000000" w:rsidR="00000000" w:rsidRPr="00000000">
        <w:rPr>
          <w:color w:val="0000ff"/>
          <w:sz w:val="19.600000381469727"/>
          <w:szCs w:val="19.600000381469727"/>
          <w:rtl w:val="0"/>
        </w:rPr>
        <w:t xml:space="preserve">38</w:t>
      </w:r>
      <w:r w:rsidDel="00000000" w:rsidR="00000000" w:rsidRPr="00000000">
        <w:rPr>
          <w:sz w:val="19.600000381469727"/>
          <w:szCs w:val="19.600000381469727"/>
          <w:rtl w:val="0"/>
        </w:rPr>
        <w:t xml:space="preserve">–</w:t>
      </w:r>
      <w:r w:rsidDel="00000000" w:rsidR="00000000" w:rsidRPr="00000000">
        <w:rPr>
          <w:color w:val="0000ff"/>
          <w:sz w:val="19.600000381469727"/>
          <w:szCs w:val="19.600000381469727"/>
          <w:rtl w:val="0"/>
        </w:rPr>
        <w:t xml:space="preserve">43</w:t>
      </w:r>
      <w:r w:rsidDel="00000000" w:rsidR="00000000" w:rsidRPr="00000000">
        <w:rPr>
          <w:sz w:val="19.600000381469727"/>
          <w:szCs w:val="19.600000381469727"/>
          <w:rtl w:val="0"/>
        </w:rPr>
        <w:t xml:space="preserve">]. And tumors  with high HIF-1α score possessed increased expressions of PD-1, PD-L1, CTLA-4,  B7-H3, CD47, and CD80 (Fig. </w:t>
      </w:r>
      <w:r w:rsidDel="00000000" w:rsidR="00000000" w:rsidRPr="00000000">
        <w:rPr>
          <w:color w:val="0000ff"/>
          <w:sz w:val="19.600000381469727"/>
          <w:szCs w:val="19.600000381469727"/>
          <w:rtl w:val="0"/>
        </w:rPr>
        <w:t xml:space="preserve">8</w:t>
      </w:r>
      <w:r w:rsidDel="00000000" w:rsidR="00000000" w:rsidRPr="00000000">
        <w:rPr>
          <w:sz w:val="19.600000381469727"/>
          <w:szCs w:val="19.600000381469727"/>
          <w:rtl w:val="0"/>
        </w:rPr>
        <w:t xml:space="preserve">L–Q). Taken together, our findings suggest an immu </w:t>
      </w:r>
    </w:p>
    <w:p w:rsidR="00000000" w:rsidDel="00000000" w:rsidP="00000000" w:rsidRDefault="00000000" w:rsidRPr="00000000" w14:paraId="000006D0">
      <w:pPr>
        <w:widowControl w:val="0"/>
        <w:spacing w:before="14.410400390625" w:line="288.66085052490234" w:lineRule="auto"/>
        <w:ind w:left="1228.9320373535156" w:right="1214.7705078125" w:hanging="0.97991943359375"/>
        <w:rPr>
          <w:sz w:val="19.600000381469727"/>
          <w:szCs w:val="19.600000381469727"/>
        </w:rPr>
      </w:pPr>
      <w:r w:rsidDel="00000000" w:rsidR="00000000" w:rsidRPr="00000000">
        <w:rPr>
          <w:sz w:val="19.600000381469727"/>
          <w:szCs w:val="19.600000381469727"/>
          <w:rtl w:val="0"/>
        </w:rPr>
        <w:t xml:space="preserve">nosuppressive status and high non-response rate to ICB in tumors with high HIF-1α  score, identifying the HIF-1α score system as a potential indicator of the immuno </w:t>
      </w:r>
    </w:p>
    <w:p w:rsidR="00000000" w:rsidDel="00000000" w:rsidP="00000000" w:rsidRDefault="00000000" w:rsidRPr="00000000" w14:paraId="000006D1">
      <w:pPr>
        <w:widowControl w:val="0"/>
        <w:spacing w:before="14.50439453125" w:line="240" w:lineRule="auto"/>
        <w:ind w:left="1227.3640441894531" w:firstLine="0"/>
        <w:rPr>
          <w:sz w:val="19.600000381469727"/>
          <w:szCs w:val="19.600000381469727"/>
        </w:rPr>
      </w:pPr>
      <w:r w:rsidDel="00000000" w:rsidR="00000000" w:rsidRPr="00000000">
        <w:rPr>
          <w:sz w:val="19.600000381469727"/>
          <w:szCs w:val="19.600000381469727"/>
          <w:rtl w:val="0"/>
        </w:rPr>
        <w:t xml:space="preserve">genic profiles in HCC. </w:t>
      </w:r>
    </w:p>
    <w:p w:rsidR="00000000" w:rsidDel="00000000" w:rsidP="00000000" w:rsidRDefault="00000000" w:rsidRPr="00000000" w14:paraId="000006D2">
      <w:pPr>
        <w:widowControl w:val="0"/>
        <w:spacing w:before="324.268798828125" w:line="240" w:lineRule="auto"/>
        <w:ind w:left="1235.4721069335938" w:firstLine="0"/>
        <w:rPr>
          <w:b w:val="1"/>
          <w:bCs w:val="1"/>
          <w:sz w:val="20.600000381469727"/>
          <w:szCs w:val="20.600000381469727"/>
        </w:rPr>
      </w:pPr>
      <w:r w:rsidDel="00000000" w:rsidR="00000000" w:rsidRPr="00000000">
        <w:rPr>
          <w:b w:val="1"/>
          <w:bCs w:val="1"/>
          <w:sz w:val="20.600000381469727"/>
          <w:szCs w:val="20.600000381469727"/>
          <w:rtl w:val="0"/>
        </w:rPr>
        <w:t xml:space="preserve">Discussion </w:t>
      </w:r>
    </w:p>
    <w:p w:rsidR="00000000" w:rsidDel="00000000" w:rsidP="00000000" w:rsidRDefault="00000000" w:rsidRPr="00000000" w14:paraId="000006D3">
      <w:pPr>
        <w:widowControl w:val="0"/>
        <w:spacing w:before="52.59765625" w:line="240" w:lineRule="auto"/>
        <w:jc w:val="center"/>
        <w:rPr>
          <w:sz w:val="19.600000381469727"/>
          <w:szCs w:val="19.600000381469727"/>
        </w:rPr>
      </w:pPr>
      <w:r w:rsidDel="00000000" w:rsidR="00000000" w:rsidRPr="00000000">
        <w:rPr>
          <w:sz w:val="19.600000381469727"/>
          <w:szCs w:val="19.600000381469727"/>
          <w:rtl w:val="0"/>
        </w:rPr>
        <w:t xml:space="preserve">The current study classified HCC patients in the TCGA cohort into three HIF-1α clus </w:t>
      </w:r>
    </w:p>
    <w:p w:rsidR="00000000" w:rsidDel="00000000" w:rsidP="00000000" w:rsidRDefault="00000000" w:rsidRPr="00000000" w14:paraId="000006D4">
      <w:pPr>
        <w:widowControl w:val="0"/>
        <w:spacing w:before="54.268798828125" w:line="288.66016387939453" w:lineRule="auto"/>
        <w:ind w:left="1228.9320373535156" w:right="1212.965087890625" w:hanging="3.723907470703125"/>
        <w:jc w:val="both"/>
        <w:rPr>
          <w:sz w:val="19.600000381469727"/>
          <w:szCs w:val="19.600000381469727"/>
        </w:rPr>
      </w:pPr>
      <w:r w:rsidDel="00000000" w:rsidR="00000000" w:rsidRPr="00000000">
        <w:rPr>
          <w:sz w:val="19.600000381469727"/>
          <w:szCs w:val="19.600000381469727"/>
          <w:rtl w:val="0"/>
        </w:rPr>
        <w:t xml:space="preserve">ters based on the 16 reported HIF-1α related genes. Then, we also established an HIF-1α  score system based on nine prognostic ODEGs among various HIF-1α clusters, which  exhibited satisfactory predictive capability for survival. Furthermore, compared with  other previous hypoxia score systems, our model possessed the optimal predictive effi </w:t>
      </w:r>
    </w:p>
    <w:p w:rsidR="00000000" w:rsidDel="00000000" w:rsidP="00000000" w:rsidRDefault="00000000" w:rsidRPr="00000000" w14:paraId="000006D5">
      <w:pPr>
        <w:widowControl w:val="0"/>
        <w:spacing w:before="14.456787109375" w:line="288.6848258972168" w:lineRule="auto"/>
        <w:ind w:left="1226.1880493164062" w:right="1213.338623046875" w:firstLine="2.9400634765625"/>
        <w:jc w:val="both"/>
        <w:rPr>
          <w:sz w:val="19.600000381469727"/>
          <w:szCs w:val="19.600000381469727"/>
        </w:rPr>
      </w:pPr>
      <w:r w:rsidDel="00000000" w:rsidR="00000000" w:rsidRPr="00000000">
        <w:rPr>
          <w:sz w:val="19.600000381469727"/>
          <w:szCs w:val="19.600000381469727"/>
          <w:rtl w:val="0"/>
        </w:rPr>
        <w:t xml:space="preserve">cacy for OS in HCC. Putting these together, we constructed a novel HIF-1α score system  for HCC, which works well in prognostic prediction and hypoxic status evaluation of  HCC patients. </w:t>
      </w:r>
    </w:p>
    <w:p w:rsidR="00000000" w:rsidDel="00000000" w:rsidP="00000000" w:rsidRDefault="00000000" w:rsidRPr="00000000" w14:paraId="000006D6">
      <w:pPr>
        <w:widowControl w:val="0"/>
        <w:spacing w:before="14.532470703125" w:line="240" w:lineRule="auto"/>
        <w:ind w:right="1213.1622314453125"/>
        <w:jc w:val="right"/>
        <w:rPr>
          <w:sz w:val="19.600000381469727"/>
          <w:szCs w:val="19.600000381469727"/>
        </w:rPr>
      </w:pPr>
      <w:r w:rsidDel="00000000" w:rsidR="00000000" w:rsidRPr="00000000">
        <w:rPr>
          <w:sz w:val="19.600000381469727"/>
          <w:szCs w:val="19.600000381469727"/>
          <w:rtl w:val="0"/>
        </w:rPr>
        <w:t xml:space="preserve">Some of the nine genes involved in the HIF-1α score system have been reported to  </w:t>
      </w:r>
    </w:p>
    <w:p w:rsidR="00000000" w:rsidDel="00000000" w:rsidP="00000000" w:rsidRDefault="00000000" w:rsidRPr="00000000" w14:paraId="000006D7">
      <w:pPr>
        <w:widowControl w:val="0"/>
        <w:spacing w:before="54.2926025390625" w:line="288.61135482788086" w:lineRule="auto"/>
        <w:ind w:left="1223.64013671875" w:right="1213.59375" w:firstLine="3.135986328125"/>
        <w:jc w:val="both"/>
        <w:rPr>
          <w:sz w:val="19.600000381469727"/>
          <w:szCs w:val="19.600000381469727"/>
        </w:rPr>
      </w:pPr>
      <w:r w:rsidDel="00000000" w:rsidR="00000000" w:rsidRPr="00000000">
        <w:rPr>
          <w:sz w:val="19.600000381469727"/>
          <w:szCs w:val="19.600000381469727"/>
          <w:rtl w:val="0"/>
        </w:rPr>
        <w:t xml:space="preserve">play crucial roles in liver carcinogenesis. Previous study by Zhu et al. demonstrated that  ADAMTS5 is an unfavorable prognostic biomarker with a potential role in extracellular  matrix remodeling and metabolic regulation in HCC, and could be a promising ther </w:t>
      </w:r>
    </w:p>
    <w:p w:rsidR="00000000" w:rsidDel="00000000" w:rsidP="00000000" w:rsidRDefault="00000000" w:rsidRPr="00000000" w14:paraId="000006D8">
      <w:pPr>
        <w:widowControl w:val="0"/>
        <w:spacing w:before="14.425048828125" w:line="288.6605644226074" w:lineRule="auto"/>
        <w:ind w:left="1226.776123046875" w:right="1212.9681396484375" w:firstLine="2.54791259765625"/>
        <w:jc w:val="both"/>
        <w:rPr>
          <w:sz w:val="19.600000381469727"/>
          <w:szCs w:val="19.600000381469727"/>
        </w:rPr>
      </w:pPr>
      <w:r w:rsidDel="00000000" w:rsidR="00000000" w:rsidRPr="00000000">
        <w:rPr>
          <w:sz w:val="19.600000381469727"/>
          <w:szCs w:val="19.600000381469727"/>
          <w:rtl w:val="0"/>
        </w:rPr>
        <w:t xml:space="preserve">apeutic target for patients with HCC [</w:t>
      </w:r>
      <w:r w:rsidDel="00000000" w:rsidR="00000000" w:rsidRPr="00000000">
        <w:rPr>
          <w:color w:val="0000ff"/>
          <w:sz w:val="19.600000381469727"/>
          <w:szCs w:val="19.600000381469727"/>
          <w:rtl w:val="0"/>
        </w:rPr>
        <w:t xml:space="preserve">44</w:t>
      </w:r>
      <w:r w:rsidDel="00000000" w:rsidR="00000000" w:rsidRPr="00000000">
        <w:rPr>
          <w:sz w:val="19.600000381469727"/>
          <w:szCs w:val="19.600000381469727"/>
          <w:rtl w:val="0"/>
        </w:rPr>
        <w:t xml:space="preserve">]. HOMER1 was identified as an unfavorable  prognostic biomarker associated with glycolysis in HCC, but its potential oncologic role  in HCC still remains further works [</w:t>
      </w:r>
      <w:r w:rsidDel="00000000" w:rsidR="00000000" w:rsidRPr="00000000">
        <w:rPr>
          <w:color w:val="0000ff"/>
          <w:sz w:val="19.600000381469727"/>
          <w:szCs w:val="19.600000381469727"/>
          <w:rtl w:val="0"/>
        </w:rPr>
        <w:t xml:space="preserve">45</w:t>
      </w:r>
      <w:r w:rsidDel="00000000" w:rsidR="00000000" w:rsidRPr="00000000">
        <w:rPr>
          <w:sz w:val="19.600000381469727"/>
          <w:szCs w:val="19.600000381469727"/>
          <w:rtl w:val="0"/>
        </w:rPr>
        <w:t xml:space="preserve">]. LPCAT1 overexpression promotes the malig </w:t>
      </w:r>
    </w:p>
    <w:p w:rsidR="00000000" w:rsidDel="00000000" w:rsidP="00000000" w:rsidRDefault="00000000" w:rsidRPr="00000000" w14:paraId="000006D9">
      <w:pPr>
        <w:widowControl w:val="0"/>
        <w:spacing w:before="14.481201171875" w:line="288.660249710083" w:lineRule="auto"/>
        <w:ind w:left="1226.776123046875" w:right="1212.984619140625" w:firstLine="1.175994873046875"/>
        <w:jc w:val="both"/>
        <w:rPr>
          <w:sz w:val="19.600000381469727"/>
          <w:szCs w:val="19.600000381469727"/>
        </w:rPr>
      </w:pPr>
      <w:r w:rsidDel="00000000" w:rsidR="00000000" w:rsidRPr="00000000">
        <w:rPr>
          <w:sz w:val="19.600000381469727"/>
          <w:szCs w:val="19.600000381469727"/>
          <w:rtl w:val="0"/>
        </w:rPr>
        <w:t xml:space="preserve">nant phenotypes of HCC through directly inhibiting STAT1 [</w:t>
      </w:r>
      <w:r w:rsidDel="00000000" w:rsidR="00000000" w:rsidRPr="00000000">
        <w:rPr>
          <w:color w:val="0000ff"/>
          <w:sz w:val="19.600000381469727"/>
          <w:szCs w:val="19.600000381469727"/>
          <w:rtl w:val="0"/>
        </w:rPr>
        <w:t xml:space="preserve">46</w:t>
      </w:r>
      <w:r w:rsidDel="00000000" w:rsidR="00000000" w:rsidRPr="00000000">
        <w:rPr>
          <w:sz w:val="19.600000381469727"/>
          <w:szCs w:val="19.600000381469727"/>
          <w:rtl w:val="0"/>
        </w:rPr>
        <w:t xml:space="preserve">]. NEIL3 overexpression  enables the repair of oxidative DNA damage at telomeres in mitosis, which is critical to  prevent senescence of HCC cells [</w:t>
      </w:r>
      <w:r w:rsidDel="00000000" w:rsidR="00000000" w:rsidRPr="00000000">
        <w:rPr>
          <w:color w:val="0000ff"/>
          <w:sz w:val="19.600000381469727"/>
          <w:szCs w:val="19.600000381469727"/>
          <w:rtl w:val="0"/>
        </w:rPr>
        <w:t xml:space="preserve">47</w:t>
      </w:r>
      <w:r w:rsidDel="00000000" w:rsidR="00000000" w:rsidRPr="00000000">
        <w:rPr>
          <w:sz w:val="19.600000381469727"/>
          <w:szCs w:val="19.600000381469727"/>
          <w:rtl w:val="0"/>
        </w:rPr>
        <w:t xml:space="preserve">]. The oncologic role of PFN2 has been reported  in various malignances, but little is known in HCC, and for the first time, we identi </w:t>
      </w:r>
    </w:p>
    <w:p w:rsidR="00000000" w:rsidDel="00000000" w:rsidP="00000000" w:rsidRDefault="00000000" w:rsidRPr="00000000" w14:paraId="000006DA">
      <w:pPr>
        <w:widowControl w:val="0"/>
        <w:spacing w:before="14.4573974609375" w:line="288.6845397949219" w:lineRule="auto"/>
        <w:ind w:left="1226.3841247558594" w:right="1213.575439453125" w:hanging="0.391998291015625"/>
        <w:jc w:val="both"/>
        <w:rPr>
          <w:sz w:val="19.600000381469727"/>
          <w:szCs w:val="19.600000381469727"/>
        </w:rPr>
      </w:pPr>
      <w:r w:rsidDel="00000000" w:rsidR="00000000" w:rsidRPr="00000000">
        <w:rPr>
          <w:sz w:val="19.600000381469727"/>
          <w:szCs w:val="19.600000381469727"/>
          <w:rtl w:val="0"/>
        </w:rPr>
        <w:t xml:space="preserve">fied PFN2 as a novel unfavorable prognostic biomarker in HCC [</w:t>
      </w:r>
      <w:r w:rsidDel="00000000" w:rsidR="00000000" w:rsidRPr="00000000">
        <w:rPr>
          <w:color w:val="0000ff"/>
          <w:sz w:val="19.600000381469727"/>
          <w:szCs w:val="19.600000381469727"/>
          <w:rtl w:val="0"/>
        </w:rPr>
        <w:t xml:space="preserve">48</w:t>
      </w:r>
      <w:r w:rsidDel="00000000" w:rsidR="00000000" w:rsidRPr="00000000">
        <w:rPr>
          <w:sz w:val="19.600000381469727"/>
          <w:szCs w:val="19.600000381469727"/>
          <w:rtl w:val="0"/>
        </w:rPr>
        <w:t xml:space="preserve">–</w:t>
      </w:r>
      <w:r w:rsidDel="00000000" w:rsidR="00000000" w:rsidRPr="00000000">
        <w:rPr>
          <w:color w:val="0000ff"/>
          <w:sz w:val="19.600000381469727"/>
          <w:szCs w:val="19.600000381469727"/>
          <w:rtl w:val="0"/>
        </w:rPr>
        <w:t xml:space="preserve">51</w:t>
      </w:r>
      <w:r w:rsidDel="00000000" w:rsidR="00000000" w:rsidRPr="00000000">
        <w:rPr>
          <w:sz w:val="19.600000381469727"/>
          <w:szCs w:val="19.600000381469727"/>
          <w:rtl w:val="0"/>
        </w:rPr>
        <w:t xml:space="preserve">]. Upregulation of  S100A9 by HBx-mediated NF-κB activation promotes tumor progression in HCC [</w:t>
      </w:r>
      <w:r w:rsidDel="00000000" w:rsidR="00000000" w:rsidRPr="00000000">
        <w:rPr>
          <w:color w:val="0000ff"/>
          <w:sz w:val="19.600000381469727"/>
          <w:szCs w:val="19.600000381469727"/>
          <w:rtl w:val="0"/>
        </w:rPr>
        <w:t xml:space="preserve">52</w:t>
      </w:r>
      <w:r w:rsidDel="00000000" w:rsidR="00000000" w:rsidRPr="00000000">
        <w:rPr>
          <w:sz w:val="19.600000381469727"/>
          <w:szCs w:val="19.600000381469727"/>
          <w:rtl w:val="0"/>
        </w:rPr>
        <w:t xml:space="preserve">].  Notably, it has been reported that the EGLN3 is recruited by HIFAL to crosstalk with  PKM2, thereby enhancing HIF-1α transactivation [</w:t>
      </w:r>
      <w:r w:rsidDel="00000000" w:rsidR="00000000" w:rsidRPr="00000000">
        <w:rPr>
          <w:color w:val="0000ff"/>
          <w:sz w:val="19.600000381469727"/>
          <w:szCs w:val="19.600000381469727"/>
          <w:rtl w:val="0"/>
        </w:rPr>
        <w:t xml:space="preserve">53</w:t>
      </w:r>
      <w:r w:rsidDel="00000000" w:rsidR="00000000" w:rsidRPr="00000000">
        <w:rPr>
          <w:sz w:val="19.600000381469727"/>
          <w:szCs w:val="19.600000381469727"/>
          <w:rtl w:val="0"/>
        </w:rPr>
        <w:t xml:space="preserve">]. SPP1 overexpression promotes  HCC progression and metastasis by activating CCR1 expression via the PI3K-AKT </w:t>
      </w:r>
    </w:p>
    <w:p w:rsidR="00000000" w:rsidDel="00000000" w:rsidP="00000000" w:rsidRDefault="00000000" w:rsidRPr="00000000" w14:paraId="000006DB">
      <w:pPr>
        <w:widowControl w:val="0"/>
        <w:spacing w:before="14.412841796875" w:line="240" w:lineRule="auto"/>
        <w:jc w:val="center"/>
        <w:rPr>
          <w:sz w:val="19.600000381469727"/>
          <w:szCs w:val="19.600000381469727"/>
        </w:rPr>
      </w:pPr>
      <w:r w:rsidDel="00000000" w:rsidR="00000000" w:rsidRPr="00000000">
        <w:rPr>
          <w:sz w:val="19.600000381469727"/>
          <w:szCs w:val="19.600000381469727"/>
          <w:rtl w:val="0"/>
        </w:rPr>
        <w:t xml:space="preserve">HIF-1α signaling pathway [</w:t>
      </w:r>
      <w:r w:rsidDel="00000000" w:rsidR="00000000" w:rsidRPr="00000000">
        <w:rPr>
          <w:color w:val="0000ff"/>
          <w:sz w:val="19.600000381469727"/>
          <w:szCs w:val="19.600000381469727"/>
          <w:rtl w:val="0"/>
        </w:rPr>
        <w:t xml:space="preserve">54</w:t>
      </w:r>
      <w:r w:rsidDel="00000000" w:rsidR="00000000" w:rsidRPr="00000000">
        <w:rPr>
          <w:sz w:val="19.600000381469727"/>
          <w:szCs w:val="19.600000381469727"/>
          <w:rtl w:val="0"/>
        </w:rPr>
        <w:t xml:space="preserve">]. SLC1A5 is a critical glutamine transporter in malignan </w:t>
      </w:r>
    </w:p>
    <w:p w:rsidR="00000000" w:rsidDel="00000000" w:rsidP="00000000" w:rsidRDefault="00000000" w:rsidRPr="00000000" w14:paraId="000006DC">
      <w:pPr>
        <w:widowControl w:val="0"/>
        <w:spacing w:before="54.12750244140625" w:line="288.6598777770996" w:lineRule="auto"/>
        <w:ind w:left="1227.9521179199219" w:right="1212.828369140625" w:firstLine="1.175994873046875"/>
        <w:jc w:val="both"/>
        <w:rPr>
          <w:sz w:val="19.600000381469727"/>
          <w:szCs w:val="19.600000381469727"/>
        </w:rPr>
      </w:pPr>
      <w:r w:rsidDel="00000000" w:rsidR="00000000" w:rsidRPr="00000000">
        <w:rPr>
          <w:sz w:val="19.600000381469727"/>
          <w:szCs w:val="19.600000381469727"/>
          <w:rtl w:val="0"/>
        </w:rPr>
        <w:t xml:space="preserve">cies, and activation of which captures huge amounts of glutamine [</w:t>
      </w:r>
      <w:r w:rsidDel="00000000" w:rsidR="00000000" w:rsidRPr="00000000">
        <w:rPr>
          <w:color w:val="0000ff"/>
          <w:sz w:val="19.600000381469727"/>
          <w:szCs w:val="19.600000381469727"/>
          <w:rtl w:val="0"/>
        </w:rPr>
        <w:t xml:space="preserve">55</w:t>
      </w:r>
      <w:r w:rsidDel="00000000" w:rsidR="00000000" w:rsidRPr="00000000">
        <w:rPr>
          <w:sz w:val="19.600000381469727"/>
          <w:szCs w:val="19.600000381469727"/>
          <w:rtl w:val="0"/>
        </w:rPr>
        <w:t xml:space="preserve">, </w:t>
      </w:r>
      <w:r w:rsidDel="00000000" w:rsidR="00000000" w:rsidRPr="00000000">
        <w:rPr>
          <w:color w:val="0000ff"/>
          <w:sz w:val="19.600000381469727"/>
          <w:szCs w:val="19.600000381469727"/>
          <w:rtl w:val="0"/>
        </w:rPr>
        <w:t xml:space="preserve">56</w:t>
      </w:r>
      <w:r w:rsidDel="00000000" w:rsidR="00000000" w:rsidRPr="00000000">
        <w:rPr>
          <w:sz w:val="19.600000381469727"/>
          <w:szCs w:val="19.600000381469727"/>
          <w:rtl w:val="0"/>
        </w:rPr>
        <w:t xml:space="preserve">]. It should be  noted, based on data mining, that all the nine genes utilized in this model should be  HIF-1α related genes, though most of which have not been found to be modulated by  HIF-1α. Therefore, further works should be conducted to explore how HIF-1α modu </w:t>
      </w:r>
    </w:p>
    <w:p w:rsidR="00000000" w:rsidDel="00000000" w:rsidP="00000000" w:rsidRDefault="00000000" w:rsidRPr="00000000" w14:paraId="000006DD">
      <w:pPr>
        <w:widowControl w:val="0"/>
        <w:spacing w:before="14.456787109375" w:line="240" w:lineRule="auto"/>
        <w:ind w:left="1225.6001281738281" w:firstLine="0"/>
        <w:rPr>
          <w:sz w:val="19.600000381469727"/>
          <w:szCs w:val="19.600000381469727"/>
        </w:rPr>
      </w:pPr>
      <w:r w:rsidDel="00000000" w:rsidR="00000000" w:rsidRPr="00000000">
        <w:rPr>
          <w:sz w:val="19.600000381469727"/>
          <w:szCs w:val="19.600000381469727"/>
          <w:rtl w:val="0"/>
        </w:rPr>
        <w:t xml:space="preserve">lates or interacts with these genes. </w:t>
      </w:r>
    </w:p>
    <w:p w:rsidR="00000000" w:rsidDel="00000000" w:rsidP="00000000" w:rsidRDefault="00000000" w:rsidRPr="00000000" w14:paraId="000006DE">
      <w:pPr>
        <w:widowControl w:val="0"/>
        <w:spacing w:before="54.2919921875" w:line="240" w:lineRule="auto"/>
        <w:ind w:right="1214.7509765625"/>
        <w:jc w:val="right"/>
        <w:rPr>
          <w:sz w:val="19.600000381469727"/>
          <w:szCs w:val="19.600000381469727"/>
        </w:rPr>
      </w:pPr>
      <w:r w:rsidDel="00000000" w:rsidR="00000000" w:rsidRPr="00000000">
        <w:rPr>
          <w:sz w:val="19.600000381469727"/>
          <w:szCs w:val="19.600000381469727"/>
          <w:rtl w:val="0"/>
        </w:rPr>
        <w:t xml:space="preserve">In this study, HCC with high HIF-1α scores are considered much more aggressive,  </w:t>
      </w:r>
    </w:p>
    <w:p w:rsidR="00000000" w:rsidDel="00000000" w:rsidP="00000000" w:rsidRDefault="00000000" w:rsidRPr="00000000" w14:paraId="000006DF">
      <w:pPr>
        <w:widowControl w:val="0"/>
        <w:spacing w:before="54.2919921875" w:line="288.6843967437744" w:lineRule="auto"/>
        <w:ind w:left="1226.776123046875" w:right="1214.339599609375" w:firstLine="2.35198974609375"/>
        <w:jc w:val="both"/>
        <w:rPr>
          <w:sz w:val="19.600000381469727"/>
          <w:szCs w:val="19.600000381469727"/>
        </w:rPr>
      </w:pPr>
      <w:r w:rsidDel="00000000" w:rsidR="00000000" w:rsidRPr="00000000">
        <w:rPr>
          <w:sz w:val="19.600000381469727"/>
          <w:szCs w:val="19.600000381469727"/>
          <w:rtl w:val="0"/>
        </w:rPr>
        <w:t xml:space="preserve">due to the notable associations with shorter OS, more advanced TNM stage, histologic  grade and vascular invasion. By investigating the functional annotations among HIF-1α  high, medium, and low score tumors, MYC signaling, mTORC1 pathway, and Hedgehog </w:t>
      </w:r>
    </w:p>
    <w:p w:rsidR="00000000" w:rsidDel="00000000" w:rsidP="00000000" w:rsidRDefault="00000000" w:rsidRPr="00000000" w14:paraId="000006E0">
      <w:pPr>
        <w:widowControl w:val="0"/>
        <w:spacing w:line="240" w:lineRule="auto"/>
        <w:jc w:val="center"/>
        <w:rPr>
          <w:sz w:val="16"/>
          <w:szCs w:val="16"/>
        </w:rPr>
      </w:pPr>
      <w:r w:rsidDel="00000000" w:rsidR="00000000" w:rsidRPr="00000000">
        <w:rPr>
          <w:sz w:val="16"/>
          <w:szCs w:val="16"/>
          <w:rtl w:val="0"/>
        </w:rPr>
        <w:t xml:space="preserve">Zhuang </w:t>
      </w:r>
      <w:r w:rsidDel="00000000" w:rsidR="00000000" w:rsidRPr="00000000">
        <w:rPr>
          <w:rFonts w:ascii="Oi" w:cs="Oi" w:eastAsia="Oi" w:hAnsi="Oi"/>
          <w:i w:val="1"/>
          <w:iCs w:val="1"/>
          <w:sz w:val="16"/>
          <w:szCs w:val="16"/>
          <w:rtl w:val="0"/>
        </w:rPr>
        <w:t xml:space="preserve">et al. Journal of Big Data (2023) 10:70 </w:t>
      </w:r>
      <w:r w:rsidDel="00000000" w:rsidR="00000000" w:rsidRPr="00000000">
        <w:rPr>
          <w:sz w:val="16"/>
          <w:szCs w:val="16"/>
          <w:rtl w:val="0"/>
        </w:rPr>
        <w:t xml:space="preserve">Page 13 of 18 </w:t>
      </w:r>
    </w:p>
    <w:p w:rsidR="00000000" w:rsidDel="00000000" w:rsidP="00000000" w:rsidRDefault="00000000" w:rsidRPr="00000000" w14:paraId="000006E1">
      <w:pPr>
        <w:widowControl w:val="0"/>
        <w:spacing w:before="892.65625" w:line="288.66085052490234" w:lineRule="auto"/>
        <w:ind w:left="1224.8161315917969" w:right="1213.9080810546875" w:firstLine="4.11590576171875"/>
        <w:jc w:val="both"/>
        <w:rPr>
          <w:sz w:val="19.600000381469727"/>
          <w:szCs w:val="19.600000381469727"/>
        </w:rPr>
      </w:pPr>
      <w:r w:rsidDel="00000000" w:rsidR="00000000" w:rsidRPr="00000000">
        <w:rPr>
          <w:sz w:val="19.600000381469727"/>
          <w:szCs w:val="19.600000381469727"/>
          <w:rtl w:val="0"/>
        </w:rPr>
        <w:t xml:space="preserve">signaling were found significantly enriched in tumor with high HIF-1α score. MYC has  been reported to be one of the major drivers of HCC initiation and progression [</w:t>
      </w:r>
      <w:r w:rsidDel="00000000" w:rsidR="00000000" w:rsidRPr="00000000">
        <w:rPr>
          <w:color w:val="0000ff"/>
          <w:sz w:val="19.600000381469727"/>
          <w:szCs w:val="19.600000381469727"/>
          <w:rtl w:val="0"/>
        </w:rPr>
        <w:t xml:space="preserve">57</w:t>
      </w:r>
      <w:r w:rsidDel="00000000" w:rsidR="00000000" w:rsidRPr="00000000">
        <w:rPr>
          <w:sz w:val="19.600000381469727"/>
          <w:szCs w:val="19.600000381469727"/>
          <w:rtl w:val="0"/>
        </w:rPr>
        <w:t xml:space="preserve">, </w:t>
      </w:r>
      <w:r w:rsidDel="00000000" w:rsidR="00000000" w:rsidRPr="00000000">
        <w:rPr>
          <w:color w:val="0000ff"/>
          <w:sz w:val="19.600000381469727"/>
          <w:szCs w:val="19.600000381469727"/>
          <w:rtl w:val="0"/>
        </w:rPr>
        <w:t xml:space="preserve">58</w:t>
      </w:r>
      <w:r w:rsidDel="00000000" w:rsidR="00000000" w:rsidRPr="00000000">
        <w:rPr>
          <w:sz w:val="19.600000381469727"/>
          <w:szCs w:val="19.600000381469727"/>
          <w:rtl w:val="0"/>
        </w:rPr>
        <w:t xml:space="preserve">].  MYC-upregulated tumor cells were found to have enhanced glucose and glutamine uti </w:t>
      </w:r>
    </w:p>
    <w:p w:rsidR="00000000" w:rsidDel="00000000" w:rsidP="00000000" w:rsidRDefault="00000000" w:rsidRPr="00000000" w14:paraId="000006E2">
      <w:pPr>
        <w:widowControl w:val="0"/>
        <w:spacing w:before="14.47998046875" w:line="288.66085052490234" w:lineRule="auto"/>
        <w:ind w:left="1223.64013671875" w:right="1214.0069580078125" w:firstLine="1.959991455078125"/>
        <w:rPr>
          <w:sz w:val="19.600000381469727"/>
          <w:szCs w:val="19.600000381469727"/>
        </w:rPr>
      </w:pPr>
      <w:r w:rsidDel="00000000" w:rsidR="00000000" w:rsidRPr="00000000">
        <w:rPr>
          <w:sz w:val="19.600000381469727"/>
          <w:szCs w:val="19.600000381469727"/>
          <w:rtl w:val="0"/>
        </w:rPr>
        <w:t xml:space="preserve">lization and overexpression of critical glycolytic and glutaminolytic enzymes [</w:t>
      </w:r>
      <w:r w:rsidDel="00000000" w:rsidR="00000000" w:rsidRPr="00000000">
        <w:rPr>
          <w:color w:val="0000ff"/>
          <w:sz w:val="19.600000381469727"/>
          <w:szCs w:val="19.600000381469727"/>
          <w:rtl w:val="0"/>
        </w:rPr>
        <w:t xml:space="preserve">59</w:t>
      </w:r>
      <w:r w:rsidDel="00000000" w:rsidR="00000000" w:rsidRPr="00000000">
        <w:rPr>
          <w:sz w:val="19.600000381469727"/>
          <w:szCs w:val="19.600000381469727"/>
          <w:rtl w:val="0"/>
        </w:rPr>
        <w:t xml:space="preserve">–</w:t>
      </w:r>
      <w:r w:rsidDel="00000000" w:rsidR="00000000" w:rsidRPr="00000000">
        <w:rPr>
          <w:color w:val="0000ff"/>
          <w:sz w:val="19.600000381469727"/>
          <w:szCs w:val="19.600000381469727"/>
          <w:rtl w:val="0"/>
        </w:rPr>
        <w:t xml:space="preserve">61</w:t>
      </w:r>
      <w:r w:rsidDel="00000000" w:rsidR="00000000" w:rsidRPr="00000000">
        <w:rPr>
          <w:sz w:val="19.600000381469727"/>
          <w:szCs w:val="19.600000381469727"/>
          <w:rtl w:val="0"/>
        </w:rPr>
        <w:t xml:space="preserve">].  And mTORC1 pathway has also been identified as a critical oncogenic signaling path </w:t>
      </w:r>
    </w:p>
    <w:p w:rsidR="00000000" w:rsidDel="00000000" w:rsidP="00000000" w:rsidRDefault="00000000" w:rsidRPr="00000000" w14:paraId="000006E3">
      <w:pPr>
        <w:widowControl w:val="0"/>
        <w:spacing w:before="14.50439453125" w:line="240" w:lineRule="auto"/>
        <w:jc w:val="center"/>
        <w:rPr>
          <w:sz w:val="19.600000381469727"/>
          <w:szCs w:val="19.600000381469727"/>
        </w:rPr>
      </w:pPr>
      <w:r w:rsidDel="00000000" w:rsidR="00000000" w:rsidRPr="00000000">
        <w:rPr>
          <w:sz w:val="19.600000381469727"/>
          <w:szCs w:val="19.600000381469727"/>
          <w:rtl w:val="0"/>
        </w:rPr>
        <w:t xml:space="preserve">way for tumor cell growth, survival, and metabolism [</w:t>
      </w:r>
      <w:r w:rsidDel="00000000" w:rsidR="00000000" w:rsidRPr="00000000">
        <w:rPr>
          <w:color w:val="0000ff"/>
          <w:sz w:val="19.600000381469727"/>
          <w:szCs w:val="19.600000381469727"/>
          <w:rtl w:val="0"/>
        </w:rPr>
        <w:t xml:space="preserve">62</w:t>
      </w:r>
      <w:r w:rsidDel="00000000" w:rsidR="00000000" w:rsidRPr="00000000">
        <w:rPr>
          <w:sz w:val="19.600000381469727"/>
          <w:szCs w:val="19.600000381469727"/>
          <w:rtl w:val="0"/>
        </w:rPr>
        <w:t xml:space="preserve">–</w:t>
      </w:r>
      <w:r w:rsidDel="00000000" w:rsidR="00000000" w:rsidRPr="00000000">
        <w:rPr>
          <w:color w:val="0000ff"/>
          <w:sz w:val="19.600000381469727"/>
          <w:szCs w:val="19.600000381469727"/>
          <w:rtl w:val="0"/>
        </w:rPr>
        <w:t xml:space="preserve">64</w:t>
      </w:r>
      <w:r w:rsidDel="00000000" w:rsidR="00000000" w:rsidRPr="00000000">
        <w:rPr>
          <w:sz w:val="19.600000381469727"/>
          <w:szCs w:val="19.600000381469727"/>
          <w:rtl w:val="0"/>
        </w:rPr>
        <w:t xml:space="preserve">]. Notably, mTORC1 path </w:t>
      </w:r>
    </w:p>
    <w:p w:rsidR="00000000" w:rsidDel="00000000" w:rsidP="00000000" w:rsidRDefault="00000000" w:rsidRPr="00000000" w14:paraId="000006E4">
      <w:pPr>
        <w:widowControl w:val="0"/>
        <w:spacing w:before="54.268798828125" w:line="288.66044998168945" w:lineRule="auto"/>
        <w:ind w:left="1228.3441162109375" w:right="1212.967529296875" w:hanging="6.0760498046875"/>
        <w:jc w:val="both"/>
        <w:rPr>
          <w:sz w:val="19.600000381469727"/>
          <w:szCs w:val="19.600000381469727"/>
        </w:rPr>
      </w:pPr>
      <w:r w:rsidDel="00000000" w:rsidR="00000000" w:rsidRPr="00000000">
        <w:rPr>
          <w:sz w:val="19.600000381469727"/>
          <w:szCs w:val="19.600000381469727"/>
          <w:rtl w:val="0"/>
        </w:rPr>
        <w:t xml:space="preserve">way has been found to enhance the transcription and translation of HIF-1α, and could  serves as a central activator of the hypoxia response (e.g. Warburg effect) by inducing  multiple signaling pathways [</w:t>
      </w:r>
      <w:r w:rsidDel="00000000" w:rsidR="00000000" w:rsidRPr="00000000">
        <w:rPr>
          <w:color w:val="0000ff"/>
          <w:sz w:val="19.600000381469727"/>
          <w:szCs w:val="19.600000381469727"/>
          <w:rtl w:val="0"/>
        </w:rPr>
        <w:t xml:space="preserve">65</w:t>
      </w:r>
      <w:r w:rsidDel="00000000" w:rsidR="00000000" w:rsidRPr="00000000">
        <w:rPr>
          <w:sz w:val="19.600000381469727"/>
          <w:szCs w:val="19.600000381469727"/>
          <w:rtl w:val="0"/>
        </w:rPr>
        <w:t xml:space="preserve">–</w:t>
      </w:r>
      <w:r w:rsidDel="00000000" w:rsidR="00000000" w:rsidRPr="00000000">
        <w:rPr>
          <w:color w:val="0000ff"/>
          <w:sz w:val="19.600000381469727"/>
          <w:szCs w:val="19.600000381469727"/>
          <w:rtl w:val="0"/>
        </w:rPr>
        <w:t xml:space="preserve">67</w:t>
      </w:r>
      <w:r w:rsidDel="00000000" w:rsidR="00000000" w:rsidRPr="00000000">
        <w:rPr>
          <w:sz w:val="19.600000381469727"/>
          <w:szCs w:val="19.600000381469727"/>
          <w:rtl w:val="0"/>
        </w:rPr>
        <w:t xml:space="preserve">]. Sun et al. also demonstrated that dual inhibition  of both mTOR and glycolysis synergistically impairs the proliferation and tumorigen </w:t>
      </w:r>
    </w:p>
    <w:p w:rsidR="00000000" w:rsidDel="00000000" w:rsidP="00000000" w:rsidRDefault="00000000" w:rsidRPr="00000000" w14:paraId="000006E5">
      <w:pPr>
        <w:widowControl w:val="0"/>
        <w:spacing w:before="14.456787109375" w:line="288.6605644226074" w:lineRule="auto"/>
        <w:ind w:left="1226.3841247558594" w:right="1213.81103515625" w:firstLine="2.743988037109375"/>
        <w:jc w:val="both"/>
        <w:rPr>
          <w:sz w:val="19.600000381469727"/>
          <w:szCs w:val="19.600000381469727"/>
        </w:rPr>
      </w:pPr>
      <w:r w:rsidDel="00000000" w:rsidR="00000000" w:rsidRPr="00000000">
        <w:rPr>
          <w:sz w:val="19.600000381469727"/>
          <w:szCs w:val="19.600000381469727"/>
          <w:rtl w:val="0"/>
        </w:rPr>
        <w:t xml:space="preserve">esis of mTOR hyperactive cells [</w:t>
      </w:r>
      <w:r w:rsidDel="00000000" w:rsidR="00000000" w:rsidRPr="00000000">
        <w:rPr>
          <w:color w:val="0000ff"/>
          <w:sz w:val="19.600000381469727"/>
          <w:szCs w:val="19.600000381469727"/>
          <w:rtl w:val="0"/>
        </w:rPr>
        <w:t xml:space="preserve">68</w:t>
      </w:r>
      <w:r w:rsidDel="00000000" w:rsidR="00000000" w:rsidRPr="00000000">
        <w:rPr>
          <w:sz w:val="19.600000381469727"/>
          <w:szCs w:val="19.600000381469727"/>
          <w:rtl w:val="0"/>
        </w:rPr>
        <w:t xml:space="preserve">]. Hedgehog signaling facilitates the metastasis and  drug resistance of HCC in combination with other oncogenic pathways, such as MYC  pathway and TGF-β signaling [</w:t>
      </w:r>
      <w:r w:rsidDel="00000000" w:rsidR="00000000" w:rsidRPr="00000000">
        <w:rPr>
          <w:color w:val="0000ff"/>
          <w:sz w:val="19.600000381469727"/>
          <w:szCs w:val="19.600000381469727"/>
          <w:rtl w:val="0"/>
        </w:rPr>
        <w:t xml:space="preserve">69</w:t>
      </w:r>
      <w:r w:rsidDel="00000000" w:rsidR="00000000" w:rsidRPr="00000000">
        <w:rPr>
          <w:sz w:val="19.600000381469727"/>
          <w:szCs w:val="19.600000381469727"/>
          <w:rtl w:val="0"/>
        </w:rPr>
        <w:t xml:space="preserve">–</w:t>
      </w:r>
      <w:r w:rsidDel="00000000" w:rsidR="00000000" w:rsidRPr="00000000">
        <w:rPr>
          <w:color w:val="0000ff"/>
          <w:sz w:val="19.600000381469727"/>
          <w:szCs w:val="19.600000381469727"/>
          <w:rtl w:val="0"/>
        </w:rPr>
        <w:t xml:space="preserve">71</w:t>
      </w:r>
      <w:r w:rsidDel="00000000" w:rsidR="00000000" w:rsidRPr="00000000">
        <w:rPr>
          <w:sz w:val="19.600000381469727"/>
          <w:szCs w:val="19.600000381469727"/>
          <w:rtl w:val="0"/>
        </w:rPr>
        <w:t xml:space="preserve">]. Taken together, these findings demonstrate that  MYC, mTORC1 pathways, and Hedgehog signaling are crucial oncogenic drivers in high  HIF-1α score tumors, which might provide a preliminary theoretical basis for combi </w:t>
      </w:r>
    </w:p>
    <w:p w:rsidR="00000000" w:rsidDel="00000000" w:rsidP="00000000" w:rsidRDefault="00000000" w:rsidRPr="00000000" w14:paraId="000006E6">
      <w:pPr>
        <w:widowControl w:val="0"/>
        <w:spacing w:before="14.43359375" w:line="240" w:lineRule="auto"/>
        <w:jc w:val="center"/>
        <w:rPr>
          <w:sz w:val="19.600000381469727"/>
          <w:szCs w:val="19.600000381469727"/>
        </w:rPr>
      </w:pPr>
      <w:r w:rsidDel="00000000" w:rsidR="00000000" w:rsidRPr="00000000">
        <w:rPr>
          <w:sz w:val="19.600000381469727"/>
          <w:szCs w:val="19.600000381469727"/>
          <w:rtl w:val="0"/>
        </w:rPr>
        <w:t xml:space="preserve">nation treatment using MYC inhibitor and HIF-1α inhibitor, or using mTORC1 inhibi </w:t>
      </w:r>
    </w:p>
    <w:p w:rsidR="00000000" w:rsidDel="00000000" w:rsidP="00000000" w:rsidRDefault="00000000" w:rsidRPr="00000000" w14:paraId="000006E7">
      <w:pPr>
        <w:widowControl w:val="0"/>
        <w:spacing w:before="54.2681884765625" w:line="288.6851406097412" w:lineRule="auto"/>
        <w:ind w:left="1225.2081298828125" w:right="1214.495849609375" w:firstLine="0"/>
        <w:rPr>
          <w:sz w:val="19.600000381469727"/>
          <w:szCs w:val="19.600000381469727"/>
        </w:rPr>
      </w:pPr>
      <w:r w:rsidDel="00000000" w:rsidR="00000000" w:rsidRPr="00000000">
        <w:rPr>
          <w:sz w:val="19.600000381469727"/>
          <w:szCs w:val="19.600000381469727"/>
          <w:rtl w:val="0"/>
        </w:rPr>
        <w:t xml:space="preserve">tor and HIF-1α inhibitor, or using Hedgehog signaling inhibitor and HIF-1α inhibitor in  these highly aggressive and hypoxic HCCs. </w:t>
      </w:r>
    </w:p>
    <w:p w:rsidR="00000000" w:rsidDel="00000000" w:rsidP="00000000" w:rsidRDefault="00000000" w:rsidRPr="00000000" w14:paraId="000006E8">
      <w:pPr>
        <w:widowControl w:val="0"/>
        <w:spacing w:before="14.4842529296875" w:line="240" w:lineRule="auto"/>
        <w:ind w:right="1268.45458984375"/>
        <w:jc w:val="right"/>
        <w:rPr>
          <w:sz w:val="19.600000381469727"/>
          <w:szCs w:val="19.600000381469727"/>
        </w:rPr>
      </w:pPr>
      <w:r w:rsidDel="00000000" w:rsidR="00000000" w:rsidRPr="00000000">
        <w:rPr>
          <w:sz w:val="19.600000381469727"/>
          <w:szCs w:val="19.600000381469727"/>
          <w:rtl w:val="0"/>
        </w:rPr>
        <w:t xml:space="preserve">The current study indicated that the HIF-1α score system performed well in the pre </w:t>
      </w:r>
    </w:p>
    <w:p w:rsidR="00000000" w:rsidDel="00000000" w:rsidP="00000000" w:rsidRDefault="00000000" w:rsidRPr="00000000" w14:paraId="000006E9">
      <w:pPr>
        <w:widowControl w:val="0"/>
        <w:spacing w:before="54.212646484375" w:line="240" w:lineRule="auto"/>
        <w:jc w:val="center"/>
        <w:rPr>
          <w:sz w:val="19.600000381469727"/>
          <w:szCs w:val="19.600000381469727"/>
        </w:rPr>
      </w:pPr>
      <w:r w:rsidDel="00000000" w:rsidR="00000000" w:rsidRPr="00000000">
        <w:rPr>
          <w:sz w:val="19.600000381469727"/>
          <w:szCs w:val="19.600000381469727"/>
          <w:rtl w:val="0"/>
        </w:rPr>
        <w:t xml:space="preserve">diction of therapeutic response to TACE, in which tumors with high HIF-1α score repre </w:t>
      </w:r>
    </w:p>
    <w:p w:rsidR="00000000" w:rsidDel="00000000" w:rsidP="00000000" w:rsidRDefault="00000000" w:rsidRPr="00000000" w14:paraId="000006EA">
      <w:pPr>
        <w:widowControl w:val="0"/>
        <w:spacing w:before="54.2681884765625" w:line="288.6848258972168" w:lineRule="auto"/>
        <w:ind w:left="1227.3640441894531" w:right="1213.634033203125" w:firstLine="1.5679931640625"/>
        <w:jc w:val="both"/>
        <w:rPr>
          <w:sz w:val="19.600000381469727"/>
          <w:szCs w:val="19.600000381469727"/>
        </w:rPr>
      </w:pPr>
      <w:r w:rsidDel="00000000" w:rsidR="00000000" w:rsidRPr="00000000">
        <w:rPr>
          <w:sz w:val="19.600000381469727"/>
          <w:szCs w:val="19.600000381469727"/>
          <w:rtl w:val="0"/>
        </w:rPr>
        <w:t xml:space="preserve">sented high non-response rate to TACE. Consistently, Wei et al. revealed that activation  of HIF-1α/pAKT loop leads to HCC non-response to TACE [</w:t>
      </w:r>
      <w:r w:rsidDel="00000000" w:rsidR="00000000" w:rsidRPr="00000000">
        <w:rPr>
          <w:color w:val="0000ff"/>
          <w:sz w:val="19.600000381469727"/>
          <w:szCs w:val="19.600000381469727"/>
          <w:rtl w:val="0"/>
        </w:rPr>
        <w:t xml:space="preserve">72</w:t>
      </w:r>
      <w:r w:rsidDel="00000000" w:rsidR="00000000" w:rsidRPr="00000000">
        <w:rPr>
          <w:sz w:val="19.600000381469727"/>
          <w:szCs w:val="19.600000381469727"/>
          <w:rtl w:val="0"/>
        </w:rPr>
        <w:t xml:space="preserve">]. Moreover, previous  study by Martin et al. also showed that hypoxia signaling and glycolysis-related pathways  are upregulated in HCCs insensitive to TACE, and targeting PKM2, an HIF-1α-related  gene, could improve the response rate to TACE [</w:t>
      </w:r>
      <w:r w:rsidDel="00000000" w:rsidR="00000000" w:rsidRPr="00000000">
        <w:rPr>
          <w:color w:val="0000ff"/>
          <w:sz w:val="19.600000381469727"/>
          <w:szCs w:val="19.600000381469727"/>
          <w:rtl w:val="0"/>
        </w:rPr>
        <w:t xml:space="preserve">73</w:t>
      </w:r>
      <w:r w:rsidDel="00000000" w:rsidR="00000000" w:rsidRPr="00000000">
        <w:rPr>
          <w:sz w:val="19.600000381469727"/>
          <w:szCs w:val="19.600000381469727"/>
          <w:rtl w:val="0"/>
        </w:rPr>
        <w:t xml:space="preserve">]. Thus, for tumors with high HIF-1α,  strategies to inhibit HIF-1α signaling or glycolysis-related pathway may be helpful for  recovering or improving the efficacy of TACE. </w:t>
      </w:r>
    </w:p>
    <w:p w:rsidR="00000000" w:rsidDel="00000000" w:rsidP="00000000" w:rsidRDefault="00000000" w:rsidRPr="00000000" w14:paraId="000006EB">
      <w:pPr>
        <w:widowControl w:val="0"/>
        <w:spacing w:before="14.5330810546875" w:line="240" w:lineRule="auto"/>
        <w:ind w:right="1213.7713623046875"/>
        <w:jc w:val="right"/>
        <w:rPr>
          <w:sz w:val="19.600000381469727"/>
          <w:szCs w:val="19.600000381469727"/>
        </w:rPr>
      </w:pPr>
      <w:r w:rsidDel="00000000" w:rsidR="00000000" w:rsidRPr="00000000">
        <w:rPr>
          <w:sz w:val="19.600000381469727"/>
          <w:szCs w:val="19.600000381469727"/>
          <w:rtl w:val="0"/>
        </w:rPr>
        <w:t xml:space="preserve">In addition to activation of multiple critical oncogenic pathways, we revealed that  </w:t>
      </w:r>
    </w:p>
    <w:p w:rsidR="00000000" w:rsidDel="00000000" w:rsidP="00000000" w:rsidRDefault="00000000" w:rsidRPr="00000000" w14:paraId="000006EC">
      <w:pPr>
        <w:widowControl w:val="0"/>
        <w:spacing w:before="54.2926025390625" w:line="288.627405166626" w:lineRule="auto"/>
        <w:ind w:left="1226.3841247558594" w:right="1213.770751953125" w:firstLine="1.959991455078125"/>
        <w:jc w:val="both"/>
        <w:rPr>
          <w:sz w:val="19.600000381469727"/>
          <w:szCs w:val="19.600000381469727"/>
        </w:rPr>
      </w:pPr>
      <w:r w:rsidDel="00000000" w:rsidR="00000000" w:rsidRPr="00000000">
        <w:rPr>
          <w:sz w:val="19.600000381469727"/>
          <w:szCs w:val="19.600000381469727"/>
          <w:rtl w:val="0"/>
        </w:rPr>
        <w:t xml:space="preserve">HCCs with high HIF-1α scores were more immunosuppressive and higher non-response  rate to ICB (e.g. PD-1/PD-L1 and CTLA-4 inhibition). In particular, tumors with high  HIF-1α scores possessed high pro-tumor immune cells infiltrations, especially for  MDSC and Tregs. These tumors had high expression of important immune checkpoint  proteins, including PD-1, PD-L1, CTLA-4, B7-H3, CD47, and CD80. Previous studies  revealed that MDSCs exhibit immunosuppressive activities in TME, facilitating immune  escape and non-response to ICB of tumor cells [</w:t>
      </w:r>
      <w:r w:rsidDel="00000000" w:rsidR="00000000" w:rsidRPr="00000000">
        <w:rPr>
          <w:color w:val="0000ff"/>
          <w:sz w:val="19.600000381469727"/>
          <w:szCs w:val="19.600000381469727"/>
          <w:rtl w:val="0"/>
        </w:rPr>
        <w:t xml:space="preserve">74</w:t>
      </w:r>
      <w:r w:rsidDel="00000000" w:rsidR="00000000" w:rsidRPr="00000000">
        <w:rPr>
          <w:sz w:val="19.600000381469727"/>
          <w:szCs w:val="19.600000381469727"/>
          <w:rtl w:val="0"/>
        </w:rPr>
        <w:t xml:space="preserve">–</w:t>
      </w:r>
      <w:r w:rsidDel="00000000" w:rsidR="00000000" w:rsidRPr="00000000">
        <w:rPr>
          <w:color w:val="0000ff"/>
          <w:sz w:val="19.600000381469727"/>
          <w:szCs w:val="19.600000381469727"/>
          <w:rtl w:val="0"/>
        </w:rPr>
        <w:t xml:space="preserve">77</w:t>
      </w:r>
      <w:r w:rsidDel="00000000" w:rsidR="00000000" w:rsidRPr="00000000">
        <w:rPr>
          <w:sz w:val="19.600000381469727"/>
          <w:szCs w:val="19.600000381469727"/>
          <w:rtl w:val="0"/>
        </w:rPr>
        <w:t xml:space="preserve">]. MDSCs were also able to facili </w:t>
      </w:r>
    </w:p>
    <w:p w:rsidR="00000000" w:rsidDel="00000000" w:rsidP="00000000" w:rsidRDefault="00000000" w:rsidRPr="00000000" w14:paraId="000006ED">
      <w:pPr>
        <w:widowControl w:val="0"/>
        <w:spacing w:before="14.21905517578125" w:line="288.6844253540039" w:lineRule="auto"/>
        <w:ind w:left="1225.2081298828125" w:right="1213.18115234375" w:firstLine="0"/>
        <w:jc w:val="both"/>
        <w:rPr>
          <w:sz w:val="19.600000381469727"/>
          <w:szCs w:val="19.600000381469727"/>
        </w:rPr>
      </w:pPr>
      <w:r w:rsidDel="00000000" w:rsidR="00000000" w:rsidRPr="00000000">
        <w:rPr>
          <w:sz w:val="19.600000381469727"/>
          <w:szCs w:val="19.600000381469727"/>
          <w:rtl w:val="0"/>
        </w:rPr>
        <w:t xml:space="preserve">tate the pro-tumor activities of Treg cells, thereby dampening anti-tumor immunity of  effective T cells in HCC [</w:t>
      </w:r>
      <w:r w:rsidDel="00000000" w:rsidR="00000000" w:rsidRPr="00000000">
        <w:rPr>
          <w:color w:val="0000ff"/>
          <w:sz w:val="19.600000381469727"/>
          <w:szCs w:val="19.600000381469727"/>
          <w:rtl w:val="0"/>
        </w:rPr>
        <w:t xml:space="preserve">78</w:t>
      </w:r>
      <w:r w:rsidDel="00000000" w:rsidR="00000000" w:rsidRPr="00000000">
        <w:rPr>
          <w:sz w:val="19.600000381469727"/>
          <w:szCs w:val="19.600000381469727"/>
          <w:rtl w:val="0"/>
        </w:rPr>
        <w:t xml:space="preserve">, </w:t>
      </w:r>
      <w:r w:rsidDel="00000000" w:rsidR="00000000" w:rsidRPr="00000000">
        <w:rPr>
          <w:color w:val="0000ff"/>
          <w:sz w:val="19.600000381469727"/>
          <w:szCs w:val="19.600000381469727"/>
          <w:rtl w:val="0"/>
        </w:rPr>
        <w:t xml:space="preserve">79</w:t>
      </w:r>
      <w:r w:rsidDel="00000000" w:rsidR="00000000" w:rsidRPr="00000000">
        <w:rPr>
          <w:sz w:val="19.600000381469727"/>
          <w:szCs w:val="19.600000381469727"/>
          <w:rtl w:val="0"/>
        </w:rPr>
        <w:t xml:space="preserve">]. Chiu et  al. demonstrated that HIF-1α increases the  transcription of CCL26 in tumor cells to recruit MDSCs to the hypoxic regions of tumor  [</w:t>
      </w:r>
      <w:r w:rsidDel="00000000" w:rsidR="00000000" w:rsidRPr="00000000">
        <w:rPr>
          <w:color w:val="0000ff"/>
          <w:sz w:val="19.600000381469727"/>
          <w:szCs w:val="19.600000381469727"/>
          <w:rtl w:val="0"/>
        </w:rPr>
        <w:t xml:space="preserve">80</w:t>
      </w:r>
      <w:r w:rsidDel="00000000" w:rsidR="00000000" w:rsidRPr="00000000">
        <w:rPr>
          <w:sz w:val="19.600000381469727"/>
          <w:szCs w:val="19.600000381469727"/>
          <w:rtl w:val="0"/>
        </w:rPr>
        <w:t xml:space="preserve">]. Notably, tumors with high HIF-1α scores also showed significantly upregulations  of TNF-α signaling via NF-кB and IL6-JAK-STAT3 signaling, which were critical for the  accumulation and immunosuppressive capacity of MDSCs [</w:t>
      </w:r>
      <w:r w:rsidDel="00000000" w:rsidR="00000000" w:rsidRPr="00000000">
        <w:rPr>
          <w:color w:val="0000ff"/>
          <w:sz w:val="19.600000381469727"/>
          <w:szCs w:val="19.600000381469727"/>
          <w:rtl w:val="0"/>
        </w:rPr>
        <w:t xml:space="preserve">81</w:t>
      </w:r>
      <w:r w:rsidDel="00000000" w:rsidR="00000000" w:rsidRPr="00000000">
        <w:rPr>
          <w:sz w:val="19.600000381469727"/>
          <w:szCs w:val="19.600000381469727"/>
          <w:rtl w:val="0"/>
        </w:rPr>
        <w:t xml:space="preserve">–</w:t>
      </w:r>
      <w:r w:rsidDel="00000000" w:rsidR="00000000" w:rsidRPr="00000000">
        <w:rPr>
          <w:color w:val="0000ff"/>
          <w:sz w:val="19.600000381469727"/>
          <w:szCs w:val="19.600000381469727"/>
          <w:rtl w:val="0"/>
        </w:rPr>
        <w:t xml:space="preserve">87</w:t>
      </w:r>
      <w:r w:rsidDel="00000000" w:rsidR="00000000" w:rsidRPr="00000000">
        <w:rPr>
          <w:sz w:val="19.600000381469727"/>
          <w:szCs w:val="19.600000381469727"/>
          <w:rtl w:val="0"/>
        </w:rPr>
        <w:t xml:space="preserve">]. Targeting MDSC  trafficking has been reported to enhance anti-PD-1 efficacy, representing a promising  therapeutic strategy against HCCs [</w:t>
      </w:r>
      <w:r w:rsidDel="00000000" w:rsidR="00000000" w:rsidRPr="00000000">
        <w:rPr>
          <w:color w:val="0000ff"/>
          <w:sz w:val="19.600000381469727"/>
          <w:szCs w:val="19.600000381469727"/>
          <w:rtl w:val="0"/>
        </w:rPr>
        <w:t xml:space="preserve">74</w:t>
      </w:r>
      <w:r w:rsidDel="00000000" w:rsidR="00000000" w:rsidRPr="00000000">
        <w:rPr>
          <w:sz w:val="19.600000381469727"/>
          <w:szCs w:val="19.600000381469727"/>
          <w:rtl w:val="0"/>
        </w:rPr>
        <w:t xml:space="preserve">, </w:t>
      </w:r>
      <w:r w:rsidDel="00000000" w:rsidR="00000000" w:rsidRPr="00000000">
        <w:rPr>
          <w:color w:val="0000ff"/>
          <w:sz w:val="19.600000381469727"/>
          <w:szCs w:val="19.600000381469727"/>
          <w:rtl w:val="0"/>
        </w:rPr>
        <w:t xml:space="preserve">80</w:t>
      </w:r>
      <w:r w:rsidDel="00000000" w:rsidR="00000000" w:rsidRPr="00000000">
        <w:rPr>
          <w:sz w:val="19.600000381469727"/>
          <w:szCs w:val="19.600000381469727"/>
          <w:rtl w:val="0"/>
        </w:rPr>
        <w:t xml:space="preserve">, </w:t>
      </w:r>
      <w:r w:rsidDel="00000000" w:rsidR="00000000" w:rsidRPr="00000000">
        <w:rPr>
          <w:color w:val="0000ff"/>
          <w:sz w:val="19.600000381469727"/>
          <w:szCs w:val="19.600000381469727"/>
          <w:rtl w:val="0"/>
        </w:rPr>
        <w:t xml:space="preserve">82</w:t>
      </w:r>
      <w:r w:rsidDel="00000000" w:rsidR="00000000" w:rsidRPr="00000000">
        <w:rPr>
          <w:sz w:val="19.600000381469727"/>
          <w:szCs w:val="19.600000381469727"/>
          <w:rtl w:val="0"/>
        </w:rPr>
        <w:t xml:space="preserve">]. It is also reported that hypoxia-induced  HIF-1α upregulates PD-L1 expression in several solid tumors, which was consistent with  our findings that tumors with higher HIF-1α score exhibited higher expression PD-L1 </w:t>
      </w:r>
    </w:p>
    <w:p w:rsidR="00000000" w:rsidDel="00000000" w:rsidP="00000000" w:rsidRDefault="00000000" w:rsidRPr="00000000" w14:paraId="000006EE">
      <w:pPr>
        <w:widowControl w:val="0"/>
        <w:spacing w:line="240" w:lineRule="auto"/>
        <w:jc w:val="center"/>
        <w:rPr>
          <w:sz w:val="16"/>
          <w:szCs w:val="16"/>
        </w:rPr>
      </w:pPr>
      <w:r w:rsidDel="00000000" w:rsidR="00000000" w:rsidRPr="00000000">
        <w:rPr>
          <w:sz w:val="16"/>
          <w:szCs w:val="16"/>
          <w:rtl w:val="0"/>
        </w:rPr>
        <w:t xml:space="preserve">Zhuang </w:t>
      </w:r>
      <w:r w:rsidDel="00000000" w:rsidR="00000000" w:rsidRPr="00000000">
        <w:rPr>
          <w:rFonts w:ascii="Oi" w:cs="Oi" w:eastAsia="Oi" w:hAnsi="Oi"/>
          <w:i w:val="1"/>
          <w:iCs w:val="1"/>
          <w:sz w:val="16"/>
          <w:szCs w:val="16"/>
          <w:rtl w:val="0"/>
        </w:rPr>
        <w:t xml:space="preserve">et al. Journal of Big Data (2023) 10:70 </w:t>
      </w:r>
      <w:r w:rsidDel="00000000" w:rsidR="00000000" w:rsidRPr="00000000">
        <w:rPr>
          <w:sz w:val="16"/>
          <w:szCs w:val="16"/>
          <w:rtl w:val="0"/>
        </w:rPr>
        <w:t xml:space="preserve">Page 14 of 18 </w:t>
      </w:r>
    </w:p>
    <w:p w:rsidR="00000000" w:rsidDel="00000000" w:rsidP="00000000" w:rsidRDefault="00000000" w:rsidRPr="00000000" w14:paraId="000006EF">
      <w:pPr>
        <w:widowControl w:val="0"/>
        <w:spacing w:before="892.657470703125" w:line="240" w:lineRule="auto"/>
        <w:jc w:val="center"/>
        <w:rPr>
          <w:sz w:val="19.600000381469727"/>
          <w:szCs w:val="19.600000381469727"/>
        </w:rPr>
      </w:pPr>
      <w:r w:rsidDel="00000000" w:rsidR="00000000" w:rsidRPr="00000000">
        <w:rPr>
          <w:sz w:val="19.600000381469727"/>
          <w:szCs w:val="19.600000381469727"/>
          <w:rtl w:val="0"/>
        </w:rPr>
        <w:t xml:space="preserve">[</w:t>
      </w:r>
      <w:r w:rsidDel="00000000" w:rsidR="00000000" w:rsidRPr="00000000">
        <w:rPr>
          <w:color w:val="0000ff"/>
          <w:sz w:val="19.600000381469727"/>
          <w:szCs w:val="19.600000381469727"/>
          <w:rtl w:val="0"/>
        </w:rPr>
        <w:t xml:space="preserve">88</w:t>
      </w:r>
      <w:r w:rsidDel="00000000" w:rsidR="00000000" w:rsidRPr="00000000">
        <w:rPr>
          <w:sz w:val="19.600000381469727"/>
          <w:szCs w:val="19.600000381469727"/>
          <w:rtl w:val="0"/>
        </w:rPr>
        <w:t xml:space="preserve">]. Taken together, HCCs with high HIF-1α scores exhibited a highly immunosup </w:t>
      </w:r>
    </w:p>
    <w:p w:rsidR="00000000" w:rsidDel="00000000" w:rsidP="00000000" w:rsidRDefault="00000000" w:rsidRPr="00000000" w14:paraId="000006F0">
      <w:pPr>
        <w:widowControl w:val="0"/>
        <w:spacing w:before="54.268798828125" w:line="288.68494033813477" w:lineRule="auto"/>
        <w:ind w:left="1226.776123046875" w:right="1213.33740234375" w:firstLine="0"/>
        <w:jc w:val="both"/>
        <w:rPr>
          <w:sz w:val="19.600000381469727"/>
          <w:szCs w:val="19.600000381469727"/>
        </w:rPr>
      </w:pPr>
      <w:r w:rsidDel="00000000" w:rsidR="00000000" w:rsidRPr="00000000">
        <w:rPr>
          <w:sz w:val="19.600000381469727"/>
          <w:szCs w:val="19.600000381469727"/>
          <w:rtl w:val="0"/>
        </w:rPr>
        <w:t xml:space="preserve">pressive TME. And low/medium HIF-1α score tumors seem to be more suitable for  immunotherapy. For highly immunosuppressive tumors, treatment strategies to restrain  pro-tumor immunity by targeting HIF-1α or suppressing desmoplasia or hypoxia may be  promising for enhancing the effect of immunotherapy. </w:t>
      </w:r>
    </w:p>
    <w:p w:rsidR="00000000" w:rsidDel="00000000" w:rsidP="00000000" w:rsidRDefault="00000000" w:rsidRPr="00000000" w14:paraId="000006F1">
      <w:pPr>
        <w:widowControl w:val="0"/>
        <w:spacing w:before="467.88818359375" w:line="240" w:lineRule="auto"/>
        <w:ind w:left="1229.0859985351562" w:firstLine="0"/>
        <w:rPr>
          <w:b w:val="1"/>
          <w:bCs w:val="1"/>
          <w:sz w:val="20.600000381469727"/>
          <w:szCs w:val="20.600000381469727"/>
        </w:rPr>
      </w:pPr>
      <w:r w:rsidDel="00000000" w:rsidR="00000000" w:rsidRPr="00000000">
        <w:rPr>
          <w:b w:val="1"/>
          <w:bCs w:val="1"/>
          <w:sz w:val="20.600000381469727"/>
          <w:szCs w:val="20.600000381469727"/>
          <w:rtl w:val="0"/>
        </w:rPr>
        <w:t xml:space="preserve">Conclusions </w:t>
      </w:r>
    </w:p>
    <w:p w:rsidR="00000000" w:rsidDel="00000000" w:rsidP="00000000" w:rsidRDefault="00000000" w:rsidRPr="00000000" w14:paraId="000006F2">
      <w:pPr>
        <w:widowControl w:val="0"/>
        <w:spacing w:before="52.598876953125" w:line="288.66085052490234" w:lineRule="auto"/>
        <w:ind w:left="1222.26806640625" w:right="1213.026123046875" w:firstLine="5.684051513671875"/>
        <w:rPr>
          <w:sz w:val="19.600000381469727"/>
          <w:szCs w:val="19.600000381469727"/>
        </w:rPr>
      </w:pPr>
      <w:r w:rsidDel="00000000" w:rsidR="00000000" w:rsidRPr="00000000">
        <w:rPr>
          <w:sz w:val="19.600000381469727"/>
          <w:szCs w:val="19.600000381469727"/>
          <w:rtl w:val="0"/>
        </w:rPr>
        <w:t xml:space="preserve">In conclusion, our study developed a novel HIF-1α score system to discriminate HCC  with different hypoxia status and immunogenic cold TMEs, which exhibited reliable pre </w:t>
      </w:r>
    </w:p>
    <w:p w:rsidR="00000000" w:rsidDel="00000000" w:rsidP="00000000" w:rsidRDefault="00000000" w:rsidRPr="00000000" w14:paraId="000006F3">
      <w:pPr>
        <w:widowControl w:val="0"/>
        <w:spacing w:before="14.50439453125" w:line="288.660249710083" w:lineRule="auto"/>
        <w:ind w:left="1226.1880493164062" w:right="1213.26171875" w:firstLine="2.9400634765625"/>
        <w:jc w:val="both"/>
        <w:rPr>
          <w:sz w:val="19.600000381469727"/>
          <w:szCs w:val="19.600000381469727"/>
        </w:rPr>
      </w:pPr>
      <w:r w:rsidDel="00000000" w:rsidR="00000000" w:rsidRPr="00000000">
        <w:rPr>
          <w:sz w:val="19.600000381469727"/>
          <w:szCs w:val="19.600000381469727"/>
          <w:rtl w:val="0"/>
        </w:rPr>
        <w:t xml:space="preserve">dictive efficacy for patient prognoses, TACE therapeutic response, and immunotherapy  response. Besides, our study present the distinctive functional and immunogenic profiles  for tumors with high HIF-1α scores and low/medium HIF-1α scores, which might pro </w:t>
      </w:r>
    </w:p>
    <w:p w:rsidR="00000000" w:rsidDel="00000000" w:rsidP="00000000" w:rsidRDefault="00000000" w:rsidRPr="00000000" w14:paraId="000006F4">
      <w:pPr>
        <w:widowControl w:val="0"/>
        <w:spacing w:before="14.481201171875" w:line="240" w:lineRule="auto"/>
        <w:ind w:left="1220.89599609375" w:firstLine="0"/>
        <w:rPr>
          <w:sz w:val="19.600000381469727"/>
          <w:szCs w:val="19.600000381469727"/>
        </w:rPr>
      </w:pPr>
      <w:r w:rsidDel="00000000" w:rsidR="00000000" w:rsidRPr="00000000">
        <w:rPr>
          <w:sz w:val="19.600000381469727"/>
          <w:szCs w:val="19.600000381469727"/>
          <w:rtl w:val="0"/>
        </w:rPr>
        <w:t xml:space="preserve">vide preliminary rationales for individual treatment options of these HCC patients. </w:t>
      </w:r>
    </w:p>
    <w:p w:rsidR="00000000" w:rsidDel="00000000" w:rsidP="00000000" w:rsidRDefault="00000000" w:rsidRPr="00000000" w14:paraId="000006F5">
      <w:pPr>
        <w:widowControl w:val="0"/>
        <w:spacing w:before="370.2679443359375" w:line="240" w:lineRule="auto"/>
        <w:ind w:left="1225.0260925292969" w:firstLine="0"/>
        <w:rPr>
          <w:b w:val="1"/>
          <w:bCs w:val="1"/>
          <w:sz w:val="15"/>
          <w:szCs w:val="15"/>
        </w:rPr>
      </w:pPr>
      <w:r w:rsidDel="00000000" w:rsidR="00000000" w:rsidRPr="00000000">
        <w:rPr>
          <w:b w:val="1"/>
          <w:bCs w:val="1"/>
          <w:sz w:val="15"/>
          <w:szCs w:val="15"/>
          <w:rtl w:val="0"/>
        </w:rPr>
        <w:t xml:space="preserve">Abbreviations </w:t>
      </w:r>
    </w:p>
    <w:p w:rsidR="00000000" w:rsidDel="00000000" w:rsidP="00000000" w:rsidRDefault="00000000" w:rsidRPr="00000000" w14:paraId="000006F6">
      <w:pPr>
        <w:widowControl w:val="0"/>
        <w:spacing w:line="240" w:lineRule="auto"/>
        <w:ind w:left="1234.0260314941406" w:firstLine="0"/>
        <w:rPr>
          <w:sz w:val="15"/>
          <w:szCs w:val="15"/>
        </w:rPr>
      </w:pPr>
      <w:r w:rsidDel="00000000" w:rsidR="00000000" w:rsidRPr="00000000">
        <w:rPr>
          <w:sz w:val="15"/>
          <w:szCs w:val="15"/>
          <w:rtl w:val="0"/>
        </w:rPr>
        <w:t xml:space="preserve">HCC Hepatocellular carcinoma </w:t>
      </w:r>
    </w:p>
    <w:p w:rsidR="00000000" w:rsidDel="00000000" w:rsidP="00000000" w:rsidRDefault="00000000" w:rsidRPr="00000000" w14:paraId="000006F7">
      <w:pPr>
        <w:widowControl w:val="0"/>
        <w:spacing w:line="240" w:lineRule="auto"/>
        <w:ind w:left="1227.4259948730469" w:firstLine="0"/>
        <w:rPr>
          <w:sz w:val="15"/>
          <w:szCs w:val="15"/>
        </w:rPr>
      </w:pPr>
      <w:r w:rsidDel="00000000" w:rsidR="00000000" w:rsidRPr="00000000">
        <w:rPr>
          <w:sz w:val="15"/>
          <w:szCs w:val="15"/>
          <w:rtl w:val="0"/>
        </w:rPr>
        <w:t xml:space="preserve">OS Overall survival </w:t>
      </w:r>
    </w:p>
    <w:p w:rsidR="00000000" w:rsidDel="00000000" w:rsidP="00000000" w:rsidRDefault="00000000" w:rsidRPr="00000000" w14:paraId="000006F8">
      <w:pPr>
        <w:widowControl w:val="0"/>
        <w:spacing w:line="240" w:lineRule="auto"/>
        <w:ind w:left="1234.0260314941406" w:firstLine="0"/>
        <w:rPr>
          <w:sz w:val="15"/>
          <w:szCs w:val="15"/>
        </w:rPr>
      </w:pPr>
      <w:r w:rsidDel="00000000" w:rsidR="00000000" w:rsidRPr="00000000">
        <w:rPr>
          <w:sz w:val="15"/>
          <w:szCs w:val="15"/>
          <w:rtl w:val="0"/>
        </w:rPr>
        <w:t xml:space="preserve">DFS ICB: immune checkpoint blockade </w:t>
      </w:r>
    </w:p>
    <w:p w:rsidR="00000000" w:rsidDel="00000000" w:rsidP="00000000" w:rsidRDefault="00000000" w:rsidRPr="00000000" w14:paraId="000006F9">
      <w:pPr>
        <w:widowControl w:val="0"/>
        <w:spacing w:line="240" w:lineRule="auto"/>
        <w:ind w:left="1220.3761291503906" w:firstLine="0"/>
        <w:rPr>
          <w:sz w:val="15"/>
          <w:szCs w:val="15"/>
        </w:rPr>
      </w:pPr>
      <w:r w:rsidDel="00000000" w:rsidR="00000000" w:rsidRPr="00000000">
        <w:rPr>
          <w:sz w:val="15"/>
          <w:szCs w:val="15"/>
          <w:rtl w:val="0"/>
        </w:rPr>
        <w:t xml:space="preserve">TCGA​ The cancer genome atlas </w:t>
      </w:r>
    </w:p>
    <w:p w:rsidR="00000000" w:rsidDel="00000000" w:rsidP="00000000" w:rsidRDefault="00000000" w:rsidRPr="00000000" w14:paraId="000006FA">
      <w:pPr>
        <w:widowControl w:val="0"/>
        <w:spacing w:line="240" w:lineRule="auto"/>
        <w:ind w:left="1234.0260314941406" w:firstLine="0"/>
        <w:rPr>
          <w:sz w:val="15"/>
          <w:szCs w:val="15"/>
        </w:rPr>
      </w:pPr>
      <w:r w:rsidDel="00000000" w:rsidR="00000000" w:rsidRPr="00000000">
        <w:rPr>
          <w:sz w:val="15"/>
          <w:szCs w:val="15"/>
          <w:rtl w:val="0"/>
        </w:rPr>
        <w:t xml:space="preserve">ICGC​ International cancer genome consortium </w:t>
      </w:r>
    </w:p>
    <w:p w:rsidR="00000000" w:rsidDel="00000000" w:rsidP="00000000" w:rsidRDefault="00000000" w:rsidRPr="00000000" w14:paraId="000006FB">
      <w:pPr>
        <w:widowControl w:val="0"/>
        <w:spacing w:line="240" w:lineRule="auto"/>
        <w:ind w:left="1220.3761291503906" w:firstLine="0"/>
        <w:rPr>
          <w:sz w:val="15"/>
          <w:szCs w:val="15"/>
        </w:rPr>
      </w:pPr>
      <w:r w:rsidDel="00000000" w:rsidR="00000000" w:rsidRPr="00000000">
        <w:rPr>
          <w:sz w:val="15"/>
          <w:szCs w:val="15"/>
          <w:rtl w:val="0"/>
        </w:rPr>
        <w:t xml:space="preserve">TME Tumor microenvironment </w:t>
      </w:r>
    </w:p>
    <w:p w:rsidR="00000000" w:rsidDel="00000000" w:rsidP="00000000" w:rsidRDefault="00000000" w:rsidRPr="00000000" w14:paraId="000006FC">
      <w:pPr>
        <w:widowControl w:val="0"/>
        <w:spacing w:line="240" w:lineRule="auto"/>
        <w:ind w:left="1234.0260314941406" w:firstLine="0"/>
        <w:rPr>
          <w:sz w:val="15"/>
          <w:szCs w:val="15"/>
        </w:rPr>
      </w:pPr>
      <w:r w:rsidDel="00000000" w:rsidR="00000000" w:rsidRPr="00000000">
        <w:rPr>
          <w:sz w:val="15"/>
          <w:szCs w:val="15"/>
          <w:rtl w:val="0"/>
        </w:rPr>
        <w:t xml:space="preserve">HIF-1α Hypoxia-inducible factor-1α </w:t>
      </w:r>
    </w:p>
    <w:p w:rsidR="00000000" w:rsidDel="00000000" w:rsidP="00000000" w:rsidRDefault="00000000" w:rsidRPr="00000000" w14:paraId="000006FD">
      <w:pPr>
        <w:widowControl w:val="0"/>
        <w:spacing w:line="240" w:lineRule="auto"/>
        <w:ind w:left="1227.4259948730469" w:firstLine="0"/>
        <w:rPr>
          <w:sz w:val="15"/>
          <w:szCs w:val="15"/>
        </w:rPr>
      </w:pPr>
      <w:r w:rsidDel="00000000" w:rsidR="00000000" w:rsidRPr="00000000">
        <w:rPr>
          <w:sz w:val="15"/>
          <w:szCs w:val="15"/>
          <w:rtl w:val="0"/>
        </w:rPr>
        <w:t xml:space="preserve">ODEG Overlapping differentially expressed gene </w:t>
      </w:r>
    </w:p>
    <w:p w:rsidR="00000000" w:rsidDel="00000000" w:rsidP="00000000" w:rsidRDefault="00000000" w:rsidRPr="00000000" w14:paraId="000006FE">
      <w:pPr>
        <w:widowControl w:val="0"/>
        <w:spacing w:line="240" w:lineRule="auto"/>
        <w:ind w:left="1220.3761291503906" w:firstLine="0"/>
        <w:rPr>
          <w:sz w:val="15"/>
          <w:szCs w:val="15"/>
        </w:rPr>
      </w:pPr>
      <w:r w:rsidDel="00000000" w:rsidR="00000000" w:rsidRPr="00000000">
        <w:rPr>
          <w:sz w:val="15"/>
          <w:szCs w:val="15"/>
          <w:rtl w:val="0"/>
        </w:rPr>
        <w:t xml:space="preserve">TACE Transcatheter arterial chemoembolization </w:t>
      </w:r>
    </w:p>
    <w:p w:rsidR="00000000" w:rsidDel="00000000" w:rsidP="00000000" w:rsidRDefault="00000000" w:rsidRPr="00000000" w14:paraId="000006FF">
      <w:pPr>
        <w:widowControl w:val="0"/>
        <w:spacing w:line="240" w:lineRule="auto"/>
        <w:ind w:left="1234.0260314941406" w:firstLine="0"/>
        <w:rPr>
          <w:sz w:val="15"/>
          <w:szCs w:val="15"/>
        </w:rPr>
      </w:pPr>
      <w:r w:rsidDel="00000000" w:rsidR="00000000" w:rsidRPr="00000000">
        <w:rPr>
          <w:sz w:val="15"/>
          <w:szCs w:val="15"/>
          <w:rtl w:val="0"/>
        </w:rPr>
        <w:t xml:space="preserve">KM Kaplan–Meier </w:t>
      </w:r>
    </w:p>
    <w:p w:rsidR="00000000" w:rsidDel="00000000" w:rsidP="00000000" w:rsidRDefault="00000000" w:rsidRPr="00000000" w14:paraId="00000700">
      <w:pPr>
        <w:widowControl w:val="0"/>
        <w:spacing w:line="240" w:lineRule="auto"/>
        <w:ind w:left="1227.4259948730469" w:firstLine="0"/>
        <w:rPr>
          <w:sz w:val="15"/>
          <w:szCs w:val="15"/>
        </w:rPr>
      </w:pPr>
      <w:r w:rsidDel="00000000" w:rsidR="00000000" w:rsidRPr="00000000">
        <w:rPr>
          <w:sz w:val="15"/>
          <w:szCs w:val="15"/>
          <w:rtl w:val="0"/>
        </w:rPr>
        <w:t xml:space="preserve">GSVA Gene set variation analysis </w:t>
      </w:r>
    </w:p>
    <w:p w:rsidR="00000000" w:rsidDel="00000000" w:rsidP="00000000" w:rsidRDefault="00000000" w:rsidRPr="00000000" w14:paraId="00000701">
      <w:pPr>
        <w:widowControl w:val="0"/>
        <w:spacing w:line="240" w:lineRule="auto"/>
        <w:ind w:left="1231.3261413574219" w:firstLine="0"/>
        <w:rPr>
          <w:sz w:val="15"/>
          <w:szCs w:val="15"/>
        </w:rPr>
      </w:pPr>
      <w:r w:rsidDel="00000000" w:rsidR="00000000" w:rsidRPr="00000000">
        <w:rPr>
          <w:sz w:val="15"/>
          <w:szCs w:val="15"/>
          <w:rtl w:val="0"/>
        </w:rPr>
        <w:t xml:space="preserve">MDSC Myeloid-derived suppressor cells </w:t>
      </w:r>
    </w:p>
    <w:p w:rsidR="00000000" w:rsidDel="00000000" w:rsidP="00000000" w:rsidRDefault="00000000" w:rsidRPr="00000000" w14:paraId="00000702">
      <w:pPr>
        <w:widowControl w:val="0"/>
        <w:spacing w:line="240" w:lineRule="auto"/>
        <w:ind w:left="1220.3761291503906" w:firstLine="0"/>
        <w:rPr>
          <w:sz w:val="15"/>
          <w:szCs w:val="15"/>
        </w:rPr>
      </w:pPr>
      <w:r w:rsidDel="00000000" w:rsidR="00000000" w:rsidRPr="00000000">
        <w:rPr>
          <w:sz w:val="15"/>
          <w:szCs w:val="15"/>
          <w:rtl w:val="0"/>
        </w:rPr>
        <w:t xml:space="preserve">Th17 cells Type 17 T-helper cells </w:t>
      </w:r>
    </w:p>
    <w:p w:rsidR="00000000" w:rsidDel="00000000" w:rsidP="00000000" w:rsidRDefault="00000000" w:rsidRPr="00000000" w14:paraId="00000703">
      <w:pPr>
        <w:widowControl w:val="0"/>
        <w:spacing w:line="240" w:lineRule="auto"/>
        <w:ind w:left="1220.3761291503906" w:firstLine="0"/>
        <w:rPr>
          <w:sz w:val="15"/>
          <w:szCs w:val="15"/>
        </w:rPr>
      </w:pPr>
      <w:r w:rsidDel="00000000" w:rsidR="00000000" w:rsidRPr="00000000">
        <w:rPr>
          <w:sz w:val="15"/>
          <w:szCs w:val="15"/>
          <w:rtl w:val="0"/>
        </w:rPr>
        <w:t xml:space="preserve">Th1 cells Type 1 T-helper cells </w:t>
      </w:r>
    </w:p>
    <w:p w:rsidR="00000000" w:rsidDel="00000000" w:rsidP="00000000" w:rsidRDefault="00000000" w:rsidRPr="00000000" w14:paraId="00000704">
      <w:pPr>
        <w:widowControl w:val="0"/>
        <w:spacing w:line="240" w:lineRule="auto"/>
        <w:ind w:left="1220.3761291503906" w:firstLine="0"/>
        <w:rPr>
          <w:sz w:val="15"/>
          <w:szCs w:val="15"/>
        </w:rPr>
      </w:pPr>
      <w:r w:rsidDel="00000000" w:rsidR="00000000" w:rsidRPr="00000000">
        <w:rPr>
          <w:sz w:val="15"/>
          <w:szCs w:val="15"/>
          <w:rtl w:val="0"/>
        </w:rPr>
        <w:t xml:space="preserve">Th2 cells Type 2 T-helper cells </w:t>
      </w:r>
    </w:p>
    <w:p w:rsidR="00000000" w:rsidDel="00000000" w:rsidP="00000000" w:rsidRDefault="00000000" w:rsidRPr="00000000" w14:paraId="00000705">
      <w:pPr>
        <w:widowControl w:val="0"/>
        <w:spacing w:before="243.9404296875" w:line="240" w:lineRule="auto"/>
        <w:ind w:left="1230.1161193847656" w:firstLine="0"/>
        <w:rPr>
          <w:b w:val="1"/>
          <w:bCs w:val="1"/>
          <w:sz w:val="20.600000381469727"/>
          <w:szCs w:val="20.600000381469727"/>
        </w:rPr>
      </w:pPr>
      <w:r w:rsidDel="00000000" w:rsidR="00000000" w:rsidRPr="00000000">
        <w:rPr>
          <w:b w:val="1"/>
          <w:bCs w:val="1"/>
          <w:sz w:val="20.600000381469727"/>
          <w:szCs w:val="20.600000381469727"/>
          <w:rtl w:val="0"/>
        </w:rPr>
        <w:t xml:space="preserve">Supplementary Information </w:t>
      </w:r>
    </w:p>
    <w:p w:rsidR="00000000" w:rsidDel="00000000" w:rsidP="00000000" w:rsidRDefault="00000000" w:rsidRPr="00000000" w14:paraId="00000706">
      <w:pPr>
        <w:widowControl w:val="0"/>
        <w:spacing w:before="25.59814453125" w:line="240" w:lineRule="auto"/>
        <w:ind w:left="1220.3761291503906" w:firstLine="0"/>
        <w:rPr>
          <w:sz w:val="15"/>
          <w:szCs w:val="15"/>
        </w:rPr>
      </w:pPr>
      <w:r w:rsidDel="00000000" w:rsidR="00000000" w:rsidRPr="00000000">
        <w:rPr>
          <w:sz w:val="15"/>
          <w:szCs w:val="15"/>
          <w:rtl w:val="0"/>
        </w:rPr>
        <w:t xml:space="preserve">The online version contains supplementary material available at </w:t>
      </w:r>
      <w:r w:rsidDel="00000000" w:rsidR="00000000" w:rsidRPr="00000000">
        <w:rPr>
          <w:color w:val="0000ff"/>
          <w:sz w:val="15"/>
          <w:szCs w:val="15"/>
          <w:rtl w:val="0"/>
        </w:rPr>
        <w:t xml:space="preserve">https://doi.org/10.1186/s40537-023-00752-1</w:t>
      </w:r>
      <w:r w:rsidDel="00000000" w:rsidR="00000000" w:rsidRPr="00000000">
        <w:rPr>
          <w:sz w:val="15"/>
          <w:szCs w:val="15"/>
          <w:rtl w:val="0"/>
        </w:rPr>
        <w:t xml:space="preserve">. </w:t>
      </w:r>
    </w:p>
    <w:p w:rsidR="00000000" w:rsidDel="00000000" w:rsidP="00000000" w:rsidRDefault="00000000" w:rsidRPr="00000000" w14:paraId="00000707">
      <w:pPr>
        <w:widowControl w:val="0"/>
        <w:spacing w:before="239.940185546875" w:line="240" w:lineRule="auto"/>
        <w:ind w:left="1345.0260925292969" w:firstLine="0"/>
        <w:rPr>
          <w:sz w:val="15"/>
          <w:szCs w:val="15"/>
        </w:rPr>
      </w:pPr>
      <w:r w:rsidDel="00000000" w:rsidR="00000000" w:rsidRPr="00000000">
        <w:rPr>
          <w:b w:val="1"/>
          <w:bCs w:val="1"/>
          <w:sz w:val="15"/>
          <w:szCs w:val="15"/>
          <w:rtl w:val="0"/>
        </w:rPr>
        <w:t xml:space="preserve">Additional file 1. Fig. S1 </w:t>
      </w:r>
      <w:r w:rsidDel="00000000" w:rsidR="00000000" w:rsidRPr="00000000">
        <w:rPr>
          <w:sz w:val="15"/>
          <w:szCs w:val="15"/>
          <w:rtl w:val="0"/>
        </w:rPr>
        <w:t xml:space="preserve">(A) Differential expression analysis between HIF-1α cluster A and B. (B) Differential expres </w:t>
      </w:r>
    </w:p>
    <w:p w:rsidR="00000000" w:rsidDel="00000000" w:rsidP="00000000" w:rsidRDefault="00000000" w:rsidRPr="00000000" w14:paraId="00000708">
      <w:pPr>
        <w:widowControl w:val="0"/>
        <w:spacing w:line="240" w:lineRule="auto"/>
        <w:jc w:val="center"/>
        <w:rPr>
          <w:sz w:val="15"/>
          <w:szCs w:val="15"/>
        </w:rPr>
      </w:pPr>
      <w:r w:rsidDel="00000000" w:rsidR="00000000" w:rsidRPr="00000000">
        <w:rPr>
          <w:sz w:val="15"/>
          <w:szCs w:val="15"/>
          <w:rtl w:val="0"/>
        </w:rPr>
        <w:t xml:space="preserve">sion analysis between HIF-1α cluster A and C. (C) Differential expression analysis between HIF-1α cluster B and C. (D)  </w:t>
      </w:r>
    </w:p>
    <w:p w:rsidR="00000000" w:rsidDel="00000000" w:rsidP="00000000" w:rsidRDefault="00000000" w:rsidRPr="00000000" w14:paraId="00000709">
      <w:pPr>
        <w:widowControl w:val="0"/>
        <w:spacing w:line="240" w:lineRule="auto"/>
        <w:ind w:left="1354.0260314941406" w:firstLine="0"/>
        <w:rPr>
          <w:sz w:val="15"/>
          <w:szCs w:val="15"/>
        </w:rPr>
      </w:pPr>
      <w:r w:rsidDel="00000000" w:rsidR="00000000" w:rsidRPr="00000000">
        <w:rPr>
          <w:sz w:val="15"/>
          <w:szCs w:val="15"/>
          <w:rtl w:val="0"/>
        </w:rPr>
        <w:t xml:space="preserve">Intersection of differential expressed genes among these three HIF-1α clusters. </w:t>
      </w:r>
    </w:p>
    <w:p w:rsidR="00000000" w:rsidDel="00000000" w:rsidP="00000000" w:rsidRDefault="00000000" w:rsidRPr="00000000" w14:paraId="0000070A">
      <w:pPr>
        <w:widowControl w:val="0"/>
        <w:spacing w:before="49.89013671875" w:line="240" w:lineRule="auto"/>
        <w:ind w:left="1345.0260925292969" w:firstLine="0"/>
        <w:rPr>
          <w:sz w:val="15"/>
          <w:szCs w:val="15"/>
        </w:rPr>
      </w:pPr>
      <w:r w:rsidDel="00000000" w:rsidR="00000000" w:rsidRPr="00000000">
        <w:rPr>
          <w:b w:val="1"/>
          <w:bCs w:val="1"/>
          <w:sz w:val="15"/>
          <w:szCs w:val="15"/>
          <w:rtl w:val="0"/>
        </w:rPr>
        <w:t xml:space="preserve">Additional file 2. Table S1. </w:t>
      </w:r>
      <w:r w:rsidDel="00000000" w:rsidR="00000000" w:rsidRPr="00000000">
        <w:rPr>
          <w:sz w:val="15"/>
          <w:szCs w:val="15"/>
          <w:rtl w:val="0"/>
        </w:rPr>
        <w:t xml:space="preserve">Differentially expressed genes between various HIF-1α clusters. </w:t>
      </w:r>
    </w:p>
    <w:p w:rsidR="00000000" w:rsidDel="00000000" w:rsidP="00000000" w:rsidRDefault="00000000" w:rsidRPr="00000000" w14:paraId="0000070B">
      <w:pPr>
        <w:widowControl w:val="0"/>
        <w:spacing w:before="49.89013671875" w:line="240" w:lineRule="auto"/>
        <w:ind w:left="1345.0260925292969" w:firstLine="0"/>
        <w:rPr>
          <w:sz w:val="15"/>
          <w:szCs w:val="15"/>
        </w:rPr>
      </w:pPr>
      <w:r w:rsidDel="00000000" w:rsidR="00000000" w:rsidRPr="00000000">
        <w:rPr>
          <w:b w:val="1"/>
          <w:bCs w:val="1"/>
          <w:sz w:val="15"/>
          <w:szCs w:val="15"/>
          <w:rtl w:val="0"/>
        </w:rPr>
        <w:t xml:space="preserve">Additional file 3. Table S2. </w:t>
      </w:r>
      <w:r w:rsidDel="00000000" w:rsidR="00000000" w:rsidRPr="00000000">
        <w:rPr>
          <w:sz w:val="15"/>
          <w:szCs w:val="15"/>
          <w:rtl w:val="0"/>
        </w:rPr>
        <w:t xml:space="preserve">Univariable Cox regression analysis identified 317 prognostic ODEGs for patients with  </w:t>
      </w:r>
    </w:p>
    <w:p w:rsidR="00000000" w:rsidDel="00000000" w:rsidP="00000000" w:rsidRDefault="00000000" w:rsidRPr="00000000" w14:paraId="0000070C">
      <w:pPr>
        <w:widowControl w:val="0"/>
        <w:spacing w:line="240" w:lineRule="auto"/>
        <w:ind w:left="1354.0260314941406" w:firstLine="0"/>
        <w:rPr>
          <w:sz w:val="15"/>
          <w:szCs w:val="15"/>
        </w:rPr>
      </w:pPr>
      <w:r w:rsidDel="00000000" w:rsidR="00000000" w:rsidRPr="00000000">
        <w:rPr>
          <w:sz w:val="15"/>
          <w:szCs w:val="15"/>
          <w:rtl w:val="0"/>
        </w:rPr>
        <w:t xml:space="preserve">HCC. </w:t>
      </w:r>
    </w:p>
    <w:p w:rsidR="00000000" w:rsidDel="00000000" w:rsidP="00000000" w:rsidRDefault="00000000" w:rsidRPr="00000000" w14:paraId="0000070D">
      <w:pPr>
        <w:widowControl w:val="0"/>
        <w:spacing w:before="49.88983154296875" w:line="240" w:lineRule="auto"/>
        <w:ind w:left="1345.0260925292969" w:firstLine="0"/>
        <w:rPr>
          <w:sz w:val="15"/>
          <w:szCs w:val="15"/>
        </w:rPr>
      </w:pPr>
      <w:r w:rsidDel="00000000" w:rsidR="00000000" w:rsidRPr="00000000">
        <w:rPr>
          <w:b w:val="1"/>
          <w:bCs w:val="1"/>
          <w:sz w:val="15"/>
          <w:szCs w:val="15"/>
          <w:rtl w:val="0"/>
        </w:rPr>
        <w:t xml:space="preserve">Additional file 4. Table S3. </w:t>
      </w:r>
      <w:r w:rsidDel="00000000" w:rsidR="00000000" w:rsidRPr="00000000">
        <w:rPr>
          <w:sz w:val="15"/>
          <w:szCs w:val="15"/>
          <w:rtl w:val="0"/>
        </w:rPr>
        <w:t xml:space="preserve">The differential biological pathways between different HIF-1α score groups. </w:t>
      </w:r>
    </w:p>
    <w:p w:rsidR="00000000" w:rsidDel="00000000" w:rsidP="00000000" w:rsidRDefault="00000000" w:rsidRPr="00000000" w14:paraId="0000070E">
      <w:pPr>
        <w:widowControl w:val="0"/>
        <w:spacing w:before="249.98992919921875" w:line="240" w:lineRule="auto"/>
        <w:ind w:left="1225.0260925292969" w:firstLine="0"/>
        <w:rPr>
          <w:b w:val="1"/>
          <w:bCs w:val="1"/>
          <w:sz w:val="15"/>
          <w:szCs w:val="15"/>
        </w:rPr>
      </w:pPr>
      <w:r w:rsidDel="00000000" w:rsidR="00000000" w:rsidRPr="00000000">
        <w:rPr>
          <w:b w:val="1"/>
          <w:bCs w:val="1"/>
          <w:sz w:val="15"/>
          <w:szCs w:val="15"/>
          <w:rtl w:val="0"/>
        </w:rPr>
        <w:t xml:space="preserve">Acknowledgements </w:t>
      </w:r>
    </w:p>
    <w:p w:rsidR="00000000" w:rsidDel="00000000" w:rsidP="00000000" w:rsidRDefault="00000000" w:rsidRPr="00000000" w14:paraId="0000070F">
      <w:pPr>
        <w:widowControl w:val="0"/>
        <w:spacing w:line="240" w:lineRule="auto"/>
        <w:ind w:left="1220.3761291503906" w:firstLine="0"/>
        <w:rPr>
          <w:sz w:val="15"/>
          <w:szCs w:val="15"/>
        </w:rPr>
      </w:pPr>
      <w:r w:rsidDel="00000000" w:rsidR="00000000" w:rsidRPr="00000000">
        <w:rPr>
          <w:sz w:val="15"/>
          <w:szCs w:val="15"/>
          <w:rtl w:val="0"/>
        </w:rPr>
        <w:t xml:space="preserve">The authors would like to give their sincere appreciation to the reviewers for their helpful comments on this article and  </w:t>
      </w:r>
    </w:p>
    <w:p w:rsidR="00000000" w:rsidDel="00000000" w:rsidP="00000000" w:rsidRDefault="00000000" w:rsidRPr="00000000" w14:paraId="00000710">
      <w:pPr>
        <w:widowControl w:val="0"/>
        <w:spacing w:line="240" w:lineRule="auto"/>
        <w:ind w:left="1233.2760620117188" w:firstLine="0"/>
        <w:rPr>
          <w:sz w:val="15"/>
          <w:szCs w:val="15"/>
        </w:rPr>
      </w:pPr>
      <w:r w:rsidDel="00000000" w:rsidR="00000000" w:rsidRPr="00000000">
        <w:rPr>
          <w:sz w:val="15"/>
          <w:szCs w:val="15"/>
          <w:rtl w:val="0"/>
        </w:rPr>
        <w:t xml:space="preserve">research groups for the TCGA, ICGC and GEO, which provided data for this collection. </w:t>
      </w:r>
    </w:p>
    <w:p w:rsidR="00000000" w:rsidDel="00000000" w:rsidP="00000000" w:rsidRDefault="00000000" w:rsidRPr="00000000" w14:paraId="00000711">
      <w:pPr>
        <w:widowControl w:val="0"/>
        <w:spacing w:before="89.9395751953125" w:line="240" w:lineRule="auto"/>
        <w:ind w:left="1225.0260925292969" w:firstLine="0"/>
        <w:rPr>
          <w:b w:val="1"/>
          <w:bCs w:val="1"/>
          <w:sz w:val="15"/>
          <w:szCs w:val="15"/>
        </w:rPr>
      </w:pPr>
      <w:r w:rsidDel="00000000" w:rsidR="00000000" w:rsidRPr="00000000">
        <w:rPr>
          <w:b w:val="1"/>
          <w:bCs w:val="1"/>
          <w:sz w:val="15"/>
          <w:szCs w:val="15"/>
          <w:rtl w:val="0"/>
        </w:rPr>
        <w:t xml:space="preserve">Author contributions </w:t>
      </w:r>
    </w:p>
    <w:p w:rsidR="00000000" w:rsidDel="00000000" w:rsidP="00000000" w:rsidRDefault="00000000" w:rsidRPr="00000000" w14:paraId="00000712">
      <w:pPr>
        <w:widowControl w:val="0"/>
        <w:spacing w:line="240" w:lineRule="auto"/>
        <w:ind w:left="1226.9760131835938" w:firstLine="0"/>
        <w:rPr>
          <w:sz w:val="15"/>
          <w:szCs w:val="15"/>
        </w:rPr>
      </w:pPr>
      <w:r w:rsidDel="00000000" w:rsidR="00000000" w:rsidRPr="00000000">
        <w:rPr>
          <w:sz w:val="15"/>
          <w:szCs w:val="15"/>
          <w:rtl w:val="0"/>
        </w:rPr>
        <w:t xml:space="preserve">Z-HK, S-CZ and C-YJ designed the study. Z-HK, Z-ZD, C-B, T-CW, C-XM, T-WL, Y-L, X-ZQ, W-QB, M-XW and W-BK obtained  </w:t>
      </w:r>
    </w:p>
    <w:p w:rsidR="00000000" w:rsidDel="00000000" w:rsidP="00000000" w:rsidRDefault="00000000" w:rsidRPr="00000000" w14:paraId="00000713">
      <w:pPr>
        <w:widowControl w:val="0"/>
        <w:spacing w:line="240" w:lineRule="auto"/>
        <w:ind w:left="1227.7261352539062" w:firstLine="0"/>
        <w:rPr>
          <w:sz w:val="15"/>
          <w:szCs w:val="15"/>
        </w:rPr>
      </w:pPr>
      <w:r w:rsidDel="00000000" w:rsidR="00000000" w:rsidRPr="00000000">
        <w:rPr>
          <w:sz w:val="15"/>
          <w:szCs w:val="15"/>
          <w:rtl w:val="0"/>
        </w:rPr>
        <w:t xml:space="preserve">and assembled data. Z-HK, Z-ZD, C-B and T-CW analyzed and interpreted the data. Z-HK, Z-ZD and C-B wrote the  </w:t>
      </w:r>
    </w:p>
    <w:p w:rsidR="00000000" w:rsidDel="00000000" w:rsidP="00000000" w:rsidRDefault="00000000" w:rsidRPr="00000000" w14:paraId="00000714">
      <w:pPr>
        <w:widowControl w:val="0"/>
        <w:spacing w:line="240" w:lineRule="auto"/>
        <w:ind w:left="1233.4260559082031" w:firstLine="0"/>
        <w:rPr>
          <w:sz w:val="15"/>
          <w:szCs w:val="15"/>
        </w:rPr>
      </w:pPr>
      <w:r w:rsidDel="00000000" w:rsidR="00000000" w:rsidRPr="00000000">
        <w:rPr>
          <w:sz w:val="15"/>
          <w:szCs w:val="15"/>
          <w:rtl w:val="0"/>
        </w:rPr>
        <w:t xml:space="preserve">manuscript, which was edited by all authors, who have approved the final version for submission. All authors read and  </w:t>
      </w:r>
    </w:p>
    <w:p w:rsidR="00000000" w:rsidDel="00000000" w:rsidP="00000000" w:rsidRDefault="00000000" w:rsidRPr="00000000" w14:paraId="00000715">
      <w:pPr>
        <w:widowControl w:val="0"/>
        <w:spacing w:line="240" w:lineRule="auto"/>
        <w:ind w:left="1227.7261352539062" w:firstLine="0"/>
        <w:rPr>
          <w:sz w:val="15"/>
          <w:szCs w:val="15"/>
        </w:rPr>
      </w:pPr>
      <w:r w:rsidDel="00000000" w:rsidR="00000000" w:rsidRPr="00000000">
        <w:rPr>
          <w:sz w:val="15"/>
          <w:szCs w:val="15"/>
          <w:rtl w:val="0"/>
        </w:rPr>
        <w:t xml:space="preserve">approved the final manuscript. </w:t>
      </w:r>
    </w:p>
    <w:p w:rsidR="00000000" w:rsidDel="00000000" w:rsidP="00000000" w:rsidRDefault="00000000" w:rsidRPr="00000000" w14:paraId="00000716">
      <w:pPr>
        <w:widowControl w:val="0"/>
        <w:spacing w:before="89.93988037109375" w:line="240" w:lineRule="auto"/>
        <w:ind w:left="1232.5260925292969" w:firstLine="0"/>
        <w:rPr>
          <w:b w:val="1"/>
          <w:bCs w:val="1"/>
          <w:sz w:val="15"/>
          <w:szCs w:val="15"/>
        </w:rPr>
      </w:pPr>
      <w:r w:rsidDel="00000000" w:rsidR="00000000" w:rsidRPr="00000000">
        <w:rPr>
          <w:b w:val="1"/>
          <w:bCs w:val="1"/>
          <w:sz w:val="15"/>
          <w:szCs w:val="15"/>
          <w:rtl w:val="0"/>
        </w:rPr>
        <w:t xml:space="preserve">Funding </w:t>
      </w:r>
    </w:p>
    <w:p w:rsidR="00000000" w:rsidDel="00000000" w:rsidP="00000000" w:rsidRDefault="00000000" w:rsidRPr="00000000" w14:paraId="00000717">
      <w:pPr>
        <w:widowControl w:val="0"/>
        <w:spacing w:line="240" w:lineRule="auto"/>
        <w:ind w:left="1220.3761291503906" w:firstLine="0"/>
        <w:rPr>
          <w:sz w:val="15"/>
          <w:szCs w:val="15"/>
        </w:rPr>
      </w:pPr>
      <w:r w:rsidDel="00000000" w:rsidR="00000000" w:rsidRPr="00000000">
        <w:rPr>
          <w:sz w:val="15"/>
          <w:szCs w:val="15"/>
          <w:rtl w:val="0"/>
        </w:rPr>
        <w:t xml:space="preserve">This study was supported by National Natural Science Foundation of China (project NO.: 81972263, 82072714, and  </w:t>
      </w:r>
    </w:p>
    <w:p w:rsidR="00000000" w:rsidDel="00000000" w:rsidP="00000000" w:rsidRDefault="00000000" w:rsidRPr="00000000" w14:paraId="00000718">
      <w:pPr>
        <w:widowControl w:val="0"/>
        <w:spacing w:line="240" w:lineRule="auto"/>
        <w:ind w:left="1227.8761291503906" w:firstLine="0"/>
        <w:rPr>
          <w:sz w:val="15"/>
          <w:szCs w:val="15"/>
        </w:rPr>
      </w:pPr>
      <w:r w:rsidDel="00000000" w:rsidR="00000000" w:rsidRPr="00000000">
        <w:rPr>
          <w:sz w:val="15"/>
          <w:szCs w:val="15"/>
          <w:rtl w:val="0"/>
        </w:rPr>
        <w:t xml:space="preserve">82103221), the program of Guangdong Provincial Clinical Research Center for Digestive Diseases (2020B1111170004),  </w:t>
      </w:r>
    </w:p>
    <w:p w:rsidR="00000000" w:rsidDel="00000000" w:rsidP="00000000" w:rsidRDefault="00000000" w:rsidRPr="00000000" w14:paraId="00000719">
      <w:pPr>
        <w:widowControl w:val="0"/>
        <w:spacing w:line="240" w:lineRule="auto"/>
        <w:ind w:left="1227.4259948730469" w:firstLine="0"/>
        <w:rPr>
          <w:sz w:val="15"/>
          <w:szCs w:val="15"/>
        </w:rPr>
      </w:pPr>
      <w:r w:rsidDel="00000000" w:rsidR="00000000" w:rsidRPr="00000000">
        <w:rPr>
          <w:sz w:val="15"/>
          <w:szCs w:val="15"/>
          <w:rtl w:val="0"/>
        </w:rPr>
        <w:t xml:space="preserve">China Postdoctoral Science Foundation (2020M683094), the Guangdong Basic and Applied Basic Research Foundation  </w:t>
      </w:r>
    </w:p>
    <w:p w:rsidR="00000000" w:rsidDel="00000000" w:rsidP="00000000" w:rsidRDefault="00000000" w:rsidRPr="00000000" w14:paraId="0000071A">
      <w:pPr>
        <w:widowControl w:val="0"/>
        <w:spacing w:line="240" w:lineRule="auto"/>
        <w:ind w:left="1231.9261169433594" w:firstLine="0"/>
        <w:rPr>
          <w:sz w:val="15"/>
          <w:szCs w:val="15"/>
        </w:rPr>
      </w:pPr>
      <w:r w:rsidDel="00000000" w:rsidR="00000000" w:rsidRPr="00000000">
        <w:rPr>
          <w:sz w:val="15"/>
          <w:szCs w:val="15"/>
          <w:rtl w:val="0"/>
        </w:rPr>
        <w:t xml:space="preserve">(2022A1515011599) and the Excellent Young Talent Program of Guangdong Provincial People’s Hospital (KY012021190).</w:t>
      </w:r>
    </w:p>
    <w:p w:rsidR="00000000" w:rsidDel="00000000" w:rsidP="00000000" w:rsidRDefault="00000000" w:rsidRPr="00000000" w14:paraId="0000071B">
      <w:pPr>
        <w:widowControl w:val="0"/>
        <w:spacing w:line="240" w:lineRule="auto"/>
        <w:jc w:val="center"/>
        <w:rPr>
          <w:sz w:val="16"/>
          <w:szCs w:val="16"/>
        </w:rPr>
      </w:pPr>
      <w:r w:rsidDel="00000000" w:rsidR="00000000" w:rsidRPr="00000000">
        <w:rPr>
          <w:sz w:val="16"/>
          <w:szCs w:val="16"/>
          <w:rtl w:val="0"/>
        </w:rPr>
        <w:t xml:space="preserve">Zhuang </w:t>
      </w:r>
      <w:r w:rsidDel="00000000" w:rsidR="00000000" w:rsidRPr="00000000">
        <w:rPr>
          <w:rFonts w:ascii="Oi" w:cs="Oi" w:eastAsia="Oi" w:hAnsi="Oi"/>
          <w:i w:val="1"/>
          <w:iCs w:val="1"/>
          <w:sz w:val="16"/>
          <w:szCs w:val="16"/>
          <w:rtl w:val="0"/>
        </w:rPr>
        <w:t xml:space="preserve">et al. Journal of Big Data (2023) 10:70 </w:t>
      </w:r>
      <w:r w:rsidDel="00000000" w:rsidR="00000000" w:rsidRPr="00000000">
        <w:rPr>
          <w:sz w:val="16"/>
          <w:szCs w:val="16"/>
          <w:rtl w:val="0"/>
        </w:rPr>
        <w:t xml:space="preserve">Page 15 of 18 </w:t>
      </w:r>
    </w:p>
    <w:p w:rsidR="00000000" w:rsidDel="00000000" w:rsidP="00000000" w:rsidRDefault="00000000" w:rsidRPr="00000000" w14:paraId="0000071C">
      <w:pPr>
        <w:widowControl w:val="0"/>
        <w:spacing w:before="877.100830078125" w:line="240" w:lineRule="auto"/>
        <w:ind w:left="1225.0260925292969" w:firstLine="0"/>
        <w:rPr>
          <w:b w:val="1"/>
          <w:bCs w:val="1"/>
          <w:sz w:val="15"/>
          <w:szCs w:val="15"/>
        </w:rPr>
      </w:pPr>
      <w:r w:rsidDel="00000000" w:rsidR="00000000" w:rsidRPr="00000000">
        <w:rPr>
          <w:b w:val="1"/>
          <w:bCs w:val="1"/>
          <w:sz w:val="15"/>
          <w:szCs w:val="15"/>
          <w:rtl w:val="0"/>
        </w:rPr>
        <w:t xml:space="preserve">Availability of data and materials </w:t>
      </w:r>
    </w:p>
    <w:p w:rsidR="00000000" w:rsidDel="00000000" w:rsidP="00000000" w:rsidRDefault="00000000" w:rsidRPr="00000000" w14:paraId="0000071D">
      <w:pPr>
        <w:widowControl w:val="0"/>
        <w:spacing w:line="240" w:lineRule="auto"/>
        <w:jc w:val="center"/>
        <w:rPr>
          <w:sz w:val="15"/>
          <w:szCs w:val="15"/>
        </w:rPr>
      </w:pPr>
      <w:r w:rsidDel="00000000" w:rsidR="00000000" w:rsidRPr="00000000">
        <w:rPr>
          <w:sz w:val="15"/>
          <w:szCs w:val="15"/>
          <w:rtl w:val="0"/>
        </w:rPr>
        <w:t xml:space="preserve">All data generated and described in this article are available from the corresponding web servers, and are freely available  </w:t>
      </w:r>
    </w:p>
    <w:p w:rsidR="00000000" w:rsidDel="00000000" w:rsidP="00000000" w:rsidRDefault="00000000" w:rsidRPr="00000000" w14:paraId="0000071E">
      <w:pPr>
        <w:widowControl w:val="0"/>
        <w:spacing w:line="240" w:lineRule="auto"/>
        <w:jc w:val="center"/>
        <w:rPr>
          <w:sz w:val="15"/>
          <w:szCs w:val="15"/>
        </w:rPr>
      </w:pPr>
      <w:r w:rsidDel="00000000" w:rsidR="00000000" w:rsidRPr="00000000">
        <w:rPr>
          <w:sz w:val="15"/>
          <w:szCs w:val="15"/>
          <w:rtl w:val="0"/>
        </w:rPr>
        <w:t xml:space="preserve">to any scientist wishing to use them for noncommercial purposes, without breaching participant confidentiality. Further  </w:t>
      </w:r>
    </w:p>
    <w:p w:rsidR="00000000" w:rsidDel="00000000" w:rsidP="00000000" w:rsidRDefault="00000000" w:rsidRPr="00000000" w14:paraId="0000071F">
      <w:pPr>
        <w:widowControl w:val="0"/>
        <w:spacing w:line="240" w:lineRule="auto"/>
        <w:ind w:left="1231.776123046875" w:firstLine="0"/>
        <w:rPr>
          <w:sz w:val="15"/>
          <w:szCs w:val="15"/>
        </w:rPr>
      </w:pPr>
      <w:r w:rsidDel="00000000" w:rsidR="00000000" w:rsidRPr="00000000">
        <w:rPr>
          <w:sz w:val="15"/>
          <w:szCs w:val="15"/>
          <w:rtl w:val="0"/>
        </w:rPr>
        <w:t xml:space="preserve">information is available from the corresponding author on reasonable request. </w:t>
      </w:r>
    </w:p>
    <w:p w:rsidR="00000000" w:rsidDel="00000000" w:rsidP="00000000" w:rsidRDefault="00000000" w:rsidRPr="00000000" w14:paraId="00000720">
      <w:pPr>
        <w:widowControl w:val="0"/>
        <w:spacing w:before="351.937255859375" w:line="240" w:lineRule="auto"/>
        <w:ind w:left="1234.9400329589844" w:firstLine="0"/>
        <w:rPr>
          <w:b w:val="1"/>
          <w:bCs w:val="1"/>
          <w:sz w:val="18.399999618530273"/>
          <w:szCs w:val="18.399999618530273"/>
        </w:rPr>
      </w:pPr>
      <w:r w:rsidDel="00000000" w:rsidR="00000000" w:rsidRPr="00000000">
        <w:rPr>
          <w:b w:val="1"/>
          <w:bCs w:val="1"/>
          <w:sz w:val="18.399999618530273"/>
          <w:szCs w:val="18.399999618530273"/>
          <w:rtl w:val="0"/>
        </w:rPr>
        <w:t xml:space="preserve">Declarations </w:t>
      </w:r>
    </w:p>
    <w:p w:rsidR="00000000" w:rsidDel="00000000" w:rsidP="00000000" w:rsidRDefault="00000000" w:rsidRPr="00000000" w14:paraId="00000721">
      <w:pPr>
        <w:widowControl w:val="0"/>
        <w:spacing w:before="89.2724609375" w:line="240" w:lineRule="auto"/>
        <w:ind w:left="1232.5260925292969" w:firstLine="0"/>
        <w:rPr>
          <w:b w:val="1"/>
          <w:bCs w:val="1"/>
          <w:sz w:val="15"/>
          <w:szCs w:val="15"/>
        </w:rPr>
      </w:pPr>
      <w:r w:rsidDel="00000000" w:rsidR="00000000" w:rsidRPr="00000000">
        <w:rPr>
          <w:b w:val="1"/>
          <w:bCs w:val="1"/>
          <w:sz w:val="15"/>
          <w:szCs w:val="15"/>
          <w:rtl w:val="0"/>
        </w:rPr>
        <w:t xml:space="preserve">Ethics approval and consent to participate </w:t>
      </w:r>
    </w:p>
    <w:p w:rsidR="00000000" w:rsidDel="00000000" w:rsidP="00000000" w:rsidRDefault="00000000" w:rsidRPr="00000000" w14:paraId="00000722">
      <w:pPr>
        <w:widowControl w:val="0"/>
        <w:spacing w:line="240" w:lineRule="auto"/>
        <w:ind w:left="1234.176025390625" w:firstLine="0"/>
        <w:rPr>
          <w:sz w:val="15"/>
          <w:szCs w:val="15"/>
        </w:rPr>
      </w:pPr>
      <w:r w:rsidDel="00000000" w:rsidR="00000000" w:rsidRPr="00000000">
        <w:rPr>
          <w:sz w:val="15"/>
          <w:szCs w:val="15"/>
          <w:rtl w:val="0"/>
        </w:rPr>
        <w:t xml:space="preserve">Not applicable. </w:t>
      </w:r>
    </w:p>
    <w:p w:rsidR="00000000" w:rsidDel="00000000" w:rsidP="00000000" w:rsidRDefault="00000000" w:rsidRPr="00000000" w14:paraId="00000723">
      <w:pPr>
        <w:widowControl w:val="0"/>
        <w:spacing w:before="89.940185546875" w:line="240" w:lineRule="auto"/>
        <w:ind w:left="1227.1260070800781" w:firstLine="0"/>
        <w:rPr>
          <w:b w:val="1"/>
          <w:bCs w:val="1"/>
          <w:sz w:val="15"/>
          <w:szCs w:val="15"/>
        </w:rPr>
      </w:pPr>
      <w:r w:rsidDel="00000000" w:rsidR="00000000" w:rsidRPr="00000000">
        <w:rPr>
          <w:b w:val="1"/>
          <w:bCs w:val="1"/>
          <w:sz w:val="15"/>
          <w:szCs w:val="15"/>
          <w:rtl w:val="0"/>
        </w:rPr>
        <w:t xml:space="preserve">Consent for publication </w:t>
      </w:r>
    </w:p>
    <w:p w:rsidR="00000000" w:rsidDel="00000000" w:rsidP="00000000" w:rsidRDefault="00000000" w:rsidRPr="00000000" w14:paraId="00000724">
      <w:pPr>
        <w:widowControl w:val="0"/>
        <w:spacing w:line="240" w:lineRule="auto"/>
        <w:ind w:left="1226.3760375976562" w:firstLine="0"/>
        <w:rPr>
          <w:sz w:val="15"/>
          <w:szCs w:val="15"/>
        </w:rPr>
      </w:pPr>
      <w:r w:rsidDel="00000000" w:rsidR="00000000" w:rsidRPr="00000000">
        <w:rPr>
          <w:sz w:val="15"/>
          <w:szCs w:val="15"/>
          <w:rtl w:val="0"/>
        </w:rPr>
        <w:t xml:space="preserve">All authors have reviewed the manuscript and consented for publication. </w:t>
      </w:r>
    </w:p>
    <w:p w:rsidR="00000000" w:rsidDel="00000000" w:rsidP="00000000" w:rsidRDefault="00000000" w:rsidRPr="00000000" w14:paraId="00000725">
      <w:pPr>
        <w:widowControl w:val="0"/>
        <w:spacing w:before="89.940185546875" w:line="240" w:lineRule="auto"/>
        <w:ind w:left="1227.1260070800781" w:firstLine="0"/>
        <w:rPr>
          <w:b w:val="1"/>
          <w:bCs w:val="1"/>
          <w:sz w:val="15"/>
          <w:szCs w:val="15"/>
        </w:rPr>
      </w:pPr>
      <w:r w:rsidDel="00000000" w:rsidR="00000000" w:rsidRPr="00000000">
        <w:rPr>
          <w:b w:val="1"/>
          <w:bCs w:val="1"/>
          <w:sz w:val="15"/>
          <w:szCs w:val="15"/>
          <w:rtl w:val="0"/>
        </w:rPr>
        <w:t xml:space="preserve">Competing interests </w:t>
      </w:r>
    </w:p>
    <w:p w:rsidR="00000000" w:rsidDel="00000000" w:rsidP="00000000" w:rsidRDefault="00000000" w:rsidRPr="00000000" w14:paraId="00000726">
      <w:pPr>
        <w:widowControl w:val="0"/>
        <w:spacing w:line="240" w:lineRule="auto"/>
        <w:ind w:left="1220.3761291503906" w:firstLine="0"/>
        <w:rPr>
          <w:sz w:val="15"/>
          <w:szCs w:val="15"/>
        </w:rPr>
      </w:pPr>
      <w:r w:rsidDel="00000000" w:rsidR="00000000" w:rsidRPr="00000000">
        <w:rPr>
          <w:sz w:val="15"/>
          <w:szCs w:val="15"/>
          <w:rtl w:val="0"/>
        </w:rPr>
        <w:t xml:space="preserve">The authors declare that they have no competing interests. </w:t>
      </w:r>
    </w:p>
    <w:p w:rsidR="00000000" w:rsidDel="00000000" w:rsidP="00000000" w:rsidRDefault="00000000" w:rsidRPr="00000000" w14:paraId="00000727">
      <w:pPr>
        <w:widowControl w:val="0"/>
        <w:spacing w:before="149.940185546875" w:line="240" w:lineRule="auto"/>
        <w:ind w:left="1233.2760620117188" w:firstLine="0"/>
        <w:rPr>
          <w:sz w:val="15"/>
          <w:szCs w:val="15"/>
        </w:rPr>
      </w:pPr>
      <w:r w:rsidDel="00000000" w:rsidR="00000000" w:rsidRPr="00000000">
        <w:rPr>
          <w:sz w:val="15"/>
          <w:szCs w:val="15"/>
          <w:rtl w:val="0"/>
        </w:rPr>
        <w:t xml:space="preserve">Received: 26 July 2022 Accepted: 8 May 2023 </w:t>
      </w:r>
    </w:p>
    <w:p w:rsidR="00000000" w:rsidDel="00000000" w:rsidP="00000000" w:rsidRDefault="00000000" w:rsidRPr="00000000" w14:paraId="00000728">
      <w:pPr>
        <w:widowControl w:val="0"/>
        <w:spacing w:before="36.942138671875" w:line="240" w:lineRule="auto"/>
        <w:ind w:left="1221.8759155273438" w:firstLine="0"/>
        <w:rPr>
          <w:sz w:val="15"/>
          <w:szCs w:val="15"/>
        </w:rPr>
      </w:pPr>
      <w:r w:rsidDel="00000000" w:rsidR="00000000" w:rsidRPr="00000000">
        <w:rPr>
          <w:sz w:val="15"/>
          <w:szCs w:val="15"/>
        </w:rPr>
        <w:drawing>
          <wp:inline distB="19050" distT="19050" distL="19050" distR="19050">
            <wp:extent cx="1676400" cy="137160"/>
            <wp:effectExtent b="0" l="0" r="0" t="0"/>
            <wp:docPr id="79" name="image78.png"/>
            <a:graphic>
              <a:graphicData uri="http://schemas.openxmlformats.org/drawingml/2006/picture">
                <pic:pic>
                  <pic:nvPicPr>
                    <pic:cNvPr id="0" name="image78.png"/>
                    <pic:cNvPicPr preferRelativeResize="0"/>
                  </pic:nvPicPr>
                  <pic:blipFill>
                    <a:blip r:embed="rId63"/>
                    <a:srcRect b="0" l="0" r="0" t="0"/>
                    <a:stretch>
                      <a:fillRect/>
                    </a:stretch>
                  </pic:blipFill>
                  <pic:spPr>
                    <a:xfrm>
                      <a:off x="0" y="0"/>
                      <a:ext cx="1676400" cy="137160"/>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widowControl w:val="0"/>
        <w:spacing w:before="463.929443359375" w:line="240" w:lineRule="auto"/>
        <w:ind w:left="1232.5260925292969" w:firstLine="0"/>
        <w:rPr>
          <w:b w:val="1"/>
          <w:bCs w:val="1"/>
          <w:sz w:val="15"/>
          <w:szCs w:val="15"/>
        </w:rPr>
      </w:pPr>
      <w:r w:rsidDel="00000000" w:rsidR="00000000" w:rsidRPr="00000000">
        <w:rPr>
          <w:b w:val="1"/>
          <w:bCs w:val="1"/>
          <w:sz w:val="15"/>
          <w:szCs w:val="15"/>
          <w:rtl w:val="0"/>
        </w:rPr>
        <w:t xml:space="preserve">References </w:t>
      </w:r>
    </w:p>
    <w:p w:rsidR="00000000" w:rsidDel="00000000" w:rsidP="00000000" w:rsidRDefault="00000000" w:rsidRPr="00000000" w14:paraId="0000072A">
      <w:pPr>
        <w:widowControl w:val="0"/>
        <w:spacing w:line="240" w:lineRule="auto"/>
        <w:ind w:left="1259.22607421875" w:firstLine="0"/>
        <w:rPr>
          <w:sz w:val="15"/>
          <w:szCs w:val="15"/>
        </w:rPr>
      </w:pPr>
      <w:r w:rsidDel="00000000" w:rsidR="00000000" w:rsidRPr="00000000">
        <w:rPr>
          <w:sz w:val="15"/>
          <w:szCs w:val="15"/>
          <w:rtl w:val="0"/>
        </w:rPr>
        <w:t xml:space="preserve">1. Villanueva A. Hepatocellular carcinoma. N Engl J Med. 2019;380:1450–62. </w:t>
      </w:r>
      <w:r w:rsidDel="00000000" w:rsidR="00000000" w:rsidRPr="00000000">
        <w:rPr>
          <w:color w:val="0000ff"/>
          <w:sz w:val="15"/>
          <w:szCs w:val="15"/>
          <w:rtl w:val="0"/>
        </w:rPr>
        <w:t xml:space="preserve">https://doi.org/10.1056/NEJMra1713263</w:t>
      </w:r>
      <w:r w:rsidDel="00000000" w:rsidR="00000000" w:rsidRPr="00000000">
        <w:rPr>
          <w:sz w:val="15"/>
          <w:szCs w:val="15"/>
          <w:rtl w:val="0"/>
        </w:rPr>
        <w:t xml:space="preserve">. </w:t>
      </w:r>
    </w:p>
    <w:p w:rsidR="00000000" w:rsidDel="00000000" w:rsidP="00000000" w:rsidRDefault="00000000" w:rsidRPr="00000000" w14:paraId="0000072B">
      <w:pPr>
        <w:widowControl w:val="0"/>
        <w:spacing w:line="240" w:lineRule="auto"/>
        <w:ind w:left="1248.7260437011719" w:firstLine="0"/>
        <w:rPr>
          <w:sz w:val="15"/>
          <w:szCs w:val="15"/>
        </w:rPr>
      </w:pPr>
      <w:r w:rsidDel="00000000" w:rsidR="00000000" w:rsidRPr="00000000">
        <w:rPr>
          <w:sz w:val="15"/>
          <w:szCs w:val="15"/>
          <w:rtl w:val="0"/>
        </w:rPr>
        <w:t xml:space="preserve">2. Nault JC, Villanueva A. Biomarkers for hepatobiliary cancers. Hepatology. 2021. </w:t>
      </w:r>
      <w:r w:rsidDel="00000000" w:rsidR="00000000" w:rsidRPr="00000000">
        <w:rPr>
          <w:color w:val="0000ff"/>
          <w:sz w:val="15"/>
          <w:szCs w:val="15"/>
          <w:rtl w:val="0"/>
        </w:rPr>
        <w:t xml:space="preserve">https://doi.org/10.1002/hep.31175</w:t>
      </w:r>
      <w:r w:rsidDel="00000000" w:rsidR="00000000" w:rsidRPr="00000000">
        <w:rPr>
          <w:sz w:val="15"/>
          <w:szCs w:val="15"/>
          <w:rtl w:val="0"/>
        </w:rPr>
        <w:t xml:space="preserve">. </w:t>
      </w:r>
    </w:p>
    <w:p w:rsidR="00000000" w:rsidDel="00000000" w:rsidP="00000000" w:rsidRDefault="00000000" w:rsidRPr="00000000" w14:paraId="0000072C">
      <w:pPr>
        <w:widowControl w:val="0"/>
        <w:spacing w:line="240" w:lineRule="auto"/>
        <w:ind w:left="1248.5760498046875" w:firstLine="0"/>
        <w:rPr>
          <w:sz w:val="15"/>
          <w:szCs w:val="15"/>
        </w:rPr>
      </w:pPr>
      <w:r w:rsidDel="00000000" w:rsidR="00000000" w:rsidRPr="00000000">
        <w:rPr>
          <w:sz w:val="15"/>
          <w:szCs w:val="15"/>
          <w:rtl w:val="0"/>
        </w:rPr>
        <w:t xml:space="preserve">3. Hartke J, Johnson M, Ghabril M. The diagnosis and treatment of hepatocellular carcinoma. Semin Diagn Pathol.  </w:t>
      </w:r>
    </w:p>
    <w:p w:rsidR="00000000" w:rsidDel="00000000" w:rsidP="00000000" w:rsidRDefault="00000000" w:rsidRPr="00000000" w14:paraId="0000072D">
      <w:pPr>
        <w:widowControl w:val="0"/>
        <w:spacing w:line="240" w:lineRule="auto"/>
        <w:ind w:left="1528.7760925292969" w:firstLine="0"/>
        <w:rPr>
          <w:sz w:val="15"/>
          <w:szCs w:val="15"/>
        </w:rPr>
      </w:pPr>
      <w:r w:rsidDel="00000000" w:rsidR="00000000" w:rsidRPr="00000000">
        <w:rPr>
          <w:sz w:val="15"/>
          <w:szCs w:val="15"/>
          <w:rtl w:val="0"/>
        </w:rPr>
        <w:t xml:space="preserve">2017;34:153–9. </w:t>
      </w:r>
      <w:r w:rsidDel="00000000" w:rsidR="00000000" w:rsidRPr="00000000">
        <w:rPr>
          <w:color w:val="0000ff"/>
          <w:sz w:val="15"/>
          <w:szCs w:val="15"/>
          <w:rtl w:val="0"/>
        </w:rPr>
        <w:t xml:space="preserve">https://doi.org/10.1053/j.semdp.2016.12.011</w:t>
      </w:r>
      <w:r w:rsidDel="00000000" w:rsidR="00000000" w:rsidRPr="00000000">
        <w:rPr>
          <w:sz w:val="15"/>
          <w:szCs w:val="15"/>
          <w:rtl w:val="0"/>
        </w:rPr>
        <w:t xml:space="preserve">. </w:t>
      </w:r>
    </w:p>
    <w:p w:rsidR="00000000" w:rsidDel="00000000" w:rsidP="00000000" w:rsidRDefault="00000000" w:rsidRPr="00000000" w14:paraId="0000072E">
      <w:pPr>
        <w:widowControl w:val="0"/>
        <w:spacing w:line="240" w:lineRule="auto"/>
        <w:ind w:left="1243.3259582519531" w:firstLine="0"/>
        <w:rPr>
          <w:sz w:val="15"/>
          <w:szCs w:val="15"/>
        </w:rPr>
      </w:pPr>
      <w:r w:rsidDel="00000000" w:rsidR="00000000" w:rsidRPr="00000000">
        <w:rPr>
          <w:sz w:val="15"/>
          <w:szCs w:val="15"/>
          <w:rtl w:val="0"/>
        </w:rPr>
        <w:t xml:space="preserve">4. Wang C, Vegna S, Jin H, Benedict B, et al. Inducing and exploiting vulnerabilities for the treatment of liver cancer.  </w:t>
      </w:r>
    </w:p>
    <w:p w:rsidR="00000000" w:rsidDel="00000000" w:rsidP="00000000" w:rsidRDefault="00000000" w:rsidRPr="00000000" w14:paraId="0000072F">
      <w:pPr>
        <w:widowControl w:val="0"/>
        <w:spacing w:line="240" w:lineRule="auto"/>
        <w:ind w:left="1534.1761779785156" w:firstLine="0"/>
        <w:rPr>
          <w:sz w:val="15"/>
          <w:szCs w:val="15"/>
        </w:rPr>
      </w:pPr>
      <w:r w:rsidDel="00000000" w:rsidR="00000000" w:rsidRPr="00000000">
        <w:rPr>
          <w:sz w:val="15"/>
          <w:szCs w:val="15"/>
          <w:rtl w:val="0"/>
        </w:rPr>
        <w:t xml:space="preserve">Nature. 2019;574:268–72. </w:t>
      </w:r>
      <w:r w:rsidDel="00000000" w:rsidR="00000000" w:rsidRPr="00000000">
        <w:rPr>
          <w:color w:val="0000ff"/>
          <w:sz w:val="15"/>
          <w:szCs w:val="15"/>
          <w:rtl w:val="0"/>
        </w:rPr>
        <w:t xml:space="preserve">https://doi.org/10.1038/s41586-019-1607-3</w:t>
      </w:r>
      <w:r w:rsidDel="00000000" w:rsidR="00000000" w:rsidRPr="00000000">
        <w:rPr>
          <w:sz w:val="15"/>
          <w:szCs w:val="15"/>
          <w:rtl w:val="0"/>
        </w:rPr>
        <w:t xml:space="preserve">. </w:t>
      </w:r>
    </w:p>
    <w:p w:rsidR="00000000" w:rsidDel="00000000" w:rsidP="00000000" w:rsidRDefault="00000000" w:rsidRPr="00000000" w14:paraId="00000730">
      <w:pPr>
        <w:widowControl w:val="0"/>
        <w:spacing w:line="240" w:lineRule="auto"/>
        <w:ind w:left="1248.1260681152344" w:firstLine="0"/>
        <w:rPr>
          <w:sz w:val="15"/>
          <w:szCs w:val="15"/>
        </w:rPr>
      </w:pPr>
      <w:r w:rsidDel="00000000" w:rsidR="00000000" w:rsidRPr="00000000">
        <w:rPr>
          <w:sz w:val="15"/>
          <w:szCs w:val="15"/>
          <w:rtl w:val="0"/>
        </w:rPr>
        <w:t xml:space="preserve">5. Gao Q, Wang XY, Zhou J, Fan J. Heterogeneity of intermediate-stage HCC necessitates personalized management  </w:t>
      </w:r>
    </w:p>
    <w:p w:rsidR="00000000" w:rsidDel="00000000" w:rsidP="00000000" w:rsidRDefault="00000000" w:rsidRPr="00000000" w14:paraId="00000731">
      <w:pPr>
        <w:widowControl w:val="0"/>
        <w:spacing w:line="240" w:lineRule="auto"/>
        <w:ind w:left="1531.7759704589844" w:firstLine="0"/>
        <w:rPr>
          <w:sz w:val="15"/>
          <w:szCs w:val="15"/>
        </w:rPr>
      </w:pPr>
      <w:r w:rsidDel="00000000" w:rsidR="00000000" w:rsidRPr="00000000">
        <w:rPr>
          <w:sz w:val="15"/>
          <w:szCs w:val="15"/>
          <w:rtl w:val="0"/>
        </w:rPr>
        <w:t xml:space="preserve">including surgery. Nat Rev Clin Oncol. 2015;12:10. </w:t>
      </w:r>
      <w:r w:rsidDel="00000000" w:rsidR="00000000" w:rsidRPr="00000000">
        <w:rPr>
          <w:color w:val="0000ff"/>
          <w:sz w:val="15"/>
          <w:szCs w:val="15"/>
          <w:rtl w:val="0"/>
        </w:rPr>
        <w:t xml:space="preserve">https://doi.org/10.1038/nrclinonc.2014.122-c1</w:t>
      </w:r>
      <w:r w:rsidDel="00000000" w:rsidR="00000000" w:rsidRPr="00000000">
        <w:rPr>
          <w:sz w:val="15"/>
          <w:szCs w:val="15"/>
          <w:rtl w:val="0"/>
        </w:rPr>
        <w:t xml:space="preserve">. </w:t>
      </w:r>
    </w:p>
    <w:p w:rsidR="00000000" w:rsidDel="00000000" w:rsidP="00000000" w:rsidRDefault="00000000" w:rsidRPr="00000000" w14:paraId="00000732">
      <w:pPr>
        <w:widowControl w:val="0"/>
        <w:spacing w:line="240" w:lineRule="auto"/>
        <w:ind w:left="1247.3759460449219" w:firstLine="0"/>
        <w:rPr>
          <w:sz w:val="15"/>
          <w:szCs w:val="15"/>
        </w:rPr>
      </w:pPr>
      <w:r w:rsidDel="00000000" w:rsidR="00000000" w:rsidRPr="00000000">
        <w:rPr>
          <w:sz w:val="15"/>
          <w:szCs w:val="15"/>
          <w:rtl w:val="0"/>
        </w:rPr>
        <w:t xml:space="preserve">6. Gao Q, Wang XY, Zhou J, Fan J. Multiple carcinogenesis contributes to the heterogeneity of HCC. Nat Rev Gastroen </w:t>
      </w:r>
    </w:p>
    <w:p w:rsidR="00000000" w:rsidDel="00000000" w:rsidP="00000000" w:rsidRDefault="00000000" w:rsidRPr="00000000" w14:paraId="00000733">
      <w:pPr>
        <w:widowControl w:val="0"/>
        <w:spacing w:line="240" w:lineRule="auto"/>
        <w:ind w:left="1524.5759582519531" w:firstLine="0"/>
        <w:rPr>
          <w:sz w:val="15"/>
          <w:szCs w:val="15"/>
        </w:rPr>
      </w:pPr>
      <w:r w:rsidDel="00000000" w:rsidR="00000000" w:rsidRPr="00000000">
        <w:rPr>
          <w:sz w:val="15"/>
          <w:szCs w:val="15"/>
          <w:rtl w:val="0"/>
        </w:rPr>
        <w:t xml:space="preserve">terol Hepatol. 2015;12:13. </w:t>
      </w:r>
      <w:r w:rsidDel="00000000" w:rsidR="00000000" w:rsidRPr="00000000">
        <w:rPr>
          <w:color w:val="0000ff"/>
          <w:sz w:val="15"/>
          <w:szCs w:val="15"/>
          <w:rtl w:val="0"/>
        </w:rPr>
        <w:t xml:space="preserve">https://doi.org/10.1038/nrgastro.2014.6-c1</w:t>
      </w:r>
      <w:r w:rsidDel="00000000" w:rsidR="00000000" w:rsidRPr="00000000">
        <w:rPr>
          <w:sz w:val="15"/>
          <w:szCs w:val="15"/>
          <w:rtl w:val="0"/>
        </w:rPr>
        <w:t xml:space="preserve">. </w:t>
      </w:r>
    </w:p>
    <w:p w:rsidR="00000000" w:rsidDel="00000000" w:rsidP="00000000" w:rsidRDefault="00000000" w:rsidRPr="00000000" w14:paraId="00000734">
      <w:pPr>
        <w:widowControl w:val="0"/>
        <w:spacing w:line="240" w:lineRule="auto"/>
        <w:jc w:val="center"/>
        <w:rPr>
          <w:sz w:val="15"/>
          <w:szCs w:val="15"/>
        </w:rPr>
      </w:pPr>
      <w:r w:rsidDel="00000000" w:rsidR="00000000" w:rsidRPr="00000000">
        <w:rPr>
          <w:sz w:val="15"/>
          <w:szCs w:val="15"/>
          <w:rtl w:val="0"/>
        </w:rPr>
        <w:t xml:space="preserve">7. Bruix J, da Fonseca LG, Reig M. Insights into the success and failure of systemic therapy for hepatocellular carcinoma.  </w:t>
      </w:r>
    </w:p>
    <w:p w:rsidR="00000000" w:rsidDel="00000000" w:rsidP="00000000" w:rsidRDefault="00000000" w:rsidRPr="00000000" w14:paraId="00000735">
      <w:pPr>
        <w:widowControl w:val="0"/>
        <w:spacing w:line="240" w:lineRule="auto"/>
        <w:ind w:left="1534.1761779785156" w:firstLine="0"/>
        <w:rPr>
          <w:sz w:val="15"/>
          <w:szCs w:val="15"/>
        </w:rPr>
      </w:pPr>
      <w:r w:rsidDel="00000000" w:rsidR="00000000" w:rsidRPr="00000000">
        <w:rPr>
          <w:sz w:val="15"/>
          <w:szCs w:val="15"/>
          <w:rtl w:val="0"/>
        </w:rPr>
        <w:t xml:space="preserve">Nat Rev Gastroenterol Hepatol. 2019;16:617–30. </w:t>
      </w:r>
      <w:r w:rsidDel="00000000" w:rsidR="00000000" w:rsidRPr="00000000">
        <w:rPr>
          <w:color w:val="0000ff"/>
          <w:sz w:val="15"/>
          <w:szCs w:val="15"/>
          <w:rtl w:val="0"/>
        </w:rPr>
        <w:t xml:space="preserve">https://doi.org/10.1038/s41575-019-0179-x</w:t>
      </w:r>
      <w:r w:rsidDel="00000000" w:rsidR="00000000" w:rsidRPr="00000000">
        <w:rPr>
          <w:sz w:val="15"/>
          <w:szCs w:val="15"/>
          <w:rtl w:val="0"/>
        </w:rPr>
        <w:t xml:space="preserve">. </w:t>
      </w:r>
    </w:p>
    <w:p w:rsidR="00000000" w:rsidDel="00000000" w:rsidP="00000000" w:rsidRDefault="00000000" w:rsidRPr="00000000" w14:paraId="00000736">
      <w:pPr>
        <w:widowControl w:val="0"/>
        <w:spacing w:line="240" w:lineRule="auto"/>
        <w:ind w:left="1247.8260803222656" w:firstLine="0"/>
        <w:rPr>
          <w:sz w:val="15"/>
          <w:szCs w:val="15"/>
        </w:rPr>
      </w:pPr>
      <w:r w:rsidDel="00000000" w:rsidR="00000000" w:rsidRPr="00000000">
        <w:rPr>
          <w:sz w:val="15"/>
          <w:szCs w:val="15"/>
          <w:rtl w:val="0"/>
        </w:rPr>
        <w:t xml:space="preserve">8. Farzaneh Z, Vosough M, Agarwal T, Farzaneh M. Critical signaling pathways governing hepatocellular car </w:t>
      </w:r>
    </w:p>
    <w:p w:rsidR="00000000" w:rsidDel="00000000" w:rsidP="00000000" w:rsidRDefault="00000000" w:rsidRPr="00000000" w14:paraId="00000737">
      <w:pPr>
        <w:widowControl w:val="0"/>
        <w:spacing w:line="240" w:lineRule="auto"/>
        <w:ind w:left="1528.0259704589844" w:firstLine="0"/>
        <w:rPr>
          <w:color w:val="0000ff"/>
          <w:sz w:val="15"/>
          <w:szCs w:val="15"/>
        </w:rPr>
      </w:pPr>
      <w:r w:rsidDel="00000000" w:rsidR="00000000" w:rsidRPr="00000000">
        <w:rPr>
          <w:sz w:val="15"/>
          <w:szCs w:val="15"/>
          <w:rtl w:val="0"/>
        </w:rPr>
        <w:t xml:space="preserve">cinoma behavior; small molecule-based approaches. Cancer Cell Int. 2021;21:208. </w:t>
      </w:r>
      <w:r w:rsidDel="00000000" w:rsidR="00000000" w:rsidRPr="00000000">
        <w:rPr>
          <w:color w:val="0000ff"/>
          <w:sz w:val="15"/>
          <w:szCs w:val="15"/>
          <w:rtl w:val="0"/>
        </w:rPr>
        <w:t xml:space="preserve">https://doi.org/10.1186/ </w:t>
      </w:r>
    </w:p>
    <w:p w:rsidR="00000000" w:rsidDel="00000000" w:rsidP="00000000" w:rsidRDefault="00000000" w:rsidRPr="00000000" w14:paraId="00000738">
      <w:pPr>
        <w:widowControl w:val="0"/>
        <w:spacing w:line="240" w:lineRule="auto"/>
        <w:ind w:left="1528.4761047363281" w:firstLine="0"/>
        <w:rPr>
          <w:sz w:val="15"/>
          <w:szCs w:val="15"/>
        </w:rPr>
      </w:pPr>
      <w:r w:rsidDel="00000000" w:rsidR="00000000" w:rsidRPr="00000000">
        <w:rPr>
          <w:color w:val="0000ff"/>
          <w:sz w:val="15"/>
          <w:szCs w:val="15"/>
          <w:rtl w:val="0"/>
        </w:rPr>
        <w:t xml:space="preserve">s12935-021-01924-w</w:t>
      </w:r>
      <w:r w:rsidDel="00000000" w:rsidR="00000000" w:rsidRPr="00000000">
        <w:rPr>
          <w:sz w:val="15"/>
          <w:szCs w:val="15"/>
          <w:rtl w:val="0"/>
        </w:rPr>
        <w:t xml:space="preserve">. </w:t>
      </w:r>
    </w:p>
    <w:p w:rsidR="00000000" w:rsidDel="00000000" w:rsidP="00000000" w:rsidRDefault="00000000" w:rsidRPr="00000000" w14:paraId="00000739">
      <w:pPr>
        <w:widowControl w:val="0"/>
        <w:spacing w:line="240" w:lineRule="auto"/>
        <w:ind w:left="1248.8760375976562" w:firstLine="0"/>
        <w:rPr>
          <w:sz w:val="15"/>
          <w:szCs w:val="15"/>
        </w:rPr>
      </w:pPr>
      <w:r w:rsidDel="00000000" w:rsidR="00000000" w:rsidRPr="00000000">
        <w:rPr>
          <w:sz w:val="15"/>
          <w:szCs w:val="15"/>
          <w:rtl w:val="0"/>
        </w:rPr>
        <w:t xml:space="preserve">9. Wang Z, Pan L, Guo D, Luo X, et al. A novel five-gene signature predicts overall survival of patients with hepatocel </w:t>
      </w:r>
    </w:p>
    <w:p w:rsidR="00000000" w:rsidDel="00000000" w:rsidP="00000000" w:rsidRDefault="00000000" w:rsidRPr="00000000" w14:paraId="0000073A">
      <w:pPr>
        <w:widowControl w:val="0"/>
        <w:spacing w:line="240" w:lineRule="auto"/>
        <w:ind w:left="1534.0260314941406" w:firstLine="0"/>
        <w:rPr>
          <w:sz w:val="15"/>
          <w:szCs w:val="15"/>
        </w:rPr>
      </w:pPr>
      <w:r w:rsidDel="00000000" w:rsidR="00000000" w:rsidRPr="00000000">
        <w:rPr>
          <w:sz w:val="15"/>
          <w:szCs w:val="15"/>
          <w:rtl w:val="0"/>
        </w:rPr>
        <w:t xml:space="preserve">lular carcinoma. Cancer Med. 2021;10:3808–21. </w:t>
      </w:r>
      <w:r w:rsidDel="00000000" w:rsidR="00000000" w:rsidRPr="00000000">
        <w:rPr>
          <w:color w:val="0000ff"/>
          <w:sz w:val="15"/>
          <w:szCs w:val="15"/>
          <w:rtl w:val="0"/>
        </w:rPr>
        <w:t xml:space="preserve">https://doi.org/10.1002/cam4.3900</w:t>
      </w:r>
      <w:r w:rsidDel="00000000" w:rsidR="00000000" w:rsidRPr="00000000">
        <w:rPr>
          <w:sz w:val="15"/>
          <w:szCs w:val="15"/>
          <w:rtl w:val="0"/>
        </w:rPr>
        <w:t xml:space="preserve">. </w:t>
      </w:r>
    </w:p>
    <w:p w:rsidR="00000000" w:rsidDel="00000000" w:rsidP="00000000" w:rsidRDefault="00000000" w:rsidRPr="00000000" w14:paraId="0000073B">
      <w:pPr>
        <w:widowControl w:val="0"/>
        <w:spacing w:line="240" w:lineRule="auto"/>
        <w:jc w:val="center"/>
        <w:rPr>
          <w:sz w:val="15"/>
          <w:szCs w:val="15"/>
        </w:rPr>
      </w:pPr>
      <w:r w:rsidDel="00000000" w:rsidR="00000000" w:rsidRPr="00000000">
        <w:rPr>
          <w:sz w:val="15"/>
          <w:szCs w:val="15"/>
          <w:rtl w:val="0"/>
        </w:rPr>
        <w:t xml:space="preserve">10. Bruix J, Reig M, Sherman M. Evidence-based diagnosis, staging, and treatment of patients with hepatocellular carci </w:t>
      </w:r>
    </w:p>
    <w:p w:rsidR="00000000" w:rsidDel="00000000" w:rsidP="00000000" w:rsidRDefault="00000000" w:rsidRPr="00000000" w14:paraId="0000073C">
      <w:pPr>
        <w:widowControl w:val="0"/>
        <w:spacing w:line="240" w:lineRule="auto"/>
        <w:ind w:left="1533.4260559082031" w:firstLine="0"/>
        <w:rPr>
          <w:sz w:val="15"/>
          <w:szCs w:val="15"/>
        </w:rPr>
      </w:pPr>
      <w:r w:rsidDel="00000000" w:rsidR="00000000" w:rsidRPr="00000000">
        <w:rPr>
          <w:sz w:val="15"/>
          <w:szCs w:val="15"/>
          <w:rtl w:val="0"/>
        </w:rPr>
        <w:t xml:space="preserve">noma. Gastroenterology. 2016;150:835–53. </w:t>
      </w:r>
      <w:r w:rsidDel="00000000" w:rsidR="00000000" w:rsidRPr="00000000">
        <w:rPr>
          <w:color w:val="0000ff"/>
          <w:sz w:val="15"/>
          <w:szCs w:val="15"/>
          <w:rtl w:val="0"/>
        </w:rPr>
        <w:t xml:space="preserve">https://doi.org/10.1053/j.gastro.2015.12.041</w:t>
      </w:r>
      <w:r w:rsidDel="00000000" w:rsidR="00000000" w:rsidRPr="00000000">
        <w:rPr>
          <w:sz w:val="15"/>
          <w:szCs w:val="15"/>
          <w:rtl w:val="0"/>
        </w:rPr>
        <w:t xml:space="preserve">. </w:t>
      </w:r>
    </w:p>
    <w:p w:rsidR="00000000" w:rsidDel="00000000" w:rsidP="00000000" w:rsidRDefault="00000000" w:rsidRPr="00000000" w14:paraId="0000073D">
      <w:pPr>
        <w:widowControl w:val="0"/>
        <w:spacing w:line="240" w:lineRule="auto"/>
        <w:jc w:val="center"/>
        <w:rPr>
          <w:sz w:val="15"/>
          <w:szCs w:val="15"/>
        </w:rPr>
      </w:pPr>
      <w:r w:rsidDel="00000000" w:rsidR="00000000" w:rsidRPr="00000000">
        <w:rPr>
          <w:sz w:val="15"/>
          <w:szCs w:val="15"/>
          <w:rtl w:val="0"/>
        </w:rPr>
        <w:t xml:space="preserve">11. Shao S, Duan W, Xu Q, Li X, et al. Curcumin suppresses hepatic stellate cell-induced hepatocarcinoma angiogenesis  </w:t>
      </w:r>
    </w:p>
    <w:p w:rsidR="00000000" w:rsidDel="00000000" w:rsidP="00000000" w:rsidRDefault="00000000" w:rsidRPr="00000000" w14:paraId="0000073E">
      <w:pPr>
        <w:widowControl w:val="0"/>
        <w:spacing w:line="240" w:lineRule="auto"/>
        <w:jc w:val="center"/>
        <w:rPr>
          <w:color w:val="0000ff"/>
          <w:sz w:val="15"/>
          <w:szCs w:val="15"/>
        </w:rPr>
      </w:pPr>
      <w:r w:rsidDel="00000000" w:rsidR="00000000" w:rsidRPr="00000000">
        <w:rPr>
          <w:sz w:val="15"/>
          <w:szCs w:val="15"/>
          <w:rtl w:val="0"/>
        </w:rPr>
        <w:t xml:space="preserve">and invasion through downregulating CTGF. Oxid Med Cell Longev. 2019;2019:8148510. </w:t>
      </w:r>
      <w:r w:rsidDel="00000000" w:rsidR="00000000" w:rsidRPr="00000000">
        <w:rPr>
          <w:color w:val="0000ff"/>
          <w:sz w:val="15"/>
          <w:szCs w:val="15"/>
          <w:rtl w:val="0"/>
        </w:rPr>
        <w:t xml:space="preserve">https://doi.org/10.1155/ </w:t>
      </w:r>
    </w:p>
    <w:p w:rsidR="00000000" w:rsidDel="00000000" w:rsidP="00000000" w:rsidRDefault="00000000" w:rsidRPr="00000000" w14:paraId="0000073F">
      <w:pPr>
        <w:widowControl w:val="0"/>
        <w:spacing w:line="240" w:lineRule="auto"/>
        <w:ind w:left="1528.7760925292969" w:firstLine="0"/>
        <w:rPr>
          <w:sz w:val="15"/>
          <w:szCs w:val="15"/>
        </w:rPr>
      </w:pPr>
      <w:r w:rsidDel="00000000" w:rsidR="00000000" w:rsidRPr="00000000">
        <w:rPr>
          <w:color w:val="0000ff"/>
          <w:sz w:val="15"/>
          <w:szCs w:val="15"/>
          <w:rtl w:val="0"/>
        </w:rPr>
        <w:t xml:space="preserve">2019/8148510</w:t>
      </w:r>
      <w:r w:rsidDel="00000000" w:rsidR="00000000" w:rsidRPr="00000000">
        <w:rPr>
          <w:sz w:val="15"/>
          <w:szCs w:val="15"/>
          <w:rtl w:val="0"/>
        </w:rPr>
        <w:t xml:space="preserve">. </w:t>
      </w:r>
    </w:p>
    <w:p w:rsidR="00000000" w:rsidDel="00000000" w:rsidP="00000000" w:rsidRDefault="00000000" w:rsidRPr="00000000" w14:paraId="00000740">
      <w:pPr>
        <w:widowControl w:val="0"/>
        <w:spacing w:line="240" w:lineRule="auto"/>
        <w:ind w:left="1259.22607421875" w:firstLine="0"/>
        <w:rPr>
          <w:sz w:val="15"/>
          <w:szCs w:val="15"/>
        </w:rPr>
      </w:pPr>
      <w:r w:rsidDel="00000000" w:rsidR="00000000" w:rsidRPr="00000000">
        <w:rPr>
          <w:sz w:val="15"/>
          <w:szCs w:val="15"/>
          <w:rtl w:val="0"/>
        </w:rPr>
        <w:t xml:space="preserve">12. Lu Y, Lin N, Chen Z, Xu R. Hypoxia-induced secretion of platelet-derived growth factor-BB by hepatocellular carci </w:t>
      </w:r>
    </w:p>
    <w:p w:rsidR="00000000" w:rsidDel="00000000" w:rsidP="00000000" w:rsidRDefault="00000000" w:rsidRPr="00000000" w14:paraId="00000741">
      <w:pPr>
        <w:widowControl w:val="0"/>
        <w:spacing w:line="240" w:lineRule="auto"/>
        <w:ind w:right="1430.113525390625"/>
        <w:jc w:val="right"/>
        <w:rPr>
          <w:sz w:val="15"/>
          <w:szCs w:val="15"/>
        </w:rPr>
      </w:pPr>
      <w:r w:rsidDel="00000000" w:rsidR="00000000" w:rsidRPr="00000000">
        <w:rPr>
          <w:sz w:val="15"/>
          <w:szCs w:val="15"/>
          <w:rtl w:val="0"/>
        </w:rPr>
        <w:t xml:space="preserve">noma cells increases activated hepatic stellate cell proliferation, migration and expression of vascular endothelial  </w:t>
      </w:r>
    </w:p>
    <w:p w:rsidR="00000000" w:rsidDel="00000000" w:rsidP="00000000" w:rsidRDefault="00000000" w:rsidRPr="00000000" w14:paraId="00000742">
      <w:pPr>
        <w:widowControl w:val="0"/>
        <w:spacing w:line="240" w:lineRule="auto"/>
        <w:ind w:left="1528.0259704589844" w:firstLine="0"/>
        <w:rPr>
          <w:sz w:val="15"/>
          <w:szCs w:val="15"/>
        </w:rPr>
      </w:pPr>
      <w:r w:rsidDel="00000000" w:rsidR="00000000" w:rsidRPr="00000000">
        <w:rPr>
          <w:sz w:val="15"/>
          <w:szCs w:val="15"/>
          <w:rtl w:val="0"/>
        </w:rPr>
        <w:t xml:space="preserve">growth factor-A. Mol Med Rep. 2015;11:691–7. </w:t>
      </w:r>
      <w:r w:rsidDel="00000000" w:rsidR="00000000" w:rsidRPr="00000000">
        <w:rPr>
          <w:color w:val="0000ff"/>
          <w:sz w:val="15"/>
          <w:szCs w:val="15"/>
          <w:rtl w:val="0"/>
        </w:rPr>
        <w:t xml:space="preserve">https://doi.org/10.3892/mmr.2014.2689</w:t>
      </w:r>
      <w:r w:rsidDel="00000000" w:rsidR="00000000" w:rsidRPr="00000000">
        <w:rPr>
          <w:sz w:val="15"/>
          <w:szCs w:val="15"/>
          <w:rtl w:val="0"/>
        </w:rPr>
        <w:t xml:space="preserve">. </w:t>
      </w:r>
    </w:p>
    <w:p w:rsidR="00000000" w:rsidDel="00000000" w:rsidP="00000000" w:rsidRDefault="00000000" w:rsidRPr="00000000" w14:paraId="00000743">
      <w:pPr>
        <w:widowControl w:val="0"/>
        <w:spacing w:line="240" w:lineRule="auto"/>
        <w:ind w:left="1259.22607421875" w:firstLine="0"/>
        <w:rPr>
          <w:sz w:val="15"/>
          <w:szCs w:val="15"/>
        </w:rPr>
      </w:pPr>
      <w:r w:rsidDel="00000000" w:rsidR="00000000" w:rsidRPr="00000000">
        <w:rPr>
          <w:sz w:val="15"/>
          <w:szCs w:val="15"/>
          <w:rtl w:val="0"/>
        </w:rPr>
        <w:t xml:space="preserve">13. Iyer SC, Kannan A, Gopal A, Devaraj N, et al. Receptor channel TRPC6 orchestrate the activation of human hepatic  </w:t>
      </w:r>
    </w:p>
    <w:p w:rsidR="00000000" w:rsidDel="00000000" w:rsidP="00000000" w:rsidRDefault="00000000" w:rsidRPr="00000000" w14:paraId="00000744">
      <w:pPr>
        <w:widowControl w:val="0"/>
        <w:spacing w:line="240" w:lineRule="auto"/>
        <w:ind w:left="1528.4761047363281" w:firstLine="0"/>
        <w:rPr>
          <w:sz w:val="15"/>
          <w:szCs w:val="15"/>
        </w:rPr>
      </w:pPr>
      <w:r w:rsidDel="00000000" w:rsidR="00000000" w:rsidRPr="00000000">
        <w:rPr>
          <w:sz w:val="15"/>
          <w:szCs w:val="15"/>
          <w:rtl w:val="0"/>
        </w:rPr>
        <w:t xml:space="preserve">stellate cell under hypoxia condition. Exp Cell Res. 2015;336:66–75. </w:t>
      </w:r>
      <w:r w:rsidDel="00000000" w:rsidR="00000000" w:rsidRPr="00000000">
        <w:rPr>
          <w:color w:val="0000ff"/>
          <w:sz w:val="15"/>
          <w:szCs w:val="15"/>
          <w:rtl w:val="0"/>
        </w:rPr>
        <w:t xml:space="preserve">https://doi.org/10.1016/j.yexcr.2015.03.023</w:t>
      </w:r>
      <w:r w:rsidDel="00000000" w:rsidR="00000000" w:rsidRPr="00000000">
        <w:rPr>
          <w:sz w:val="15"/>
          <w:szCs w:val="15"/>
          <w:rtl w:val="0"/>
        </w:rPr>
        <w:t xml:space="preserve">. </w:t>
      </w:r>
    </w:p>
    <w:p w:rsidR="00000000" w:rsidDel="00000000" w:rsidP="00000000" w:rsidRDefault="00000000" w:rsidRPr="00000000" w14:paraId="00000745">
      <w:pPr>
        <w:widowControl w:val="0"/>
        <w:spacing w:line="240" w:lineRule="auto"/>
        <w:ind w:left="1259.22607421875" w:firstLine="0"/>
        <w:rPr>
          <w:sz w:val="15"/>
          <w:szCs w:val="15"/>
        </w:rPr>
      </w:pPr>
      <w:r w:rsidDel="00000000" w:rsidR="00000000" w:rsidRPr="00000000">
        <w:rPr>
          <w:sz w:val="15"/>
          <w:szCs w:val="15"/>
          <w:rtl w:val="0"/>
        </w:rPr>
        <w:t xml:space="preserve">14. Zhang M, Zhang W, Wu Z, Liu S, et al. Artemin is hypoxia responsive and promotes oncogenicity and increased  </w:t>
      </w:r>
    </w:p>
    <w:p w:rsidR="00000000" w:rsidDel="00000000" w:rsidP="00000000" w:rsidRDefault="00000000" w:rsidRPr="00000000" w14:paraId="00000746">
      <w:pPr>
        <w:widowControl w:val="0"/>
        <w:spacing w:line="240" w:lineRule="auto"/>
        <w:ind w:right="1331.292724609375"/>
        <w:jc w:val="right"/>
        <w:rPr>
          <w:sz w:val="15"/>
          <w:szCs w:val="15"/>
        </w:rPr>
      </w:pPr>
      <w:r w:rsidDel="00000000" w:rsidR="00000000" w:rsidRPr="00000000">
        <w:rPr>
          <w:sz w:val="15"/>
          <w:szCs w:val="15"/>
          <w:rtl w:val="0"/>
        </w:rPr>
        <w:t xml:space="preserve">tumor initiating capacity in hepatocellular carcinoma. Oncotarget. 2016. </w:t>
      </w:r>
      <w:r w:rsidDel="00000000" w:rsidR="00000000" w:rsidRPr="00000000">
        <w:rPr>
          <w:color w:val="0000ff"/>
          <w:sz w:val="15"/>
          <w:szCs w:val="15"/>
          <w:rtl w:val="0"/>
        </w:rPr>
        <w:t xml:space="preserve">https://doi.org/10.18632/oncotarget.6572</w:t>
      </w:r>
      <w:r w:rsidDel="00000000" w:rsidR="00000000" w:rsidRPr="00000000">
        <w:rPr>
          <w:sz w:val="15"/>
          <w:szCs w:val="15"/>
          <w:rtl w:val="0"/>
        </w:rPr>
        <w:t xml:space="preserve">. </w:t>
      </w:r>
    </w:p>
    <w:p w:rsidR="00000000" w:rsidDel="00000000" w:rsidP="00000000" w:rsidRDefault="00000000" w:rsidRPr="00000000" w14:paraId="00000747">
      <w:pPr>
        <w:widowControl w:val="0"/>
        <w:spacing w:line="240" w:lineRule="auto"/>
        <w:ind w:left="1259.22607421875" w:firstLine="0"/>
        <w:rPr>
          <w:sz w:val="15"/>
          <w:szCs w:val="15"/>
        </w:rPr>
      </w:pPr>
      <w:r w:rsidDel="00000000" w:rsidR="00000000" w:rsidRPr="00000000">
        <w:rPr>
          <w:sz w:val="15"/>
          <w:szCs w:val="15"/>
          <w:rtl w:val="0"/>
        </w:rPr>
        <w:t xml:space="preserve">15. Caraglia M, Giuberti G, Marra M, Addeo R, et al. Oxidative stress and ERK1/2 phosphorylation as predictors of out </w:t>
      </w:r>
    </w:p>
    <w:p w:rsidR="00000000" w:rsidDel="00000000" w:rsidP="00000000" w:rsidRDefault="00000000" w:rsidRPr="00000000" w14:paraId="00000748">
      <w:pPr>
        <w:widowControl w:val="0"/>
        <w:spacing w:line="240" w:lineRule="auto"/>
        <w:ind w:right="1310.2783203125"/>
        <w:jc w:val="right"/>
        <w:rPr>
          <w:color w:val="0000ff"/>
          <w:sz w:val="15"/>
          <w:szCs w:val="15"/>
        </w:rPr>
      </w:pPr>
      <w:r w:rsidDel="00000000" w:rsidR="00000000" w:rsidRPr="00000000">
        <w:rPr>
          <w:sz w:val="15"/>
          <w:szCs w:val="15"/>
          <w:rtl w:val="0"/>
        </w:rPr>
        <w:t xml:space="preserve">come in hepatocellular carcinoma patients treated with sorafenib plus octreotide LAR. Cell Death Dis. 2011. </w:t>
      </w:r>
      <w:r w:rsidDel="00000000" w:rsidR="00000000" w:rsidRPr="00000000">
        <w:rPr>
          <w:color w:val="0000ff"/>
          <w:sz w:val="15"/>
          <w:szCs w:val="15"/>
          <w:rtl w:val="0"/>
        </w:rPr>
        <w:t xml:space="preserve">https:// </w:t>
      </w:r>
    </w:p>
    <w:p w:rsidR="00000000" w:rsidDel="00000000" w:rsidP="00000000" w:rsidRDefault="00000000" w:rsidRPr="00000000" w14:paraId="00000749">
      <w:pPr>
        <w:widowControl w:val="0"/>
        <w:spacing w:line="240" w:lineRule="auto"/>
        <w:ind w:left="1527.8761291503906" w:firstLine="0"/>
        <w:rPr>
          <w:sz w:val="15"/>
          <w:szCs w:val="15"/>
        </w:rPr>
      </w:pPr>
      <w:r w:rsidDel="00000000" w:rsidR="00000000" w:rsidRPr="00000000">
        <w:rPr>
          <w:color w:val="0000ff"/>
          <w:sz w:val="15"/>
          <w:szCs w:val="15"/>
          <w:rtl w:val="0"/>
        </w:rPr>
        <w:t xml:space="preserve">doi.org/10.1038/cddis.2011.34</w:t>
      </w:r>
      <w:r w:rsidDel="00000000" w:rsidR="00000000" w:rsidRPr="00000000">
        <w:rPr>
          <w:sz w:val="15"/>
          <w:szCs w:val="15"/>
          <w:rtl w:val="0"/>
        </w:rPr>
        <w:t xml:space="preserve">. </w:t>
      </w:r>
    </w:p>
    <w:p w:rsidR="00000000" w:rsidDel="00000000" w:rsidP="00000000" w:rsidRDefault="00000000" w:rsidRPr="00000000" w14:paraId="0000074A">
      <w:pPr>
        <w:widowControl w:val="0"/>
        <w:spacing w:line="240" w:lineRule="auto"/>
        <w:ind w:left="1259.22607421875" w:firstLine="0"/>
        <w:rPr>
          <w:sz w:val="15"/>
          <w:szCs w:val="15"/>
        </w:rPr>
      </w:pPr>
      <w:r w:rsidDel="00000000" w:rsidR="00000000" w:rsidRPr="00000000">
        <w:rPr>
          <w:sz w:val="15"/>
          <w:szCs w:val="15"/>
          <w:rtl w:val="0"/>
        </w:rPr>
        <w:t xml:space="preserve">16. Yao B, Li Y, Niu Y, Wang L, et al. Hypoxia-induced miR-3677-3p promotes the proliferation, migration and invasion  </w:t>
      </w:r>
    </w:p>
    <w:p w:rsidR="00000000" w:rsidDel="00000000" w:rsidP="00000000" w:rsidRDefault="00000000" w:rsidRPr="00000000" w14:paraId="0000074B">
      <w:pPr>
        <w:widowControl w:val="0"/>
        <w:spacing w:line="240" w:lineRule="auto"/>
        <w:ind w:right="1417.66357421875"/>
        <w:jc w:val="right"/>
        <w:rPr>
          <w:color w:val="0000ff"/>
          <w:sz w:val="15"/>
          <w:szCs w:val="15"/>
        </w:rPr>
      </w:pPr>
      <w:r w:rsidDel="00000000" w:rsidR="00000000" w:rsidRPr="00000000">
        <w:rPr>
          <w:sz w:val="15"/>
          <w:szCs w:val="15"/>
          <w:rtl w:val="0"/>
        </w:rPr>
        <w:t xml:space="preserve">of hepatocellular carcinoma cells by suppressing SIRT5. J Cell Mol Med. 2020;24:8718–31. </w:t>
      </w:r>
      <w:r w:rsidDel="00000000" w:rsidR="00000000" w:rsidRPr="00000000">
        <w:rPr>
          <w:color w:val="0000ff"/>
          <w:sz w:val="15"/>
          <w:szCs w:val="15"/>
          <w:rtl w:val="0"/>
        </w:rPr>
        <w:t xml:space="preserve">https://doi.org/10.1111/ </w:t>
      </w:r>
    </w:p>
    <w:p w:rsidR="00000000" w:rsidDel="00000000" w:rsidP="00000000" w:rsidRDefault="00000000" w:rsidRPr="00000000" w14:paraId="0000074C">
      <w:pPr>
        <w:widowControl w:val="0"/>
        <w:spacing w:line="240" w:lineRule="auto"/>
        <w:ind w:left="1514.6760559082031" w:firstLine="0"/>
        <w:rPr>
          <w:sz w:val="15"/>
          <w:szCs w:val="15"/>
        </w:rPr>
      </w:pPr>
      <w:r w:rsidDel="00000000" w:rsidR="00000000" w:rsidRPr="00000000">
        <w:rPr>
          <w:color w:val="0000ff"/>
          <w:sz w:val="15"/>
          <w:szCs w:val="15"/>
          <w:rtl w:val="0"/>
        </w:rPr>
        <w:t xml:space="preserve">jcmm.15503</w:t>
      </w:r>
      <w:r w:rsidDel="00000000" w:rsidR="00000000" w:rsidRPr="00000000">
        <w:rPr>
          <w:sz w:val="15"/>
          <w:szCs w:val="15"/>
          <w:rtl w:val="0"/>
        </w:rPr>
        <w:t xml:space="preserve">. </w:t>
      </w:r>
    </w:p>
    <w:p w:rsidR="00000000" w:rsidDel="00000000" w:rsidP="00000000" w:rsidRDefault="00000000" w:rsidRPr="00000000" w14:paraId="0000074D">
      <w:pPr>
        <w:widowControl w:val="0"/>
        <w:spacing w:line="240" w:lineRule="auto"/>
        <w:ind w:left="1259.22607421875" w:firstLine="0"/>
        <w:rPr>
          <w:sz w:val="15"/>
          <w:szCs w:val="15"/>
        </w:rPr>
      </w:pPr>
      <w:r w:rsidDel="00000000" w:rsidR="00000000" w:rsidRPr="00000000">
        <w:rPr>
          <w:sz w:val="15"/>
          <w:szCs w:val="15"/>
          <w:rtl w:val="0"/>
        </w:rPr>
        <w:t xml:space="preserve">17. Zeng Z, Lu Q, Liu Y, Zhao J, et al. Effect of the hypoxia inducible factor on sorafenib resistance of hepatocellular  </w:t>
      </w:r>
    </w:p>
    <w:p w:rsidR="00000000" w:rsidDel="00000000" w:rsidP="00000000" w:rsidRDefault="00000000" w:rsidRPr="00000000" w14:paraId="0000074E">
      <w:pPr>
        <w:widowControl w:val="0"/>
        <w:spacing w:line="240" w:lineRule="auto"/>
        <w:ind w:left="1528.0259704589844" w:firstLine="0"/>
        <w:rPr>
          <w:sz w:val="15"/>
          <w:szCs w:val="15"/>
        </w:rPr>
      </w:pPr>
      <w:r w:rsidDel="00000000" w:rsidR="00000000" w:rsidRPr="00000000">
        <w:rPr>
          <w:sz w:val="15"/>
          <w:szCs w:val="15"/>
          <w:rtl w:val="0"/>
        </w:rPr>
        <w:t xml:space="preserve">carcinoma. Front Oncol. 2021. </w:t>
      </w:r>
      <w:r w:rsidDel="00000000" w:rsidR="00000000" w:rsidRPr="00000000">
        <w:rPr>
          <w:color w:val="0000ff"/>
          <w:sz w:val="15"/>
          <w:szCs w:val="15"/>
          <w:rtl w:val="0"/>
        </w:rPr>
        <w:t xml:space="preserve">https://doi.org/10.3389/fonc.2021.641522</w:t>
      </w:r>
      <w:r w:rsidDel="00000000" w:rsidR="00000000" w:rsidRPr="00000000">
        <w:rPr>
          <w:sz w:val="15"/>
          <w:szCs w:val="15"/>
          <w:rtl w:val="0"/>
        </w:rPr>
        <w:t xml:space="preserve">. </w:t>
      </w:r>
    </w:p>
    <w:p w:rsidR="00000000" w:rsidDel="00000000" w:rsidP="00000000" w:rsidRDefault="00000000" w:rsidRPr="00000000" w14:paraId="0000074F">
      <w:pPr>
        <w:widowControl w:val="0"/>
        <w:spacing w:line="240" w:lineRule="auto"/>
        <w:ind w:left="1259.22607421875" w:firstLine="0"/>
        <w:rPr>
          <w:sz w:val="15"/>
          <w:szCs w:val="15"/>
        </w:rPr>
      </w:pPr>
      <w:r w:rsidDel="00000000" w:rsidR="00000000" w:rsidRPr="00000000">
        <w:rPr>
          <w:sz w:val="15"/>
          <w:szCs w:val="15"/>
          <w:rtl w:val="0"/>
        </w:rPr>
        <w:t xml:space="preserve">18. Zhang Q, Cheng Q, Xia M, Huang X, et al. Hypoxia-induced lncRNA-NEAT1 sustains the growth of hepatocellular  </w:t>
      </w:r>
    </w:p>
    <w:p w:rsidR="00000000" w:rsidDel="00000000" w:rsidP="00000000" w:rsidRDefault="00000000" w:rsidRPr="00000000" w14:paraId="00000750">
      <w:pPr>
        <w:widowControl w:val="0"/>
        <w:spacing w:line="240" w:lineRule="auto"/>
        <w:ind w:right="1334.60693359375"/>
        <w:jc w:val="right"/>
        <w:rPr>
          <w:sz w:val="15"/>
          <w:szCs w:val="15"/>
        </w:rPr>
      </w:pPr>
      <w:r w:rsidDel="00000000" w:rsidR="00000000" w:rsidRPr="00000000">
        <w:rPr>
          <w:sz w:val="15"/>
          <w:szCs w:val="15"/>
          <w:rtl w:val="0"/>
        </w:rPr>
        <w:t xml:space="preserve">carcinoma via regulation of miR-199a-3p/UCK2. Front Oncol. 2020;10:998. </w:t>
      </w:r>
      <w:r w:rsidDel="00000000" w:rsidR="00000000" w:rsidRPr="00000000">
        <w:rPr>
          <w:color w:val="0000ff"/>
          <w:sz w:val="15"/>
          <w:szCs w:val="15"/>
          <w:rtl w:val="0"/>
        </w:rPr>
        <w:t xml:space="preserve">https://doi.org/10.3389/fonc.2020.00998</w:t>
      </w:r>
      <w:r w:rsidDel="00000000" w:rsidR="00000000" w:rsidRPr="00000000">
        <w:rPr>
          <w:sz w:val="15"/>
          <w:szCs w:val="15"/>
          <w:rtl w:val="0"/>
        </w:rPr>
        <w:t xml:space="preserve">. </w:t>
      </w:r>
    </w:p>
    <w:p w:rsidR="00000000" w:rsidDel="00000000" w:rsidP="00000000" w:rsidRDefault="00000000" w:rsidRPr="00000000" w14:paraId="00000751">
      <w:pPr>
        <w:widowControl w:val="0"/>
        <w:spacing w:line="240" w:lineRule="auto"/>
        <w:ind w:left="1259.22607421875" w:firstLine="0"/>
        <w:rPr>
          <w:sz w:val="15"/>
          <w:szCs w:val="15"/>
        </w:rPr>
      </w:pPr>
      <w:r w:rsidDel="00000000" w:rsidR="00000000" w:rsidRPr="00000000">
        <w:rPr>
          <w:sz w:val="15"/>
          <w:szCs w:val="15"/>
          <w:rtl w:val="0"/>
        </w:rPr>
        <w:t xml:space="preserve">19. Wang M, Zhao X, Zhu D, Liu T, et al. HIF-1alpha promoted vasculogenic mimicry formation in hepatocellular carci </w:t>
      </w:r>
    </w:p>
    <w:p w:rsidR="00000000" w:rsidDel="00000000" w:rsidP="00000000" w:rsidRDefault="00000000" w:rsidRPr="00000000" w14:paraId="00000752">
      <w:pPr>
        <w:widowControl w:val="0"/>
        <w:spacing w:line="240" w:lineRule="auto"/>
        <w:ind w:right="1302.030029296875"/>
        <w:jc w:val="right"/>
        <w:rPr>
          <w:color w:val="0000ff"/>
          <w:sz w:val="15"/>
          <w:szCs w:val="15"/>
        </w:rPr>
      </w:pPr>
      <w:r w:rsidDel="00000000" w:rsidR="00000000" w:rsidRPr="00000000">
        <w:rPr>
          <w:sz w:val="15"/>
          <w:szCs w:val="15"/>
          <w:rtl w:val="0"/>
        </w:rPr>
        <w:t xml:space="preserve">noma through LOXL2 up-regulation in hypoxic tumor microenvironment. J Exp Clin Cancer Res. 2017;36:60. </w:t>
      </w:r>
      <w:r w:rsidDel="00000000" w:rsidR="00000000" w:rsidRPr="00000000">
        <w:rPr>
          <w:color w:val="0000ff"/>
          <w:sz w:val="15"/>
          <w:szCs w:val="15"/>
          <w:rtl w:val="0"/>
        </w:rPr>
        <w:t xml:space="preserve">https:// </w:t>
      </w:r>
    </w:p>
    <w:p w:rsidR="00000000" w:rsidDel="00000000" w:rsidP="00000000" w:rsidRDefault="00000000" w:rsidRPr="00000000" w14:paraId="00000753">
      <w:pPr>
        <w:widowControl w:val="0"/>
        <w:spacing w:line="240" w:lineRule="auto"/>
        <w:ind w:left="1527.8761291503906" w:firstLine="0"/>
        <w:rPr>
          <w:sz w:val="15"/>
          <w:szCs w:val="15"/>
        </w:rPr>
      </w:pPr>
      <w:r w:rsidDel="00000000" w:rsidR="00000000" w:rsidRPr="00000000">
        <w:rPr>
          <w:color w:val="0000ff"/>
          <w:sz w:val="15"/>
          <w:szCs w:val="15"/>
          <w:rtl w:val="0"/>
        </w:rPr>
        <w:t xml:space="preserve">doi.org/10.1186/s13046-017-0533-1</w:t>
      </w:r>
      <w:r w:rsidDel="00000000" w:rsidR="00000000" w:rsidRPr="00000000">
        <w:rPr>
          <w:sz w:val="15"/>
          <w:szCs w:val="15"/>
          <w:rtl w:val="0"/>
        </w:rPr>
        <w:t xml:space="preserve">. </w:t>
      </w:r>
    </w:p>
    <w:p w:rsidR="00000000" w:rsidDel="00000000" w:rsidP="00000000" w:rsidRDefault="00000000" w:rsidRPr="00000000" w14:paraId="00000754">
      <w:pPr>
        <w:widowControl w:val="0"/>
        <w:spacing w:line="240" w:lineRule="auto"/>
        <w:ind w:left="1248.7260437011719" w:firstLine="0"/>
        <w:rPr>
          <w:sz w:val="15"/>
          <w:szCs w:val="15"/>
        </w:rPr>
      </w:pPr>
      <w:r w:rsidDel="00000000" w:rsidR="00000000" w:rsidRPr="00000000">
        <w:rPr>
          <w:sz w:val="15"/>
          <w:szCs w:val="15"/>
          <w:rtl w:val="0"/>
        </w:rPr>
        <w:t xml:space="preserve">20. Liang Y, Zheng T, Song R, Wang J, et al. Hypoxia-mediated sorafenib resistance can be overcome by EF24 through  </w:t>
      </w:r>
    </w:p>
    <w:p w:rsidR="00000000" w:rsidDel="00000000" w:rsidP="00000000" w:rsidRDefault="00000000" w:rsidRPr="00000000" w14:paraId="00000755">
      <w:pPr>
        <w:widowControl w:val="0"/>
        <w:spacing w:line="240" w:lineRule="auto"/>
        <w:jc w:val="center"/>
        <w:rPr>
          <w:sz w:val="15"/>
          <w:szCs w:val="15"/>
        </w:rPr>
      </w:pPr>
      <w:r w:rsidDel="00000000" w:rsidR="00000000" w:rsidRPr="00000000">
        <w:rPr>
          <w:sz w:val="15"/>
          <w:szCs w:val="15"/>
          <w:rtl w:val="0"/>
        </w:rPr>
        <w:t xml:space="preserve">von hippel-lindau tumor suppressor-dependent HIF-1alpha inhibition in hepatocellular carcinoma. Hepatology.  </w:t>
      </w:r>
    </w:p>
    <w:p w:rsidR="00000000" w:rsidDel="00000000" w:rsidP="00000000" w:rsidRDefault="00000000" w:rsidRPr="00000000" w14:paraId="00000756">
      <w:pPr>
        <w:widowControl w:val="0"/>
        <w:spacing w:line="240" w:lineRule="auto"/>
        <w:ind w:left="1528.7760925292969" w:firstLine="0"/>
        <w:rPr>
          <w:sz w:val="15"/>
          <w:szCs w:val="15"/>
        </w:rPr>
      </w:pPr>
      <w:r w:rsidDel="00000000" w:rsidR="00000000" w:rsidRPr="00000000">
        <w:rPr>
          <w:sz w:val="15"/>
          <w:szCs w:val="15"/>
          <w:rtl w:val="0"/>
        </w:rPr>
        <w:t xml:space="preserve">2013;57:1847–57. </w:t>
      </w:r>
      <w:r w:rsidDel="00000000" w:rsidR="00000000" w:rsidRPr="00000000">
        <w:rPr>
          <w:color w:val="0000ff"/>
          <w:sz w:val="15"/>
          <w:szCs w:val="15"/>
          <w:rtl w:val="0"/>
        </w:rPr>
        <w:t xml:space="preserve">https://doi.org/10.1002/hep.26224</w:t>
      </w:r>
      <w:r w:rsidDel="00000000" w:rsidR="00000000" w:rsidRPr="00000000">
        <w:rPr>
          <w:sz w:val="15"/>
          <w:szCs w:val="15"/>
          <w:rtl w:val="0"/>
        </w:rPr>
        <w:t xml:space="preserve">. </w:t>
      </w:r>
    </w:p>
    <w:p w:rsidR="00000000" w:rsidDel="00000000" w:rsidP="00000000" w:rsidRDefault="00000000" w:rsidRPr="00000000" w14:paraId="00000757">
      <w:pPr>
        <w:widowControl w:val="0"/>
        <w:spacing w:line="240" w:lineRule="auto"/>
        <w:ind w:left="1248.7260437011719" w:firstLine="0"/>
        <w:rPr>
          <w:sz w:val="15"/>
          <w:szCs w:val="15"/>
        </w:rPr>
      </w:pPr>
      <w:r w:rsidDel="00000000" w:rsidR="00000000" w:rsidRPr="00000000">
        <w:rPr>
          <w:sz w:val="15"/>
          <w:szCs w:val="15"/>
          <w:rtl w:val="0"/>
        </w:rPr>
        <w:t xml:space="preserve">21. You L, Wu W, Wang X, Fang L, et al. The role of hypoxia-inducible factor 1 in tumor immune evasion. Med Res Rev.  </w:t>
      </w:r>
    </w:p>
    <w:p w:rsidR="00000000" w:rsidDel="00000000" w:rsidP="00000000" w:rsidRDefault="00000000" w:rsidRPr="00000000" w14:paraId="00000758">
      <w:pPr>
        <w:widowControl w:val="0"/>
        <w:spacing w:line="240" w:lineRule="auto"/>
        <w:ind w:left="1528.7760925292969" w:firstLine="0"/>
        <w:rPr>
          <w:sz w:val="15"/>
          <w:szCs w:val="15"/>
        </w:rPr>
      </w:pPr>
      <w:r w:rsidDel="00000000" w:rsidR="00000000" w:rsidRPr="00000000">
        <w:rPr>
          <w:sz w:val="15"/>
          <w:szCs w:val="15"/>
          <w:rtl w:val="0"/>
        </w:rPr>
        <w:t xml:space="preserve">2021;41:1622–43. </w:t>
      </w:r>
      <w:r w:rsidDel="00000000" w:rsidR="00000000" w:rsidRPr="00000000">
        <w:rPr>
          <w:color w:val="0000ff"/>
          <w:sz w:val="15"/>
          <w:szCs w:val="15"/>
          <w:rtl w:val="0"/>
        </w:rPr>
        <w:t xml:space="preserve">https://doi.org/10.1002/med.21771</w:t>
      </w:r>
      <w:r w:rsidDel="00000000" w:rsidR="00000000" w:rsidRPr="00000000">
        <w:rPr>
          <w:sz w:val="15"/>
          <w:szCs w:val="15"/>
          <w:rtl w:val="0"/>
        </w:rPr>
        <w:t xml:space="preserve">.</w:t>
      </w:r>
    </w:p>
    <w:p w:rsidR="00000000" w:rsidDel="00000000" w:rsidP="00000000" w:rsidRDefault="00000000" w:rsidRPr="00000000" w14:paraId="00000759">
      <w:pPr>
        <w:widowControl w:val="0"/>
        <w:spacing w:line="240" w:lineRule="auto"/>
        <w:jc w:val="center"/>
        <w:rPr>
          <w:sz w:val="16"/>
          <w:szCs w:val="16"/>
        </w:rPr>
      </w:pPr>
      <w:r w:rsidDel="00000000" w:rsidR="00000000" w:rsidRPr="00000000">
        <w:rPr>
          <w:sz w:val="16"/>
          <w:szCs w:val="16"/>
          <w:rtl w:val="0"/>
        </w:rPr>
        <w:t xml:space="preserve">Zhuang </w:t>
      </w:r>
      <w:r w:rsidDel="00000000" w:rsidR="00000000" w:rsidRPr="00000000">
        <w:rPr>
          <w:rFonts w:ascii="Oi" w:cs="Oi" w:eastAsia="Oi" w:hAnsi="Oi"/>
          <w:i w:val="1"/>
          <w:iCs w:val="1"/>
          <w:sz w:val="16"/>
          <w:szCs w:val="16"/>
          <w:rtl w:val="0"/>
        </w:rPr>
        <w:t xml:space="preserve">et al. Journal of Big Data (2023) 10:70 </w:t>
      </w:r>
      <w:r w:rsidDel="00000000" w:rsidR="00000000" w:rsidRPr="00000000">
        <w:rPr>
          <w:sz w:val="16"/>
          <w:szCs w:val="16"/>
          <w:rtl w:val="0"/>
        </w:rPr>
        <w:t xml:space="preserve">Page 16 of 18 </w:t>
      </w:r>
    </w:p>
    <w:p w:rsidR="00000000" w:rsidDel="00000000" w:rsidP="00000000" w:rsidRDefault="00000000" w:rsidRPr="00000000" w14:paraId="0000075A">
      <w:pPr>
        <w:widowControl w:val="0"/>
        <w:spacing w:before="877.10205078125" w:line="240" w:lineRule="auto"/>
        <w:jc w:val="center"/>
        <w:rPr>
          <w:sz w:val="15"/>
          <w:szCs w:val="15"/>
        </w:rPr>
      </w:pPr>
      <w:r w:rsidDel="00000000" w:rsidR="00000000" w:rsidRPr="00000000">
        <w:rPr>
          <w:sz w:val="15"/>
          <w:szCs w:val="15"/>
          <w:rtl w:val="0"/>
        </w:rPr>
        <w:t xml:space="preserve">22. Noman MZ, Desantis G, Janji B, Hasmim M, et al. PD-L1 is a novel direct target of HIF-1alpha, and its blockade under  </w:t>
      </w:r>
    </w:p>
    <w:p w:rsidR="00000000" w:rsidDel="00000000" w:rsidP="00000000" w:rsidRDefault="00000000" w:rsidRPr="00000000" w14:paraId="0000075B">
      <w:pPr>
        <w:widowControl w:val="0"/>
        <w:spacing w:line="240" w:lineRule="auto"/>
        <w:jc w:val="center"/>
        <w:rPr>
          <w:color w:val="0000ff"/>
          <w:sz w:val="15"/>
          <w:szCs w:val="15"/>
        </w:rPr>
      </w:pPr>
      <w:r w:rsidDel="00000000" w:rsidR="00000000" w:rsidRPr="00000000">
        <w:rPr>
          <w:sz w:val="15"/>
          <w:szCs w:val="15"/>
          <w:rtl w:val="0"/>
        </w:rPr>
        <w:t xml:space="preserve">hypoxia enhanced MDSC-mediated T cell activation. J Exp Med. 2014;211:781–90. </w:t>
      </w:r>
      <w:r w:rsidDel="00000000" w:rsidR="00000000" w:rsidRPr="00000000">
        <w:rPr>
          <w:color w:val="0000ff"/>
          <w:sz w:val="15"/>
          <w:szCs w:val="15"/>
          <w:rtl w:val="0"/>
        </w:rPr>
        <w:t xml:space="preserve">https://doi.org/10.1084/jem. </w:t>
      </w:r>
    </w:p>
    <w:p w:rsidR="00000000" w:rsidDel="00000000" w:rsidP="00000000" w:rsidRDefault="00000000" w:rsidRPr="00000000" w14:paraId="0000075C">
      <w:pPr>
        <w:widowControl w:val="0"/>
        <w:spacing w:line="240" w:lineRule="auto"/>
        <w:ind w:left="1528.7760925292969" w:firstLine="0"/>
        <w:rPr>
          <w:sz w:val="15"/>
          <w:szCs w:val="15"/>
        </w:rPr>
      </w:pPr>
      <w:r w:rsidDel="00000000" w:rsidR="00000000" w:rsidRPr="00000000">
        <w:rPr>
          <w:color w:val="0000ff"/>
          <w:sz w:val="15"/>
          <w:szCs w:val="15"/>
          <w:rtl w:val="0"/>
        </w:rPr>
        <w:t xml:space="preserve">20131916</w:t>
      </w:r>
      <w:r w:rsidDel="00000000" w:rsidR="00000000" w:rsidRPr="00000000">
        <w:rPr>
          <w:sz w:val="15"/>
          <w:szCs w:val="15"/>
          <w:rtl w:val="0"/>
        </w:rPr>
        <w:t xml:space="preserve">. </w:t>
      </w:r>
    </w:p>
    <w:p w:rsidR="00000000" w:rsidDel="00000000" w:rsidP="00000000" w:rsidRDefault="00000000" w:rsidRPr="00000000" w14:paraId="0000075D">
      <w:pPr>
        <w:widowControl w:val="0"/>
        <w:spacing w:line="240" w:lineRule="auto"/>
        <w:ind w:left="1248.7260437011719" w:firstLine="0"/>
        <w:rPr>
          <w:sz w:val="15"/>
          <w:szCs w:val="15"/>
        </w:rPr>
      </w:pPr>
      <w:r w:rsidDel="00000000" w:rsidR="00000000" w:rsidRPr="00000000">
        <w:rPr>
          <w:sz w:val="15"/>
          <w:szCs w:val="15"/>
          <w:rtl w:val="0"/>
        </w:rPr>
        <w:t xml:space="preserve">23. Samanta D, Park Y, Ni X, Li H, et al. Chemotherapy induces enrichment of CD47 (+)/CD73 (+)/PDL1 (+) immune  </w:t>
      </w:r>
    </w:p>
    <w:p w:rsidR="00000000" w:rsidDel="00000000" w:rsidP="00000000" w:rsidRDefault="00000000" w:rsidRPr="00000000" w14:paraId="0000075E">
      <w:pPr>
        <w:widowControl w:val="0"/>
        <w:spacing w:line="240" w:lineRule="auto"/>
        <w:jc w:val="center"/>
        <w:rPr>
          <w:color w:val="0000ff"/>
          <w:sz w:val="15"/>
          <w:szCs w:val="15"/>
        </w:rPr>
      </w:pPr>
      <w:r w:rsidDel="00000000" w:rsidR="00000000" w:rsidRPr="00000000">
        <w:rPr>
          <w:sz w:val="15"/>
          <w:szCs w:val="15"/>
          <w:rtl w:val="0"/>
        </w:rPr>
        <w:t xml:space="preserve">evasive triple-negative breast cancer cells. Proc Natl Acad Sci U S A. 2018;115:E1239–48. </w:t>
      </w:r>
      <w:r w:rsidDel="00000000" w:rsidR="00000000" w:rsidRPr="00000000">
        <w:rPr>
          <w:color w:val="0000ff"/>
          <w:sz w:val="15"/>
          <w:szCs w:val="15"/>
          <w:rtl w:val="0"/>
        </w:rPr>
        <w:t xml:space="preserve">https://doi.org/10.1073/ </w:t>
      </w:r>
    </w:p>
    <w:p w:rsidR="00000000" w:rsidDel="00000000" w:rsidP="00000000" w:rsidRDefault="00000000" w:rsidRPr="00000000" w14:paraId="0000075F">
      <w:pPr>
        <w:widowControl w:val="0"/>
        <w:spacing w:line="240" w:lineRule="auto"/>
        <w:ind w:left="1533.2762145996094" w:firstLine="0"/>
        <w:rPr>
          <w:sz w:val="15"/>
          <w:szCs w:val="15"/>
        </w:rPr>
      </w:pPr>
      <w:r w:rsidDel="00000000" w:rsidR="00000000" w:rsidRPr="00000000">
        <w:rPr>
          <w:color w:val="0000ff"/>
          <w:sz w:val="15"/>
          <w:szCs w:val="15"/>
          <w:rtl w:val="0"/>
        </w:rPr>
        <w:t xml:space="preserve">pnas.1718197115</w:t>
      </w:r>
      <w:r w:rsidDel="00000000" w:rsidR="00000000" w:rsidRPr="00000000">
        <w:rPr>
          <w:sz w:val="15"/>
          <w:szCs w:val="15"/>
          <w:rtl w:val="0"/>
        </w:rPr>
        <w:t xml:space="preserve">. </w:t>
      </w:r>
    </w:p>
    <w:p w:rsidR="00000000" w:rsidDel="00000000" w:rsidP="00000000" w:rsidRDefault="00000000" w:rsidRPr="00000000" w14:paraId="00000760">
      <w:pPr>
        <w:widowControl w:val="0"/>
        <w:spacing w:line="240" w:lineRule="auto"/>
        <w:ind w:left="1248.7260437011719" w:firstLine="0"/>
        <w:rPr>
          <w:sz w:val="15"/>
          <w:szCs w:val="15"/>
        </w:rPr>
      </w:pPr>
      <w:r w:rsidDel="00000000" w:rsidR="00000000" w:rsidRPr="00000000">
        <w:rPr>
          <w:sz w:val="15"/>
          <w:szCs w:val="15"/>
          <w:rtl w:val="0"/>
        </w:rPr>
        <w:t xml:space="preserve">24. Zhang H, Lu H, Xiang L, Bullen JW, et al. HIF-1 regulates CD47 expression in breast cancer cells to promote evasion  </w:t>
      </w:r>
    </w:p>
    <w:p w:rsidR="00000000" w:rsidDel="00000000" w:rsidP="00000000" w:rsidRDefault="00000000" w:rsidRPr="00000000" w14:paraId="00000761">
      <w:pPr>
        <w:widowControl w:val="0"/>
        <w:spacing w:line="240" w:lineRule="auto"/>
        <w:jc w:val="center"/>
        <w:rPr>
          <w:color w:val="0000ff"/>
          <w:sz w:val="15"/>
          <w:szCs w:val="15"/>
        </w:rPr>
      </w:pPr>
      <w:r w:rsidDel="00000000" w:rsidR="00000000" w:rsidRPr="00000000">
        <w:rPr>
          <w:sz w:val="15"/>
          <w:szCs w:val="15"/>
          <w:rtl w:val="0"/>
        </w:rPr>
        <w:t xml:space="preserve">of phagocytosis and maintenance of cancer stem cells. Proc Natl Acad Sci U S A. 2015;112:E6215–23. </w:t>
      </w:r>
      <w:r w:rsidDel="00000000" w:rsidR="00000000" w:rsidRPr="00000000">
        <w:rPr>
          <w:color w:val="0000ff"/>
          <w:sz w:val="15"/>
          <w:szCs w:val="15"/>
          <w:rtl w:val="0"/>
        </w:rPr>
        <w:t xml:space="preserve">https://doi. </w:t>
      </w:r>
    </w:p>
    <w:p w:rsidR="00000000" w:rsidDel="00000000" w:rsidP="00000000" w:rsidRDefault="00000000" w:rsidRPr="00000000" w14:paraId="00000762">
      <w:pPr>
        <w:widowControl w:val="0"/>
        <w:spacing w:line="240" w:lineRule="auto"/>
        <w:ind w:left="1528.0259704589844" w:firstLine="0"/>
        <w:rPr>
          <w:sz w:val="15"/>
          <w:szCs w:val="15"/>
        </w:rPr>
      </w:pPr>
      <w:r w:rsidDel="00000000" w:rsidR="00000000" w:rsidRPr="00000000">
        <w:rPr>
          <w:color w:val="0000ff"/>
          <w:sz w:val="15"/>
          <w:szCs w:val="15"/>
          <w:rtl w:val="0"/>
        </w:rPr>
        <w:t xml:space="preserve">org/10.1073/pnas.1520032112</w:t>
      </w:r>
      <w:r w:rsidDel="00000000" w:rsidR="00000000" w:rsidRPr="00000000">
        <w:rPr>
          <w:sz w:val="15"/>
          <w:szCs w:val="15"/>
          <w:rtl w:val="0"/>
        </w:rPr>
        <w:t xml:space="preserve">. </w:t>
      </w:r>
    </w:p>
    <w:p w:rsidR="00000000" w:rsidDel="00000000" w:rsidP="00000000" w:rsidRDefault="00000000" w:rsidRPr="00000000" w14:paraId="00000763">
      <w:pPr>
        <w:widowControl w:val="0"/>
        <w:spacing w:line="240" w:lineRule="auto"/>
        <w:jc w:val="center"/>
        <w:rPr>
          <w:sz w:val="15"/>
          <w:szCs w:val="15"/>
        </w:rPr>
      </w:pPr>
      <w:r w:rsidDel="00000000" w:rsidR="00000000" w:rsidRPr="00000000">
        <w:rPr>
          <w:sz w:val="15"/>
          <w:szCs w:val="15"/>
          <w:rtl w:val="0"/>
        </w:rPr>
        <w:t xml:space="preserve">25. Shi R, Bao X, Unger K, Sun J, et al. Identification and validation of hypoxia-derived gene signatures to predict clinical  </w:t>
      </w:r>
    </w:p>
    <w:p w:rsidR="00000000" w:rsidDel="00000000" w:rsidP="00000000" w:rsidRDefault="00000000" w:rsidRPr="00000000" w14:paraId="00000764">
      <w:pPr>
        <w:widowControl w:val="0"/>
        <w:spacing w:line="240" w:lineRule="auto"/>
        <w:jc w:val="center"/>
        <w:rPr>
          <w:sz w:val="15"/>
          <w:szCs w:val="15"/>
        </w:rPr>
      </w:pPr>
      <w:r w:rsidDel="00000000" w:rsidR="00000000" w:rsidRPr="00000000">
        <w:rPr>
          <w:sz w:val="15"/>
          <w:szCs w:val="15"/>
          <w:rtl w:val="0"/>
        </w:rPr>
        <w:t xml:space="preserve">outcomes and therapeutic responses in stage I lung adenocarcinoma patients. Theranostics. 2021;11:5061–76.  </w:t>
      </w:r>
    </w:p>
    <w:p w:rsidR="00000000" w:rsidDel="00000000" w:rsidP="00000000" w:rsidRDefault="00000000" w:rsidRPr="00000000" w14:paraId="00000765">
      <w:pPr>
        <w:widowControl w:val="0"/>
        <w:spacing w:line="240" w:lineRule="auto"/>
        <w:ind w:left="1534.0260314941406" w:firstLine="0"/>
        <w:rPr>
          <w:sz w:val="15"/>
          <w:szCs w:val="15"/>
        </w:rPr>
      </w:pPr>
      <w:r w:rsidDel="00000000" w:rsidR="00000000" w:rsidRPr="00000000">
        <w:rPr>
          <w:color w:val="0000ff"/>
          <w:sz w:val="15"/>
          <w:szCs w:val="15"/>
          <w:rtl w:val="0"/>
        </w:rPr>
        <w:t xml:space="preserve">https://doi.org/10.7150/thno.56202</w:t>
      </w:r>
      <w:r w:rsidDel="00000000" w:rsidR="00000000" w:rsidRPr="00000000">
        <w:rPr>
          <w:sz w:val="15"/>
          <w:szCs w:val="15"/>
          <w:rtl w:val="0"/>
        </w:rPr>
        <w:t xml:space="preserve">. </w:t>
      </w:r>
    </w:p>
    <w:p w:rsidR="00000000" w:rsidDel="00000000" w:rsidP="00000000" w:rsidRDefault="00000000" w:rsidRPr="00000000" w14:paraId="00000766">
      <w:pPr>
        <w:widowControl w:val="0"/>
        <w:spacing w:line="240" w:lineRule="auto"/>
        <w:ind w:left="1248.7260437011719" w:firstLine="0"/>
        <w:rPr>
          <w:sz w:val="15"/>
          <w:szCs w:val="15"/>
        </w:rPr>
      </w:pPr>
      <w:r w:rsidDel="00000000" w:rsidR="00000000" w:rsidRPr="00000000">
        <w:rPr>
          <w:sz w:val="15"/>
          <w:szCs w:val="15"/>
          <w:rtl w:val="0"/>
        </w:rPr>
        <w:t xml:space="preserve">26. Chen D, Huang H, Zang L, Gao W, et al. Development and verification of the hypoxia- and Immune-Associated  </w:t>
      </w:r>
    </w:p>
    <w:p w:rsidR="00000000" w:rsidDel="00000000" w:rsidP="00000000" w:rsidRDefault="00000000" w:rsidRPr="00000000" w14:paraId="00000767">
      <w:pPr>
        <w:widowControl w:val="0"/>
        <w:spacing w:line="240" w:lineRule="auto"/>
        <w:ind w:right="1398.9129638671875"/>
        <w:jc w:val="right"/>
        <w:rPr>
          <w:color w:val="0000ff"/>
          <w:sz w:val="15"/>
          <w:szCs w:val="15"/>
        </w:rPr>
      </w:pPr>
      <w:r w:rsidDel="00000000" w:rsidR="00000000" w:rsidRPr="00000000">
        <w:rPr>
          <w:sz w:val="15"/>
          <w:szCs w:val="15"/>
          <w:rtl w:val="0"/>
        </w:rPr>
        <w:t xml:space="preserve">prognostic signature for pancreatic ductal adenocarcinoma. Front Immunol. 2021. </w:t>
      </w:r>
      <w:r w:rsidDel="00000000" w:rsidR="00000000" w:rsidRPr="00000000">
        <w:rPr>
          <w:color w:val="0000ff"/>
          <w:sz w:val="15"/>
          <w:szCs w:val="15"/>
          <w:rtl w:val="0"/>
        </w:rPr>
        <w:t xml:space="preserve">https://doi.org/10.3389/fimmu. </w:t>
      </w:r>
    </w:p>
    <w:p w:rsidR="00000000" w:rsidDel="00000000" w:rsidP="00000000" w:rsidRDefault="00000000" w:rsidRPr="00000000" w14:paraId="00000768">
      <w:pPr>
        <w:widowControl w:val="0"/>
        <w:spacing w:line="240" w:lineRule="auto"/>
        <w:ind w:left="1528.7760925292969" w:firstLine="0"/>
        <w:rPr>
          <w:sz w:val="15"/>
          <w:szCs w:val="15"/>
        </w:rPr>
      </w:pPr>
      <w:r w:rsidDel="00000000" w:rsidR="00000000" w:rsidRPr="00000000">
        <w:rPr>
          <w:color w:val="0000ff"/>
          <w:sz w:val="15"/>
          <w:szCs w:val="15"/>
          <w:rtl w:val="0"/>
        </w:rPr>
        <w:t xml:space="preserve">2021.728062</w:t>
      </w:r>
      <w:r w:rsidDel="00000000" w:rsidR="00000000" w:rsidRPr="00000000">
        <w:rPr>
          <w:sz w:val="15"/>
          <w:szCs w:val="15"/>
          <w:rtl w:val="0"/>
        </w:rPr>
        <w:t xml:space="preserve">. </w:t>
      </w:r>
    </w:p>
    <w:p w:rsidR="00000000" w:rsidDel="00000000" w:rsidP="00000000" w:rsidRDefault="00000000" w:rsidRPr="00000000" w14:paraId="00000769">
      <w:pPr>
        <w:widowControl w:val="0"/>
        <w:spacing w:line="240" w:lineRule="auto"/>
        <w:ind w:left="1248.7260437011719" w:firstLine="0"/>
        <w:rPr>
          <w:color w:val="0000ff"/>
          <w:sz w:val="15"/>
          <w:szCs w:val="15"/>
        </w:rPr>
      </w:pPr>
      <w:r w:rsidDel="00000000" w:rsidR="00000000" w:rsidRPr="00000000">
        <w:rPr>
          <w:sz w:val="15"/>
          <w:szCs w:val="15"/>
          <w:rtl w:val="0"/>
        </w:rPr>
        <w:t xml:space="preserve">27. Semenza GL. HIF-1: upstream and downstream of cancer metabolism. Curr Opin Genet Dev. 2010;20:51–6. </w:t>
      </w:r>
      <w:r w:rsidDel="00000000" w:rsidR="00000000" w:rsidRPr="00000000">
        <w:rPr>
          <w:color w:val="0000ff"/>
          <w:sz w:val="15"/>
          <w:szCs w:val="15"/>
          <w:rtl w:val="0"/>
        </w:rPr>
        <w:t xml:space="preserve">https:// </w:t>
      </w:r>
    </w:p>
    <w:p w:rsidR="00000000" w:rsidDel="00000000" w:rsidP="00000000" w:rsidRDefault="00000000" w:rsidRPr="00000000" w14:paraId="0000076A">
      <w:pPr>
        <w:widowControl w:val="0"/>
        <w:spacing w:line="240" w:lineRule="auto"/>
        <w:ind w:left="1527.8761291503906" w:firstLine="0"/>
        <w:rPr>
          <w:sz w:val="15"/>
          <w:szCs w:val="15"/>
        </w:rPr>
      </w:pPr>
      <w:r w:rsidDel="00000000" w:rsidR="00000000" w:rsidRPr="00000000">
        <w:rPr>
          <w:color w:val="0000ff"/>
          <w:sz w:val="15"/>
          <w:szCs w:val="15"/>
          <w:rtl w:val="0"/>
        </w:rPr>
        <w:t xml:space="preserve">doi.org/10.1016/j.gde.2009.10.009</w:t>
      </w:r>
      <w:r w:rsidDel="00000000" w:rsidR="00000000" w:rsidRPr="00000000">
        <w:rPr>
          <w:sz w:val="15"/>
          <w:szCs w:val="15"/>
          <w:rtl w:val="0"/>
        </w:rPr>
        <w:t xml:space="preserve">. </w:t>
      </w:r>
    </w:p>
    <w:p w:rsidR="00000000" w:rsidDel="00000000" w:rsidP="00000000" w:rsidRDefault="00000000" w:rsidRPr="00000000" w14:paraId="0000076B">
      <w:pPr>
        <w:widowControl w:val="0"/>
        <w:spacing w:line="240" w:lineRule="auto"/>
        <w:ind w:left="1248.7260437011719" w:firstLine="0"/>
        <w:rPr>
          <w:sz w:val="15"/>
          <w:szCs w:val="15"/>
        </w:rPr>
      </w:pPr>
      <w:r w:rsidDel="00000000" w:rsidR="00000000" w:rsidRPr="00000000">
        <w:rPr>
          <w:sz w:val="15"/>
          <w:szCs w:val="15"/>
          <w:rtl w:val="0"/>
        </w:rPr>
        <w:t xml:space="preserve">28. Camp RL, Dolled-Filhart M, Rimm DL. X-tile: a new bio-informatics tool for biomarker assessment and outcome </w:t>
      </w:r>
    </w:p>
    <w:p w:rsidR="00000000" w:rsidDel="00000000" w:rsidP="00000000" w:rsidRDefault="00000000" w:rsidRPr="00000000" w14:paraId="0000076C">
      <w:pPr>
        <w:widowControl w:val="0"/>
        <w:spacing w:line="240" w:lineRule="auto"/>
        <w:jc w:val="center"/>
        <w:rPr>
          <w:sz w:val="15"/>
          <w:szCs w:val="15"/>
        </w:rPr>
      </w:pPr>
      <w:r w:rsidDel="00000000" w:rsidR="00000000" w:rsidRPr="00000000">
        <w:rPr>
          <w:sz w:val="15"/>
          <w:szCs w:val="15"/>
          <w:rtl w:val="0"/>
        </w:rPr>
        <w:t xml:space="preserve">based cut-point optimization. Clin Cancer Res. 2004;10:7252–9. </w:t>
      </w:r>
      <w:r w:rsidDel="00000000" w:rsidR="00000000" w:rsidRPr="00000000">
        <w:rPr>
          <w:color w:val="0000ff"/>
          <w:sz w:val="15"/>
          <w:szCs w:val="15"/>
          <w:rtl w:val="0"/>
        </w:rPr>
        <w:t xml:space="preserve">https://doi.org/10.1158/1078-0432.CCR-04-0713</w:t>
      </w:r>
      <w:r w:rsidDel="00000000" w:rsidR="00000000" w:rsidRPr="00000000">
        <w:rPr>
          <w:sz w:val="15"/>
          <w:szCs w:val="15"/>
          <w:rtl w:val="0"/>
        </w:rPr>
        <w:t xml:space="preserve">. </w:t>
      </w:r>
    </w:p>
    <w:p w:rsidR="00000000" w:rsidDel="00000000" w:rsidP="00000000" w:rsidRDefault="00000000" w:rsidRPr="00000000" w14:paraId="0000076D">
      <w:pPr>
        <w:widowControl w:val="0"/>
        <w:spacing w:line="240" w:lineRule="auto"/>
        <w:ind w:left="1248.7260437011719" w:firstLine="0"/>
        <w:rPr>
          <w:sz w:val="15"/>
          <w:szCs w:val="15"/>
        </w:rPr>
      </w:pPr>
      <w:r w:rsidDel="00000000" w:rsidR="00000000" w:rsidRPr="00000000">
        <w:rPr>
          <w:sz w:val="15"/>
          <w:szCs w:val="15"/>
          <w:rtl w:val="0"/>
        </w:rPr>
        <w:t xml:space="preserve">29. Hanzelmann S, Castelo R, Guinney J. GSVA: gene set variation analysis for microarray and RNA-seq data. BMC Bioin </w:t>
      </w:r>
    </w:p>
    <w:p w:rsidR="00000000" w:rsidDel="00000000" w:rsidP="00000000" w:rsidRDefault="00000000" w:rsidRPr="00000000" w14:paraId="0000076E">
      <w:pPr>
        <w:widowControl w:val="0"/>
        <w:spacing w:line="240" w:lineRule="auto"/>
        <w:ind w:left="1524.1261291503906" w:firstLine="0"/>
        <w:rPr>
          <w:sz w:val="15"/>
          <w:szCs w:val="15"/>
        </w:rPr>
      </w:pPr>
      <w:r w:rsidDel="00000000" w:rsidR="00000000" w:rsidRPr="00000000">
        <w:rPr>
          <w:sz w:val="15"/>
          <w:szCs w:val="15"/>
          <w:rtl w:val="0"/>
        </w:rPr>
        <w:t xml:space="preserve">formatics. 2013;14:7. </w:t>
      </w:r>
      <w:r w:rsidDel="00000000" w:rsidR="00000000" w:rsidRPr="00000000">
        <w:rPr>
          <w:color w:val="0000ff"/>
          <w:sz w:val="15"/>
          <w:szCs w:val="15"/>
          <w:rtl w:val="0"/>
        </w:rPr>
        <w:t xml:space="preserve">https://doi.org/10.1186/1471-2105-14-7</w:t>
      </w:r>
      <w:r w:rsidDel="00000000" w:rsidR="00000000" w:rsidRPr="00000000">
        <w:rPr>
          <w:sz w:val="15"/>
          <w:szCs w:val="15"/>
          <w:rtl w:val="0"/>
        </w:rPr>
        <w:t xml:space="preserve">. </w:t>
      </w:r>
    </w:p>
    <w:p w:rsidR="00000000" w:rsidDel="00000000" w:rsidP="00000000" w:rsidRDefault="00000000" w:rsidRPr="00000000" w14:paraId="0000076F">
      <w:pPr>
        <w:widowControl w:val="0"/>
        <w:spacing w:line="240" w:lineRule="auto"/>
        <w:jc w:val="center"/>
        <w:rPr>
          <w:sz w:val="15"/>
          <w:szCs w:val="15"/>
        </w:rPr>
      </w:pPr>
      <w:r w:rsidDel="00000000" w:rsidR="00000000" w:rsidRPr="00000000">
        <w:rPr>
          <w:sz w:val="15"/>
          <w:szCs w:val="15"/>
          <w:rtl w:val="0"/>
        </w:rPr>
        <w:t xml:space="preserve">30. Bindea G, Mlecnik B, Tosolini M, Kirilovsky A, et al. Spatiotemporal dynamics of intratumoral immune cells reveal the  </w:t>
      </w:r>
    </w:p>
    <w:p w:rsidR="00000000" w:rsidDel="00000000" w:rsidP="00000000" w:rsidRDefault="00000000" w:rsidRPr="00000000" w14:paraId="00000770">
      <w:pPr>
        <w:widowControl w:val="0"/>
        <w:spacing w:line="240" w:lineRule="auto"/>
        <w:jc w:val="center"/>
        <w:rPr>
          <w:sz w:val="15"/>
          <w:szCs w:val="15"/>
        </w:rPr>
      </w:pPr>
      <w:r w:rsidDel="00000000" w:rsidR="00000000" w:rsidRPr="00000000">
        <w:rPr>
          <w:sz w:val="15"/>
          <w:szCs w:val="15"/>
          <w:rtl w:val="0"/>
        </w:rPr>
        <w:t xml:space="preserve">immune landscape in human cancer. Immunity. 2013;39:782–95. </w:t>
      </w:r>
      <w:r w:rsidDel="00000000" w:rsidR="00000000" w:rsidRPr="00000000">
        <w:rPr>
          <w:color w:val="0000ff"/>
          <w:sz w:val="15"/>
          <w:szCs w:val="15"/>
          <w:rtl w:val="0"/>
        </w:rPr>
        <w:t xml:space="preserve">https://doi.org/10.1016/j.immuni.2013.10.003</w:t>
      </w:r>
      <w:r w:rsidDel="00000000" w:rsidR="00000000" w:rsidRPr="00000000">
        <w:rPr>
          <w:sz w:val="15"/>
          <w:szCs w:val="15"/>
          <w:rtl w:val="0"/>
        </w:rPr>
        <w:t xml:space="preserve">. </w:t>
      </w:r>
    </w:p>
    <w:p w:rsidR="00000000" w:rsidDel="00000000" w:rsidP="00000000" w:rsidRDefault="00000000" w:rsidRPr="00000000" w14:paraId="00000771">
      <w:pPr>
        <w:widowControl w:val="0"/>
        <w:spacing w:line="240" w:lineRule="auto"/>
        <w:ind w:left="1248.5760498046875" w:firstLine="0"/>
        <w:rPr>
          <w:sz w:val="15"/>
          <w:szCs w:val="15"/>
        </w:rPr>
      </w:pPr>
      <w:r w:rsidDel="00000000" w:rsidR="00000000" w:rsidRPr="00000000">
        <w:rPr>
          <w:sz w:val="15"/>
          <w:szCs w:val="15"/>
          <w:rtl w:val="0"/>
        </w:rPr>
        <w:t xml:space="preserve">31. Rooney MS, Shukla SA, Wu CJ, Getz G, et al. Molecular and genetic properties of tumors associated with local  </w:t>
      </w:r>
    </w:p>
    <w:p w:rsidR="00000000" w:rsidDel="00000000" w:rsidP="00000000" w:rsidRDefault="00000000" w:rsidRPr="00000000" w14:paraId="00000772">
      <w:pPr>
        <w:widowControl w:val="0"/>
        <w:spacing w:line="240" w:lineRule="auto"/>
        <w:ind w:left="1531.7759704589844" w:firstLine="0"/>
        <w:rPr>
          <w:sz w:val="15"/>
          <w:szCs w:val="15"/>
        </w:rPr>
      </w:pPr>
      <w:r w:rsidDel="00000000" w:rsidR="00000000" w:rsidRPr="00000000">
        <w:rPr>
          <w:sz w:val="15"/>
          <w:szCs w:val="15"/>
          <w:rtl w:val="0"/>
        </w:rPr>
        <w:t xml:space="preserve">immune cytolytic activity. Cell. 2015;160:48–61. </w:t>
      </w:r>
      <w:r w:rsidDel="00000000" w:rsidR="00000000" w:rsidRPr="00000000">
        <w:rPr>
          <w:color w:val="0000ff"/>
          <w:sz w:val="15"/>
          <w:szCs w:val="15"/>
          <w:rtl w:val="0"/>
        </w:rPr>
        <w:t xml:space="preserve">https://doi.org/10.1016/j.cell.2014.12.033</w:t>
      </w:r>
      <w:r w:rsidDel="00000000" w:rsidR="00000000" w:rsidRPr="00000000">
        <w:rPr>
          <w:sz w:val="15"/>
          <w:szCs w:val="15"/>
          <w:rtl w:val="0"/>
        </w:rPr>
        <w:t xml:space="preserve">. </w:t>
      </w:r>
    </w:p>
    <w:p w:rsidR="00000000" w:rsidDel="00000000" w:rsidP="00000000" w:rsidRDefault="00000000" w:rsidRPr="00000000" w14:paraId="00000773">
      <w:pPr>
        <w:widowControl w:val="0"/>
        <w:spacing w:line="240" w:lineRule="auto"/>
        <w:ind w:left="1248.5760498046875" w:firstLine="0"/>
        <w:rPr>
          <w:sz w:val="15"/>
          <w:szCs w:val="15"/>
        </w:rPr>
      </w:pPr>
      <w:r w:rsidDel="00000000" w:rsidR="00000000" w:rsidRPr="00000000">
        <w:rPr>
          <w:sz w:val="15"/>
          <w:szCs w:val="15"/>
          <w:rtl w:val="0"/>
        </w:rPr>
        <w:t xml:space="preserve">32. Buffa FM, Harris AL, West CM, Miller CJ. Large meta-analysis of multiple cancers reveals a common, compact and  </w:t>
      </w:r>
    </w:p>
    <w:p w:rsidR="00000000" w:rsidDel="00000000" w:rsidP="00000000" w:rsidRDefault="00000000" w:rsidRPr="00000000" w14:paraId="00000774">
      <w:pPr>
        <w:widowControl w:val="0"/>
        <w:spacing w:line="240" w:lineRule="auto"/>
        <w:ind w:left="1534.0260314941406" w:firstLine="0"/>
        <w:rPr>
          <w:sz w:val="15"/>
          <w:szCs w:val="15"/>
        </w:rPr>
      </w:pPr>
      <w:r w:rsidDel="00000000" w:rsidR="00000000" w:rsidRPr="00000000">
        <w:rPr>
          <w:sz w:val="15"/>
          <w:szCs w:val="15"/>
          <w:rtl w:val="0"/>
        </w:rPr>
        <w:t xml:space="preserve">highly prognostic hypoxia metagene. Br J Cancer. 2010;102:428–35. </w:t>
      </w:r>
      <w:r w:rsidDel="00000000" w:rsidR="00000000" w:rsidRPr="00000000">
        <w:rPr>
          <w:color w:val="0000ff"/>
          <w:sz w:val="15"/>
          <w:szCs w:val="15"/>
          <w:rtl w:val="0"/>
        </w:rPr>
        <w:t xml:space="preserve">https://doi.org/10.1038/sj.bjc.6605450</w:t>
      </w:r>
      <w:r w:rsidDel="00000000" w:rsidR="00000000" w:rsidRPr="00000000">
        <w:rPr>
          <w:sz w:val="15"/>
          <w:szCs w:val="15"/>
          <w:rtl w:val="0"/>
        </w:rPr>
        <w:t xml:space="preserve">. </w:t>
      </w:r>
    </w:p>
    <w:p w:rsidR="00000000" w:rsidDel="00000000" w:rsidP="00000000" w:rsidRDefault="00000000" w:rsidRPr="00000000" w14:paraId="00000775">
      <w:pPr>
        <w:widowControl w:val="0"/>
        <w:spacing w:line="240" w:lineRule="auto"/>
        <w:jc w:val="center"/>
        <w:rPr>
          <w:sz w:val="15"/>
          <w:szCs w:val="15"/>
        </w:rPr>
      </w:pPr>
      <w:r w:rsidDel="00000000" w:rsidR="00000000" w:rsidRPr="00000000">
        <w:rPr>
          <w:sz w:val="15"/>
          <w:szCs w:val="15"/>
          <w:rtl w:val="0"/>
        </w:rPr>
        <w:t xml:space="preserve">33. Ragnum HB, Vlatkovic L, Lie AK, Axcrona K, et al. The tumour hypoxia marker pimonidazole reflects a transcriptional  </w:t>
      </w:r>
    </w:p>
    <w:p w:rsidR="00000000" w:rsidDel="00000000" w:rsidP="00000000" w:rsidRDefault="00000000" w:rsidRPr="00000000" w14:paraId="00000776">
      <w:pPr>
        <w:widowControl w:val="0"/>
        <w:spacing w:line="240" w:lineRule="auto"/>
        <w:ind w:right="1404.6282958984375"/>
        <w:jc w:val="right"/>
        <w:rPr>
          <w:color w:val="0000ff"/>
          <w:sz w:val="15"/>
          <w:szCs w:val="15"/>
        </w:rPr>
      </w:pPr>
      <w:r w:rsidDel="00000000" w:rsidR="00000000" w:rsidRPr="00000000">
        <w:rPr>
          <w:sz w:val="15"/>
          <w:szCs w:val="15"/>
          <w:rtl w:val="0"/>
        </w:rPr>
        <w:t xml:space="preserve">programme associated with aggressive prostate cancer. Br J Cancer. 2015;112:382–90. </w:t>
      </w:r>
      <w:r w:rsidDel="00000000" w:rsidR="00000000" w:rsidRPr="00000000">
        <w:rPr>
          <w:color w:val="0000ff"/>
          <w:sz w:val="15"/>
          <w:szCs w:val="15"/>
          <w:rtl w:val="0"/>
        </w:rPr>
        <w:t xml:space="preserve">https://doi.org/10.1038/bjc. </w:t>
      </w:r>
    </w:p>
    <w:p w:rsidR="00000000" w:rsidDel="00000000" w:rsidP="00000000" w:rsidRDefault="00000000" w:rsidRPr="00000000" w14:paraId="00000777">
      <w:pPr>
        <w:widowControl w:val="0"/>
        <w:spacing w:line="240" w:lineRule="auto"/>
        <w:ind w:left="1528.7760925292969" w:firstLine="0"/>
        <w:rPr>
          <w:sz w:val="15"/>
          <w:szCs w:val="15"/>
        </w:rPr>
      </w:pPr>
      <w:r w:rsidDel="00000000" w:rsidR="00000000" w:rsidRPr="00000000">
        <w:rPr>
          <w:color w:val="0000ff"/>
          <w:sz w:val="15"/>
          <w:szCs w:val="15"/>
          <w:rtl w:val="0"/>
        </w:rPr>
        <w:t xml:space="preserve">2014.604</w:t>
      </w:r>
      <w:r w:rsidDel="00000000" w:rsidR="00000000" w:rsidRPr="00000000">
        <w:rPr>
          <w:sz w:val="15"/>
          <w:szCs w:val="15"/>
          <w:rtl w:val="0"/>
        </w:rPr>
        <w:t xml:space="preserve">. </w:t>
      </w:r>
    </w:p>
    <w:p w:rsidR="00000000" w:rsidDel="00000000" w:rsidP="00000000" w:rsidRDefault="00000000" w:rsidRPr="00000000" w14:paraId="00000778">
      <w:pPr>
        <w:widowControl w:val="0"/>
        <w:spacing w:line="240" w:lineRule="auto"/>
        <w:ind w:left="1248.5760498046875" w:firstLine="0"/>
        <w:rPr>
          <w:sz w:val="15"/>
          <w:szCs w:val="15"/>
        </w:rPr>
      </w:pPr>
      <w:r w:rsidDel="00000000" w:rsidR="00000000" w:rsidRPr="00000000">
        <w:rPr>
          <w:sz w:val="15"/>
          <w:szCs w:val="15"/>
          <w:rtl w:val="0"/>
        </w:rPr>
        <w:t xml:space="preserve">34. Winter SC, Buffa FM, Silva P, Miller C, et al. Relation of a hypoxia metagene derived from head and neck cancer to  </w:t>
      </w:r>
    </w:p>
    <w:p w:rsidR="00000000" w:rsidDel="00000000" w:rsidP="00000000" w:rsidRDefault="00000000" w:rsidRPr="00000000" w14:paraId="00000779">
      <w:pPr>
        <w:widowControl w:val="0"/>
        <w:spacing w:line="240" w:lineRule="auto"/>
        <w:ind w:left="1533.2762145996094" w:firstLine="0"/>
        <w:rPr>
          <w:sz w:val="15"/>
          <w:szCs w:val="15"/>
        </w:rPr>
      </w:pPr>
      <w:r w:rsidDel="00000000" w:rsidR="00000000" w:rsidRPr="00000000">
        <w:rPr>
          <w:sz w:val="15"/>
          <w:szCs w:val="15"/>
          <w:rtl w:val="0"/>
        </w:rPr>
        <w:t xml:space="preserve">prognosis of multiple cancers. Cancer Res. 2007;67:3441–9. </w:t>
      </w:r>
      <w:r w:rsidDel="00000000" w:rsidR="00000000" w:rsidRPr="00000000">
        <w:rPr>
          <w:color w:val="0000ff"/>
          <w:sz w:val="15"/>
          <w:szCs w:val="15"/>
          <w:rtl w:val="0"/>
        </w:rPr>
        <w:t xml:space="preserve">https://doi.org/10.1158/0008-5472.CAN-06-3322</w:t>
      </w:r>
      <w:r w:rsidDel="00000000" w:rsidR="00000000" w:rsidRPr="00000000">
        <w:rPr>
          <w:sz w:val="15"/>
          <w:szCs w:val="15"/>
          <w:rtl w:val="0"/>
        </w:rPr>
        <w:t xml:space="preserve">. </w:t>
      </w:r>
    </w:p>
    <w:p w:rsidR="00000000" w:rsidDel="00000000" w:rsidP="00000000" w:rsidRDefault="00000000" w:rsidRPr="00000000" w14:paraId="0000077A">
      <w:pPr>
        <w:widowControl w:val="0"/>
        <w:spacing w:line="240" w:lineRule="auto"/>
        <w:ind w:left="1248.5760498046875" w:firstLine="0"/>
        <w:rPr>
          <w:sz w:val="15"/>
          <w:szCs w:val="15"/>
        </w:rPr>
      </w:pPr>
      <w:r w:rsidDel="00000000" w:rsidR="00000000" w:rsidRPr="00000000">
        <w:rPr>
          <w:sz w:val="15"/>
          <w:szCs w:val="15"/>
          <w:rtl w:val="0"/>
        </w:rPr>
        <w:t xml:space="preserve">35. Xie F, Bai Y, Yang X, Long J, et al. Comprehensive analysis of tumour mutation burden and the immune microenvi </w:t>
      </w:r>
    </w:p>
    <w:p w:rsidR="00000000" w:rsidDel="00000000" w:rsidP="00000000" w:rsidRDefault="00000000" w:rsidRPr="00000000" w14:paraId="0000077B">
      <w:pPr>
        <w:widowControl w:val="0"/>
        <w:spacing w:line="240" w:lineRule="auto"/>
        <w:ind w:right="1423.857421875"/>
        <w:jc w:val="right"/>
        <w:rPr>
          <w:sz w:val="15"/>
          <w:szCs w:val="15"/>
        </w:rPr>
      </w:pPr>
      <w:r w:rsidDel="00000000" w:rsidR="00000000" w:rsidRPr="00000000">
        <w:rPr>
          <w:sz w:val="15"/>
          <w:szCs w:val="15"/>
          <w:rtl w:val="0"/>
        </w:rPr>
        <w:t xml:space="preserve">ronment in hepatocellular carcinoma. Int Immunopharmacol. 2020. </w:t>
      </w:r>
      <w:r w:rsidDel="00000000" w:rsidR="00000000" w:rsidRPr="00000000">
        <w:rPr>
          <w:color w:val="0000ff"/>
          <w:sz w:val="15"/>
          <w:szCs w:val="15"/>
          <w:rtl w:val="0"/>
        </w:rPr>
        <w:t xml:space="preserve">https://doi.org/10.1016/j.intimp.2020.107135</w:t>
      </w:r>
      <w:r w:rsidDel="00000000" w:rsidR="00000000" w:rsidRPr="00000000">
        <w:rPr>
          <w:sz w:val="15"/>
          <w:szCs w:val="15"/>
          <w:rtl w:val="0"/>
        </w:rPr>
        <w:t xml:space="preserve">. </w:t>
      </w:r>
    </w:p>
    <w:p w:rsidR="00000000" w:rsidDel="00000000" w:rsidP="00000000" w:rsidRDefault="00000000" w:rsidRPr="00000000" w14:paraId="0000077C">
      <w:pPr>
        <w:widowControl w:val="0"/>
        <w:spacing w:line="240" w:lineRule="auto"/>
        <w:ind w:left="1248.5760498046875" w:firstLine="0"/>
        <w:rPr>
          <w:sz w:val="15"/>
          <w:szCs w:val="15"/>
        </w:rPr>
      </w:pPr>
      <w:r w:rsidDel="00000000" w:rsidR="00000000" w:rsidRPr="00000000">
        <w:rPr>
          <w:sz w:val="15"/>
          <w:szCs w:val="15"/>
          <w:rtl w:val="0"/>
        </w:rPr>
        <w:t xml:space="preserve">36. Miao YR, Zhang Q, Lei Q, Luo M, et al. ImmuCellAI: a unique method for comprehensive T-cell subsets abundance  </w:t>
      </w:r>
    </w:p>
    <w:p w:rsidR="00000000" w:rsidDel="00000000" w:rsidP="00000000" w:rsidRDefault="00000000" w:rsidRPr="00000000" w14:paraId="0000077D">
      <w:pPr>
        <w:widowControl w:val="0"/>
        <w:spacing w:line="240" w:lineRule="auto"/>
        <w:jc w:val="center"/>
        <w:rPr>
          <w:color w:val="0000ff"/>
          <w:sz w:val="15"/>
          <w:szCs w:val="15"/>
        </w:rPr>
      </w:pPr>
      <w:r w:rsidDel="00000000" w:rsidR="00000000" w:rsidRPr="00000000">
        <w:rPr>
          <w:sz w:val="15"/>
          <w:szCs w:val="15"/>
          <w:rtl w:val="0"/>
        </w:rPr>
        <w:t xml:space="preserve">prediction and its application in cancer immunotherapy. Adv Sci. 2020;7:1902880. </w:t>
      </w:r>
      <w:r w:rsidDel="00000000" w:rsidR="00000000" w:rsidRPr="00000000">
        <w:rPr>
          <w:color w:val="0000ff"/>
          <w:sz w:val="15"/>
          <w:szCs w:val="15"/>
          <w:rtl w:val="0"/>
        </w:rPr>
        <w:t xml:space="preserve">https://doi.org/10.1002/advs. </w:t>
      </w:r>
    </w:p>
    <w:p w:rsidR="00000000" w:rsidDel="00000000" w:rsidP="00000000" w:rsidRDefault="00000000" w:rsidRPr="00000000" w14:paraId="0000077E">
      <w:pPr>
        <w:widowControl w:val="0"/>
        <w:spacing w:line="240" w:lineRule="auto"/>
        <w:ind w:left="1528.7760925292969" w:firstLine="0"/>
        <w:rPr>
          <w:sz w:val="15"/>
          <w:szCs w:val="15"/>
        </w:rPr>
      </w:pPr>
      <w:r w:rsidDel="00000000" w:rsidR="00000000" w:rsidRPr="00000000">
        <w:rPr>
          <w:color w:val="0000ff"/>
          <w:sz w:val="15"/>
          <w:szCs w:val="15"/>
          <w:rtl w:val="0"/>
        </w:rPr>
        <w:t xml:space="preserve">201902880</w:t>
      </w:r>
      <w:r w:rsidDel="00000000" w:rsidR="00000000" w:rsidRPr="00000000">
        <w:rPr>
          <w:sz w:val="15"/>
          <w:szCs w:val="15"/>
          <w:rtl w:val="0"/>
        </w:rPr>
        <w:t xml:space="preserve">. </w:t>
      </w:r>
    </w:p>
    <w:p w:rsidR="00000000" w:rsidDel="00000000" w:rsidP="00000000" w:rsidRDefault="00000000" w:rsidRPr="00000000" w14:paraId="0000077F">
      <w:pPr>
        <w:widowControl w:val="0"/>
        <w:spacing w:line="240" w:lineRule="auto"/>
        <w:ind w:left="1248.5760498046875" w:firstLine="0"/>
        <w:rPr>
          <w:sz w:val="15"/>
          <w:szCs w:val="15"/>
        </w:rPr>
      </w:pPr>
      <w:r w:rsidDel="00000000" w:rsidR="00000000" w:rsidRPr="00000000">
        <w:rPr>
          <w:sz w:val="15"/>
          <w:szCs w:val="15"/>
          <w:rtl w:val="0"/>
        </w:rPr>
        <w:t xml:space="preserve">37. Charoentong P, Finotello F, Angelova M, Mayer C, et al. Pan-cancer Immunogenomic analyses reveal genotype </w:t>
      </w:r>
    </w:p>
    <w:p w:rsidR="00000000" w:rsidDel="00000000" w:rsidP="00000000" w:rsidRDefault="00000000" w:rsidRPr="00000000" w14:paraId="00000780">
      <w:pPr>
        <w:widowControl w:val="0"/>
        <w:spacing w:line="240" w:lineRule="auto"/>
        <w:jc w:val="center"/>
        <w:rPr>
          <w:sz w:val="15"/>
          <w:szCs w:val="15"/>
        </w:rPr>
      </w:pPr>
      <w:r w:rsidDel="00000000" w:rsidR="00000000" w:rsidRPr="00000000">
        <w:rPr>
          <w:sz w:val="15"/>
          <w:szCs w:val="15"/>
          <w:rtl w:val="0"/>
        </w:rPr>
        <w:t xml:space="preserve">immunophenotype relationships and predictors of response to checkpoint blockade. Cell Rep. 2017;18:248–62.  </w:t>
      </w:r>
    </w:p>
    <w:p w:rsidR="00000000" w:rsidDel="00000000" w:rsidP="00000000" w:rsidRDefault="00000000" w:rsidRPr="00000000" w14:paraId="00000781">
      <w:pPr>
        <w:widowControl w:val="0"/>
        <w:spacing w:line="240" w:lineRule="auto"/>
        <w:ind w:left="1534.0260314941406" w:firstLine="0"/>
        <w:rPr>
          <w:sz w:val="15"/>
          <w:szCs w:val="15"/>
        </w:rPr>
      </w:pPr>
      <w:r w:rsidDel="00000000" w:rsidR="00000000" w:rsidRPr="00000000">
        <w:rPr>
          <w:color w:val="0000ff"/>
          <w:sz w:val="15"/>
          <w:szCs w:val="15"/>
          <w:rtl w:val="0"/>
        </w:rPr>
        <w:t xml:space="preserve">https://doi.org/10.1016/j.celrep.2016.12.019</w:t>
      </w:r>
      <w:r w:rsidDel="00000000" w:rsidR="00000000" w:rsidRPr="00000000">
        <w:rPr>
          <w:sz w:val="15"/>
          <w:szCs w:val="15"/>
          <w:rtl w:val="0"/>
        </w:rPr>
        <w:t xml:space="preserve">. </w:t>
      </w:r>
    </w:p>
    <w:p w:rsidR="00000000" w:rsidDel="00000000" w:rsidP="00000000" w:rsidRDefault="00000000" w:rsidRPr="00000000" w14:paraId="00000782">
      <w:pPr>
        <w:widowControl w:val="0"/>
        <w:spacing w:line="240" w:lineRule="auto"/>
        <w:ind w:left="1248.5760498046875" w:firstLine="0"/>
        <w:rPr>
          <w:sz w:val="15"/>
          <w:szCs w:val="15"/>
        </w:rPr>
      </w:pPr>
      <w:r w:rsidDel="00000000" w:rsidR="00000000" w:rsidRPr="00000000">
        <w:rPr>
          <w:sz w:val="15"/>
          <w:szCs w:val="15"/>
          <w:rtl w:val="0"/>
        </w:rPr>
        <w:t xml:space="preserve">38. Rotte A. Combination of CTLA-4 and PD-1 blockers for treatment of cancer. J Exp Clin Cancer Res. 2019;38:255.  </w:t>
      </w:r>
    </w:p>
    <w:p w:rsidR="00000000" w:rsidDel="00000000" w:rsidP="00000000" w:rsidRDefault="00000000" w:rsidRPr="00000000" w14:paraId="00000783">
      <w:pPr>
        <w:widowControl w:val="0"/>
        <w:spacing w:line="240" w:lineRule="auto"/>
        <w:ind w:left="1534.0260314941406" w:firstLine="0"/>
        <w:rPr>
          <w:sz w:val="15"/>
          <w:szCs w:val="15"/>
        </w:rPr>
      </w:pPr>
      <w:r w:rsidDel="00000000" w:rsidR="00000000" w:rsidRPr="00000000">
        <w:rPr>
          <w:color w:val="0000ff"/>
          <w:sz w:val="15"/>
          <w:szCs w:val="15"/>
          <w:rtl w:val="0"/>
        </w:rPr>
        <w:t xml:space="preserve">https://doi.org/10.1186/s13046-019-1259-z</w:t>
      </w:r>
      <w:r w:rsidDel="00000000" w:rsidR="00000000" w:rsidRPr="00000000">
        <w:rPr>
          <w:sz w:val="15"/>
          <w:szCs w:val="15"/>
          <w:rtl w:val="0"/>
        </w:rPr>
        <w:t xml:space="preserve">. </w:t>
      </w:r>
    </w:p>
    <w:p w:rsidR="00000000" w:rsidDel="00000000" w:rsidP="00000000" w:rsidRDefault="00000000" w:rsidRPr="00000000" w14:paraId="00000784">
      <w:pPr>
        <w:widowControl w:val="0"/>
        <w:spacing w:line="240" w:lineRule="auto"/>
        <w:ind w:left="1248.5760498046875" w:firstLine="0"/>
        <w:rPr>
          <w:sz w:val="15"/>
          <w:szCs w:val="15"/>
        </w:rPr>
      </w:pPr>
      <w:r w:rsidDel="00000000" w:rsidR="00000000" w:rsidRPr="00000000">
        <w:rPr>
          <w:sz w:val="15"/>
          <w:szCs w:val="15"/>
          <w:rtl w:val="0"/>
        </w:rPr>
        <w:t xml:space="preserve">39. Ohaegbulam KC, Assal A, Lazar-Molnar E, Yao Y, et al. Human cancer immunotherapy with antibodies to the PD-1  </w:t>
      </w:r>
    </w:p>
    <w:p w:rsidR="00000000" w:rsidDel="00000000" w:rsidP="00000000" w:rsidRDefault="00000000" w:rsidRPr="00000000" w14:paraId="00000785">
      <w:pPr>
        <w:widowControl w:val="0"/>
        <w:spacing w:line="240" w:lineRule="auto"/>
        <w:ind w:left="1527.7259826660156" w:firstLine="0"/>
        <w:rPr>
          <w:sz w:val="15"/>
          <w:szCs w:val="15"/>
        </w:rPr>
      </w:pPr>
      <w:r w:rsidDel="00000000" w:rsidR="00000000" w:rsidRPr="00000000">
        <w:rPr>
          <w:sz w:val="15"/>
          <w:szCs w:val="15"/>
          <w:rtl w:val="0"/>
        </w:rPr>
        <w:t xml:space="preserve">and PD-L1 pathway. Trends Mol Med. 2015;21:24–33. </w:t>
      </w:r>
      <w:r w:rsidDel="00000000" w:rsidR="00000000" w:rsidRPr="00000000">
        <w:rPr>
          <w:color w:val="0000ff"/>
          <w:sz w:val="15"/>
          <w:szCs w:val="15"/>
          <w:rtl w:val="0"/>
        </w:rPr>
        <w:t xml:space="preserve">https://doi.org/10.1016/j.molmed.2014.10.009</w:t>
      </w:r>
      <w:r w:rsidDel="00000000" w:rsidR="00000000" w:rsidRPr="00000000">
        <w:rPr>
          <w:sz w:val="15"/>
          <w:szCs w:val="15"/>
          <w:rtl w:val="0"/>
        </w:rPr>
        <w:t xml:space="preserve">. </w:t>
      </w:r>
    </w:p>
    <w:p w:rsidR="00000000" w:rsidDel="00000000" w:rsidP="00000000" w:rsidRDefault="00000000" w:rsidRPr="00000000" w14:paraId="00000786">
      <w:pPr>
        <w:widowControl w:val="0"/>
        <w:spacing w:line="240" w:lineRule="auto"/>
        <w:ind w:left="1243.3259582519531" w:firstLine="0"/>
        <w:rPr>
          <w:sz w:val="15"/>
          <w:szCs w:val="15"/>
        </w:rPr>
      </w:pPr>
      <w:r w:rsidDel="00000000" w:rsidR="00000000" w:rsidRPr="00000000">
        <w:rPr>
          <w:sz w:val="15"/>
          <w:szCs w:val="15"/>
          <w:rtl w:val="0"/>
        </w:rPr>
        <w:t xml:space="preserve">40. Flem-Karlsen K, Fodstad O, Tan M, Nunes-Xavier CE. B7–H3 in cancer—beyond immune regulation. Trends Cancer.  </w:t>
      </w:r>
    </w:p>
    <w:p w:rsidR="00000000" w:rsidDel="00000000" w:rsidP="00000000" w:rsidRDefault="00000000" w:rsidRPr="00000000" w14:paraId="00000787">
      <w:pPr>
        <w:widowControl w:val="0"/>
        <w:spacing w:line="240" w:lineRule="auto"/>
        <w:ind w:left="1528.7760925292969" w:firstLine="0"/>
        <w:rPr>
          <w:sz w:val="15"/>
          <w:szCs w:val="15"/>
        </w:rPr>
      </w:pPr>
      <w:r w:rsidDel="00000000" w:rsidR="00000000" w:rsidRPr="00000000">
        <w:rPr>
          <w:sz w:val="15"/>
          <w:szCs w:val="15"/>
          <w:rtl w:val="0"/>
        </w:rPr>
        <w:t xml:space="preserve">2018;4:401–4. </w:t>
      </w:r>
      <w:r w:rsidDel="00000000" w:rsidR="00000000" w:rsidRPr="00000000">
        <w:rPr>
          <w:color w:val="0000ff"/>
          <w:sz w:val="15"/>
          <w:szCs w:val="15"/>
          <w:rtl w:val="0"/>
        </w:rPr>
        <w:t xml:space="preserve">https://doi.org/10.1016/j.trecan.2018.03.010</w:t>
      </w:r>
      <w:r w:rsidDel="00000000" w:rsidR="00000000" w:rsidRPr="00000000">
        <w:rPr>
          <w:sz w:val="15"/>
          <w:szCs w:val="15"/>
          <w:rtl w:val="0"/>
        </w:rPr>
        <w:t xml:space="preserve">. </w:t>
      </w:r>
    </w:p>
    <w:p w:rsidR="00000000" w:rsidDel="00000000" w:rsidP="00000000" w:rsidRDefault="00000000" w:rsidRPr="00000000" w14:paraId="00000788">
      <w:pPr>
        <w:widowControl w:val="0"/>
        <w:spacing w:line="240" w:lineRule="auto"/>
        <w:jc w:val="center"/>
        <w:rPr>
          <w:sz w:val="15"/>
          <w:szCs w:val="15"/>
        </w:rPr>
      </w:pPr>
      <w:r w:rsidDel="00000000" w:rsidR="00000000" w:rsidRPr="00000000">
        <w:rPr>
          <w:sz w:val="15"/>
          <w:szCs w:val="15"/>
          <w:rtl w:val="0"/>
        </w:rPr>
        <w:t xml:space="preserve">41. Casey SC, Tong L, Li Y, Do R, et al. MYC regulates the antitumor immune response through CD47 and PD-L1. Science.  </w:t>
      </w:r>
    </w:p>
    <w:p w:rsidR="00000000" w:rsidDel="00000000" w:rsidP="00000000" w:rsidRDefault="00000000" w:rsidRPr="00000000" w14:paraId="00000789">
      <w:pPr>
        <w:widowControl w:val="0"/>
        <w:spacing w:line="240" w:lineRule="auto"/>
        <w:ind w:left="1528.7760925292969" w:firstLine="0"/>
        <w:rPr>
          <w:sz w:val="15"/>
          <w:szCs w:val="15"/>
        </w:rPr>
      </w:pPr>
      <w:r w:rsidDel="00000000" w:rsidR="00000000" w:rsidRPr="00000000">
        <w:rPr>
          <w:sz w:val="15"/>
          <w:szCs w:val="15"/>
          <w:rtl w:val="0"/>
        </w:rPr>
        <w:t xml:space="preserve">2016;352:227–31. </w:t>
      </w:r>
      <w:r w:rsidDel="00000000" w:rsidR="00000000" w:rsidRPr="00000000">
        <w:rPr>
          <w:color w:val="0000ff"/>
          <w:sz w:val="15"/>
          <w:szCs w:val="15"/>
          <w:rtl w:val="0"/>
        </w:rPr>
        <w:t xml:space="preserve">https://doi.org/10.1126/science.aac9935</w:t>
      </w:r>
      <w:r w:rsidDel="00000000" w:rsidR="00000000" w:rsidRPr="00000000">
        <w:rPr>
          <w:sz w:val="15"/>
          <w:szCs w:val="15"/>
          <w:rtl w:val="0"/>
        </w:rPr>
        <w:t xml:space="preserve">. </w:t>
      </w:r>
    </w:p>
    <w:p w:rsidR="00000000" w:rsidDel="00000000" w:rsidP="00000000" w:rsidRDefault="00000000" w:rsidRPr="00000000" w14:paraId="0000078A">
      <w:pPr>
        <w:widowControl w:val="0"/>
        <w:spacing w:line="240" w:lineRule="auto"/>
        <w:ind w:left="1243.3259582519531" w:firstLine="0"/>
        <w:rPr>
          <w:sz w:val="15"/>
          <w:szCs w:val="15"/>
        </w:rPr>
      </w:pPr>
      <w:r w:rsidDel="00000000" w:rsidR="00000000" w:rsidRPr="00000000">
        <w:rPr>
          <w:sz w:val="15"/>
          <w:szCs w:val="15"/>
          <w:rtl w:val="0"/>
        </w:rPr>
        <w:t xml:space="preserve">42. Veillette A, Chen J. SIRPalpha-CD47 immune checkpoint blockade in anticancer therapy. Trends Immunol.  </w:t>
      </w:r>
    </w:p>
    <w:p w:rsidR="00000000" w:rsidDel="00000000" w:rsidP="00000000" w:rsidRDefault="00000000" w:rsidRPr="00000000" w14:paraId="0000078B">
      <w:pPr>
        <w:widowControl w:val="0"/>
        <w:spacing w:line="240" w:lineRule="auto"/>
        <w:ind w:left="1528.7760925292969" w:firstLine="0"/>
        <w:rPr>
          <w:sz w:val="15"/>
          <w:szCs w:val="15"/>
        </w:rPr>
      </w:pPr>
      <w:r w:rsidDel="00000000" w:rsidR="00000000" w:rsidRPr="00000000">
        <w:rPr>
          <w:sz w:val="15"/>
          <w:szCs w:val="15"/>
          <w:rtl w:val="0"/>
        </w:rPr>
        <w:t xml:space="preserve">2018;39:173–84. </w:t>
      </w:r>
      <w:r w:rsidDel="00000000" w:rsidR="00000000" w:rsidRPr="00000000">
        <w:rPr>
          <w:color w:val="0000ff"/>
          <w:sz w:val="15"/>
          <w:szCs w:val="15"/>
          <w:rtl w:val="0"/>
        </w:rPr>
        <w:t xml:space="preserve">https://doi.org/10.1016/j.it.2017.12.005</w:t>
      </w:r>
      <w:r w:rsidDel="00000000" w:rsidR="00000000" w:rsidRPr="00000000">
        <w:rPr>
          <w:sz w:val="15"/>
          <w:szCs w:val="15"/>
          <w:rtl w:val="0"/>
        </w:rPr>
        <w:t xml:space="preserve">. </w:t>
      </w:r>
    </w:p>
    <w:p w:rsidR="00000000" w:rsidDel="00000000" w:rsidP="00000000" w:rsidRDefault="00000000" w:rsidRPr="00000000" w14:paraId="0000078C">
      <w:pPr>
        <w:widowControl w:val="0"/>
        <w:spacing w:line="240" w:lineRule="auto"/>
        <w:ind w:left="1243.3259582519531" w:firstLine="0"/>
        <w:rPr>
          <w:sz w:val="15"/>
          <w:szCs w:val="15"/>
        </w:rPr>
      </w:pPr>
      <w:r w:rsidDel="00000000" w:rsidR="00000000" w:rsidRPr="00000000">
        <w:rPr>
          <w:sz w:val="15"/>
          <w:szCs w:val="15"/>
          <w:rtl w:val="0"/>
        </w:rPr>
        <w:t xml:space="preserve">43. Chen R, Ganesan A, Okoye I, Arutyunova E, et al. Targeting B7–1 in immunotherapy. Med Res Rev. 2020;40:654–82.  </w:t>
      </w:r>
    </w:p>
    <w:p w:rsidR="00000000" w:rsidDel="00000000" w:rsidP="00000000" w:rsidRDefault="00000000" w:rsidRPr="00000000" w14:paraId="0000078D">
      <w:pPr>
        <w:widowControl w:val="0"/>
        <w:spacing w:line="240" w:lineRule="auto"/>
        <w:ind w:left="1534.0260314941406" w:firstLine="0"/>
        <w:rPr>
          <w:sz w:val="15"/>
          <w:szCs w:val="15"/>
        </w:rPr>
      </w:pPr>
      <w:r w:rsidDel="00000000" w:rsidR="00000000" w:rsidRPr="00000000">
        <w:rPr>
          <w:color w:val="0000ff"/>
          <w:sz w:val="15"/>
          <w:szCs w:val="15"/>
          <w:rtl w:val="0"/>
        </w:rPr>
        <w:t xml:space="preserve">https://doi.org/10.1002/med.21632</w:t>
      </w:r>
      <w:r w:rsidDel="00000000" w:rsidR="00000000" w:rsidRPr="00000000">
        <w:rPr>
          <w:sz w:val="15"/>
          <w:szCs w:val="15"/>
          <w:rtl w:val="0"/>
        </w:rPr>
        <w:t xml:space="preserve">. </w:t>
      </w:r>
    </w:p>
    <w:p w:rsidR="00000000" w:rsidDel="00000000" w:rsidP="00000000" w:rsidRDefault="00000000" w:rsidRPr="00000000" w14:paraId="0000078E">
      <w:pPr>
        <w:widowControl w:val="0"/>
        <w:spacing w:line="240" w:lineRule="auto"/>
        <w:ind w:left="1243.3259582519531" w:firstLine="0"/>
        <w:rPr>
          <w:sz w:val="15"/>
          <w:szCs w:val="15"/>
        </w:rPr>
      </w:pPr>
      <w:r w:rsidDel="00000000" w:rsidR="00000000" w:rsidRPr="00000000">
        <w:rPr>
          <w:sz w:val="15"/>
          <w:szCs w:val="15"/>
          <w:rtl w:val="0"/>
        </w:rPr>
        <w:t xml:space="preserve">44. Zhu Z, Xu J, Wu X, Lin S, et al. In Silico identification of contradictory role of ADAMTS5 in hepatocellular carcinoma.  </w:t>
      </w:r>
    </w:p>
    <w:p w:rsidR="00000000" w:rsidDel="00000000" w:rsidP="00000000" w:rsidRDefault="00000000" w:rsidRPr="00000000" w14:paraId="0000078F">
      <w:pPr>
        <w:widowControl w:val="0"/>
        <w:spacing w:line="240" w:lineRule="auto"/>
        <w:ind w:left="1520.3761291503906" w:firstLine="0"/>
        <w:rPr>
          <w:sz w:val="15"/>
          <w:szCs w:val="15"/>
        </w:rPr>
      </w:pPr>
      <w:r w:rsidDel="00000000" w:rsidR="00000000" w:rsidRPr="00000000">
        <w:rPr>
          <w:sz w:val="15"/>
          <w:szCs w:val="15"/>
          <w:rtl w:val="0"/>
        </w:rPr>
        <w:t xml:space="preserve">Technol Cancer Res Treat. 2021;20:1533033820986826. </w:t>
      </w:r>
      <w:r w:rsidDel="00000000" w:rsidR="00000000" w:rsidRPr="00000000">
        <w:rPr>
          <w:color w:val="0000ff"/>
          <w:sz w:val="15"/>
          <w:szCs w:val="15"/>
          <w:rtl w:val="0"/>
        </w:rPr>
        <w:t xml:space="preserve">https://doi.org/10.1177/1533033820986826</w:t>
      </w:r>
      <w:r w:rsidDel="00000000" w:rsidR="00000000" w:rsidRPr="00000000">
        <w:rPr>
          <w:sz w:val="15"/>
          <w:szCs w:val="15"/>
          <w:rtl w:val="0"/>
        </w:rPr>
        <w:t xml:space="preserve">. </w:t>
      </w:r>
    </w:p>
    <w:p w:rsidR="00000000" w:rsidDel="00000000" w:rsidP="00000000" w:rsidRDefault="00000000" w:rsidRPr="00000000" w14:paraId="00000790">
      <w:pPr>
        <w:widowControl w:val="0"/>
        <w:spacing w:line="240" w:lineRule="auto"/>
        <w:ind w:left="1243.3259582519531" w:firstLine="0"/>
        <w:rPr>
          <w:sz w:val="15"/>
          <w:szCs w:val="15"/>
        </w:rPr>
      </w:pPr>
      <w:r w:rsidDel="00000000" w:rsidR="00000000" w:rsidRPr="00000000">
        <w:rPr>
          <w:sz w:val="15"/>
          <w:szCs w:val="15"/>
          <w:rtl w:val="0"/>
        </w:rPr>
        <w:t xml:space="preserve">45. Jiang L, Zhao L, Bi J, Guan Q, et al. Glycolysis gene expression profilings screen for prognostic risk signature of hepa </w:t>
      </w:r>
    </w:p>
    <w:p w:rsidR="00000000" w:rsidDel="00000000" w:rsidP="00000000" w:rsidRDefault="00000000" w:rsidRPr="00000000" w14:paraId="00000791">
      <w:pPr>
        <w:widowControl w:val="0"/>
        <w:spacing w:line="240" w:lineRule="auto"/>
        <w:ind w:left="1524.5759582519531" w:firstLine="0"/>
        <w:rPr>
          <w:sz w:val="15"/>
          <w:szCs w:val="15"/>
        </w:rPr>
      </w:pPr>
      <w:r w:rsidDel="00000000" w:rsidR="00000000" w:rsidRPr="00000000">
        <w:rPr>
          <w:sz w:val="15"/>
          <w:szCs w:val="15"/>
          <w:rtl w:val="0"/>
        </w:rPr>
        <w:t xml:space="preserve">tocellular carcinoma. Aging. 2019. </w:t>
      </w:r>
      <w:r w:rsidDel="00000000" w:rsidR="00000000" w:rsidRPr="00000000">
        <w:rPr>
          <w:color w:val="0000ff"/>
          <w:sz w:val="15"/>
          <w:szCs w:val="15"/>
          <w:rtl w:val="0"/>
        </w:rPr>
        <w:t xml:space="preserve">https://doi.org/10.18632/aging.102489</w:t>
      </w:r>
      <w:r w:rsidDel="00000000" w:rsidR="00000000" w:rsidRPr="00000000">
        <w:rPr>
          <w:sz w:val="15"/>
          <w:szCs w:val="15"/>
          <w:rtl w:val="0"/>
        </w:rPr>
        <w:t xml:space="preserve">. </w:t>
      </w:r>
    </w:p>
    <w:p w:rsidR="00000000" w:rsidDel="00000000" w:rsidP="00000000" w:rsidRDefault="00000000" w:rsidRPr="00000000" w14:paraId="00000792">
      <w:pPr>
        <w:widowControl w:val="0"/>
        <w:spacing w:line="240" w:lineRule="auto"/>
        <w:ind w:left="1243.3259582519531" w:firstLine="0"/>
        <w:rPr>
          <w:sz w:val="15"/>
          <w:szCs w:val="15"/>
        </w:rPr>
      </w:pPr>
      <w:r w:rsidDel="00000000" w:rsidR="00000000" w:rsidRPr="00000000">
        <w:rPr>
          <w:sz w:val="15"/>
          <w:szCs w:val="15"/>
          <w:rtl w:val="0"/>
        </w:rPr>
        <w:t xml:space="preserve">46. Ji W, Peng Z, Sun B, Chen L, et al. LpCat1 promotes malignant transformation of hepatocellular carcinoma cells by  </w:t>
      </w:r>
    </w:p>
    <w:p w:rsidR="00000000" w:rsidDel="00000000" w:rsidP="00000000" w:rsidRDefault="00000000" w:rsidRPr="00000000" w14:paraId="00000793">
      <w:pPr>
        <w:widowControl w:val="0"/>
        <w:spacing w:line="240" w:lineRule="auto"/>
        <w:ind w:left="1527.8761291503906" w:firstLine="0"/>
        <w:rPr>
          <w:sz w:val="15"/>
          <w:szCs w:val="15"/>
        </w:rPr>
      </w:pPr>
      <w:r w:rsidDel="00000000" w:rsidR="00000000" w:rsidRPr="00000000">
        <w:rPr>
          <w:sz w:val="15"/>
          <w:szCs w:val="15"/>
          <w:rtl w:val="0"/>
        </w:rPr>
        <w:t xml:space="preserve">directly suppressing STAT1. Front Oncol. 2021. </w:t>
      </w:r>
      <w:r w:rsidDel="00000000" w:rsidR="00000000" w:rsidRPr="00000000">
        <w:rPr>
          <w:color w:val="0000ff"/>
          <w:sz w:val="15"/>
          <w:szCs w:val="15"/>
          <w:rtl w:val="0"/>
        </w:rPr>
        <w:t xml:space="preserve">https://doi.org/10.3389/fonc.2021.678714</w:t>
      </w:r>
      <w:r w:rsidDel="00000000" w:rsidR="00000000" w:rsidRPr="00000000">
        <w:rPr>
          <w:sz w:val="15"/>
          <w:szCs w:val="15"/>
          <w:rtl w:val="0"/>
        </w:rPr>
        <w:t xml:space="preserve">. </w:t>
      </w:r>
    </w:p>
    <w:p w:rsidR="00000000" w:rsidDel="00000000" w:rsidP="00000000" w:rsidRDefault="00000000" w:rsidRPr="00000000" w14:paraId="00000794">
      <w:pPr>
        <w:widowControl w:val="0"/>
        <w:spacing w:line="240" w:lineRule="auto"/>
        <w:jc w:val="center"/>
        <w:rPr>
          <w:sz w:val="15"/>
          <w:szCs w:val="15"/>
        </w:rPr>
      </w:pPr>
      <w:r w:rsidDel="00000000" w:rsidR="00000000" w:rsidRPr="00000000">
        <w:rPr>
          <w:sz w:val="15"/>
          <w:szCs w:val="15"/>
          <w:rtl w:val="0"/>
        </w:rPr>
        <w:t xml:space="preserve">47. Zhao Z, Gad H, Benitez-Buelga C, Sanjiv K, et al. NEIL3 prevents senescence in hepatocellular carcinoma by repairing  </w:t>
      </w:r>
    </w:p>
    <w:p w:rsidR="00000000" w:rsidDel="00000000" w:rsidP="00000000" w:rsidRDefault="00000000" w:rsidRPr="00000000" w14:paraId="00000795">
      <w:pPr>
        <w:widowControl w:val="0"/>
        <w:spacing w:line="240" w:lineRule="auto"/>
        <w:jc w:val="center"/>
        <w:rPr>
          <w:color w:val="0000ff"/>
          <w:sz w:val="15"/>
          <w:szCs w:val="15"/>
        </w:rPr>
      </w:pPr>
      <w:r w:rsidDel="00000000" w:rsidR="00000000" w:rsidRPr="00000000">
        <w:rPr>
          <w:sz w:val="15"/>
          <w:szCs w:val="15"/>
          <w:rtl w:val="0"/>
        </w:rPr>
        <w:t xml:space="preserve">oxidative lesions at telomeres during mitosis. Cancer Res. 2021;81:4079–93. </w:t>
      </w:r>
      <w:r w:rsidDel="00000000" w:rsidR="00000000" w:rsidRPr="00000000">
        <w:rPr>
          <w:color w:val="0000ff"/>
          <w:sz w:val="15"/>
          <w:szCs w:val="15"/>
          <w:rtl w:val="0"/>
        </w:rPr>
        <w:t xml:space="preserve">https://doi.org/10.1158/0008-5472. </w:t>
      </w:r>
    </w:p>
    <w:p w:rsidR="00000000" w:rsidDel="00000000" w:rsidP="00000000" w:rsidRDefault="00000000" w:rsidRPr="00000000" w14:paraId="00000796">
      <w:pPr>
        <w:widowControl w:val="0"/>
        <w:spacing w:line="240" w:lineRule="auto"/>
        <w:ind w:left="1527.4259948730469" w:firstLine="0"/>
        <w:rPr>
          <w:sz w:val="15"/>
          <w:szCs w:val="15"/>
        </w:rPr>
      </w:pPr>
      <w:r w:rsidDel="00000000" w:rsidR="00000000" w:rsidRPr="00000000">
        <w:rPr>
          <w:color w:val="0000ff"/>
          <w:sz w:val="15"/>
          <w:szCs w:val="15"/>
          <w:rtl w:val="0"/>
        </w:rPr>
        <w:t xml:space="preserve">CAN-20-1028</w:t>
      </w:r>
      <w:r w:rsidDel="00000000" w:rsidR="00000000" w:rsidRPr="00000000">
        <w:rPr>
          <w:sz w:val="15"/>
          <w:szCs w:val="15"/>
          <w:rtl w:val="0"/>
        </w:rPr>
        <w:t xml:space="preserve">. </w:t>
      </w:r>
    </w:p>
    <w:p w:rsidR="00000000" w:rsidDel="00000000" w:rsidP="00000000" w:rsidRDefault="00000000" w:rsidRPr="00000000" w14:paraId="00000797">
      <w:pPr>
        <w:widowControl w:val="0"/>
        <w:spacing w:line="240" w:lineRule="auto"/>
        <w:ind w:left="1243.3259582519531" w:firstLine="0"/>
        <w:rPr>
          <w:sz w:val="15"/>
          <w:szCs w:val="15"/>
        </w:rPr>
      </w:pPr>
      <w:r w:rsidDel="00000000" w:rsidR="00000000" w:rsidRPr="00000000">
        <w:rPr>
          <w:sz w:val="15"/>
          <w:szCs w:val="15"/>
          <w:rtl w:val="0"/>
        </w:rPr>
        <w:t xml:space="preserve">48. Ling Y, Cao Q, Liu Y, Zhao J, et al. Profilin 2 (PFN2) promotes the proliferation, migration, invasion and epithelial-to </w:t>
      </w:r>
    </w:p>
    <w:p w:rsidR="00000000" w:rsidDel="00000000" w:rsidP="00000000" w:rsidRDefault="00000000" w:rsidRPr="00000000" w14:paraId="00000798">
      <w:pPr>
        <w:widowControl w:val="0"/>
        <w:spacing w:line="240" w:lineRule="auto"/>
        <w:jc w:val="center"/>
        <w:rPr>
          <w:color w:val="0000ff"/>
          <w:sz w:val="15"/>
          <w:szCs w:val="15"/>
        </w:rPr>
      </w:pPr>
      <w:r w:rsidDel="00000000" w:rsidR="00000000" w:rsidRPr="00000000">
        <w:rPr>
          <w:sz w:val="15"/>
          <w:szCs w:val="15"/>
          <w:rtl w:val="0"/>
        </w:rPr>
        <w:t xml:space="preserve">mesenchymal transition of triple negative breast cancer cells. Breast Cancer. 2021;28:368–78. </w:t>
      </w:r>
      <w:r w:rsidDel="00000000" w:rsidR="00000000" w:rsidRPr="00000000">
        <w:rPr>
          <w:color w:val="0000ff"/>
          <w:sz w:val="15"/>
          <w:szCs w:val="15"/>
          <w:rtl w:val="0"/>
        </w:rPr>
        <w:t xml:space="preserve">https://doi.org/10. </w:t>
      </w:r>
    </w:p>
    <w:p w:rsidR="00000000" w:rsidDel="00000000" w:rsidP="00000000" w:rsidRDefault="00000000" w:rsidRPr="00000000" w14:paraId="00000799">
      <w:pPr>
        <w:widowControl w:val="0"/>
        <w:spacing w:line="240" w:lineRule="auto"/>
        <w:ind w:left="1539.2759704589844" w:firstLine="0"/>
        <w:rPr>
          <w:sz w:val="15"/>
          <w:szCs w:val="15"/>
        </w:rPr>
      </w:pPr>
      <w:r w:rsidDel="00000000" w:rsidR="00000000" w:rsidRPr="00000000">
        <w:rPr>
          <w:color w:val="0000ff"/>
          <w:sz w:val="15"/>
          <w:szCs w:val="15"/>
          <w:rtl w:val="0"/>
        </w:rPr>
        <w:t xml:space="preserve">1007/s12282-020-01169-x</w:t>
      </w:r>
      <w:r w:rsidDel="00000000" w:rsidR="00000000" w:rsidRPr="00000000">
        <w:rPr>
          <w:sz w:val="15"/>
          <w:szCs w:val="15"/>
          <w:rtl w:val="0"/>
        </w:rPr>
        <w:t xml:space="preserve">. </w:t>
      </w:r>
    </w:p>
    <w:p w:rsidR="00000000" w:rsidDel="00000000" w:rsidP="00000000" w:rsidRDefault="00000000" w:rsidRPr="00000000" w14:paraId="0000079A">
      <w:pPr>
        <w:widowControl w:val="0"/>
        <w:spacing w:line="240" w:lineRule="auto"/>
        <w:ind w:left="1243.3259582519531" w:firstLine="0"/>
        <w:rPr>
          <w:sz w:val="15"/>
          <w:szCs w:val="15"/>
        </w:rPr>
      </w:pPr>
      <w:r w:rsidDel="00000000" w:rsidR="00000000" w:rsidRPr="00000000">
        <w:rPr>
          <w:sz w:val="15"/>
          <w:szCs w:val="15"/>
          <w:rtl w:val="0"/>
        </w:rPr>
        <w:t xml:space="preserve">49. Cao Q, Liu Y, Wu Y, Hu C, et al. Profilin 2 promotes growth, metastasis, and angiogenesis of small cell lung cancer  </w:t>
      </w:r>
    </w:p>
    <w:p w:rsidR="00000000" w:rsidDel="00000000" w:rsidP="00000000" w:rsidRDefault="00000000" w:rsidRPr="00000000" w14:paraId="0000079B">
      <w:pPr>
        <w:widowControl w:val="0"/>
        <w:spacing w:line="240" w:lineRule="auto"/>
        <w:ind w:left="1524.5759582519531" w:firstLine="0"/>
        <w:rPr>
          <w:sz w:val="15"/>
          <w:szCs w:val="15"/>
        </w:rPr>
      </w:pPr>
      <w:r w:rsidDel="00000000" w:rsidR="00000000" w:rsidRPr="00000000">
        <w:rPr>
          <w:sz w:val="15"/>
          <w:szCs w:val="15"/>
          <w:rtl w:val="0"/>
        </w:rPr>
        <w:t xml:space="preserve">through cancer-derived exosomes. Aging. 2020. </w:t>
      </w:r>
      <w:r w:rsidDel="00000000" w:rsidR="00000000" w:rsidRPr="00000000">
        <w:rPr>
          <w:color w:val="0000ff"/>
          <w:sz w:val="15"/>
          <w:szCs w:val="15"/>
          <w:rtl w:val="0"/>
        </w:rPr>
        <w:t xml:space="preserve">https://doi.org/10.18632/aging.202213</w:t>
      </w:r>
      <w:r w:rsidDel="00000000" w:rsidR="00000000" w:rsidRPr="00000000">
        <w:rPr>
          <w:sz w:val="15"/>
          <w:szCs w:val="15"/>
          <w:rtl w:val="0"/>
        </w:rPr>
        <w:t xml:space="preserve">. </w:t>
      </w:r>
    </w:p>
    <w:p w:rsidR="00000000" w:rsidDel="00000000" w:rsidP="00000000" w:rsidRDefault="00000000" w:rsidRPr="00000000" w14:paraId="0000079C">
      <w:pPr>
        <w:widowControl w:val="0"/>
        <w:spacing w:line="240" w:lineRule="auto"/>
        <w:ind w:left="1248.1260681152344" w:firstLine="0"/>
        <w:rPr>
          <w:sz w:val="15"/>
          <w:szCs w:val="15"/>
        </w:rPr>
      </w:pPr>
      <w:r w:rsidDel="00000000" w:rsidR="00000000" w:rsidRPr="00000000">
        <w:rPr>
          <w:sz w:val="15"/>
          <w:szCs w:val="15"/>
          <w:rtl w:val="0"/>
        </w:rPr>
        <w:t xml:space="preserve">50. Tang YN, Ding WQ, Guo XJ, Yuan XW, et al. Epigenetic regulation of Smad2 and Smad3 by profilin-2 promotes lung  </w:t>
      </w:r>
    </w:p>
    <w:p w:rsidR="00000000" w:rsidDel="00000000" w:rsidP="00000000" w:rsidRDefault="00000000" w:rsidRPr="00000000" w14:paraId="0000079D">
      <w:pPr>
        <w:widowControl w:val="0"/>
        <w:spacing w:line="240" w:lineRule="auto"/>
        <w:ind w:left="1528.0259704589844" w:firstLine="0"/>
        <w:rPr>
          <w:sz w:val="15"/>
          <w:szCs w:val="15"/>
        </w:rPr>
      </w:pPr>
      <w:r w:rsidDel="00000000" w:rsidR="00000000" w:rsidRPr="00000000">
        <w:rPr>
          <w:sz w:val="15"/>
          <w:szCs w:val="15"/>
          <w:rtl w:val="0"/>
        </w:rPr>
        <w:t xml:space="preserve">cancer growth and metastasis. Nat Commun. 2015;6:8230. </w:t>
      </w:r>
      <w:r w:rsidDel="00000000" w:rsidR="00000000" w:rsidRPr="00000000">
        <w:rPr>
          <w:color w:val="0000ff"/>
          <w:sz w:val="15"/>
          <w:szCs w:val="15"/>
          <w:rtl w:val="0"/>
        </w:rPr>
        <w:t xml:space="preserve">https://doi.org/10.1038/ncomms9230</w:t>
      </w:r>
      <w:r w:rsidDel="00000000" w:rsidR="00000000" w:rsidRPr="00000000">
        <w:rPr>
          <w:sz w:val="15"/>
          <w:szCs w:val="15"/>
          <w:rtl w:val="0"/>
        </w:rPr>
        <w:t xml:space="preserve">. </w:t>
      </w:r>
    </w:p>
    <w:p w:rsidR="00000000" w:rsidDel="00000000" w:rsidP="00000000" w:rsidRDefault="00000000" w:rsidRPr="00000000" w14:paraId="0000079E">
      <w:pPr>
        <w:widowControl w:val="0"/>
        <w:spacing w:line="240" w:lineRule="auto"/>
        <w:ind w:left="1248.1260681152344" w:firstLine="0"/>
        <w:rPr>
          <w:sz w:val="15"/>
          <w:szCs w:val="15"/>
        </w:rPr>
      </w:pPr>
      <w:r w:rsidDel="00000000" w:rsidR="00000000" w:rsidRPr="00000000">
        <w:rPr>
          <w:sz w:val="15"/>
          <w:szCs w:val="15"/>
          <w:rtl w:val="0"/>
        </w:rPr>
        <w:t xml:space="preserve">51. Jiang M, Qiu N, Xia H, Liang H, et al. Long noncoding RNA FOXD2AS1/miR1505p/PFN2 axis regulates breast cancer  </w:t>
      </w:r>
    </w:p>
    <w:p w:rsidR="00000000" w:rsidDel="00000000" w:rsidP="00000000" w:rsidRDefault="00000000" w:rsidRPr="00000000" w14:paraId="0000079F">
      <w:pPr>
        <w:widowControl w:val="0"/>
        <w:spacing w:line="240" w:lineRule="auto"/>
        <w:ind w:left="1533.4260559082031" w:firstLine="0"/>
        <w:rPr>
          <w:sz w:val="15"/>
          <w:szCs w:val="15"/>
        </w:rPr>
      </w:pPr>
      <w:r w:rsidDel="00000000" w:rsidR="00000000" w:rsidRPr="00000000">
        <w:rPr>
          <w:sz w:val="15"/>
          <w:szCs w:val="15"/>
          <w:rtl w:val="0"/>
        </w:rPr>
        <w:t xml:space="preserve">malignancy and tumorigenesis. Int J Oncol. 2019;54:1043–52. </w:t>
      </w:r>
      <w:r w:rsidDel="00000000" w:rsidR="00000000" w:rsidRPr="00000000">
        <w:rPr>
          <w:color w:val="0000ff"/>
          <w:sz w:val="15"/>
          <w:szCs w:val="15"/>
          <w:rtl w:val="0"/>
        </w:rPr>
        <w:t xml:space="preserve">https://doi.org/10.3892/ijo.2019.4671</w:t>
      </w:r>
      <w:r w:rsidDel="00000000" w:rsidR="00000000" w:rsidRPr="00000000">
        <w:rPr>
          <w:sz w:val="15"/>
          <w:szCs w:val="15"/>
          <w:rtl w:val="0"/>
        </w:rPr>
        <w:t xml:space="preserve">.</w:t>
      </w:r>
    </w:p>
    <w:p w:rsidR="00000000" w:rsidDel="00000000" w:rsidP="00000000" w:rsidRDefault="00000000" w:rsidRPr="00000000" w14:paraId="000007A0">
      <w:pPr>
        <w:widowControl w:val="0"/>
        <w:spacing w:line="240" w:lineRule="auto"/>
        <w:jc w:val="center"/>
        <w:rPr>
          <w:sz w:val="16"/>
          <w:szCs w:val="16"/>
        </w:rPr>
      </w:pPr>
      <w:r w:rsidDel="00000000" w:rsidR="00000000" w:rsidRPr="00000000">
        <w:rPr>
          <w:sz w:val="16"/>
          <w:szCs w:val="16"/>
          <w:rtl w:val="0"/>
        </w:rPr>
        <w:t xml:space="preserve">Zhuang </w:t>
      </w:r>
      <w:r w:rsidDel="00000000" w:rsidR="00000000" w:rsidRPr="00000000">
        <w:rPr>
          <w:rFonts w:ascii="Oi" w:cs="Oi" w:eastAsia="Oi" w:hAnsi="Oi"/>
          <w:i w:val="1"/>
          <w:iCs w:val="1"/>
          <w:sz w:val="16"/>
          <w:szCs w:val="16"/>
          <w:rtl w:val="0"/>
        </w:rPr>
        <w:t xml:space="preserve">et al. Journal of Big Data (2023) 10:70 </w:t>
      </w:r>
      <w:r w:rsidDel="00000000" w:rsidR="00000000" w:rsidRPr="00000000">
        <w:rPr>
          <w:sz w:val="16"/>
          <w:szCs w:val="16"/>
          <w:rtl w:val="0"/>
        </w:rPr>
        <w:t xml:space="preserve">Page 17 of 18 </w:t>
      </w:r>
    </w:p>
    <w:p w:rsidR="00000000" w:rsidDel="00000000" w:rsidP="00000000" w:rsidRDefault="00000000" w:rsidRPr="00000000" w14:paraId="000007A1">
      <w:pPr>
        <w:widowControl w:val="0"/>
        <w:spacing w:before="877.100830078125" w:line="240" w:lineRule="auto"/>
        <w:jc w:val="center"/>
        <w:rPr>
          <w:sz w:val="15"/>
          <w:szCs w:val="15"/>
        </w:rPr>
      </w:pPr>
      <w:r w:rsidDel="00000000" w:rsidR="00000000" w:rsidRPr="00000000">
        <w:rPr>
          <w:sz w:val="15"/>
          <w:szCs w:val="15"/>
          <w:rtl w:val="0"/>
        </w:rPr>
        <w:t xml:space="preserve">52. Duan L, Wu R, Zhang X, Wang D, et al. HBx-induced S100A9 in NF-kappaB dependent manner promotes growth and  </w:t>
      </w:r>
    </w:p>
    <w:p w:rsidR="00000000" w:rsidDel="00000000" w:rsidP="00000000" w:rsidRDefault="00000000" w:rsidRPr="00000000" w14:paraId="000007A2">
      <w:pPr>
        <w:widowControl w:val="0"/>
        <w:spacing w:line="240" w:lineRule="auto"/>
        <w:ind w:right="1296.46240234375"/>
        <w:jc w:val="right"/>
        <w:rPr>
          <w:sz w:val="15"/>
          <w:szCs w:val="15"/>
        </w:rPr>
      </w:pPr>
      <w:r w:rsidDel="00000000" w:rsidR="00000000" w:rsidRPr="00000000">
        <w:rPr>
          <w:sz w:val="15"/>
          <w:szCs w:val="15"/>
          <w:rtl w:val="0"/>
        </w:rPr>
        <w:t xml:space="preserve">metastasis of hepatocellular carcinoma cells. Cell Death Dis. 2018;9:629. </w:t>
      </w:r>
      <w:r w:rsidDel="00000000" w:rsidR="00000000" w:rsidRPr="00000000">
        <w:rPr>
          <w:color w:val="0000ff"/>
          <w:sz w:val="15"/>
          <w:szCs w:val="15"/>
          <w:rtl w:val="0"/>
        </w:rPr>
        <w:t xml:space="preserve">https://doi.org/10.1038/s41419-018-0512-2</w:t>
      </w:r>
      <w:r w:rsidDel="00000000" w:rsidR="00000000" w:rsidRPr="00000000">
        <w:rPr>
          <w:sz w:val="15"/>
          <w:szCs w:val="15"/>
          <w:rtl w:val="0"/>
        </w:rPr>
        <w:t xml:space="preserve">. </w:t>
      </w:r>
    </w:p>
    <w:p w:rsidR="00000000" w:rsidDel="00000000" w:rsidP="00000000" w:rsidRDefault="00000000" w:rsidRPr="00000000" w14:paraId="000007A3">
      <w:pPr>
        <w:widowControl w:val="0"/>
        <w:spacing w:line="240" w:lineRule="auto"/>
        <w:ind w:left="1248.1260681152344" w:firstLine="0"/>
        <w:rPr>
          <w:sz w:val="15"/>
          <w:szCs w:val="15"/>
        </w:rPr>
      </w:pPr>
      <w:r w:rsidDel="00000000" w:rsidR="00000000" w:rsidRPr="00000000">
        <w:rPr>
          <w:sz w:val="15"/>
          <w:szCs w:val="15"/>
          <w:rtl w:val="0"/>
        </w:rPr>
        <w:t xml:space="preserve">53. Zheng F, Chen J, Zhang X, Wang Z, et al. The HIF-1alpha antisense long non-coding RNA drives a positive feedback  </w:t>
      </w:r>
    </w:p>
    <w:p w:rsidR="00000000" w:rsidDel="00000000" w:rsidP="00000000" w:rsidRDefault="00000000" w:rsidRPr="00000000" w14:paraId="000007A4">
      <w:pPr>
        <w:widowControl w:val="0"/>
        <w:spacing w:line="240" w:lineRule="auto"/>
        <w:jc w:val="center"/>
        <w:rPr>
          <w:color w:val="0000ff"/>
          <w:sz w:val="15"/>
          <w:szCs w:val="15"/>
        </w:rPr>
      </w:pPr>
      <w:r w:rsidDel="00000000" w:rsidR="00000000" w:rsidRPr="00000000">
        <w:rPr>
          <w:sz w:val="15"/>
          <w:szCs w:val="15"/>
          <w:rtl w:val="0"/>
        </w:rPr>
        <w:t xml:space="preserve">loop of HIF-1alpha mediated transactivation and glycolysis. Nat Commun. 2021;12:1341. </w:t>
      </w:r>
      <w:r w:rsidDel="00000000" w:rsidR="00000000" w:rsidRPr="00000000">
        <w:rPr>
          <w:color w:val="0000ff"/>
          <w:sz w:val="15"/>
          <w:szCs w:val="15"/>
          <w:rtl w:val="0"/>
        </w:rPr>
        <w:t xml:space="preserve">https://doi.org/10.1038/ </w:t>
      </w:r>
    </w:p>
    <w:p w:rsidR="00000000" w:rsidDel="00000000" w:rsidP="00000000" w:rsidRDefault="00000000" w:rsidRPr="00000000" w14:paraId="000007A5">
      <w:pPr>
        <w:widowControl w:val="0"/>
        <w:spacing w:line="240" w:lineRule="auto"/>
        <w:ind w:left="1528.4761047363281" w:firstLine="0"/>
        <w:rPr>
          <w:sz w:val="15"/>
          <w:szCs w:val="15"/>
        </w:rPr>
      </w:pPr>
      <w:r w:rsidDel="00000000" w:rsidR="00000000" w:rsidRPr="00000000">
        <w:rPr>
          <w:color w:val="0000ff"/>
          <w:sz w:val="15"/>
          <w:szCs w:val="15"/>
          <w:rtl w:val="0"/>
        </w:rPr>
        <w:t xml:space="preserve">s41467-021-21535-3</w:t>
      </w:r>
      <w:r w:rsidDel="00000000" w:rsidR="00000000" w:rsidRPr="00000000">
        <w:rPr>
          <w:sz w:val="15"/>
          <w:szCs w:val="15"/>
          <w:rtl w:val="0"/>
        </w:rPr>
        <w:t xml:space="preserve">. </w:t>
      </w:r>
    </w:p>
    <w:p w:rsidR="00000000" w:rsidDel="00000000" w:rsidP="00000000" w:rsidRDefault="00000000" w:rsidRPr="00000000" w14:paraId="000007A6">
      <w:pPr>
        <w:widowControl w:val="0"/>
        <w:spacing w:line="240" w:lineRule="auto"/>
        <w:ind w:left="1248.1260681152344" w:firstLine="0"/>
        <w:rPr>
          <w:sz w:val="15"/>
          <w:szCs w:val="15"/>
        </w:rPr>
      </w:pPr>
      <w:r w:rsidDel="00000000" w:rsidR="00000000" w:rsidRPr="00000000">
        <w:rPr>
          <w:sz w:val="15"/>
          <w:szCs w:val="15"/>
          <w:rtl w:val="0"/>
        </w:rPr>
        <w:t xml:space="preserve">54. Zhu Y, Gao XM, Yang J, Xu D, et al. C-C chemokine receptor type 1 mediates osteopontin-promoted metastasis in  </w:t>
      </w:r>
    </w:p>
    <w:p w:rsidR="00000000" w:rsidDel="00000000" w:rsidP="00000000" w:rsidRDefault="00000000" w:rsidRPr="00000000" w14:paraId="000007A7">
      <w:pPr>
        <w:widowControl w:val="0"/>
        <w:spacing w:line="240" w:lineRule="auto"/>
        <w:ind w:left="1534.0260314941406" w:firstLine="0"/>
        <w:rPr>
          <w:sz w:val="15"/>
          <w:szCs w:val="15"/>
        </w:rPr>
      </w:pPr>
      <w:r w:rsidDel="00000000" w:rsidR="00000000" w:rsidRPr="00000000">
        <w:rPr>
          <w:sz w:val="15"/>
          <w:szCs w:val="15"/>
          <w:rtl w:val="0"/>
        </w:rPr>
        <w:t xml:space="preserve">hepatocellular carcinoma. Cancer Sci. 2018;109:710–23. </w:t>
      </w:r>
      <w:r w:rsidDel="00000000" w:rsidR="00000000" w:rsidRPr="00000000">
        <w:rPr>
          <w:color w:val="0000ff"/>
          <w:sz w:val="15"/>
          <w:szCs w:val="15"/>
          <w:rtl w:val="0"/>
        </w:rPr>
        <w:t xml:space="preserve">https://doi.org/10.1111/cas.13487</w:t>
      </w:r>
      <w:r w:rsidDel="00000000" w:rsidR="00000000" w:rsidRPr="00000000">
        <w:rPr>
          <w:sz w:val="15"/>
          <w:szCs w:val="15"/>
          <w:rtl w:val="0"/>
        </w:rPr>
        <w:t xml:space="preserve">. </w:t>
      </w:r>
    </w:p>
    <w:p w:rsidR="00000000" w:rsidDel="00000000" w:rsidP="00000000" w:rsidRDefault="00000000" w:rsidRPr="00000000" w14:paraId="000007A8">
      <w:pPr>
        <w:widowControl w:val="0"/>
        <w:spacing w:line="240" w:lineRule="auto"/>
        <w:ind w:left="1248.1260681152344" w:firstLine="0"/>
        <w:rPr>
          <w:sz w:val="15"/>
          <w:szCs w:val="15"/>
        </w:rPr>
      </w:pPr>
      <w:r w:rsidDel="00000000" w:rsidR="00000000" w:rsidRPr="00000000">
        <w:rPr>
          <w:sz w:val="15"/>
          <w:szCs w:val="15"/>
          <w:rtl w:val="0"/>
        </w:rPr>
        <w:t xml:space="preserve">55. Kanai Y, Hediger MA. The glutamate/neutral amino acid transporter family SLC1: molecular, physiological and phar </w:t>
      </w:r>
    </w:p>
    <w:p w:rsidR="00000000" w:rsidDel="00000000" w:rsidP="00000000" w:rsidRDefault="00000000" w:rsidRPr="00000000" w14:paraId="000007A9">
      <w:pPr>
        <w:widowControl w:val="0"/>
        <w:spacing w:line="240" w:lineRule="auto"/>
        <w:ind w:left="1533.4260559082031" w:firstLine="0"/>
        <w:rPr>
          <w:sz w:val="15"/>
          <w:szCs w:val="15"/>
        </w:rPr>
      </w:pPr>
      <w:r w:rsidDel="00000000" w:rsidR="00000000" w:rsidRPr="00000000">
        <w:rPr>
          <w:sz w:val="15"/>
          <w:szCs w:val="15"/>
          <w:rtl w:val="0"/>
        </w:rPr>
        <w:t xml:space="preserve">macological aspects. Pflugers Arch. 2004;447:469–79. </w:t>
      </w:r>
      <w:r w:rsidDel="00000000" w:rsidR="00000000" w:rsidRPr="00000000">
        <w:rPr>
          <w:color w:val="0000ff"/>
          <w:sz w:val="15"/>
          <w:szCs w:val="15"/>
          <w:rtl w:val="0"/>
        </w:rPr>
        <w:t xml:space="preserve">https://doi.org/10.1007/s00424-003-1146-4</w:t>
      </w:r>
      <w:r w:rsidDel="00000000" w:rsidR="00000000" w:rsidRPr="00000000">
        <w:rPr>
          <w:sz w:val="15"/>
          <w:szCs w:val="15"/>
          <w:rtl w:val="0"/>
        </w:rPr>
        <w:t xml:space="preserve">. </w:t>
      </w:r>
    </w:p>
    <w:p w:rsidR="00000000" w:rsidDel="00000000" w:rsidP="00000000" w:rsidRDefault="00000000" w:rsidRPr="00000000" w14:paraId="000007AA">
      <w:pPr>
        <w:widowControl w:val="0"/>
        <w:spacing w:line="240" w:lineRule="auto"/>
        <w:ind w:left="1248.1260681152344" w:firstLine="0"/>
        <w:rPr>
          <w:sz w:val="15"/>
          <w:szCs w:val="15"/>
        </w:rPr>
      </w:pPr>
      <w:r w:rsidDel="00000000" w:rsidR="00000000" w:rsidRPr="00000000">
        <w:rPr>
          <w:sz w:val="15"/>
          <w:szCs w:val="15"/>
          <w:rtl w:val="0"/>
        </w:rPr>
        <w:t xml:space="preserve">56. Liu P, Ge M, Hu J, Li X, et al. A functional mammalian target of rapamycin complex 1 signaling is indispensable for  </w:t>
      </w:r>
    </w:p>
    <w:p w:rsidR="00000000" w:rsidDel="00000000" w:rsidP="00000000" w:rsidRDefault="00000000" w:rsidRPr="00000000" w14:paraId="000007AB">
      <w:pPr>
        <w:widowControl w:val="0"/>
        <w:spacing w:line="240" w:lineRule="auto"/>
        <w:ind w:left="1528.0259704589844" w:firstLine="0"/>
        <w:rPr>
          <w:sz w:val="15"/>
          <w:szCs w:val="15"/>
        </w:rPr>
      </w:pPr>
      <w:r w:rsidDel="00000000" w:rsidR="00000000" w:rsidRPr="00000000">
        <w:rPr>
          <w:sz w:val="15"/>
          <w:szCs w:val="15"/>
          <w:rtl w:val="0"/>
        </w:rPr>
        <w:t xml:space="preserve">c-Myc-driven hepatocarcinogenesis. Hepatology. 2017;66:167–81. </w:t>
      </w:r>
      <w:r w:rsidDel="00000000" w:rsidR="00000000" w:rsidRPr="00000000">
        <w:rPr>
          <w:color w:val="0000ff"/>
          <w:sz w:val="15"/>
          <w:szCs w:val="15"/>
          <w:rtl w:val="0"/>
        </w:rPr>
        <w:t xml:space="preserve">https://doi.org/10.1002/hep.29183</w:t>
      </w:r>
      <w:r w:rsidDel="00000000" w:rsidR="00000000" w:rsidRPr="00000000">
        <w:rPr>
          <w:sz w:val="15"/>
          <w:szCs w:val="15"/>
          <w:rtl w:val="0"/>
        </w:rPr>
        <w:t xml:space="preserve">. </w:t>
      </w:r>
    </w:p>
    <w:p w:rsidR="00000000" w:rsidDel="00000000" w:rsidP="00000000" w:rsidRDefault="00000000" w:rsidRPr="00000000" w14:paraId="000007AC">
      <w:pPr>
        <w:widowControl w:val="0"/>
        <w:spacing w:line="240" w:lineRule="auto"/>
        <w:ind w:left="1248.1260681152344" w:firstLine="0"/>
        <w:rPr>
          <w:sz w:val="15"/>
          <w:szCs w:val="15"/>
        </w:rPr>
      </w:pPr>
      <w:r w:rsidDel="00000000" w:rsidR="00000000" w:rsidRPr="00000000">
        <w:rPr>
          <w:sz w:val="15"/>
          <w:szCs w:val="15"/>
          <w:rtl w:val="0"/>
        </w:rPr>
        <w:t xml:space="preserve">57. Wang H, Wang P, Xu M, Song X, et al. Distinct functions of transforming growth factor-beta signaling in c-MYC  </w:t>
      </w:r>
    </w:p>
    <w:p w:rsidR="00000000" w:rsidDel="00000000" w:rsidP="00000000" w:rsidRDefault="00000000" w:rsidRPr="00000000" w14:paraId="000007AD">
      <w:pPr>
        <w:widowControl w:val="0"/>
        <w:spacing w:line="240" w:lineRule="auto"/>
        <w:jc w:val="center"/>
        <w:rPr>
          <w:color w:val="0000ff"/>
          <w:sz w:val="15"/>
          <w:szCs w:val="15"/>
        </w:rPr>
      </w:pPr>
      <w:r w:rsidDel="00000000" w:rsidR="00000000" w:rsidRPr="00000000">
        <w:rPr>
          <w:sz w:val="15"/>
          <w:szCs w:val="15"/>
          <w:rtl w:val="0"/>
        </w:rPr>
        <w:t xml:space="preserve">driven hepatocellular carcinoma initiation and progression. Cell Death Dis. 2021;12:200. </w:t>
      </w:r>
      <w:r w:rsidDel="00000000" w:rsidR="00000000" w:rsidRPr="00000000">
        <w:rPr>
          <w:color w:val="0000ff"/>
          <w:sz w:val="15"/>
          <w:szCs w:val="15"/>
          <w:rtl w:val="0"/>
        </w:rPr>
        <w:t xml:space="preserve">https://doi.org/10.1038/ </w:t>
      </w:r>
    </w:p>
    <w:p w:rsidR="00000000" w:rsidDel="00000000" w:rsidP="00000000" w:rsidRDefault="00000000" w:rsidRPr="00000000" w14:paraId="000007AE">
      <w:pPr>
        <w:widowControl w:val="0"/>
        <w:spacing w:line="240" w:lineRule="auto"/>
        <w:ind w:left="1528.4761047363281" w:firstLine="0"/>
        <w:rPr>
          <w:sz w:val="15"/>
          <w:szCs w:val="15"/>
        </w:rPr>
      </w:pPr>
      <w:r w:rsidDel="00000000" w:rsidR="00000000" w:rsidRPr="00000000">
        <w:rPr>
          <w:color w:val="0000ff"/>
          <w:sz w:val="15"/>
          <w:szCs w:val="15"/>
          <w:rtl w:val="0"/>
        </w:rPr>
        <w:t xml:space="preserve">s41419-021-03488-z</w:t>
      </w:r>
      <w:r w:rsidDel="00000000" w:rsidR="00000000" w:rsidRPr="00000000">
        <w:rPr>
          <w:sz w:val="15"/>
          <w:szCs w:val="15"/>
          <w:rtl w:val="0"/>
        </w:rPr>
        <w:t xml:space="preserve">. </w:t>
      </w:r>
    </w:p>
    <w:p w:rsidR="00000000" w:rsidDel="00000000" w:rsidP="00000000" w:rsidRDefault="00000000" w:rsidRPr="00000000" w14:paraId="000007AF">
      <w:pPr>
        <w:widowControl w:val="0"/>
        <w:spacing w:line="240" w:lineRule="auto"/>
        <w:jc w:val="center"/>
        <w:rPr>
          <w:sz w:val="15"/>
          <w:szCs w:val="15"/>
        </w:rPr>
      </w:pPr>
      <w:r w:rsidDel="00000000" w:rsidR="00000000" w:rsidRPr="00000000">
        <w:rPr>
          <w:sz w:val="15"/>
          <w:szCs w:val="15"/>
          <w:rtl w:val="0"/>
        </w:rPr>
        <w:t xml:space="preserve">58. Mei C, Jiang X, Gu Y, Wu X, et al. YY1-mediated reticulocalbin-2 upregulation promotes the hepatocellular carcinoma  </w:t>
      </w:r>
    </w:p>
    <w:p w:rsidR="00000000" w:rsidDel="00000000" w:rsidP="00000000" w:rsidRDefault="00000000" w:rsidRPr="00000000" w14:paraId="000007B0">
      <w:pPr>
        <w:widowControl w:val="0"/>
        <w:spacing w:line="240" w:lineRule="auto"/>
        <w:ind w:left="1533.2762145996094" w:firstLine="0"/>
        <w:rPr>
          <w:sz w:val="15"/>
          <w:szCs w:val="15"/>
        </w:rPr>
      </w:pPr>
      <w:r w:rsidDel="00000000" w:rsidR="00000000" w:rsidRPr="00000000">
        <w:rPr>
          <w:sz w:val="15"/>
          <w:szCs w:val="15"/>
          <w:rtl w:val="0"/>
        </w:rPr>
        <w:t xml:space="preserve">progression via activating MYC signaling. Am J Cancer Res. 2021;11:2238–51. </w:t>
      </w:r>
    </w:p>
    <w:p w:rsidR="00000000" w:rsidDel="00000000" w:rsidP="00000000" w:rsidRDefault="00000000" w:rsidRPr="00000000" w14:paraId="000007B1">
      <w:pPr>
        <w:widowControl w:val="0"/>
        <w:spacing w:line="240" w:lineRule="auto"/>
        <w:ind w:left="1248.1260681152344" w:firstLine="0"/>
        <w:rPr>
          <w:sz w:val="15"/>
          <w:szCs w:val="15"/>
        </w:rPr>
      </w:pPr>
      <w:r w:rsidDel="00000000" w:rsidR="00000000" w:rsidRPr="00000000">
        <w:rPr>
          <w:sz w:val="15"/>
          <w:szCs w:val="15"/>
          <w:rtl w:val="0"/>
        </w:rPr>
        <w:t xml:space="preserve">59. Shim H, Dolde C, Lewis BC, Wu CS, et al. c-Myc transactivation of LDH-A: implications for tumor metabolism and  </w:t>
      </w:r>
    </w:p>
    <w:p w:rsidR="00000000" w:rsidDel="00000000" w:rsidP="00000000" w:rsidRDefault="00000000" w:rsidRPr="00000000" w14:paraId="000007B2">
      <w:pPr>
        <w:widowControl w:val="0"/>
        <w:spacing w:line="240" w:lineRule="auto"/>
        <w:ind w:left="1528.0259704589844" w:firstLine="0"/>
        <w:rPr>
          <w:sz w:val="15"/>
          <w:szCs w:val="15"/>
        </w:rPr>
      </w:pPr>
      <w:r w:rsidDel="00000000" w:rsidR="00000000" w:rsidRPr="00000000">
        <w:rPr>
          <w:sz w:val="15"/>
          <w:szCs w:val="15"/>
          <w:rtl w:val="0"/>
        </w:rPr>
        <w:t xml:space="preserve">growth. Proc Natl Acad Sci U S A. 1997;94:6658–63. </w:t>
      </w:r>
      <w:r w:rsidDel="00000000" w:rsidR="00000000" w:rsidRPr="00000000">
        <w:rPr>
          <w:color w:val="0000ff"/>
          <w:sz w:val="15"/>
          <w:szCs w:val="15"/>
          <w:rtl w:val="0"/>
        </w:rPr>
        <w:t xml:space="preserve">https://doi.org/10.1073/pnas.94.13.6658</w:t>
      </w:r>
      <w:r w:rsidDel="00000000" w:rsidR="00000000" w:rsidRPr="00000000">
        <w:rPr>
          <w:sz w:val="15"/>
          <w:szCs w:val="15"/>
          <w:rtl w:val="0"/>
        </w:rPr>
        <w:t xml:space="preserve">. </w:t>
      </w:r>
    </w:p>
    <w:p w:rsidR="00000000" w:rsidDel="00000000" w:rsidP="00000000" w:rsidRDefault="00000000" w:rsidRPr="00000000" w14:paraId="000007B3">
      <w:pPr>
        <w:widowControl w:val="0"/>
        <w:spacing w:line="240" w:lineRule="auto"/>
        <w:ind w:left="1247.3759460449219" w:firstLine="0"/>
        <w:rPr>
          <w:sz w:val="15"/>
          <w:szCs w:val="15"/>
        </w:rPr>
      </w:pPr>
      <w:r w:rsidDel="00000000" w:rsidR="00000000" w:rsidRPr="00000000">
        <w:rPr>
          <w:sz w:val="15"/>
          <w:szCs w:val="15"/>
          <w:rtl w:val="0"/>
        </w:rPr>
        <w:t xml:space="preserve">60. Stine ZE, Walton ZE, Altman BJ, Hsieh AL, et al. MYC, metabolism, and cancer. Cancer Discov. 2015;5:1024–39.  </w:t>
      </w:r>
    </w:p>
    <w:p w:rsidR="00000000" w:rsidDel="00000000" w:rsidP="00000000" w:rsidRDefault="00000000" w:rsidRPr="00000000" w14:paraId="000007B4">
      <w:pPr>
        <w:widowControl w:val="0"/>
        <w:spacing w:line="240" w:lineRule="auto"/>
        <w:ind w:left="1534.0260314941406" w:firstLine="0"/>
        <w:rPr>
          <w:sz w:val="15"/>
          <w:szCs w:val="15"/>
        </w:rPr>
      </w:pPr>
      <w:r w:rsidDel="00000000" w:rsidR="00000000" w:rsidRPr="00000000">
        <w:rPr>
          <w:color w:val="0000ff"/>
          <w:sz w:val="15"/>
          <w:szCs w:val="15"/>
          <w:rtl w:val="0"/>
        </w:rPr>
        <w:t xml:space="preserve">https://doi.org/10.1158/2159-8290.CD-15-0507</w:t>
      </w:r>
      <w:r w:rsidDel="00000000" w:rsidR="00000000" w:rsidRPr="00000000">
        <w:rPr>
          <w:sz w:val="15"/>
          <w:szCs w:val="15"/>
          <w:rtl w:val="0"/>
        </w:rPr>
        <w:t xml:space="preserve">. </w:t>
      </w:r>
    </w:p>
    <w:p w:rsidR="00000000" w:rsidDel="00000000" w:rsidP="00000000" w:rsidRDefault="00000000" w:rsidRPr="00000000" w14:paraId="000007B5">
      <w:pPr>
        <w:widowControl w:val="0"/>
        <w:spacing w:line="240" w:lineRule="auto"/>
        <w:jc w:val="center"/>
        <w:rPr>
          <w:color w:val="0000ff"/>
          <w:sz w:val="15"/>
          <w:szCs w:val="15"/>
        </w:rPr>
      </w:pPr>
      <w:r w:rsidDel="00000000" w:rsidR="00000000" w:rsidRPr="00000000">
        <w:rPr>
          <w:sz w:val="15"/>
          <w:szCs w:val="15"/>
          <w:rtl w:val="0"/>
        </w:rPr>
        <w:t xml:space="preserve">61. Dang CV. The interplay between MYC and HIF in the Warburg effect. Ernst Schering Found Symp Proc. 2007. </w:t>
      </w:r>
      <w:r w:rsidDel="00000000" w:rsidR="00000000" w:rsidRPr="00000000">
        <w:rPr>
          <w:color w:val="0000ff"/>
          <w:sz w:val="15"/>
          <w:szCs w:val="15"/>
          <w:rtl w:val="0"/>
        </w:rPr>
        <w:t xml:space="preserve">https:// </w:t>
      </w:r>
    </w:p>
    <w:p w:rsidR="00000000" w:rsidDel="00000000" w:rsidP="00000000" w:rsidRDefault="00000000" w:rsidRPr="00000000" w14:paraId="000007B6">
      <w:pPr>
        <w:widowControl w:val="0"/>
        <w:spacing w:line="240" w:lineRule="auto"/>
        <w:ind w:left="1527.8761291503906" w:firstLine="0"/>
        <w:rPr>
          <w:sz w:val="15"/>
          <w:szCs w:val="15"/>
        </w:rPr>
      </w:pPr>
      <w:r w:rsidDel="00000000" w:rsidR="00000000" w:rsidRPr="00000000">
        <w:rPr>
          <w:color w:val="0000ff"/>
          <w:sz w:val="15"/>
          <w:szCs w:val="15"/>
          <w:rtl w:val="0"/>
        </w:rPr>
        <w:t xml:space="preserve">doi.org/10.1007/2789_2008_088</w:t>
      </w:r>
      <w:r w:rsidDel="00000000" w:rsidR="00000000" w:rsidRPr="00000000">
        <w:rPr>
          <w:sz w:val="15"/>
          <w:szCs w:val="15"/>
          <w:rtl w:val="0"/>
        </w:rPr>
        <w:t xml:space="preserve">. </w:t>
      </w:r>
    </w:p>
    <w:p w:rsidR="00000000" w:rsidDel="00000000" w:rsidP="00000000" w:rsidRDefault="00000000" w:rsidRPr="00000000" w14:paraId="000007B7">
      <w:pPr>
        <w:widowControl w:val="0"/>
        <w:spacing w:line="240" w:lineRule="auto"/>
        <w:jc w:val="center"/>
        <w:rPr>
          <w:sz w:val="15"/>
          <w:szCs w:val="15"/>
        </w:rPr>
      </w:pPr>
      <w:r w:rsidDel="00000000" w:rsidR="00000000" w:rsidRPr="00000000">
        <w:rPr>
          <w:sz w:val="15"/>
          <w:szCs w:val="15"/>
          <w:rtl w:val="0"/>
        </w:rPr>
        <w:t xml:space="preserve">62. Mossmann D, Park S, Hall MN. mTOR signalling and cellular metabolism are mutual determinants in cancer. Nat Rev  </w:t>
      </w:r>
    </w:p>
    <w:p w:rsidR="00000000" w:rsidDel="00000000" w:rsidP="00000000" w:rsidRDefault="00000000" w:rsidRPr="00000000" w14:paraId="000007B8">
      <w:pPr>
        <w:widowControl w:val="0"/>
        <w:spacing w:line="240" w:lineRule="auto"/>
        <w:ind w:left="1527.4259948730469" w:firstLine="0"/>
        <w:rPr>
          <w:sz w:val="15"/>
          <w:szCs w:val="15"/>
        </w:rPr>
      </w:pPr>
      <w:r w:rsidDel="00000000" w:rsidR="00000000" w:rsidRPr="00000000">
        <w:rPr>
          <w:sz w:val="15"/>
          <w:szCs w:val="15"/>
          <w:rtl w:val="0"/>
        </w:rPr>
        <w:t xml:space="preserve">Cancer. 2018;18:744–57. </w:t>
      </w:r>
      <w:r w:rsidDel="00000000" w:rsidR="00000000" w:rsidRPr="00000000">
        <w:rPr>
          <w:color w:val="0000ff"/>
          <w:sz w:val="15"/>
          <w:szCs w:val="15"/>
          <w:rtl w:val="0"/>
        </w:rPr>
        <w:t xml:space="preserve">https://doi.org/10.1038/s41568-018-0074-8</w:t>
      </w:r>
      <w:r w:rsidDel="00000000" w:rsidR="00000000" w:rsidRPr="00000000">
        <w:rPr>
          <w:sz w:val="15"/>
          <w:szCs w:val="15"/>
          <w:rtl w:val="0"/>
        </w:rPr>
        <w:t xml:space="preserve">. </w:t>
      </w:r>
    </w:p>
    <w:p w:rsidR="00000000" w:rsidDel="00000000" w:rsidP="00000000" w:rsidRDefault="00000000" w:rsidRPr="00000000" w14:paraId="000007B9">
      <w:pPr>
        <w:widowControl w:val="0"/>
        <w:spacing w:line="240" w:lineRule="auto"/>
        <w:jc w:val="center"/>
        <w:rPr>
          <w:color w:val="0000ff"/>
          <w:sz w:val="15"/>
          <w:szCs w:val="15"/>
        </w:rPr>
      </w:pPr>
      <w:r w:rsidDel="00000000" w:rsidR="00000000" w:rsidRPr="00000000">
        <w:rPr>
          <w:sz w:val="15"/>
          <w:szCs w:val="15"/>
          <w:rtl w:val="0"/>
        </w:rPr>
        <w:t xml:space="preserve">63. Saxton RA, Sabatini DM. mTOR signaling in growth, metabolism, and disease. Cell. 2017;168:960–76. </w:t>
      </w:r>
      <w:r w:rsidDel="00000000" w:rsidR="00000000" w:rsidRPr="00000000">
        <w:rPr>
          <w:color w:val="0000ff"/>
          <w:sz w:val="15"/>
          <w:szCs w:val="15"/>
          <w:rtl w:val="0"/>
        </w:rPr>
        <w:t xml:space="preserve">https://doi.org/ </w:t>
      </w:r>
    </w:p>
    <w:p w:rsidR="00000000" w:rsidDel="00000000" w:rsidP="00000000" w:rsidRDefault="00000000" w:rsidRPr="00000000" w14:paraId="000007BA">
      <w:pPr>
        <w:widowControl w:val="0"/>
        <w:spacing w:line="240" w:lineRule="auto"/>
        <w:ind w:left="1539.2759704589844" w:firstLine="0"/>
        <w:rPr>
          <w:sz w:val="15"/>
          <w:szCs w:val="15"/>
        </w:rPr>
      </w:pPr>
      <w:r w:rsidDel="00000000" w:rsidR="00000000" w:rsidRPr="00000000">
        <w:rPr>
          <w:color w:val="0000ff"/>
          <w:sz w:val="15"/>
          <w:szCs w:val="15"/>
          <w:rtl w:val="0"/>
        </w:rPr>
        <w:t xml:space="preserve">10.1016/j.cell.2017.02.004</w:t>
      </w:r>
      <w:r w:rsidDel="00000000" w:rsidR="00000000" w:rsidRPr="00000000">
        <w:rPr>
          <w:sz w:val="15"/>
          <w:szCs w:val="15"/>
          <w:rtl w:val="0"/>
        </w:rPr>
        <w:t xml:space="preserve">. </w:t>
      </w:r>
    </w:p>
    <w:p w:rsidR="00000000" w:rsidDel="00000000" w:rsidP="00000000" w:rsidRDefault="00000000" w:rsidRPr="00000000" w14:paraId="000007BB">
      <w:pPr>
        <w:widowControl w:val="0"/>
        <w:spacing w:line="240" w:lineRule="auto"/>
        <w:ind w:left="1247.3759460449219" w:firstLine="0"/>
        <w:rPr>
          <w:sz w:val="15"/>
          <w:szCs w:val="15"/>
        </w:rPr>
      </w:pPr>
      <w:r w:rsidDel="00000000" w:rsidR="00000000" w:rsidRPr="00000000">
        <w:rPr>
          <w:sz w:val="15"/>
          <w:szCs w:val="15"/>
          <w:rtl w:val="0"/>
        </w:rPr>
        <w:t xml:space="preserve">64. Moritz A, Li Y, Guo A, Villen J, et al. Akt-RSK-S6 kinase signaling networks activated by oncogenic receptor tyrosine  </w:t>
      </w:r>
    </w:p>
    <w:p w:rsidR="00000000" w:rsidDel="00000000" w:rsidP="00000000" w:rsidRDefault="00000000" w:rsidRPr="00000000" w14:paraId="000007BC">
      <w:pPr>
        <w:widowControl w:val="0"/>
        <w:spacing w:line="240" w:lineRule="auto"/>
        <w:ind w:left="1533.8761901855469" w:firstLine="0"/>
        <w:rPr>
          <w:sz w:val="15"/>
          <w:szCs w:val="15"/>
        </w:rPr>
      </w:pPr>
      <w:r w:rsidDel="00000000" w:rsidR="00000000" w:rsidRPr="00000000">
        <w:rPr>
          <w:sz w:val="15"/>
          <w:szCs w:val="15"/>
          <w:rtl w:val="0"/>
        </w:rPr>
        <w:t xml:space="preserve">kinases. Sci Signal. 2010. </w:t>
      </w:r>
      <w:r w:rsidDel="00000000" w:rsidR="00000000" w:rsidRPr="00000000">
        <w:rPr>
          <w:color w:val="0000ff"/>
          <w:sz w:val="15"/>
          <w:szCs w:val="15"/>
          <w:rtl w:val="0"/>
        </w:rPr>
        <w:t xml:space="preserve">https://doi.org/10.1126/scisignal.2000998</w:t>
      </w:r>
      <w:r w:rsidDel="00000000" w:rsidR="00000000" w:rsidRPr="00000000">
        <w:rPr>
          <w:sz w:val="15"/>
          <w:szCs w:val="15"/>
          <w:rtl w:val="0"/>
        </w:rPr>
        <w:t xml:space="preserve">. </w:t>
      </w:r>
    </w:p>
    <w:p w:rsidR="00000000" w:rsidDel="00000000" w:rsidP="00000000" w:rsidRDefault="00000000" w:rsidRPr="00000000" w14:paraId="000007BD">
      <w:pPr>
        <w:widowControl w:val="0"/>
        <w:spacing w:line="240" w:lineRule="auto"/>
        <w:ind w:left="1247.3759460449219" w:firstLine="0"/>
        <w:rPr>
          <w:sz w:val="15"/>
          <w:szCs w:val="15"/>
        </w:rPr>
      </w:pPr>
      <w:r w:rsidDel="00000000" w:rsidR="00000000" w:rsidRPr="00000000">
        <w:rPr>
          <w:sz w:val="15"/>
          <w:szCs w:val="15"/>
          <w:rtl w:val="0"/>
        </w:rPr>
        <w:t xml:space="preserve">65. Garcia-Maceira P, Mateo J. Silibinin inhibits hypoxia-inducible factor-1alpha and mTOR/p70S6K/4E-BP1 signal </w:t>
      </w:r>
    </w:p>
    <w:p w:rsidR="00000000" w:rsidDel="00000000" w:rsidP="00000000" w:rsidRDefault="00000000" w:rsidRPr="00000000" w14:paraId="000007BE">
      <w:pPr>
        <w:widowControl w:val="0"/>
        <w:spacing w:line="240" w:lineRule="auto"/>
        <w:ind w:left="1534.0260314941406" w:firstLine="0"/>
        <w:rPr>
          <w:sz w:val="15"/>
          <w:szCs w:val="15"/>
        </w:rPr>
      </w:pPr>
      <w:r w:rsidDel="00000000" w:rsidR="00000000" w:rsidRPr="00000000">
        <w:rPr>
          <w:sz w:val="15"/>
          <w:szCs w:val="15"/>
          <w:rtl w:val="0"/>
        </w:rPr>
        <w:t xml:space="preserve">ling pathway in human cervical and hepatoma cancer cells: implications for anticancer therapy. Oncogene.  </w:t>
      </w:r>
    </w:p>
    <w:p w:rsidR="00000000" w:rsidDel="00000000" w:rsidP="00000000" w:rsidRDefault="00000000" w:rsidRPr="00000000" w14:paraId="000007BF">
      <w:pPr>
        <w:widowControl w:val="0"/>
        <w:spacing w:line="240" w:lineRule="auto"/>
        <w:ind w:left="1528.7760925292969" w:firstLine="0"/>
        <w:rPr>
          <w:sz w:val="15"/>
          <w:szCs w:val="15"/>
        </w:rPr>
      </w:pPr>
      <w:r w:rsidDel="00000000" w:rsidR="00000000" w:rsidRPr="00000000">
        <w:rPr>
          <w:sz w:val="15"/>
          <w:szCs w:val="15"/>
          <w:rtl w:val="0"/>
        </w:rPr>
        <w:t xml:space="preserve">2009;28:313–24. </w:t>
      </w:r>
      <w:r w:rsidDel="00000000" w:rsidR="00000000" w:rsidRPr="00000000">
        <w:rPr>
          <w:color w:val="0000ff"/>
          <w:sz w:val="15"/>
          <w:szCs w:val="15"/>
          <w:rtl w:val="0"/>
        </w:rPr>
        <w:t xml:space="preserve">https://doi.org/10.1038/onc.2008.398</w:t>
      </w:r>
      <w:r w:rsidDel="00000000" w:rsidR="00000000" w:rsidRPr="00000000">
        <w:rPr>
          <w:sz w:val="15"/>
          <w:szCs w:val="15"/>
          <w:rtl w:val="0"/>
        </w:rPr>
        <w:t xml:space="preserve">. </w:t>
      </w:r>
    </w:p>
    <w:p w:rsidR="00000000" w:rsidDel="00000000" w:rsidP="00000000" w:rsidRDefault="00000000" w:rsidRPr="00000000" w14:paraId="000007C0">
      <w:pPr>
        <w:widowControl w:val="0"/>
        <w:spacing w:line="240" w:lineRule="auto"/>
        <w:jc w:val="center"/>
        <w:rPr>
          <w:sz w:val="15"/>
          <w:szCs w:val="15"/>
        </w:rPr>
      </w:pPr>
      <w:r w:rsidDel="00000000" w:rsidR="00000000" w:rsidRPr="00000000">
        <w:rPr>
          <w:sz w:val="15"/>
          <w:szCs w:val="15"/>
          <w:rtl w:val="0"/>
        </w:rPr>
        <w:t xml:space="preserve">66. Dodd KM, Yang J, Shen MH, Sampson JR, et al. mTORC1 drives HIF-1alpha and VEGF-A signalling via multiple mecha </w:t>
      </w:r>
    </w:p>
    <w:p w:rsidR="00000000" w:rsidDel="00000000" w:rsidP="00000000" w:rsidRDefault="00000000" w:rsidRPr="00000000" w14:paraId="000007C1">
      <w:pPr>
        <w:widowControl w:val="0"/>
        <w:spacing w:line="240" w:lineRule="auto"/>
        <w:ind w:left="1533.4260559082031" w:firstLine="0"/>
        <w:rPr>
          <w:sz w:val="15"/>
          <w:szCs w:val="15"/>
        </w:rPr>
      </w:pPr>
      <w:r w:rsidDel="00000000" w:rsidR="00000000" w:rsidRPr="00000000">
        <w:rPr>
          <w:sz w:val="15"/>
          <w:szCs w:val="15"/>
          <w:rtl w:val="0"/>
        </w:rPr>
        <w:t xml:space="preserve">nisms involving 4E-BP1, S6K1 and STAT3. Oncogene. 2015;34:2239–50. </w:t>
      </w:r>
      <w:r w:rsidDel="00000000" w:rsidR="00000000" w:rsidRPr="00000000">
        <w:rPr>
          <w:color w:val="0000ff"/>
          <w:sz w:val="15"/>
          <w:szCs w:val="15"/>
          <w:rtl w:val="0"/>
        </w:rPr>
        <w:t xml:space="preserve">https://doi.org/10.1038/onc.2014.164</w:t>
      </w:r>
      <w:r w:rsidDel="00000000" w:rsidR="00000000" w:rsidRPr="00000000">
        <w:rPr>
          <w:sz w:val="15"/>
          <w:szCs w:val="15"/>
          <w:rtl w:val="0"/>
        </w:rPr>
        <w:t xml:space="preserve">. </w:t>
      </w:r>
    </w:p>
    <w:p w:rsidR="00000000" w:rsidDel="00000000" w:rsidP="00000000" w:rsidRDefault="00000000" w:rsidRPr="00000000" w14:paraId="000007C2">
      <w:pPr>
        <w:widowControl w:val="0"/>
        <w:spacing w:line="240" w:lineRule="auto"/>
        <w:jc w:val="center"/>
        <w:rPr>
          <w:sz w:val="15"/>
          <w:szCs w:val="15"/>
        </w:rPr>
      </w:pPr>
      <w:r w:rsidDel="00000000" w:rsidR="00000000" w:rsidRPr="00000000">
        <w:rPr>
          <w:sz w:val="15"/>
          <w:szCs w:val="15"/>
          <w:rtl w:val="0"/>
        </w:rPr>
        <w:t xml:space="preserve">67. Land SC, Tee AR. Hypoxia-inducible factor 1alpha is regulated by the mammalian target of rapamycin (mTOR) via an  </w:t>
      </w:r>
    </w:p>
    <w:p w:rsidR="00000000" w:rsidDel="00000000" w:rsidP="00000000" w:rsidRDefault="00000000" w:rsidRPr="00000000" w14:paraId="000007C3">
      <w:pPr>
        <w:widowControl w:val="0"/>
        <w:spacing w:line="240" w:lineRule="auto"/>
        <w:ind w:left="1533.4260559082031" w:firstLine="0"/>
        <w:rPr>
          <w:sz w:val="15"/>
          <w:szCs w:val="15"/>
        </w:rPr>
      </w:pPr>
      <w:r w:rsidDel="00000000" w:rsidR="00000000" w:rsidRPr="00000000">
        <w:rPr>
          <w:sz w:val="15"/>
          <w:szCs w:val="15"/>
          <w:rtl w:val="0"/>
        </w:rPr>
        <w:t xml:space="preserve">mTOR signaling motif. J Biol Chem. 2007;282:20534–43. </w:t>
      </w:r>
      <w:r w:rsidDel="00000000" w:rsidR="00000000" w:rsidRPr="00000000">
        <w:rPr>
          <w:color w:val="0000ff"/>
          <w:sz w:val="15"/>
          <w:szCs w:val="15"/>
          <w:rtl w:val="0"/>
        </w:rPr>
        <w:t xml:space="preserve">https://doi.org/10.1074/jbc.M611782200</w:t>
      </w:r>
      <w:r w:rsidDel="00000000" w:rsidR="00000000" w:rsidRPr="00000000">
        <w:rPr>
          <w:sz w:val="15"/>
          <w:szCs w:val="15"/>
          <w:rtl w:val="0"/>
        </w:rPr>
        <w:t xml:space="preserve">. </w:t>
      </w:r>
    </w:p>
    <w:p w:rsidR="00000000" w:rsidDel="00000000" w:rsidP="00000000" w:rsidRDefault="00000000" w:rsidRPr="00000000" w14:paraId="000007C4">
      <w:pPr>
        <w:widowControl w:val="0"/>
        <w:spacing w:line="240" w:lineRule="auto"/>
        <w:ind w:left="1247.3759460449219" w:firstLine="0"/>
        <w:rPr>
          <w:sz w:val="15"/>
          <w:szCs w:val="15"/>
        </w:rPr>
      </w:pPr>
      <w:r w:rsidDel="00000000" w:rsidR="00000000" w:rsidRPr="00000000">
        <w:rPr>
          <w:sz w:val="15"/>
          <w:szCs w:val="15"/>
          <w:rtl w:val="0"/>
        </w:rPr>
        <w:t xml:space="preserve">68. Sun Q, Chen X, Ma J, Peng H, et al. Mammalian target of rapamycin up-regulation of pyruvate kinase isoenzyme  </w:t>
      </w:r>
    </w:p>
    <w:p w:rsidR="00000000" w:rsidDel="00000000" w:rsidP="00000000" w:rsidRDefault="00000000" w:rsidRPr="00000000" w14:paraId="000007C5">
      <w:pPr>
        <w:widowControl w:val="0"/>
        <w:spacing w:line="240" w:lineRule="auto"/>
        <w:ind w:right="1382.8948974609375"/>
        <w:jc w:val="right"/>
        <w:rPr>
          <w:color w:val="0000ff"/>
          <w:sz w:val="15"/>
          <w:szCs w:val="15"/>
        </w:rPr>
      </w:pPr>
      <w:r w:rsidDel="00000000" w:rsidR="00000000" w:rsidRPr="00000000">
        <w:rPr>
          <w:sz w:val="15"/>
          <w:szCs w:val="15"/>
          <w:rtl w:val="0"/>
        </w:rPr>
        <w:t xml:space="preserve">type M2 is critical for aerobic glycolysis and tumor growth. Proc Natl Acad Sci U S A. 2011;108:4129–34. </w:t>
      </w:r>
      <w:r w:rsidDel="00000000" w:rsidR="00000000" w:rsidRPr="00000000">
        <w:rPr>
          <w:color w:val="0000ff"/>
          <w:sz w:val="15"/>
          <w:szCs w:val="15"/>
          <w:rtl w:val="0"/>
        </w:rPr>
        <w:t xml:space="preserve">https://doi. </w:t>
      </w:r>
    </w:p>
    <w:p w:rsidR="00000000" w:rsidDel="00000000" w:rsidP="00000000" w:rsidRDefault="00000000" w:rsidRPr="00000000" w14:paraId="000007C6">
      <w:pPr>
        <w:widowControl w:val="0"/>
        <w:spacing w:line="240" w:lineRule="auto"/>
        <w:ind w:left="1528.0259704589844" w:firstLine="0"/>
        <w:rPr>
          <w:sz w:val="15"/>
          <w:szCs w:val="15"/>
        </w:rPr>
      </w:pPr>
      <w:r w:rsidDel="00000000" w:rsidR="00000000" w:rsidRPr="00000000">
        <w:rPr>
          <w:color w:val="0000ff"/>
          <w:sz w:val="15"/>
          <w:szCs w:val="15"/>
          <w:rtl w:val="0"/>
        </w:rPr>
        <w:t xml:space="preserve">org/10.1073/pnas.1014769108</w:t>
      </w:r>
      <w:r w:rsidDel="00000000" w:rsidR="00000000" w:rsidRPr="00000000">
        <w:rPr>
          <w:sz w:val="15"/>
          <w:szCs w:val="15"/>
          <w:rtl w:val="0"/>
        </w:rPr>
        <w:t xml:space="preserve">. </w:t>
      </w:r>
    </w:p>
    <w:p w:rsidR="00000000" w:rsidDel="00000000" w:rsidP="00000000" w:rsidRDefault="00000000" w:rsidRPr="00000000" w14:paraId="000007C7">
      <w:pPr>
        <w:widowControl w:val="0"/>
        <w:spacing w:line="240" w:lineRule="auto"/>
        <w:ind w:left="1247.3759460449219" w:firstLine="0"/>
        <w:rPr>
          <w:sz w:val="15"/>
          <w:szCs w:val="15"/>
        </w:rPr>
      </w:pPr>
      <w:r w:rsidDel="00000000" w:rsidR="00000000" w:rsidRPr="00000000">
        <w:rPr>
          <w:sz w:val="15"/>
          <w:szCs w:val="15"/>
          <w:rtl w:val="0"/>
        </w:rPr>
        <w:t xml:space="preserve">69. Chung SI, Moon H, Ju HL, Cho KJ, et al. Hepatic expression of Sonic Hedgehog induces liver fibrosis and promotes  </w:t>
      </w:r>
    </w:p>
    <w:p w:rsidR="00000000" w:rsidDel="00000000" w:rsidP="00000000" w:rsidRDefault="00000000" w:rsidRPr="00000000" w14:paraId="000007C8">
      <w:pPr>
        <w:widowControl w:val="0"/>
        <w:spacing w:line="240" w:lineRule="auto"/>
        <w:ind w:right="1308.1610107421875"/>
        <w:jc w:val="right"/>
        <w:rPr>
          <w:color w:val="0000ff"/>
          <w:sz w:val="15"/>
          <w:szCs w:val="15"/>
        </w:rPr>
      </w:pPr>
      <w:r w:rsidDel="00000000" w:rsidR="00000000" w:rsidRPr="00000000">
        <w:rPr>
          <w:sz w:val="15"/>
          <w:szCs w:val="15"/>
          <w:rtl w:val="0"/>
        </w:rPr>
        <w:t xml:space="preserve">hepatocarcinogenesis in a transgenic mouse model. J Hepatol. 2016;64:618–27. </w:t>
      </w:r>
      <w:r w:rsidDel="00000000" w:rsidR="00000000" w:rsidRPr="00000000">
        <w:rPr>
          <w:color w:val="0000ff"/>
          <w:sz w:val="15"/>
          <w:szCs w:val="15"/>
          <w:rtl w:val="0"/>
        </w:rPr>
        <w:t xml:space="preserve">https://doi.org/10.1016/j.jhep.2015. </w:t>
      </w:r>
    </w:p>
    <w:p w:rsidR="00000000" w:rsidDel="00000000" w:rsidP="00000000" w:rsidRDefault="00000000" w:rsidRPr="00000000" w14:paraId="000007C9">
      <w:pPr>
        <w:widowControl w:val="0"/>
        <w:spacing w:line="240" w:lineRule="auto"/>
        <w:ind w:left="1539.2759704589844" w:firstLine="0"/>
        <w:rPr>
          <w:sz w:val="15"/>
          <w:szCs w:val="15"/>
        </w:rPr>
      </w:pPr>
      <w:r w:rsidDel="00000000" w:rsidR="00000000" w:rsidRPr="00000000">
        <w:rPr>
          <w:color w:val="0000ff"/>
          <w:sz w:val="15"/>
          <w:szCs w:val="15"/>
          <w:rtl w:val="0"/>
        </w:rPr>
        <w:t xml:space="preserve">10.007</w:t>
      </w:r>
      <w:r w:rsidDel="00000000" w:rsidR="00000000" w:rsidRPr="00000000">
        <w:rPr>
          <w:sz w:val="15"/>
          <w:szCs w:val="15"/>
          <w:rtl w:val="0"/>
        </w:rPr>
        <w:t xml:space="preserve">. </w:t>
      </w:r>
    </w:p>
    <w:p w:rsidR="00000000" w:rsidDel="00000000" w:rsidP="00000000" w:rsidRDefault="00000000" w:rsidRPr="00000000" w14:paraId="000007CA">
      <w:pPr>
        <w:widowControl w:val="0"/>
        <w:spacing w:line="240" w:lineRule="auto"/>
        <w:ind w:left="1251.1259460449219" w:firstLine="0"/>
        <w:rPr>
          <w:sz w:val="15"/>
          <w:szCs w:val="15"/>
        </w:rPr>
      </w:pPr>
      <w:r w:rsidDel="00000000" w:rsidR="00000000" w:rsidRPr="00000000">
        <w:rPr>
          <w:sz w:val="15"/>
          <w:szCs w:val="15"/>
          <w:rtl w:val="0"/>
        </w:rPr>
        <w:t xml:space="preserve">70. Wang S, Wang Y, Xun X, Zhang C, et al. Hedgehog signaling promotes sorafenib resistance in hepatocellular carci </w:t>
      </w:r>
    </w:p>
    <w:p w:rsidR="00000000" w:rsidDel="00000000" w:rsidP="00000000" w:rsidRDefault="00000000" w:rsidRPr="00000000" w14:paraId="000007CB">
      <w:pPr>
        <w:widowControl w:val="0"/>
        <w:spacing w:line="240" w:lineRule="auto"/>
        <w:jc w:val="center"/>
        <w:rPr>
          <w:sz w:val="15"/>
          <w:szCs w:val="15"/>
        </w:rPr>
      </w:pPr>
      <w:r w:rsidDel="00000000" w:rsidR="00000000" w:rsidRPr="00000000">
        <w:rPr>
          <w:sz w:val="15"/>
          <w:szCs w:val="15"/>
          <w:rtl w:val="0"/>
        </w:rPr>
        <w:t xml:space="preserve">noma patient-derived organoids. J Exp Clin Cancer Res. 2020;39:22. </w:t>
      </w:r>
      <w:r w:rsidDel="00000000" w:rsidR="00000000" w:rsidRPr="00000000">
        <w:rPr>
          <w:color w:val="0000ff"/>
          <w:sz w:val="15"/>
          <w:szCs w:val="15"/>
          <w:rtl w:val="0"/>
        </w:rPr>
        <w:t xml:space="preserve">https://doi.org/10.1186/s13046-020-1523-2</w:t>
      </w:r>
      <w:r w:rsidDel="00000000" w:rsidR="00000000" w:rsidRPr="00000000">
        <w:rPr>
          <w:sz w:val="15"/>
          <w:szCs w:val="15"/>
          <w:rtl w:val="0"/>
        </w:rPr>
        <w:t xml:space="preserve">. </w:t>
      </w:r>
    </w:p>
    <w:p w:rsidR="00000000" w:rsidDel="00000000" w:rsidP="00000000" w:rsidRDefault="00000000" w:rsidRPr="00000000" w14:paraId="000007CC">
      <w:pPr>
        <w:widowControl w:val="0"/>
        <w:spacing w:line="240" w:lineRule="auto"/>
        <w:ind w:left="1251.1259460449219" w:firstLine="0"/>
        <w:rPr>
          <w:sz w:val="15"/>
          <w:szCs w:val="15"/>
        </w:rPr>
      </w:pPr>
      <w:r w:rsidDel="00000000" w:rsidR="00000000" w:rsidRPr="00000000">
        <w:rPr>
          <w:sz w:val="15"/>
          <w:szCs w:val="15"/>
          <w:rtl w:val="0"/>
        </w:rPr>
        <w:t xml:space="preserve">71. Ding J, Li HY, Zhang L, Zhou Y, et al. Hedgehog signaling, a critical pathway governing the development and pro </w:t>
      </w:r>
    </w:p>
    <w:p w:rsidR="00000000" w:rsidDel="00000000" w:rsidP="00000000" w:rsidRDefault="00000000" w:rsidRPr="00000000" w14:paraId="000007CD">
      <w:pPr>
        <w:widowControl w:val="0"/>
        <w:spacing w:line="240" w:lineRule="auto"/>
        <w:ind w:left="1528.0259704589844" w:firstLine="0"/>
        <w:rPr>
          <w:sz w:val="15"/>
          <w:szCs w:val="15"/>
        </w:rPr>
      </w:pPr>
      <w:r w:rsidDel="00000000" w:rsidR="00000000" w:rsidRPr="00000000">
        <w:rPr>
          <w:sz w:val="15"/>
          <w:szCs w:val="15"/>
          <w:rtl w:val="0"/>
        </w:rPr>
        <w:t xml:space="preserve">gression of hepatocellular carcinoma. Cells. 2021. </w:t>
      </w:r>
      <w:r w:rsidDel="00000000" w:rsidR="00000000" w:rsidRPr="00000000">
        <w:rPr>
          <w:color w:val="0000ff"/>
          <w:sz w:val="15"/>
          <w:szCs w:val="15"/>
          <w:rtl w:val="0"/>
        </w:rPr>
        <w:t xml:space="preserve">https://doi.org/10.3390/cells10010123</w:t>
      </w:r>
      <w:r w:rsidDel="00000000" w:rsidR="00000000" w:rsidRPr="00000000">
        <w:rPr>
          <w:sz w:val="15"/>
          <w:szCs w:val="15"/>
          <w:rtl w:val="0"/>
        </w:rPr>
        <w:t xml:space="preserve">. </w:t>
      </w:r>
    </w:p>
    <w:p w:rsidR="00000000" w:rsidDel="00000000" w:rsidP="00000000" w:rsidRDefault="00000000" w:rsidRPr="00000000" w14:paraId="000007CE">
      <w:pPr>
        <w:widowControl w:val="0"/>
        <w:spacing w:line="240" w:lineRule="auto"/>
        <w:jc w:val="center"/>
        <w:rPr>
          <w:sz w:val="15"/>
          <w:szCs w:val="15"/>
        </w:rPr>
      </w:pPr>
      <w:r w:rsidDel="00000000" w:rsidR="00000000" w:rsidRPr="00000000">
        <w:rPr>
          <w:sz w:val="15"/>
          <w:szCs w:val="15"/>
          <w:rtl w:val="0"/>
        </w:rPr>
        <w:t xml:space="preserve">72. Wei X, Zhao L, Ren R, Ji F, et al. MiR-125b loss activated HIF1alpha/pAKT loop, leading to transarterial chemoemboli </w:t>
      </w:r>
    </w:p>
    <w:p w:rsidR="00000000" w:rsidDel="00000000" w:rsidP="00000000" w:rsidRDefault="00000000" w:rsidRPr="00000000" w14:paraId="000007CF">
      <w:pPr>
        <w:widowControl w:val="0"/>
        <w:spacing w:line="240" w:lineRule="auto"/>
        <w:jc w:val="center"/>
        <w:rPr>
          <w:sz w:val="15"/>
          <w:szCs w:val="15"/>
        </w:rPr>
      </w:pPr>
      <w:r w:rsidDel="00000000" w:rsidR="00000000" w:rsidRPr="00000000">
        <w:rPr>
          <w:sz w:val="15"/>
          <w:szCs w:val="15"/>
          <w:rtl w:val="0"/>
        </w:rPr>
        <w:t xml:space="preserve">zation resistance in hepatocellular carcinoma. Hepatology. 2021;73:1381–98. </w:t>
      </w:r>
      <w:r w:rsidDel="00000000" w:rsidR="00000000" w:rsidRPr="00000000">
        <w:rPr>
          <w:color w:val="0000ff"/>
          <w:sz w:val="15"/>
          <w:szCs w:val="15"/>
          <w:rtl w:val="0"/>
        </w:rPr>
        <w:t xml:space="preserve">https://doi.org/10.1002/hep.31448</w:t>
      </w:r>
      <w:r w:rsidDel="00000000" w:rsidR="00000000" w:rsidRPr="00000000">
        <w:rPr>
          <w:sz w:val="15"/>
          <w:szCs w:val="15"/>
          <w:rtl w:val="0"/>
        </w:rPr>
        <w:t xml:space="preserve">. </w:t>
      </w:r>
    </w:p>
    <w:p w:rsidR="00000000" w:rsidDel="00000000" w:rsidP="00000000" w:rsidRDefault="00000000" w:rsidRPr="00000000" w14:paraId="000007D0">
      <w:pPr>
        <w:widowControl w:val="0"/>
        <w:spacing w:line="240" w:lineRule="auto"/>
        <w:ind w:left="1251.1259460449219" w:firstLine="0"/>
        <w:rPr>
          <w:sz w:val="15"/>
          <w:szCs w:val="15"/>
        </w:rPr>
      </w:pPr>
      <w:r w:rsidDel="00000000" w:rsidR="00000000" w:rsidRPr="00000000">
        <w:rPr>
          <w:sz w:val="15"/>
          <w:szCs w:val="15"/>
          <w:rtl w:val="0"/>
        </w:rPr>
        <w:t xml:space="preserve">73. Martin SP, Fako V, Dang H, Dominguez DA, et al. PKM2 inhibition may reverse therapeutic resistance to transarte </w:t>
      </w:r>
    </w:p>
    <w:p w:rsidR="00000000" w:rsidDel="00000000" w:rsidP="00000000" w:rsidRDefault="00000000" w:rsidRPr="00000000" w14:paraId="000007D1">
      <w:pPr>
        <w:widowControl w:val="0"/>
        <w:spacing w:line="240" w:lineRule="auto"/>
        <w:jc w:val="center"/>
        <w:rPr>
          <w:color w:val="0000ff"/>
          <w:sz w:val="15"/>
          <w:szCs w:val="15"/>
        </w:rPr>
      </w:pPr>
      <w:r w:rsidDel="00000000" w:rsidR="00000000" w:rsidRPr="00000000">
        <w:rPr>
          <w:sz w:val="15"/>
          <w:szCs w:val="15"/>
          <w:rtl w:val="0"/>
        </w:rPr>
        <w:t xml:space="preserve">rial chemoembolization in hepatocellular carcinoma. J Exp Clin Cancer Res. 2020;39:99. </w:t>
      </w:r>
      <w:r w:rsidDel="00000000" w:rsidR="00000000" w:rsidRPr="00000000">
        <w:rPr>
          <w:color w:val="0000ff"/>
          <w:sz w:val="15"/>
          <w:szCs w:val="15"/>
          <w:rtl w:val="0"/>
        </w:rPr>
        <w:t xml:space="preserve">https://doi.org/10.1186/ </w:t>
      </w:r>
    </w:p>
    <w:p w:rsidR="00000000" w:rsidDel="00000000" w:rsidP="00000000" w:rsidRDefault="00000000" w:rsidRPr="00000000" w14:paraId="000007D2">
      <w:pPr>
        <w:widowControl w:val="0"/>
        <w:spacing w:line="240" w:lineRule="auto"/>
        <w:ind w:left="1528.4761047363281" w:firstLine="0"/>
        <w:rPr>
          <w:sz w:val="15"/>
          <w:szCs w:val="15"/>
        </w:rPr>
      </w:pPr>
      <w:r w:rsidDel="00000000" w:rsidR="00000000" w:rsidRPr="00000000">
        <w:rPr>
          <w:color w:val="0000ff"/>
          <w:sz w:val="15"/>
          <w:szCs w:val="15"/>
          <w:rtl w:val="0"/>
        </w:rPr>
        <w:t xml:space="preserve">s13046-020-01605-y</w:t>
      </w:r>
      <w:r w:rsidDel="00000000" w:rsidR="00000000" w:rsidRPr="00000000">
        <w:rPr>
          <w:sz w:val="15"/>
          <w:szCs w:val="15"/>
          <w:rtl w:val="0"/>
        </w:rPr>
        <w:t xml:space="preserve">. </w:t>
      </w:r>
    </w:p>
    <w:p w:rsidR="00000000" w:rsidDel="00000000" w:rsidP="00000000" w:rsidRDefault="00000000" w:rsidRPr="00000000" w14:paraId="000007D3">
      <w:pPr>
        <w:widowControl w:val="0"/>
        <w:spacing w:line="240" w:lineRule="auto"/>
        <w:jc w:val="center"/>
        <w:rPr>
          <w:sz w:val="15"/>
          <w:szCs w:val="15"/>
        </w:rPr>
      </w:pPr>
      <w:r w:rsidDel="00000000" w:rsidR="00000000" w:rsidRPr="00000000">
        <w:rPr>
          <w:sz w:val="15"/>
          <w:szCs w:val="15"/>
          <w:rtl w:val="0"/>
        </w:rPr>
        <w:t xml:space="preserve">74. Highfill SL, Cui Y, Giles AJ, Smith JP, et al. Disruption of CXCR2-mediated MDSC tumor trafficking enhances anti-PD1  </w:t>
      </w:r>
    </w:p>
    <w:p w:rsidR="00000000" w:rsidDel="00000000" w:rsidP="00000000" w:rsidRDefault="00000000" w:rsidRPr="00000000" w14:paraId="000007D4">
      <w:pPr>
        <w:widowControl w:val="0"/>
        <w:spacing w:line="240" w:lineRule="auto"/>
        <w:ind w:left="1528.0259704589844" w:firstLine="0"/>
        <w:rPr>
          <w:sz w:val="15"/>
          <w:szCs w:val="15"/>
        </w:rPr>
      </w:pPr>
      <w:r w:rsidDel="00000000" w:rsidR="00000000" w:rsidRPr="00000000">
        <w:rPr>
          <w:sz w:val="15"/>
          <w:szCs w:val="15"/>
          <w:rtl w:val="0"/>
        </w:rPr>
        <w:t xml:space="preserve">efficacy. Sci Transl Med. 2014. </w:t>
      </w:r>
      <w:r w:rsidDel="00000000" w:rsidR="00000000" w:rsidRPr="00000000">
        <w:rPr>
          <w:color w:val="0000ff"/>
          <w:sz w:val="15"/>
          <w:szCs w:val="15"/>
          <w:rtl w:val="0"/>
        </w:rPr>
        <w:t xml:space="preserve">https://doi.org/10.1126/scitranslmed.3007974</w:t>
      </w:r>
      <w:r w:rsidDel="00000000" w:rsidR="00000000" w:rsidRPr="00000000">
        <w:rPr>
          <w:sz w:val="15"/>
          <w:szCs w:val="15"/>
          <w:rtl w:val="0"/>
        </w:rPr>
        <w:t xml:space="preserve">. </w:t>
      </w:r>
    </w:p>
    <w:p w:rsidR="00000000" w:rsidDel="00000000" w:rsidP="00000000" w:rsidRDefault="00000000" w:rsidRPr="00000000" w14:paraId="000007D5">
      <w:pPr>
        <w:widowControl w:val="0"/>
        <w:spacing w:line="240" w:lineRule="auto"/>
        <w:ind w:left="1251.1259460449219" w:firstLine="0"/>
        <w:rPr>
          <w:sz w:val="15"/>
          <w:szCs w:val="15"/>
        </w:rPr>
      </w:pPr>
      <w:r w:rsidDel="00000000" w:rsidR="00000000" w:rsidRPr="00000000">
        <w:rPr>
          <w:sz w:val="15"/>
          <w:szCs w:val="15"/>
          <w:rtl w:val="0"/>
        </w:rPr>
        <w:t xml:space="preserve">75. Chiu DK, Tse AP, Xu IM, Di Cui J, et al. Hypoxia inducible factor HIF-1 promotes myeloid-derived suppressor cells  </w:t>
      </w:r>
    </w:p>
    <w:p w:rsidR="00000000" w:rsidDel="00000000" w:rsidP="00000000" w:rsidRDefault="00000000" w:rsidRPr="00000000" w14:paraId="000007D6">
      <w:pPr>
        <w:widowControl w:val="0"/>
        <w:spacing w:line="240" w:lineRule="auto"/>
        <w:ind w:right="1371.6448974609375"/>
        <w:jc w:val="right"/>
        <w:rPr>
          <w:color w:val="0000ff"/>
          <w:sz w:val="15"/>
          <w:szCs w:val="15"/>
        </w:rPr>
      </w:pPr>
      <w:r w:rsidDel="00000000" w:rsidR="00000000" w:rsidRPr="00000000">
        <w:rPr>
          <w:sz w:val="15"/>
          <w:szCs w:val="15"/>
          <w:rtl w:val="0"/>
        </w:rPr>
        <w:t xml:space="preserve">accumulation through ENTPD2/CD39L1 in hepatocellular carcinoma. Nat Commun. 2017;8:517. </w:t>
      </w:r>
      <w:r w:rsidDel="00000000" w:rsidR="00000000" w:rsidRPr="00000000">
        <w:rPr>
          <w:color w:val="0000ff"/>
          <w:sz w:val="15"/>
          <w:szCs w:val="15"/>
          <w:rtl w:val="0"/>
        </w:rPr>
        <w:t xml:space="preserve">https://doi.org/10. </w:t>
      </w:r>
    </w:p>
    <w:p w:rsidR="00000000" w:rsidDel="00000000" w:rsidP="00000000" w:rsidRDefault="00000000" w:rsidRPr="00000000" w14:paraId="000007D7">
      <w:pPr>
        <w:widowControl w:val="0"/>
        <w:spacing w:line="240" w:lineRule="auto"/>
        <w:ind w:left="1539.2759704589844" w:firstLine="0"/>
        <w:rPr>
          <w:sz w:val="15"/>
          <w:szCs w:val="15"/>
        </w:rPr>
      </w:pPr>
      <w:r w:rsidDel="00000000" w:rsidR="00000000" w:rsidRPr="00000000">
        <w:rPr>
          <w:color w:val="0000ff"/>
          <w:sz w:val="15"/>
          <w:szCs w:val="15"/>
          <w:rtl w:val="0"/>
        </w:rPr>
        <w:t xml:space="preserve">1038/s41467-017-00530-7</w:t>
      </w:r>
      <w:r w:rsidDel="00000000" w:rsidR="00000000" w:rsidRPr="00000000">
        <w:rPr>
          <w:sz w:val="15"/>
          <w:szCs w:val="15"/>
          <w:rtl w:val="0"/>
        </w:rPr>
        <w:t xml:space="preserve">. </w:t>
      </w:r>
    </w:p>
    <w:p w:rsidR="00000000" w:rsidDel="00000000" w:rsidP="00000000" w:rsidRDefault="00000000" w:rsidRPr="00000000" w14:paraId="000007D8">
      <w:pPr>
        <w:widowControl w:val="0"/>
        <w:spacing w:line="240" w:lineRule="auto"/>
        <w:ind w:left="1251.1259460449219" w:firstLine="0"/>
        <w:rPr>
          <w:sz w:val="15"/>
          <w:szCs w:val="15"/>
        </w:rPr>
      </w:pPr>
      <w:r w:rsidDel="00000000" w:rsidR="00000000" w:rsidRPr="00000000">
        <w:rPr>
          <w:sz w:val="15"/>
          <w:szCs w:val="15"/>
          <w:rtl w:val="0"/>
        </w:rPr>
        <w:t xml:space="preserve">76. Lu C, Rong D, Zhang B, Zheng W, et al. Current perspectives on the immunosuppressive tumor microenvironment  </w:t>
      </w:r>
    </w:p>
    <w:p w:rsidR="00000000" w:rsidDel="00000000" w:rsidP="00000000" w:rsidRDefault="00000000" w:rsidRPr="00000000" w14:paraId="000007D9">
      <w:pPr>
        <w:widowControl w:val="0"/>
        <w:spacing w:line="240" w:lineRule="auto"/>
        <w:ind w:left="1531.7759704589844" w:firstLine="0"/>
        <w:rPr>
          <w:color w:val="0000ff"/>
          <w:sz w:val="15"/>
          <w:szCs w:val="15"/>
        </w:rPr>
      </w:pPr>
      <w:r w:rsidDel="00000000" w:rsidR="00000000" w:rsidRPr="00000000">
        <w:rPr>
          <w:sz w:val="15"/>
          <w:szCs w:val="15"/>
          <w:rtl w:val="0"/>
        </w:rPr>
        <w:t xml:space="preserve">in hepatocellular carcinoma: challenges and opportunities. Mol Cancer. 2019;18:130. </w:t>
      </w:r>
      <w:r w:rsidDel="00000000" w:rsidR="00000000" w:rsidRPr="00000000">
        <w:rPr>
          <w:color w:val="0000ff"/>
          <w:sz w:val="15"/>
          <w:szCs w:val="15"/>
          <w:rtl w:val="0"/>
        </w:rPr>
        <w:t xml:space="preserve">https://doi.org/10.1186/ </w:t>
      </w:r>
    </w:p>
    <w:p w:rsidR="00000000" w:rsidDel="00000000" w:rsidP="00000000" w:rsidRDefault="00000000" w:rsidRPr="00000000" w14:paraId="000007DA">
      <w:pPr>
        <w:widowControl w:val="0"/>
        <w:spacing w:line="240" w:lineRule="auto"/>
        <w:ind w:left="1528.4761047363281" w:firstLine="0"/>
        <w:rPr>
          <w:sz w:val="15"/>
          <w:szCs w:val="15"/>
        </w:rPr>
      </w:pPr>
      <w:r w:rsidDel="00000000" w:rsidR="00000000" w:rsidRPr="00000000">
        <w:rPr>
          <w:color w:val="0000ff"/>
          <w:sz w:val="15"/>
          <w:szCs w:val="15"/>
          <w:rtl w:val="0"/>
        </w:rPr>
        <w:t xml:space="preserve">s12943-019-1047-6</w:t>
      </w:r>
      <w:r w:rsidDel="00000000" w:rsidR="00000000" w:rsidRPr="00000000">
        <w:rPr>
          <w:sz w:val="15"/>
          <w:szCs w:val="15"/>
          <w:rtl w:val="0"/>
        </w:rPr>
        <w:t xml:space="preserve">. </w:t>
      </w:r>
    </w:p>
    <w:p w:rsidR="00000000" w:rsidDel="00000000" w:rsidP="00000000" w:rsidRDefault="00000000" w:rsidRPr="00000000" w14:paraId="000007DB">
      <w:pPr>
        <w:widowControl w:val="0"/>
        <w:spacing w:line="240" w:lineRule="auto"/>
        <w:ind w:left="1251.1259460449219" w:firstLine="0"/>
        <w:rPr>
          <w:sz w:val="15"/>
          <w:szCs w:val="15"/>
        </w:rPr>
      </w:pPr>
      <w:r w:rsidDel="00000000" w:rsidR="00000000" w:rsidRPr="00000000">
        <w:rPr>
          <w:sz w:val="15"/>
          <w:szCs w:val="15"/>
          <w:rtl w:val="0"/>
        </w:rPr>
        <w:t xml:space="preserve">77. Yu SJ, Ma C, Heinrich B, Brown ZJ, et al. Targeting the crosstalk between cytokine-induced killer cells and myeloid </w:t>
      </w:r>
    </w:p>
    <w:p w:rsidR="00000000" w:rsidDel="00000000" w:rsidP="00000000" w:rsidRDefault="00000000" w:rsidRPr="00000000" w14:paraId="000007DC">
      <w:pPr>
        <w:widowControl w:val="0"/>
        <w:spacing w:line="240" w:lineRule="auto"/>
        <w:ind w:right="1271.4276123046875"/>
        <w:jc w:val="right"/>
        <w:rPr>
          <w:color w:val="0000ff"/>
          <w:sz w:val="15"/>
          <w:szCs w:val="15"/>
        </w:rPr>
      </w:pPr>
      <w:r w:rsidDel="00000000" w:rsidR="00000000" w:rsidRPr="00000000">
        <w:rPr>
          <w:sz w:val="15"/>
          <w:szCs w:val="15"/>
          <w:rtl w:val="0"/>
        </w:rPr>
        <w:t xml:space="preserve">derived suppressor cells in hepatocellular carcinoma. J Hepatol. 2019;70:449–57. </w:t>
      </w:r>
      <w:r w:rsidDel="00000000" w:rsidR="00000000" w:rsidRPr="00000000">
        <w:rPr>
          <w:color w:val="0000ff"/>
          <w:sz w:val="15"/>
          <w:szCs w:val="15"/>
          <w:rtl w:val="0"/>
        </w:rPr>
        <w:t xml:space="preserve">https://doi.org/10.1016/j.jhep.2018. </w:t>
      </w:r>
    </w:p>
    <w:p w:rsidR="00000000" w:rsidDel="00000000" w:rsidP="00000000" w:rsidRDefault="00000000" w:rsidRPr="00000000" w14:paraId="000007DD">
      <w:pPr>
        <w:widowControl w:val="0"/>
        <w:spacing w:line="240" w:lineRule="auto"/>
        <w:ind w:left="1539.2759704589844" w:firstLine="0"/>
        <w:rPr>
          <w:sz w:val="15"/>
          <w:szCs w:val="15"/>
        </w:rPr>
      </w:pPr>
      <w:r w:rsidDel="00000000" w:rsidR="00000000" w:rsidRPr="00000000">
        <w:rPr>
          <w:color w:val="0000ff"/>
          <w:sz w:val="15"/>
          <w:szCs w:val="15"/>
          <w:rtl w:val="0"/>
        </w:rPr>
        <w:t xml:space="preserve">10.040</w:t>
      </w:r>
      <w:r w:rsidDel="00000000" w:rsidR="00000000" w:rsidRPr="00000000">
        <w:rPr>
          <w:sz w:val="15"/>
          <w:szCs w:val="15"/>
          <w:rtl w:val="0"/>
        </w:rPr>
        <w:t xml:space="preserve">. </w:t>
      </w:r>
    </w:p>
    <w:p w:rsidR="00000000" w:rsidDel="00000000" w:rsidP="00000000" w:rsidRDefault="00000000" w:rsidRPr="00000000" w14:paraId="000007DE">
      <w:pPr>
        <w:widowControl w:val="0"/>
        <w:spacing w:line="240" w:lineRule="auto"/>
        <w:jc w:val="center"/>
        <w:rPr>
          <w:sz w:val="15"/>
          <w:szCs w:val="15"/>
        </w:rPr>
      </w:pPr>
      <w:r w:rsidDel="00000000" w:rsidR="00000000" w:rsidRPr="00000000">
        <w:rPr>
          <w:sz w:val="15"/>
          <w:szCs w:val="15"/>
          <w:rtl w:val="0"/>
        </w:rPr>
        <w:t xml:space="preserve">78. Hoechst B, Voigtlaender T, Ormandy L, Gamrekelashvili J, et al. Myeloid derived suppressor cells inhibit natural killer  </w:t>
      </w:r>
    </w:p>
    <w:p w:rsidR="00000000" w:rsidDel="00000000" w:rsidP="00000000" w:rsidRDefault="00000000" w:rsidRPr="00000000" w14:paraId="000007DF">
      <w:pPr>
        <w:widowControl w:val="0"/>
        <w:spacing w:line="240" w:lineRule="auto"/>
        <w:jc w:val="center"/>
        <w:rPr>
          <w:color w:val="0000ff"/>
          <w:sz w:val="15"/>
          <w:szCs w:val="15"/>
        </w:rPr>
      </w:pPr>
      <w:r w:rsidDel="00000000" w:rsidR="00000000" w:rsidRPr="00000000">
        <w:rPr>
          <w:sz w:val="15"/>
          <w:szCs w:val="15"/>
          <w:rtl w:val="0"/>
        </w:rPr>
        <w:t xml:space="preserve">cells in patients with hepatocellular carcinoma via the NKp30 receptor. Hepatology. 2009;50:799–807. </w:t>
      </w:r>
      <w:r w:rsidDel="00000000" w:rsidR="00000000" w:rsidRPr="00000000">
        <w:rPr>
          <w:color w:val="0000ff"/>
          <w:sz w:val="15"/>
          <w:szCs w:val="15"/>
          <w:rtl w:val="0"/>
        </w:rPr>
        <w:t xml:space="preserve">https://doi. </w:t>
      </w:r>
    </w:p>
    <w:p w:rsidR="00000000" w:rsidDel="00000000" w:rsidP="00000000" w:rsidRDefault="00000000" w:rsidRPr="00000000" w14:paraId="000007E0">
      <w:pPr>
        <w:widowControl w:val="0"/>
        <w:spacing w:line="240" w:lineRule="auto"/>
        <w:ind w:left="1528.0259704589844" w:firstLine="0"/>
        <w:rPr>
          <w:sz w:val="15"/>
          <w:szCs w:val="15"/>
        </w:rPr>
      </w:pPr>
      <w:r w:rsidDel="00000000" w:rsidR="00000000" w:rsidRPr="00000000">
        <w:rPr>
          <w:color w:val="0000ff"/>
          <w:sz w:val="15"/>
          <w:szCs w:val="15"/>
          <w:rtl w:val="0"/>
        </w:rPr>
        <w:t xml:space="preserve">org/10.1002/hep.23054</w:t>
      </w:r>
      <w:r w:rsidDel="00000000" w:rsidR="00000000" w:rsidRPr="00000000">
        <w:rPr>
          <w:sz w:val="15"/>
          <w:szCs w:val="15"/>
          <w:rtl w:val="0"/>
        </w:rPr>
        <w:t xml:space="preserve">. </w:t>
      </w:r>
    </w:p>
    <w:p w:rsidR="00000000" w:rsidDel="00000000" w:rsidP="00000000" w:rsidRDefault="00000000" w:rsidRPr="00000000" w14:paraId="000007E1">
      <w:pPr>
        <w:widowControl w:val="0"/>
        <w:spacing w:line="240" w:lineRule="auto"/>
        <w:ind w:left="1251.1259460449219" w:firstLine="0"/>
        <w:rPr>
          <w:sz w:val="15"/>
          <w:szCs w:val="15"/>
        </w:rPr>
      </w:pPr>
      <w:r w:rsidDel="00000000" w:rsidR="00000000" w:rsidRPr="00000000">
        <w:rPr>
          <w:sz w:val="15"/>
          <w:szCs w:val="15"/>
          <w:rtl w:val="0"/>
        </w:rPr>
        <w:t xml:space="preserve">79. Kalathil S, Lugade AA, Miller A, Iyer R, et al. Higher frequencies of GARP (+)CTLA-4 (+)Foxp3 (+) T regulatory cells  </w:t>
      </w:r>
    </w:p>
    <w:p w:rsidR="00000000" w:rsidDel="00000000" w:rsidP="00000000" w:rsidRDefault="00000000" w:rsidRPr="00000000" w14:paraId="000007E2">
      <w:pPr>
        <w:widowControl w:val="0"/>
        <w:spacing w:line="240" w:lineRule="auto"/>
        <w:ind w:left="1527.7259826660156" w:firstLine="0"/>
        <w:rPr>
          <w:sz w:val="15"/>
          <w:szCs w:val="15"/>
        </w:rPr>
      </w:pPr>
      <w:r w:rsidDel="00000000" w:rsidR="00000000" w:rsidRPr="00000000">
        <w:rPr>
          <w:sz w:val="15"/>
          <w:szCs w:val="15"/>
          <w:rtl w:val="0"/>
        </w:rPr>
        <w:t xml:space="preserve">and myeloid-derived suppressor cells in hepatocellular carcinoma patients are associated with impaired T-cell  </w:t>
      </w:r>
    </w:p>
    <w:p w:rsidR="00000000" w:rsidDel="00000000" w:rsidP="00000000" w:rsidRDefault="00000000" w:rsidRPr="00000000" w14:paraId="000007E3">
      <w:pPr>
        <w:widowControl w:val="0"/>
        <w:spacing w:line="240" w:lineRule="auto"/>
        <w:ind w:left="1524.1261291503906" w:firstLine="0"/>
        <w:rPr>
          <w:sz w:val="15"/>
          <w:szCs w:val="15"/>
        </w:rPr>
      </w:pPr>
      <w:r w:rsidDel="00000000" w:rsidR="00000000" w:rsidRPr="00000000">
        <w:rPr>
          <w:sz w:val="15"/>
          <w:szCs w:val="15"/>
          <w:rtl w:val="0"/>
        </w:rPr>
        <w:t xml:space="preserve">functionality. Cancer Res. 2013;73:2435–44. </w:t>
      </w:r>
      <w:r w:rsidDel="00000000" w:rsidR="00000000" w:rsidRPr="00000000">
        <w:rPr>
          <w:color w:val="0000ff"/>
          <w:sz w:val="15"/>
          <w:szCs w:val="15"/>
          <w:rtl w:val="0"/>
        </w:rPr>
        <w:t xml:space="preserve">https://doi.org/10.1158/0008-5472.CAN-12-3381</w:t>
      </w:r>
      <w:r w:rsidDel="00000000" w:rsidR="00000000" w:rsidRPr="00000000">
        <w:rPr>
          <w:sz w:val="15"/>
          <w:szCs w:val="15"/>
          <w:rtl w:val="0"/>
        </w:rPr>
        <w:t xml:space="preserve">. </w:t>
      </w:r>
    </w:p>
    <w:p w:rsidR="00000000" w:rsidDel="00000000" w:rsidP="00000000" w:rsidRDefault="00000000" w:rsidRPr="00000000" w14:paraId="000007E4">
      <w:pPr>
        <w:widowControl w:val="0"/>
        <w:spacing w:line="240" w:lineRule="auto"/>
        <w:jc w:val="center"/>
        <w:rPr>
          <w:sz w:val="15"/>
          <w:szCs w:val="15"/>
        </w:rPr>
      </w:pPr>
      <w:r w:rsidDel="00000000" w:rsidR="00000000" w:rsidRPr="00000000">
        <w:rPr>
          <w:sz w:val="15"/>
          <w:szCs w:val="15"/>
          <w:rtl w:val="0"/>
        </w:rPr>
        <w:t xml:space="preserve">80. Chiu DK, Xu IM, Lai RK, Tse AP, et al. Hypoxia induces myeloid-derived suppressor cell recruitment to hepatocellular  </w:t>
      </w:r>
    </w:p>
    <w:p w:rsidR="00000000" w:rsidDel="00000000" w:rsidP="00000000" w:rsidRDefault="00000000" w:rsidRPr="00000000" w14:paraId="000007E5">
      <w:pPr>
        <w:widowControl w:val="0"/>
        <w:spacing w:line="240" w:lineRule="auto"/>
        <w:ind w:right="1444.84130859375"/>
        <w:jc w:val="right"/>
        <w:rPr>
          <w:color w:val="0000ff"/>
          <w:sz w:val="15"/>
          <w:szCs w:val="15"/>
        </w:rPr>
      </w:pPr>
      <w:r w:rsidDel="00000000" w:rsidR="00000000" w:rsidRPr="00000000">
        <w:rPr>
          <w:sz w:val="15"/>
          <w:szCs w:val="15"/>
          <w:rtl w:val="0"/>
        </w:rPr>
        <w:t xml:space="preserve">carcinoma through chemokine (C-C motif ) ligand 26. Hepatology. 2016;64:797–813. </w:t>
      </w:r>
      <w:r w:rsidDel="00000000" w:rsidR="00000000" w:rsidRPr="00000000">
        <w:rPr>
          <w:color w:val="0000ff"/>
          <w:sz w:val="15"/>
          <w:szCs w:val="15"/>
          <w:rtl w:val="0"/>
        </w:rPr>
        <w:t xml:space="preserve">https://doi.org/10.1002/hep. </w:t>
      </w:r>
    </w:p>
    <w:p w:rsidR="00000000" w:rsidDel="00000000" w:rsidP="00000000" w:rsidRDefault="00000000" w:rsidRPr="00000000" w14:paraId="000007E6">
      <w:pPr>
        <w:widowControl w:val="0"/>
        <w:spacing w:line="240" w:lineRule="auto"/>
        <w:ind w:left="1528.7760925292969" w:firstLine="0"/>
        <w:rPr>
          <w:sz w:val="15"/>
          <w:szCs w:val="15"/>
        </w:rPr>
      </w:pPr>
      <w:r w:rsidDel="00000000" w:rsidR="00000000" w:rsidRPr="00000000">
        <w:rPr>
          <w:color w:val="0000ff"/>
          <w:sz w:val="15"/>
          <w:szCs w:val="15"/>
          <w:rtl w:val="0"/>
        </w:rPr>
        <w:t xml:space="preserve">28655</w:t>
      </w:r>
      <w:r w:rsidDel="00000000" w:rsidR="00000000" w:rsidRPr="00000000">
        <w:rPr>
          <w:sz w:val="15"/>
          <w:szCs w:val="15"/>
          <w:rtl w:val="0"/>
        </w:rPr>
        <w:t xml:space="preserve">.</w:t>
      </w:r>
    </w:p>
    <w:p w:rsidR="00000000" w:rsidDel="00000000" w:rsidP="00000000" w:rsidRDefault="00000000" w:rsidRPr="00000000" w14:paraId="000007E7">
      <w:pPr>
        <w:widowControl w:val="0"/>
        <w:spacing w:line="240" w:lineRule="auto"/>
        <w:jc w:val="center"/>
        <w:rPr>
          <w:sz w:val="16"/>
          <w:szCs w:val="16"/>
        </w:rPr>
      </w:pPr>
      <w:r w:rsidDel="00000000" w:rsidR="00000000" w:rsidRPr="00000000">
        <w:rPr>
          <w:sz w:val="16"/>
          <w:szCs w:val="16"/>
          <w:rtl w:val="0"/>
        </w:rPr>
        <w:t xml:space="preserve">Zhuang </w:t>
      </w:r>
      <w:r w:rsidDel="00000000" w:rsidR="00000000" w:rsidRPr="00000000">
        <w:rPr>
          <w:rFonts w:ascii="Oi" w:cs="Oi" w:eastAsia="Oi" w:hAnsi="Oi"/>
          <w:i w:val="1"/>
          <w:iCs w:val="1"/>
          <w:sz w:val="16"/>
          <w:szCs w:val="16"/>
          <w:rtl w:val="0"/>
        </w:rPr>
        <w:t xml:space="preserve">et al. Journal of Big Data (2023) 10:70 </w:t>
      </w:r>
      <w:r w:rsidDel="00000000" w:rsidR="00000000" w:rsidRPr="00000000">
        <w:rPr>
          <w:sz w:val="16"/>
          <w:szCs w:val="16"/>
          <w:rtl w:val="0"/>
        </w:rPr>
        <w:t xml:space="preserve">Page 18 of 18 </w:t>
      </w:r>
    </w:p>
    <w:p w:rsidR="00000000" w:rsidDel="00000000" w:rsidP="00000000" w:rsidRDefault="00000000" w:rsidRPr="00000000" w14:paraId="000007E8">
      <w:pPr>
        <w:widowControl w:val="0"/>
        <w:spacing w:before="877.10205078125" w:line="240" w:lineRule="auto"/>
        <w:ind w:left="1247.8260803222656" w:firstLine="0"/>
        <w:rPr>
          <w:sz w:val="15"/>
          <w:szCs w:val="15"/>
        </w:rPr>
      </w:pPr>
      <w:r w:rsidDel="00000000" w:rsidR="00000000" w:rsidRPr="00000000">
        <w:rPr>
          <w:sz w:val="15"/>
          <w:szCs w:val="15"/>
          <w:rtl w:val="0"/>
        </w:rPr>
        <w:t xml:space="preserve">81. Jiang M, Chen J, Zhang W, Zhang R, et al. Interleukin-6 trans-signaling pathway promotes immunosuppressive  </w:t>
      </w:r>
    </w:p>
    <w:p w:rsidR="00000000" w:rsidDel="00000000" w:rsidP="00000000" w:rsidRDefault="00000000" w:rsidRPr="00000000" w14:paraId="000007E9">
      <w:pPr>
        <w:widowControl w:val="0"/>
        <w:spacing w:line="240" w:lineRule="auto"/>
        <w:ind w:left="1533.4260559082031" w:firstLine="0"/>
        <w:rPr>
          <w:sz w:val="15"/>
          <w:szCs w:val="15"/>
        </w:rPr>
      </w:pPr>
      <w:r w:rsidDel="00000000" w:rsidR="00000000" w:rsidRPr="00000000">
        <w:rPr>
          <w:sz w:val="15"/>
          <w:szCs w:val="15"/>
          <w:rtl w:val="0"/>
        </w:rPr>
        <w:t xml:space="preserve">myeloid-derived suppressor cells via suppression of suppressor of cytokine signaling 3 in breast cancer. Front  </w:t>
      </w:r>
    </w:p>
    <w:p w:rsidR="00000000" w:rsidDel="00000000" w:rsidP="00000000" w:rsidRDefault="00000000" w:rsidRPr="00000000" w14:paraId="000007EA">
      <w:pPr>
        <w:widowControl w:val="0"/>
        <w:spacing w:line="240" w:lineRule="auto"/>
        <w:ind w:left="1534.0260314941406" w:firstLine="0"/>
        <w:rPr>
          <w:sz w:val="15"/>
          <w:szCs w:val="15"/>
        </w:rPr>
      </w:pPr>
      <w:r w:rsidDel="00000000" w:rsidR="00000000" w:rsidRPr="00000000">
        <w:rPr>
          <w:sz w:val="15"/>
          <w:szCs w:val="15"/>
          <w:rtl w:val="0"/>
        </w:rPr>
        <w:t xml:space="preserve">Immunol. 2017;8:1840. </w:t>
      </w:r>
      <w:r w:rsidDel="00000000" w:rsidR="00000000" w:rsidRPr="00000000">
        <w:rPr>
          <w:color w:val="0000ff"/>
          <w:sz w:val="15"/>
          <w:szCs w:val="15"/>
          <w:rtl w:val="0"/>
        </w:rPr>
        <w:t xml:space="preserve">https://doi.org/10.3389/fimmu.2017.01840</w:t>
      </w:r>
      <w:r w:rsidDel="00000000" w:rsidR="00000000" w:rsidRPr="00000000">
        <w:rPr>
          <w:sz w:val="15"/>
          <w:szCs w:val="15"/>
          <w:rtl w:val="0"/>
        </w:rPr>
        <w:t xml:space="preserve">. </w:t>
      </w:r>
    </w:p>
    <w:p w:rsidR="00000000" w:rsidDel="00000000" w:rsidP="00000000" w:rsidRDefault="00000000" w:rsidRPr="00000000" w14:paraId="000007EB">
      <w:pPr>
        <w:widowControl w:val="0"/>
        <w:spacing w:line="240" w:lineRule="auto"/>
        <w:ind w:left="1247.8260803222656" w:firstLine="0"/>
        <w:rPr>
          <w:sz w:val="15"/>
          <w:szCs w:val="15"/>
        </w:rPr>
      </w:pPr>
      <w:r w:rsidDel="00000000" w:rsidR="00000000" w:rsidRPr="00000000">
        <w:rPr>
          <w:sz w:val="15"/>
          <w:szCs w:val="15"/>
          <w:rtl w:val="0"/>
        </w:rPr>
        <w:t xml:space="preserve">82. Lu LC, Chang CJ, Hsu CH. Targeting myeloid-derived suppressor cells in the treatment of hepatocellular carcinoma:  </w:t>
      </w:r>
    </w:p>
    <w:p w:rsidR="00000000" w:rsidDel="00000000" w:rsidP="00000000" w:rsidRDefault="00000000" w:rsidRPr="00000000" w14:paraId="000007EC">
      <w:pPr>
        <w:widowControl w:val="0"/>
        <w:spacing w:line="240" w:lineRule="auto"/>
        <w:ind w:right="1368.4912109375"/>
        <w:jc w:val="right"/>
        <w:rPr>
          <w:sz w:val="15"/>
          <w:szCs w:val="15"/>
        </w:rPr>
      </w:pPr>
      <w:r w:rsidDel="00000000" w:rsidR="00000000" w:rsidRPr="00000000">
        <w:rPr>
          <w:sz w:val="15"/>
          <w:szCs w:val="15"/>
          <w:rtl w:val="0"/>
        </w:rPr>
        <w:t xml:space="preserve">current state and future perspectives. J Hepatocell Carcinoma. 2019;6:71–84. </w:t>
      </w:r>
      <w:r w:rsidDel="00000000" w:rsidR="00000000" w:rsidRPr="00000000">
        <w:rPr>
          <w:color w:val="0000ff"/>
          <w:sz w:val="15"/>
          <w:szCs w:val="15"/>
          <w:rtl w:val="0"/>
        </w:rPr>
        <w:t xml:space="preserve">https://doi.org/10.2147/JHC.S159693</w:t>
      </w:r>
      <w:r w:rsidDel="00000000" w:rsidR="00000000" w:rsidRPr="00000000">
        <w:rPr>
          <w:sz w:val="15"/>
          <w:szCs w:val="15"/>
          <w:rtl w:val="0"/>
        </w:rPr>
        <w:t xml:space="preserve">. </w:t>
      </w:r>
    </w:p>
    <w:p w:rsidR="00000000" w:rsidDel="00000000" w:rsidP="00000000" w:rsidRDefault="00000000" w:rsidRPr="00000000" w14:paraId="000007ED">
      <w:pPr>
        <w:widowControl w:val="0"/>
        <w:spacing w:line="240" w:lineRule="auto"/>
        <w:ind w:left="1247.8260803222656" w:firstLine="0"/>
        <w:rPr>
          <w:sz w:val="15"/>
          <w:szCs w:val="15"/>
        </w:rPr>
      </w:pPr>
      <w:r w:rsidDel="00000000" w:rsidR="00000000" w:rsidRPr="00000000">
        <w:rPr>
          <w:sz w:val="15"/>
          <w:szCs w:val="15"/>
          <w:rtl w:val="0"/>
        </w:rPr>
        <w:t xml:space="preserve">83. Xia S, Wu J, Zhou W, Zhang M, et al. SLC7A2 deficiency promotes hepatocellular carcinoma progression by  </w:t>
      </w:r>
    </w:p>
    <w:p w:rsidR="00000000" w:rsidDel="00000000" w:rsidP="00000000" w:rsidRDefault="00000000" w:rsidRPr="00000000" w14:paraId="000007EE">
      <w:pPr>
        <w:widowControl w:val="0"/>
        <w:spacing w:line="240" w:lineRule="auto"/>
        <w:ind w:right="1418.294677734375"/>
        <w:jc w:val="right"/>
        <w:rPr>
          <w:color w:val="0000ff"/>
          <w:sz w:val="15"/>
          <w:szCs w:val="15"/>
        </w:rPr>
      </w:pPr>
      <w:r w:rsidDel="00000000" w:rsidR="00000000" w:rsidRPr="00000000">
        <w:rPr>
          <w:sz w:val="15"/>
          <w:szCs w:val="15"/>
          <w:rtl w:val="0"/>
        </w:rPr>
        <w:t xml:space="preserve">enhancing recruitment of myeloid-derived suppressors cells. Cell Death Dis. 2021;12:570. </w:t>
      </w:r>
      <w:r w:rsidDel="00000000" w:rsidR="00000000" w:rsidRPr="00000000">
        <w:rPr>
          <w:color w:val="0000ff"/>
          <w:sz w:val="15"/>
          <w:szCs w:val="15"/>
          <w:rtl w:val="0"/>
        </w:rPr>
        <w:t xml:space="preserve">https://doi.org/10.1038/ </w:t>
      </w:r>
    </w:p>
    <w:p w:rsidR="00000000" w:rsidDel="00000000" w:rsidP="00000000" w:rsidRDefault="00000000" w:rsidRPr="00000000" w14:paraId="000007EF">
      <w:pPr>
        <w:widowControl w:val="0"/>
        <w:spacing w:line="240" w:lineRule="auto"/>
        <w:ind w:left="1528.4761047363281" w:firstLine="0"/>
        <w:rPr>
          <w:sz w:val="15"/>
          <w:szCs w:val="15"/>
        </w:rPr>
      </w:pPr>
      <w:r w:rsidDel="00000000" w:rsidR="00000000" w:rsidRPr="00000000">
        <w:rPr>
          <w:color w:val="0000ff"/>
          <w:sz w:val="15"/>
          <w:szCs w:val="15"/>
          <w:rtl w:val="0"/>
        </w:rPr>
        <w:t xml:space="preserve">s41419-021-03853-y</w:t>
      </w:r>
      <w:r w:rsidDel="00000000" w:rsidR="00000000" w:rsidRPr="00000000">
        <w:rPr>
          <w:sz w:val="15"/>
          <w:szCs w:val="15"/>
          <w:rtl w:val="0"/>
        </w:rPr>
        <w:t xml:space="preserve">. </w:t>
      </w:r>
    </w:p>
    <w:p w:rsidR="00000000" w:rsidDel="00000000" w:rsidP="00000000" w:rsidRDefault="00000000" w:rsidRPr="00000000" w14:paraId="000007F0">
      <w:pPr>
        <w:widowControl w:val="0"/>
        <w:spacing w:line="240" w:lineRule="auto"/>
        <w:ind w:left="1247.8260803222656" w:firstLine="0"/>
        <w:rPr>
          <w:sz w:val="15"/>
          <w:szCs w:val="15"/>
        </w:rPr>
      </w:pPr>
      <w:r w:rsidDel="00000000" w:rsidR="00000000" w:rsidRPr="00000000">
        <w:rPr>
          <w:sz w:val="15"/>
          <w:szCs w:val="15"/>
          <w:rtl w:val="0"/>
        </w:rPr>
        <w:t xml:space="preserve">84. Lin Y, Yang X, Liu W, Li B, et al. Chemerin has a protective role in hepatocellular carcinoma by inhibiting the expres </w:t>
      </w:r>
    </w:p>
    <w:p w:rsidR="00000000" w:rsidDel="00000000" w:rsidP="00000000" w:rsidRDefault="00000000" w:rsidRPr="00000000" w14:paraId="000007F1">
      <w:pPr>
        <w:widowControl w:val="0"/>
        <w:spacing w:line="240" w:lineRule="auto"/>
        <w:ind w:right="1330.6756591796875"/>
        <w:jc w:val="right"/>
        <w:rPr>
          <w:color w:val="0000ff"/>
          <w:sz w:val="15"/>
          <w:szCs w:val="15"/>
        </w:rPr>
      </w:pPr>
      <w:r w:rsidDel="00000000" w:rsidR="00000000" w:rsidRPr="00000000">
        <w:rPr>
          <w:sz w:val="15"/>
          <w:szCs w:val="15"/>
          <w:rtl w:val="0"/>
        </w:rPr>
        <w:t xml:space="preserve">sion of IL-6 and GM-CSF and MDSC accumulation. Oncogene. 2017;36:3599–608. </w:t>
      </w:r>
      <w:r w:rsidDel="00000000" w:rsidR="00000000" w:rsidRPr="00000000">
        <w:rPr>
          <w:color w:val="0000ff"/>
          <w:sz w:val="15"/>
          <w:szCs w:val="15"/>
          <w:rtl w:val="0"/>
        </w:rPr>
        <w:t xml:space="preserve">https://doi.org/10.1038/onc.2016. </w:t>
      </w:r>
    </w:p>
    <w:p w:rsidR="00000000" w:rsidDel="00000000" w:rsidP="00000000" w:rsidRDefault="00000000" w:rsidRPr="00000000" w14:paraId="000007F2">
      <w:pPr>
        <w:widowControl w:val="0"/>
        <w:spacing w:line="240" w:lineRule="auto"/>
        <w:ind w:left="1528.1761169433594" w:firstLine="0"/>
        <w:rPr>
          <w:sz w:val="15"/>
          <w:szCs w:val="15"/>
        </w:rPr>
      </w:pPr>
      <w:r w:rsidDel="00000000" w:rsidR="00000000" w:rsidRPr="00000000">
        <w:rPr>
          <w:color w:val="0000ff"/>
          <w:sz w:val="15"/>
          <w:szCs w:val="15"/>
          <w:rtl w:val="0"/>
        </w:rPr>
        <w:t xml:space="preserve">516</w:t>
      </w:r>
      <w:r w:rsidDel="00000000" w:rsidR="00000000" w:rsidRPr="00000000">
        <w:rPr>
          <w:sz w:val="15"/>
          <w:szCs w:val="15"/>
          <w:rtl w:val="0"/>
        </w:rPr>
        <w:t xml:space="preserve">. </w:t>
      </w:r>
    </w:p>
    <w:p w:rsidR="00000000" w:rsidDel="00000000" w:rsidP="00000000" w:rsidRDefault="00000000" w:rsidRPr="00000000" w14:paraId="000007F3">
      <w:pPr>
        <w:widowControl w:val="0"/>
        <w:spacing w:line="240" w:lineRule="auto"/>
        <w:ind w:left="1247.8260803222656" w:firstLine="0"/>
        <w:rPr>
          <w:sz w:val="15"/>
          <w:szCs w:val="15"/>
        </w:rPr>
      </w:pPr>
      <w:r w:rsidDel="00000000" w:rsidR="00000000" w:rsidRPr="00000000">
        <w:rPr>
          <w:sz w:val="15"/>
          <w:szCs w:val="15"/>
          <w:rtl w:val="0"/>
        </w:rPr>
        <w:t xml:space="preserve">85. Zhou J, Liu M, Sun H, Feng Y, et al. Hepatoma-intrinsic CCRK inhibition diminishes myeloid-derived suppressor cell  </w:t>
      </w:r>
    </w:p>
    <w:p w:rsidR="00000000" w:rsidDel="00000000" w:rsidP="00000000" w:rsidRDefault="00000000" w:rsidRPr="00000000" w14:paraId="000007F4">
      <w:pPr>
        <w:widowControl w:val="0"/>
        <w:spacing w:line="240" w:lineRule="auto"/>
        <w:ind w:right="1296.7950439453125"/>
        <w:jc w:val="right"/>
        <w:rPr>
          <w:color w:val="0000ff"/>
          <w:sz w:val="15"/>
          <w:szCs w:val="15"/>
        </w:rPr>
      </w:pPr>
      <w:r w:rsidDel="00000000" w:rsidR="00000000" w:rsidRPr="00000000">
        <w:rPr>
          <w:sz w:val="15"/>
          <w:szCs w:val="15"/>
          <w:rtl w:val="0"/>
        </w:rPr>
        <w:t xml:space="preserve">immunosuppression and enhances immune-checkpoint blockade efficacy. Gut. 2018;67:931–44. </w:t>
      </w:r>
      <w:r w:rsidDel="00000000" w:rsidR="00000000" w:rsidRPr="00000000">
        <w:rPr>
          <w:color w:val="0000ff"/>
          <w:sz w:val="15"/>
          <w:szCs w:val="15"/>
          <w:rtl w:val="0"/>
        </w:rPr>
        <w:t xml:space="preserve">https://doi.org/10. </w:t>
      </w:r>
    </w:p>
    <w:p w:rsidR="00000000" w:rsidDel="00000000" w:rsidP="00000000" w:rsidRDefault="00000000" w:rsidRPr="00000000" w14:paraId="000007F5">
      <w:pPr>
        <w:widowControl w:val="0"/>
        <w:spacing w:line="240" w:lineRule="auto"/>
        <w:ind w:left="1539.2759704589844" w:firstLine="0"/>
        <w:rPr>
          <w:sz w:val="15"/>
          <w:szCs w:val="15"/>
        </w:rPr>
      </w:pPr>
      <w:r w:rsidDel="00000000" w:rsidR="00000000" w:rsidRPr="00000000">
        <w:rPr>
          <w:color w:val="0000ff"/>
          <w:sz w:val="15"/>
          <w:szCs w:val="15"/>
          <w:rtl w:val="0"/>
        </w:rPr>
        <w:t xml:space="preserve">1136/gutjnl-2017-314032</w:t>
      </w:r>
      <w:r w:rsidDel="00000000" w:rsidR="00000000" w:rsidRPr="00000000">
        <w:rPr>
          <w:sz w:val="15"/>
          <w:szCs w:val="15"/>
          <w:rtl w:val="0"/>
        </w:rPr>
        <w:t xml:space="preserve">. </w:t>
      </w:r>
    </w:p>
    <w:p w:rsidR="00000000" w:rsidDel="00000000" w:rsidP="00000000" w:rsidRDefault="00000000" w:rsidRPr="00000000" w14:paraId="000007F6">
      <w:pPr>
        <w:widowControl w:val="0"/>
        <w:spacing w:line="240" w:lineRule="auto"/>
        <w:jc w:val="center"/>
        <w:rPr>
          <w:sz w:val="15"/>
          <w:szCs w:val="15"/>
        </w:rPr>
      </w:pPr>
      <w:r w:rsidDel="00000000" w:rsidR="00000000" w:rsidRPr="00000000">
        <w:rPr>
          <w:sz w:val="15"/>
          <w:szCs w:val="15"/>
          <w:rtl w:val="0"/>
        </w:rPr>
        <w:t xml:space="preserve">86. Deng Y, Cheng J, Fu B, Liu W, et al. Hepatic carcinoma-associated fibroblasts enhance immune suppression by facili </w:t>
      </w:r>
    </w:p>
    <w:p w:rsidR="00000000" w:rsidDel="00000000" w:rsidP="00000000" w:rsidRDefault="00000000" w:rsidRPr="00000000" w14:paraId="000007F7">
      <w:pPr>
        <w:widowControl w:val="0"/>
        <w:spacing w:line="240" w:lineRule="auto"/>
        <w:ind w:right="1411.81396484375"/>
        <w:jc w:val="right"/>
        <w:rPr>
          <w:color w:val="0000ff"/>
          <w:sz w:val="15"/>
          <w:szCs w:val="15"/>
        </w:rPr>
      </w:pPr>
      <w:r w:rsidDel="00000000" w:rsidR="00000000" w:rsidRPr="00000000">
        <w:rPr>
          <w:sz w:val="15"/>
          <w:szCs w:val="15"/>
          <w:rtl w:val="0"/>
        </w:rPr>
        <w:t xml:space="preserve">tating the generation of myeloid-derived suppressor cells. Oncogene. 2017;36:1090–101. </w:t>
      </w:r>
      <w:r w:rsidDel="00000000" w:rsidR="00000000" w:rsidRPr="00000000">
        <w:rPr>
          <w:color w:val="0000ff"/>
          <w:sz w:val="15"/>
          <w:szCs w:val="15"/>
          <w:rtl w:val="0"/>
        </w:rPr>
        <w:t xml:space="preserve">https://doi.org/10.1038/ </w:t>
      </w:r>
    </w:p>
    <w:p w:rsidR="00000000" w:rsidDel="00000000" w:rsidP="00000000" w:rsidRDefault="00000000" w:rsidRPr="00000000" w14:paraId="000007F8">
      <w:pPr>
        <w:widowControl w:val="0"/>
        <w:spacing w:line="240" w:lineRule="auto"/>
        <w:ind w:left="1528.0259704589844" w:firstLine="0"/>
        <w:rPr>
          <w:sz w:val="15"/>
          <w:szCs w:val="15"/>
        </w:rPr>
      </w:pPr>
      <w:r w:rsidDel="00000000" w:rsidR="00000000" w:rsidRPr="00000000">
        <w:rPr>
          <w:color w:val="0000ff"/>
          <w:sz w:val="15"/>
          <w:szCs w:val="15"/>
          <w:rtl w:val="0"/>
        </w:rPr>
        <w:t xml:space="preserve">onc.2016.273</w:t>
      </w:r>
      <w:r w:rsidDel="00000000" w:rsidR="00000000" w:rsidRPr="00000000">
        <w:rPr>
          <w:sz w:val="15"/>
          <w:szCs w:val="15"/>
          <w:rtl w:val="0"/>
        </w:rPr>
        <w:t xml:space="preserve">. </w:t>
      </w:r>
    </w:p>
    <w:p w:rsidR="00000000" w:rsidDel="00000000" w:rsidP="00000000" w:rsidRDefault="00000000" w:rsidRPr="00000000" w14:paraId="000007F9">
      <w:pPr>
        <w:widowControl w:val="0"/>
        <w:spacing w:line="240" w:lineRule="auto"/>
        <w:ind w:left="1247.8260803222656" w:firstLine="0"/>
        <w:rPr>
          <w:sz w:val="15"/>
          <w:szCs w:val="15"/>
        </w:rPr>
      </w:pPr>
      <w:r w:rsidDel="00000000" w:rsidR="00000000" w:rsidRPr="00000000">
        <w:rPr>
          <w:sz w:val="15"/>
          <w:szCs w:val="15"/>
          <w:rtl w:val="0"/>
        </w:rPr>
        <w:t xml:space="preserve">87. Hsieh CC, Hung CH, Chiang M, Tsai YC, et al. Hepatic stellate cells enhance liver cancer progression by inducing  </w:t>
      </w:r>
    </w:p>
    <w:p w:rsidR="00000000" w:rsidDel="00000000" w:rsidP="00000000" w:rsidRDefault="00000000" w:rsidRPr="00000000" w14:paraId="000007FA">
      <w:pPr>
        <w:widowControl w:val="0"/>
        <w:spacing w:line="240" w:lineRule="auto"/>
        <w:ind w:right="1391.744384765625"/>
        <w:jc w:val="right"/>
        <w:rPr>
          <w:color w:val="0000ff"/>
          <w:sz w:val="15"/>
          <w:szCs w:val="15"/>
        </w:rPr>
      </w:pPr>
      <w:r w:rsidDel="00000000" w:rsidR="00000000" w:rsidRPr="00000000">
        <w:rPr>
          <w:sz w:val="15"/>
          <w:szCs w:val="15"/>
          <w:rtl w:val="0"/>
        </w:rPr>
        <w:t xml:space="preserve">myeloid-derived suppressor cells through interleukin-6 signaling. Int J Mol Sci. 2019. </w:t>
      </w:r>
      <w:r w:rsidDel="00000000" w:rsidR="00000000" w:rsidRPr="00000000">
        <w:rPr>
          <w:color w:val="0000ff"/>
          <w:sz w:val="15"/>
          <w:szCs w:val="15"/>
          <w:rtl w:val="0"/>
        </w:rPr>
        <w:t xml:space="preserve">https://doi.org/10.3390/ijms2 </w:t>
      </w:r>
    </w:p>
    <w:p w:rsidR="00000000" w:rsidDel="00000000" w:rsidP="00000000" w:rsidRDefault="00000000" w:rsidRPr="00000000" w14:paraId="000007FB">
      <w:pPr>
        <w:widowControl w:val="0"/>
        <w:spacing w:line="240" w:lineRule="auto"/>
        <w:ind w:left="1527.5761413574219" w:firstLine="0"/>
        <w:rPr>
          <w:sz w:val="15"/>
          <w:szCs w:val="15"/>
        </w:rPr>
      </w:pPr>
      <w:r w:rsidDel="00000000" w:rsidR="00000000" w:rsidRPr="00000000">
        <w:rPr>
          <w:color w:val="0000ff"/>
          <w:sz w:val="15"/>
          <w:szCs w:val="15"/>
          <w:rtl w:val="0"/>
        </w:rPr>
        <w:t xml:space="preserve">0205079</w:t>
      </w:r>
      <w:r w:rsidDel="00000000" w:rsidR="00000000" w:rsidRPr="00000000">
        <w:rPr>
          <w:sz w:val="15"/>
          <w:szCs w:val="15"/>
          <w:rtl w:val="0"/>
        </w:rPr>
        <w:t xml:space="preserve">. </w:t>
      </w:r>
    </w:p>
    <w:p w:rsidR="00000000" w:rsidDel="00000000" w:rsidP="00000000" w:rsidRDefault="00000000" w:rsidRPr="00000000" w14:paraId="000007FC">
      <w:pPr>
        <w:widowControl w:val="0"/>
        <w:spacing w:line="240" w:lineRule="auto"/>
        <w:ind w:left="1247.8260803222656" w:firstLine="0"/>
        <w:rPr>
          <w:sz w:val="15"/>
          <w:szCs w:val="15"/>
        </w:rPr>
      </w:pPr>
      <w:r w:rsidDel="00000000" w:rsidR="00000000" w:rsidRPr="00000000">
        <w:rPr>
          <w:sz w:val="15"/>
          <w:szCs w:val="15"/>
          <w:rtl w:val="0"/>
        </w:rPr>
        <w:t xml:space="preserve">88. Barsoum IB, Smallwood CA, Siemens DR, Graham CH. A mechanism of hypoxia-mediated escape from adaptive  </w:t>
      </w:r>
    </w:p>
    <w:p w:rsidR="00000000" w:rsidDel="00000000" w:rsidP="00000000" w:rsidRDefault="00000000" w:rsidRPr="00000000" w14:paraId="000007FD">
      <w:pPr>
        <w:widowControl w:val="0"/>
        <w:spacing w:line="240" w:lineRule="auto"/>
        <w:ind w:left="1531.7759704589844" w:firstLine="0"/>
        <w:rPr>
          <w:sz w:val="15"/>
          <w:szCs w:val="15"/>
        </w:rPr>
      </w:pPr>
      <w:r w:rsidDel="00000000" w:rsidR="00000000" w:rsidRPr="00000000">
        <w:rPr>
          <w:sz w:val="15"/>
          <w:szCs w:val="15"/>
          <w:rtl w:val="0"/>
        </w:rPr>
        <w:t xml:space="preserve">immunity in cancer cells. Cancer Res. 2014;74:665–74. </w:t>
      </w:r>
      <w:r w:rsidDel="00000000" w:rsidR="00000000" w:rsidRPr="00000000">
        <w:rPr>
          <w:color w:val="0000ff"/>
          <w:sz w:val="15"/>
          <w:szCs w:val="15"/>
          <w:rtl w:val="0"/>
        </w:rPr>
        <w:t xml:space="preserve">https://doi.org/10.1158/0008-5472.CAN-13-0992</w:t>
      </w:r>
      <w:r w:rsidDel="00000000" w:rsidR="00000000" w:rsidRPr="00000000">
        <w:rPr>
          <w:sz w:val="15"/>
          <w:szCs w:val="15"/>
          <w:rtl w:val="0"/>
        </w:rPr>
        <w:t xml:space="preserve">. </w:t>
      </w:r>
    </w:p>
    <w:p w:rsidR="00000000" w:rsidDel="00000000" w:rsidP="00000000" w:rsidRDefault="00000000" w:rsidRPr="00000000" w14:paraId="000007FE">
      <w:pPr>
        <w:widowControl w:val="0"/>
        <w:spacing w:before="243.9398193359375" w:line="240" w:lineRule="auto"/>
        <w:ind w:left="1235.4721069335938" w:firstLine="0"/>
        <w:rPr>
          <w:b w:val="1"/>
          <w:bCs w:val="1"/>
          <w:sz w:val="20.600000381469727"/>
          <w:szCs w:val="20.600000381469727"/>
        </w:rPr>
      </w:pPr>
      <w:r w:rsidDel="00000000" w:rsidR="00000000" w:rsidRPr="00000000">
        <w:rPr>
          <w:b w:val="1"/>
          <w:bCs w:val="1"/>
          <w:sz w:val="20.600000381469727"/>
          <w:szCs w:val="20.600000381469727"/>
          <w:rtl w:val="0"/>
        </w:rPr>
        <w:t xml:space="preserve">Publisher’s Note </w:t>
      </w:r>
    </w:p>
    <w:p w:rsidR="00000000" w:rsidDel="00000000" w:rsidP="00000000" w:rsidRDefault="00000000" w:rsidRPr="00000000" w14:paraId="000007FF">
      <w:pPr>
        <w:widowControl w:val="0"/>
        <w:spacing w:line="240" w:lineRule="auto"/>
        <w:ind w:left="1228.1761169433594" w:firstLine="0"/>
        <w:rPr>
          <w:sz w:val="15"/>
          <w:szCs w:val="15"/>
        </w:rPr>
      </w:pPr>
      <w:r w:rsidDel="00000000" w:rsidR="00000000" w:rsidRPr="00000000">
        <w:rPr>
          <w:sz w:val="15"/>
          <w:szCs w:val="15"/>
          <w:rtl w:val="0"/>
        </w:rPr>
        <w:t xml:space="preserve">Springer Nature remains neutral with regard to jurisdictional claims in published maps and institutional affiliations</w:t>
      </w:r>
    </w:p>
    <w:p w:rsidR="00000000" w:rsidDel="00000000" w:rsidP="00000000" w:rsidRDefault="00000000" w:rsidRPr="00000000" w14:paraId="00000800">
      <w:pPr>
        <w:widowControl w:val="0"/>
        <w:spacing w:line="240" w:lineRule="auto"/>
        <w:ind w:left="0" w:firstLine="0"/>
        <w:rPr>
          <w:sz w:val="19"/>
          <w:szCs w:val="19"/>
        </w:rPr>
      </w:pPr>
      <w:r w:rsidDel="00000000" w:rsidR="00000000" w:rsidRPr="00000000">
        <w:rPr>
          <w:sz w:val="19"/>
          <w:szCs w:val="19"/>
          <w:rtl w:val="0"/>
        </w:rPr>
        <w:t xml:space="preserve">Jurnal 7</w:t>
      </w:r>
    </w:p>
    <w:p w:rsidR="00000000" w:rsidDel="00000000" w:rsidP="00000000" w:rsidRDefault="00000000" w:rsidRPr="00000000" w14:paraId="00000801">
      <w:pPr>
        <w:widowControl w:val="0"/>
        <w:spacing w:line="231.38614654541016" w:lineRule="auto"/>
        <w:ind w:left="1113.1932830810547" w:right="18.465576171875" w:firstLine="0"/>
        <w:jc w:val="center"/>
        <w:rPr>
          <w:sz w:val="27.544599533081055"/>
          <w:szCs w:val="27.544599533081055"/>
        </w:rPr>
        <w:sectPr>
          <w:type w:val="continuous"/>
          <w:pgSz w:h="16834" w:w="11909" w:orient="portrait"/>
          <w:pgMar w:bottom="1440" w:top="1440" w:left="1130.8799743652344" w:right="1087.215576171875" w:header="720" w:footer="720"/>
          <w:cols w:equalWidth="0" w:num="1">
            <w:col w:space="0" w:w="9681.90444946289"/>
          </w:cols>
        </w:sectPr>
      </w:pPr>
      <w:r w:rsidDel="00000000" w:rsidR="00000000" w:rsidRPr="00000000">
        <w:rPr>
          <w:sz w:val="34.43080139160156"/>
          <w:szCs w:val="34.43080139160156"/>
          <w:rtl w:val="0"/>
        </w:rPr>
        <w:t xml:space="preserve">B</w:t>
      </w:r>
      <w:r w:rsidDel="00000000" w:rsidR="00000000" w:rsidRPr="00000000">
        <w:rPr>
          <w:sz w:val="27.544599533081055"/>
          <w:szCs w:val="27.544599533081055"/>
          <w:rtl w:val="0"/>
        </w:rPr>
        <w:t xml:space="preserve">ENCHMARKING </w:t>
      </w:r>
      <w:r w:rsidDel="00000000" w:rsidR="00000000" w:rsidRPr="00000000">
        <w:rPr>
          <w:sz w:val="34.43080139160156"/>
          <w:szCs w:val="34.43080139160156"/>
          <w:rtl w:val="0"/>
        </w:rPr>
        <w:t xml:space="preserve">L</w:t>
      </w:r>
      <w:r w:rsidDel="00000000" w:rsidR="00000000" w:rsidRPr="00000000">
        <w:rPr>
          <w:sz w:val="27.544599533081055"/>
          <w:szCs w:val="27.544599533081055"/>
          <w:rtl w:val="0"/>
        </w:rPr>
        <w:t xml:space="preserve">OGISTIC </w:t>
      </w:r>
      <w:r w:rsidDel="00000000" w:rsidR="00000000" w:rsidRPr="00000000">
        <w:rPr>
          <w:sz w:val="34.43080139160156"/>
          <w:szCs w:val="34.43080139160156"/>
          <w:rtl w:val="0"/>
        </w:rPr>
        <w:t xml:space="preserve">R</w:t>
      </w:r>
      <w:r w:rsidDel="00000000" w:rsidR="00000000" w:rsidRPr="00000000">
        <w:rPr>
          <w:sz w:val="27.544599533081055"/>
          <w:szCs w:val="27.544599533081055"/>
          <w:rtl w:val="0"/>
        </w:rPr>
        <w:t xml:space="preserve">EGRESSION</w:t>
      </w:r>
      <w:r w:rsidDel="00000000" w:rsidR="00000000" w:rsidRPr="00000000">
        <w:rPr>
          <w:sz w:val="34.43080139160156"/>
          <w:szCs w:val="34.43080139160156"/>
          <w:rtl w:val="0"/>
        </w:rPr>
        <w:t xml:space="preserve">, SVM, N</w:t>
      </w:r>
      <w:r w:rsidDel="00000000" w:rsidR="00000000" w:rsidRPr="00000000">
        <w:rPr>
          <w:sz w:val="27.544599533081055"/>
          <w:szCs w:val="27.544599533081055"/>
          <w:rtl w:val="0"/>
        </w:rPr>
        <w:t xml:space="preserve">AIVE </w:t>
      </w:r>
      <w:r w:rsidDel="00000000" w:rsidR="00000000" w:rsidRPr="00000000">
        <w:rPr>
          <w:sz w:val="34.43080139160156"/>
          <w:szCs w:val="34.43080139160156"/>
          <w:rtl w:val="0"/>
        </w:rPr>
        <w:t xml:space="preserve">B</w:t>
      </w:r>
      <w:r w:rsidDel="00000000" w:rsidR="00000000" w:rsidRPr="00000000">
        <w:rPr>
          <w:sz w:val="27.544599533081055"/>
          <w:szCs w:val="27.544599533081055"/>
          <w:rtl w:val="0"/>
        </w:rPr>
        <w:t xml:space="preserve">AYES</w:t>
      </w:r>
      <w:r w:rsidDel="00000000" w:rsidR="00000000" w:rsidRPr="00000000">
        <w:rPr>
          <w:sz w:val="34.43080139160156"/>
          <w:szCs w:val="34.43080139160156"/>
          <w:rtl w:val="0"/>
        </w:rPr>
        <w:t xml:space="preserve">, </w:t>
      </w:r>
      <w:r w:rsidDel="00000000" w:rsidR="00000000" w:rsidRPr="00000000">
        <w:rPr>
          <w:sz w:val="27.544599533081055"/>
          <w:szCs w:val="27.544599533081055"/>
          <w:rtl w:val="0"/>
        </w:rPr>
        <w:t xml:space="preserve">AND </w:t>
      </w:r>
      <w:r w:rsidDel="00000000" w:rsidR="00000000" w:rsidRPr="00000000">
        <w:rPr>
          <w:sz w:val="34.43080139160156"/>
          <w:szCs w:val="34.43080139160156"/>
          <w:rtl w:val="0"/>
        </w:rPr>
        <w:t xml:space="preserve">I</w:t>
      </w:r>
      <w:r w:rsidDel="00000000" w:rsidR="00000000" w:rsidRPr="00000000">
        <w:rPr>
          <w:sz w:val="27.544599533081055"/>
          <w:szCs w:val="27.544599533081055"/>
          <w:rtl w:val="0"/>
        </w:rPr>
        <w:t xml:space="preserve">NDO</w:t>
      </w:r>
      <w:r w:rsidDel="00000000" w:rsidR="00000000" w:rsidRPr="00000000">
        <w:rPr>
          <w:sz w:val="34.43080139160156"/>
          <w:szCs w:val="34.43080139160156"/>
          <w:rtl w:val="0"/>
        </w:rPr>
        <w:t xml:space="preserve">BERT F</w:t>
      </w:r>
      <w:r w:rsidDel="00000000" w:rsidR="00000000" w:rsidRPr="00000000">
        <w:rPr>
          <w:sz w:val="27.544599533081055"/>
          <w:szCs w:val="27.544599533081055"/>
          <w:rtl w:val="0"/>
        </w:rPr>
        <w:t xml:space="preserve">INE</w:t>
      </w:r>
      <w:r w:rsidDel="00000000" w:rsidR="00000000" w:rsidRPr="00000000">
        <w:rPr>
          <w:sz w:val="34.43080139160156"/>
          <w:szCs w:val="34.43080139160156"/>
          <w:rtl w:val="0"/>
        </w:rPr>
        <w:t xml:space="preserve">-T</w:t>
      </w:r>
      <w:r w:rsidDel="00000000" w:rsidR="00000000" w:rsidRPr="00000000">
        <w:rPr>
          <w:sz w:val="27.544599533081055"/>
          <w:szCs w:val="27.544599533081055"/>
          <w:rtl w:val="0"/>
        </w:rPr>
        <w:t xml:space="preserve">UNING FOR </w:t>
      </w:r>
      <w:r w:rsidDel="00000000" w:rsidR="00000000" w:rsidRPr="00000000">
        <w:rPr>
          <w:sz w:val="34.43080139160156"/>
          <w:szCs w:val="34.43080139160156"/>
          <w:rtl w:val="0"/>
        </w:rPr>
        <w:t xml:space="preserve">S</w:t>
      </w:r>
      <w:r w:rsidDel="00000000" w:rsidR="00000000" w:rsidRPr="00000000">
        <w:rPr>
          <w:sz w:val="27.544599533081055"/>
          <w:szCs w:val="27.544599533081055"/>
          <w:rtl w:val="0"/>
        </w:rPr>
        <w:t xml:space="preserve">ENTIMENT </w:t>
      </w:r>
      <w:r w:rsidDel="00000000" w:rsidR="00000000" w:rsidRPr="00000000">
        <w:rPr>
          <w:sz w:val="34.43080139160156"/>
          <w:szCs w:val="34.43080139160156"/>
          <w:rtl w:val="0"/>
        </w:rPr>
        <w:t xml:space="preserve">A</w:t>
      </w:r>
      <w:r w:rsidDel="00000000" w:rsidR="00000000" w:rsidRPr="00000000">
        <w:rPr>
          <w:sz w:val="27.544599533081055"/>
          <w:szCs w:val="27.544599533081055"/>
          <w:rtl w:val="0"/>
        </w:rPr>
        <w:t xml:space="preserve">NALYSIS ON </w:t>
      </w:r>
      <w:r w:rsidDel="00000000" w:rsidR="00000000" w:rsidRPr="00000000">
        <w:rPr>
          <w:sz w:val="34.43080139160156"/>
          <w:szCs w:val="34.43080139160156"/>
          <w:rtl w:val="0"/>
        </w:rPr>
        <w:t xml:space="preserve">I</w:t>
      </w:r>
      <w:r w:rsidDel="00000000" w:rsidR="00000000" w:rsidRPr="00000000">
        <w:rPr>
          <w:sz w:val="27.544599533081055"/>
          <w:szCs w:val="27.544599533081055"/>
          <w:rtl w:val="0"/>
        </w:rPr>
        <w:t xml:space="preserve">NDONESIAN </w:t>
      </w:r>
      <w:r w:rsidDel="00000000" w:rsidR="00000000" w:rsidRPr="00000000">
        <w:rPr>
          <w:sz w:val="34.43080139160156"/>
          <w:szCs w:val="34.43080139160156"/>
          <w:rtl w:val="0"/>
        </w:rPr>
        <w:t xml:space="preserve">P</w:t>
      </w:r>
      <w:r w:rsidDel="00000000" w:rsidR="00000000" w:rsidRPr="00000000">
        <w:rPr>
          <w:sz w:val="27.544599533081055"/>
          <w:szCs w:val="27.544599533081055"/>
          <w:rtl w:val="0"/>
        </w:rPr>
        <w:t xml:space="preserve">RODUCT </w:t>
      </w:r>
      <w:r w:rsidDel="00000000" w:rsidR="00000000" w:rsidRPr="00000000">
        <w:rPr>
          <w:sz w:val="34.43080139160156"/>
          <w:szCs w:val="34.43080139160156"/>
          <w:rtl w:val="0"/>
        </w:rPr>
        <w:t xml:space="preserve">R</w:t>
      </w:r>
      <w:r w:rsidDel="00000000" w:rsidR="00000000" w:rsidRPr="00000000">
        <w:rPr>
          <w:sz w:val="27.544599533081055"/>
          <w:szCs w:val="27.544599533081055"/>
          <w:rtl w:val="0"/>
        </w:rPr>
        <w:t xml:space="preserve">EVIEWS </w:t>
      </w:r>
    </w:p>
    <w:p w:rsidR="00000000" w:rsidDel="00000000" w:rsidP="00000000" w:rsidRDefault="00000000" w:rsidRPr="00000000" w14:paraId="00000802">
      <w:pPr>
        <w:widowControl w:val="0"/>
        <w:spacing w:before="1229.278564453125" w:line="240" w:lineRule="auto"/>
        <w:rPr>
          <w:rFonts w:ascii="Times" w:cs="Times" w:eastAsia="Times" w:hAnsi="Times"/>
          <w:color w:val="808080"/>
          <w:sz w:val="40"/>
          <w:szCs w:val="40"/>
        </w:rPr>
      </w:pPr>
      <w:r w:rsidDel="00000000" w:rsidR="00000000" w:rsidRPr="00000000">
        <w:rPr>
          <w:rFonts w:ascii="Times" w:cs="Times" w:eastAsia="Times" w:hAnsi="Times"/>
          <w:color w:val="808080"/>
          <w:sz w:val="66.66666666666667"/>
          <w:szCs w:val="66.66666666666667"/>
          <w:vertAlign w:val="subscript"/>
          <w:rtl w:val="0"/>
        </w:rPr>
        <w:t xml:space="preserve">arXiv:2605.03439v1 [cs.CL] 5 May 202</w:t>
      </w:r>
      <w:r w:rsidDel="00000000" w:rsidR="00000000" w:rsidRPr="00000000">
        <w:rPr>
          <w:rFonts w:ascii="Times" w:cs="Times" w:eastAsia="Times" w:hAnsi="Times"/>
          <w:color w:val="808080"/>
          <w:sz w:val="40"/>
          <w:szCs w:val="40"/>
          <w:rtl w:val="0"/>
        </w:rPr>
        <w:t xml:space="preserve">6</w:t>
      </w:r>
    </w:p>
    <w:p w:rsidR="00000000" w:rsidDel="00000000" w:rsidP="00000000" w:rsidRDefault="00000000" w:rsidRPr="00000000" w14:paraId="00000803">
      <w:pPr>
        <w:widowControl w:val="0"/>
        <w:spacing w:line="240" w:lineRule="auto"/>
        <w:rPr>
          <w:sz w:val="19.925199508666992"/>
          <w:szCs w:val="19.925199508666992"/>
        </w:rPr>
      </w:pPr>
      <w:r w:rsidDel="00000000" w:rsidR="00000000" w:rsidRPr="00000000">
        <w:rPr>
          <w:sz w:val="19.925199508666992"/>
          <w:szCs w:val="19.925199508666992"/>
          <w:rtl w:val="0"/>
        </w:rPr>
        <w:t xml:space="preserve">Nabila Zakiyah Zahra </w:t>
      </w:r>
    </w:p>
    <w:p w:rsidR="00000000" w:rsidDel="00000000" w:rsidP="00000000" w:rsidRDefault="00000000" w:rsidRPr="00000000" w14:paraId="00000804">
      <w:pPr>
        <w:widowControl w:val="0"/>
        <w:spacing w:line="240" w:lineRule="auto"/>
        <w:rPr>
          <w:sz w:val="19.925199508666992"/>
          <w:szCs w:val="19.925199508666992"/>
        </w:rPr>
      </w:pPr>
      <w:r w:rsidDel="00000000" w:rsidR="00000000" w:rsidRPr="00000000">
        <w:rPr>
          <w:sz w:val="19.925199508666992"/>
          <w:szCs w:val="19.925199508666992"/>
          <w:rtl w:val="0"/>
        </w:rPr>
        <w:t xml:space="preserve">Department of Data Science </w:t>
      </w:r>
    </w:p>
    <w:p w:rsidR="00000000" w:rsidDel="00000000" w:rsidP="00000000" w:rsidRDefault="00000000" w:rsidRPr="00000000" w14:paraId="00000805">
      <w:pPr>
        <w:widowControl w:val="0"/>
        <w:spacing w:line="218.911714553833" w:lineRule="auto"/>
        <w:rPr>
          <w:sz w:val="19.925199508666992"/>
          <w:szCs w:val="19.925199508666992"/>
        </w:rPr>
      </w:pPr>
      <w:r w:rsidDel="00000000" w:rsidR="00000000" w:rsidRPr="00000000">
        <w:rPr>
          <w:sz w:val="19.925199508666992"/>
          <w:szCs w:val="19.925199508666992"/>
          <w:rtl w:val="0"/>
        </w:rPr>
        <w:t xml:space="preserve">Institut Teknologi Sumatera (ITERA) 122450139@student.itera.ac.id </w:t>
      </w:r>
    </w:p>
    <w:p w:rsidR="00000000" w:rsidDel="00000000" w:rsidP="00000000" w:rsidRDefault="00000000" w:rsidRPr="00000000" w14:paraId="00000806">
      <w:pPr>
        <w:widowControl w:val="0"/>
        <w:spacing w:before="348.56201171875" w:line="240" w:lineRule="auto"/>
        <w:rPr>
          <w:sz w:val="19.925199508666992"/>
          <w:szCs w:val="19.925199508666992"/>
        </w:rPr>
      </w:pPr>
      <w:r w:rsidDel="00000000" w:rsidR="00000000" w:rsidRPr="00000000">
        <w:rPr>
          <w:sz w:val="19.925199508666992"/>
          <w:szCs w:val="19.925199508666992"/>
          <w:rtl w:val="0"/>
        </w:rPr>
        <w:t xml:space="preserve">Nasywa Nur Afifah </w:t>
      </w:r>
    </w:p>
    <w:p w:rsidR="00000000" w:rsidDel="00000000" w:rsidP="00000000" w:rsidRDefault="00000000" w:rsidRPr="00000000" w14:paraId="00000807">
      <w:pPr>
        <w:widowControl w:val="0"/>
        <w:spacing w:line="240" w:lineRule="auto"/>
        <w:rPr>
          <w:sz w:val="19.925199508666992"/>
          <w:szCs w:val="19.925199508666992"/>
        </w:rPr>
      </w:pPr>
      <w:r w:rsidDel="00000000" w:rsidR="00000000" w:rsidRPr="00000000">
        <w:rPr>
          <w:sz w:val="19.925199508666992"/>
          <w:szCs w:val="19.925199508666992"/>
          <w:rtl w:val="0"/>
        </w:rPr>
        <w:t xml:space="preserve">Department of Data Science </w:t>
      </w:r>
    </w:p>
    <w:p w:rsidR="00000000" w:rsidDel="00000000" w:rsidP="00000000" w:rsidRDefault="00000000" w:rsidRPr="00000000" w14:paraId="00000808">
      <w:pPr>
        <w:widowControl w:val="0"/>
        <w:spacing w:line="218.911714553833" w:lineRule="auto"/>
        <w:rPr>
          <w:sz w:val="19.925199508666992"/>
          <w:szCs w:val="19.925199508666992"/>
        </w:rPr>
      </w:pPr>
      <w:r w:rsidDel="00000000" w:rsidR="00000000" w:rsidRPr="00000000">
        <w:rPr>
          <w:sz w:val="19.925199508666992"/>
          <w:szCs w:val="19.925199508666992"/>
          <w:rtl w:val="0"/>
        </w:rPr>
        <w:t xml:space="preserve">Institut Teknologi Sumatera (ITERA) 122450125@student.itera.ac.id </w:t>
      </w:r>
    </w:p>
    <w:p w:rsidR="00000000" w:rsidDel="00000000" w:rsidP="00000000" w:rsidRDefault="00000000" w:rsidRPr="00000000" w14:paraId="00000809">
      <w:pPr>
        <w:widowControl w:val="0"/>
        <w:spacing w:before="2436.259765625" w:line="240" w:lineRule="auto"/>
        <w:rPr>
          <w:sz w:val="19.925199508666992"/>
          <w:szCs w:val="19.925199508666992"/>
        </w:rPr>
      </w:pPr>
      <w:r w:rsidDel="00000000" w:rsidR="00000000" w:rsidRPr="00000000">
        <w:rPr>
          <w:sz w:val="19.925199508666992"/>
          <w:szCs w:val="19.925199508666992"/>
          <w:rtl w:val="0"/>
        </w:rPr>
        <w:t xml:space="preserve">Ardika Satria </w:t>
      </w:r>
    </w:p>
    <w:p w:rsidR="00000000" w:rsidDel="00000000" w:rsidP="00000000" w:rsidRDefault="00000000" w:rsidRPr="00000000" w14:paraId="0000080A">
      <w:pPr>
        <w:widowControl w:val="0"/>
        <w:spacing w:line="240" w:lineRule="auto"/>
        <w:rPr>
          <w:sz w:val="19.925199508666992"/>
          <w:szCs w:val="19.925199508666992"/>
        </w:rPr>
      </w:pPr>
      <w:r w:rsidDel="00000000" w:rsidR="00000000" w:rsidRPr="00000000">
        <w:rPr>
          <w:sz w:val="19.925199508666992"/>
          <w:szCs w:val="19.925199508666992"/>
          <w:rtl w:val="0"/>
        </w:rPr>
        <w:t xml:space="preserve">Department of Data Science </w:t>
      </w:r>
    </w:p>
    <w:p w:rsidR="00000000" w:rsidDel="00000000" w:rsidP="00000000" w:rsidRDefault="00000000" w:rsidRPr="00000000" w14:paraId="0000080B">
      <w:pPr>
        <w:widowControl w:val="0"/>
        <w:spacing w:line="218.911714553833" w:lineRule="auto"/>
        <w:rPr>
          <w:sz w:val="19.925199508666992"/>
          <w:szCs w:val="19.925199508666992"/>
        </w:rPr>
      </w:pPr>
      <w:r w:rsidDel="00000000" w:rsidR="00000000" w:rsidRPr="00000000">
        <w:rPr>
          <w:sz w:val="19.925199508666992"/>
          <w:szCs w:val="19.925199508666992"/>
          <w:rtl w:val="0"/>
        </w:rPr>
        <w:t xml:space="preserve">Institut Teknologi Sumatera (ITERA) ardika.satria@sd.itera.ac.id </w:t>
      </w:r>
    </w:p>
    <w:p w:rsidR="00000000" w:rsidDel="00000000" w:rsidP="00000000" w:rsidRDefault="00000000" w:rsidRPr="00000000" w14:paraId="0000080C">
      <w:pPr>
        <w:widowControl w:val="0"/>
        <w:spacing w:line="240" w:lineRule="auto"/>
        <w:rPr>
          <w:sz w:val="19.925199508666992"/>
          <w:szCs w:val="19.925199508666992"/>
        </w:rPr>
      </w:pPr>
      <w:r w:rsidDel="00000000" w:rsidR="00000000" w:rsidRPr="00000000">
        <w:rPr>
          <w:sz w:val="19.925199508666992"/>
          <w:szCs w:val="19.925199508666992"/>
          <w:rtl w:val="0"/>
        </w:rPr>
        <w:t xml:space="preserve">Salwa Farhanatussaidah </w:t>
      </w:r>
    </w:p>
    <w:p w:rsidR="00000000" w:rsidDel="00000000" w:rsidP="00000000" w:rsidRDefault="00000000" w:rsidRPr="00000000" w14:paraId="0000080D">
      <w:pPr>
        <w:widowControl w:val="0"/>
        <w:spacing w:line="240" w:lineRule="auto"/>
        <w:rPr>
          <w:sz w:val="19.925199508666992"/>
          <w:szCs w:val="19.925199508666992"/>
        </w:rPr>
      </w:pPr>
      <w:r w:rsidDel="00000000" w:rsidR="00000000" w:rsidRPr="00000000">
        <w:rPr>
          <w:sz w:val="19.925199508666992"/>
          <w:szCs w:val="19.925199508666992"/>
          <w:rtl w:val="0"/>
        </w:rPr>
        <w:t xml:space="preserve">Department of Data Science </w:t>
      </w:r>
    </w:p>
    <w:p w:rsidR="00000000" w:rsidDel="00000000" w:rsidP="00000000" w:rsidRDefault="00000000" w:rsidRPr="00000000" w14:paraId="0000080E">
      <w:pPr>
        <w:widowControl w:val="0"/>
        <w:spacing w:line="240" w:lineRule="auto"/>
        <w:rPr>
          <w:sz w:val="19.925199508666992"/>
          <w:szCs w:val="19.925199508666992"/>
        </w:rPr>
      </w:pPr>
      <w:r w:rsidDel="00000000" w:rsidR="00000000" w:rsidRPr="00000000">
        <w:rPr>
          <w:sz w:val="19.925199508666992"/>
          <w:szCs w:val="19.925199508666992"/>
          <w:rtl w:val="0"/>
        </w:rPr>
        <w:t xml:space="preserve">Institut Teknologi Sumatera (ITERA) </w:t>
      </w:r>
    </w:p>
    <w:p w:rsidR="00000000" w:rsidDel="00000000" w:rsidP="00000000" w:rsidRDefault="00000000" w:rsidRPr="00000000" w14:paraId="0000080F">
      <w:pPr>
        <w:widowControl w:val="0"/>
        <w:spacing w:line="240" w:lineRule="auto"/>
        <w:rPr>
          <w:sz w:val="19.925199508666992"/>
          <w:szCs w:val="19.925199508666992"/>
        </w:rPr>
      </w:pPr>
      <w:r w:rsidDel="00000000" w:rsidR="00000000" w:rsidRPr="00000000">
        <w:rPr>
          <w:sz w:val="19.925199508666992"/>
          <w:szCs w:val="19.925199508666992"/>
          <w:rtl w:val="0"/>
        </w:rPr>
        <w:t xml:space="preserve">122450055@student.itera.ac.id </w:t>
      </w:r>
    </w:p>
    <w:p w:rsidR="00000000" w:rsidDel="00000000" w:rsidP="00000000" w:rsidRDefault="00000000" w:rsidRPr="00000000" w14:paraId="00000810">
      <w:pPr>
        <w:widowControl w:val="0"/>
        <w:spacing w:before="331.053466796875" w:line="240" w:lineRule="auto"/>
        <w:rPr>
          <w:sz w:val="19.925199508666992"/>
          <w:szCs w:val="19.925199508666992"/>
        </w:rPr>
      </w:pPr>
      <w:r w:rsidDel="00000000" w:rsidR="00000000" w:rsidRPr="00000000">
        <w:rPr>
          <w:sz w:val="19.925199508666992"/>
          <w:szCs w:val="19.925199508666992"/>
          <w:rtl w:val="0"/>
        </w:rPr>
        <w:t xml:space="preserve">Luluk Muthoharoh </w:t>
      </w:r>
    </w:p>
    <w:p w:rsidR="00000000" w:rsidDel="00000000" w:rsidP="00000000" w:rsidRDefault="00000000" w:rsidRPr="00000000" w14:paraId="00000811">
      <w:pPr>
        <w:widowControl w:val="0"/>
        <w:spacing w:line="240" w:lineRule="auto"/>
        <w:rPr>
          <w:sz w:val="19.925199508666992"/>
          <w:szCs w:val="19.925199508666992"/>
        </w:rPr>
      </w:pPr>
      <w:r w:rsidDel="00000000" w:rsidR="00000000" w:rsidRPr="00000000">
        <w:rPr>
          <w:sz w:val="19.925199508666992"/>
          <w:szCs w:val="19.925199508666992"/>
          <w:rtl w:val="0"/>
        </w:rPr>
        <w:t xml:space="preserve">Department of Data Science </w:t>
      </w:r>
    </w:p>
    <w:p w:rsidR="00000000" w:rsidDel="00000000" w:rsidP="00000000" w:rsidRDefault="00000000" w:rsidRPr="00000000" w14:paraId="00000812">
      <w:pPr>
        <w:widowControl w:val="0"/>
        <w:spacing w:line="240" w:lineRule="auto"/>
        <w:rPr>
          <w:sz w:val="19.925199508666992"/>
          <w:szCs w:val="19.925199508666992"/>
        </w:rPr>
      </w:pPr>
      <w:r w:rsidDel="00000000" w:rsidR="00000000" w:rsidRPr="00000000">
        <w:rPr>
          <w:sz w:val="19.925199508666992"/>
          <w:szCs w:val="19.925199508666992"/>
          <w:rtl w:val="0"/>
        </w:rPr>
        <w:t xml:space="preserve">Institut Teknologi Sumatera (ITERA) </w:t>
      </w:r>
    </w:p>
    <w:p w:rsidR="00000000" w:rsidDel="00000000" w:rsidP="00000000" w:rsidRDefault="00000000" w:rsidRPr="00000000" w14:paraId="00000813">
      <w:pPr>
        <w:widowControl w:val="0"/>
        <w:spacing w:line="240" w:lineRule="auto"/>
        <w:rPr>
          <w:sz w:val="19.925199508666992"/>
          <w:szCs w:val="19.925199508666992"/>
        </w:rPr>
      </w:pPr>
      <w:r w:rsidDel="00000000" w:rsidR="00000000" w:rsidRPr="00000000">
        <w:rPr>
          <w:sz w:val="19.925199508666992"/>
          <w:szCs w:val="19.925199508666992"/>
          <w:rtl w:val="0"/>
        </w:rPr>
        <w:t xml:space="preserve">luluk.muthoharoh@sd.itera.ac.id </w:t>
      </w:r>
    </w:p>
    <w:p w:rsidR="00000000" w:rsidDel="00000000" w:rsidP="00000000" w:rsidRDefault="00000000" w:rsidRPr="00000000" w14:paraId="00000814">
      <w:pPr>
        <w:widowControl w:val="0"/>
        <w:spacing w:before="331.0528564453125" w:line="240" w:lineRule="auto"/>
        <w:rPr>
          <w:sz w:val="19.925199508666992"/>
          <w:szCs w:val="19.925199508666992"/>
        </w:rPr>
      </w:pPr>
      <w:r w:rsidDel="00000000" w:rsidR="00000000" w:rsidRPr="00000000">
        <w:rPr>
          <w:sz w:val="19.925199508666992"/>
          <w:szCs w:val="19.925199508666992"/>
          <w:rtl w:val="0"/>
        </w:rPr>
        <w:t xml:space="preserve">Martin C.T. Manullang </w:t>
      </w:r>
    </w:p>
    <w:p w:rsidR="00000000" w:rsidDel="00000000" w:rsidP="00000000" w:rsidRDefault="00000000" w:rsidRPr="00000000" w14:paraId="00000815">
      <w:pPr>
        <w:widowControl w:val="0"/>
        <w:spacing w:line="240" w:lineRule="auto"/>
        <w:rPr>
          <w:sz w:val="19.925199508666992"/>
          <w:szCs w:val="19.925199508666992"/>
        </w:rPr>
      </w:pPr>
      <w:r w:rsidDel="00000000" w:rsidR="00000000" w:rsidRPr="00000000">
        <w:rPr>
          <w:sz w:val="19.925199508666992"/>
          <w:szCs w:val="19.925199508666992"/>
          <w:rtl w:val="0"/>
        </w:rPr>
        <w:t xml:space="preserve">Department of Informatics </w:t>
      </w:r>
    </w:p>
    <w:p w:rsidR="00000000" w:rsidDel="00000000" w:rsidP="00000000" w:rsidRDefault="00000000" w:rsidRPr="00000000" w14:paraId="00000816">
      <w:pPr>
        <w:widowControl w:val="0"/>
        <w:spacing w:line="240" w:lineRule="auto"/>
        <w:rPr>
          <w:sz w:val="19.925199508666992"/>
          <w:szCs w:val="19.925199508666992"/>
        </w:rPr>
      </w:pPr>
      <w:r w:rsidDel="00000000" w:rsidR="00000000" w:rsidRPr="00000000">
        <w:rPr>
          <w:sz w:val="19.925199508666992"/>
          <w:szCs w:val="19.925199508666992"/>
          <w:rtl w:val="0"/>
        </w:rPr>
        <w:t xml:space="preserve">Institut Teknologi Sumatera (ITERA) </w:t>
      </w:r>
    </w:p>
    <w:p w:rsidR="00000000" w:rsidDel="00000000" w:rsidP="00000000" w:rsidRDefault="00000000" w:rsidRPr="00000000" w14:paraId="00000817">
      <w:pPr>
        <w:widowControl w:val="0"/>
        <w:spacing w:line="240" w:lineRule="auto"/>
        <w:rPr>
          <w:sz w:val="19.925199508666992"/>
          <w:szCs w:val="19.925199508666992"/>
        </w:rPr>
      </w:pPr>
      <w:r w:rsidDel="00000000" w:rsidR="00000000" w:rsidRPr="00000000">
        <w:rPr>
          <w:sz w:val="19.925199508666992"/>
          <w:szCs w:val="19.925199508666992"/>
          <w:rtl w:val="0"/>
        </w:rPr>
        <w:t xml:space="preserve">martin.manullang@itera.ac.id </w:t>
      </w:r>
    </w:p>
    <w:p w:rsidR="00000000" w:rsidDel="00000000" w:rsidP="00000000" w:rsidRDefault="00000000" w:rsidRPr="00000000" w14:paraId="00000818">
      <w:pPr>
        <w:widowControl w:val="0"/>
        <w:spacing w:before="563.93310546875" w:line="240" w:lineRule="auto"/>
        <w:rPr>
          <w:sz w:val="19.925199508666992"/>
          <w:szCs w:val="19.925199508666992"/>
        </w:rPr>
      </w:pPr>
      <w:r w:rsidDel="00000000" w:rsidR="00000000" w:rsidRPr="00000000">
        <w:rPr>
          <w:sz w:val="19.925199508666992"/>
          <w:szCs w:val="19.925199508666992"/>
          <w:rtl w:val="0"/>
        </w:rPr>
        <w:t xml:space="preserve">May 6, 2026 </w:t>
      </w:r>
    </w:p>
    <w:p w:rsidR="00000000" w:rsidDel="00000000" w:rsidP="00000000" w:rsidRDefault="00000000" w:rsidRPr="00000000" w14:paraId="00000819">
      <w:pPr>
        <w:widowControl w:val="0"/>
        <w:spacing w:before="276.94091796875" w:line="240" w:lineRule="auto"/>
        <w:rPr>
          <w:sz w:val="19.12820053100586"/>
          <w:szCs w:val="19.12820053100586"/>
        </w:rPr>
        <w:sectPr>
          <w:type w:val="continuous"/>
          <w:pgSz w:h="16834" w:w="11909" w:orient="portrait"/>
          <w:pgMar w:bottom="1440" w:top="1440" w:left="366.8000030517578" w:right="2434.1107177734375" w:header="720" w:footer="720"/>
          <w:cols w:equalWidth="0" w:num="3">
            <w:col w:space="0" w:w="3160"/>
            <w:col w:space="0" w:w="3160"/>
            <w:col w:space="0" w:w="3160"/>
          </w:cols>
        </w:sectPr>
      </w:pPr>
      <w:r w:rsidDel="00000000" w:rsidR="00000000" w:rsidRPr="00000000">
        <w:rPr>
          <w:sz w:val="23.910400390625"/>
          <w:szCs w:val="23.910400390625"/>
          <w:rtl w:val="0"/>
        </w:rPr>
        <w:t xml:space="preserve">A</w:t>
      </w:r>
      <w:r w:rsidDel="00000000" w:rsidR="00000000" w:rsidRPr="00000000">
        <w:rPr>
          <w:sz w:val="19.12820053100586"/>
          <w:szCs w:val="19.12820053100586"/>
          <w:rtl w:val="0"/>
        </w:rPr>
        <w:t xml:space="preserve">BSTRACT </w:t>
      </w:r>
    </w:p>
    <w:p w:rsidR="00000000" w:rsidDel="00000000" w:rsidP="00000000" w:rsidRDefault="00000000" w:rsidRPr="00000000" w14:paraId="0000081A">
      <w:pPr>
        <w:widowControl w:val="0"/>
        <w:spacing w:before="298.831787109375" w:line="217.78844833374023" w:lineRule="auto"/>
        <w:ind w:left="1787.4407958984375" w:right="718.7200927734375" w:firstLine="0.344085693359375"/>
        <w:jc w:val="both"/>
        <w:rPr>
          <w:sz w:val="19.925199508666992"/>
          <w:szCs w:val="19.925199508666992"/>
        </w:rPr>
      </w:pPr>
      <w:r w:rsidDel="00000000" w:rsidR="00000000" w:rsidRPr="00000000">
        <w:rPr>
          <w:sz w:val="20.09385108947754"/>
          <w:szCs w:val="20.09385108947754"/>
          <w:rtl w:val="0"/>
        </w:rPr>
        <w:t xml:space="preserve">The exponential growth of e-commerce platforms in Indonesia has generated a massive volume of </w:t>
      </w:r>
      <w:r w:rsidDel="00000000" w:rsidR="00000000" w:rsidRPr="00000000">
        <w:rPr>
          <w:sz w:val="20.05429458618164"/>
          <w:szCs w:val="20.05429458618164"/>
          <w:rtl w:val="0"/>
        </w:rPr>
        <w:t xml:space="preserve">user-generated product reviews. Analyzing the sentiment of these reviews is critical for measuring </w:t>
      </w:r>
      <w:r w:rsidDel="00000000" w:rsidR="00000000" w:rsidRPr="00000000">
        <w:rPr>
          <w:sz w:val="20.12346649169922"/>
          <w:szCs w:val="20.12346649169922"/>
          <w:rtl w:val="0"/>
        </w:rPr>
        <w:t xml:space="preserve">customer satisfaction and identifying product issues at scale. This paper benchmarks traditional </w:t>
      </w:r>
      <w:r w:rsidDel="00000000" w:rsidR="00000000" w:rsidRPr="00000000">
        <w:rPr>
          <w:sz w:val="19.97494888305664"/>
          <w:szCs w:val="19.97494888305664"/>
          <w:rtl w:val="0"/>
        </w:rPr>
        <w:t xml:space="preserve">Machine Learning (ML) approaches against a Transformer-based Deep Learning model for a three </w:t>
      </w:r>
      <w:r w:rsidDel="00000000" w:rsidR="00000000" w:rsidRPr="00000000">
        <w:rPr>
          <w:sz w:val="20.12346649169922"/>
          <w:szCs w:val="20.12346649169922"/>
          <w:rtl w:val="0"/>
        </w:rPr>
        <w:t xml:space="preserve">class sentiment analysis task (positive, neutral, negative) on the Tokopedia Product Reviews 2025 </w:t>
      </w:r>
      <w:r w:rsidDel="00000000" w:rsidR="00000000" w:rsidRPr="00000000">
        <w:rPr>
          <w:sz w:val="19.785232543945312"/>
          <w:szCs w:val="19.785232543945312"/>
          <w:rtl w:val="0"/>
        </w:rPr>
        <w:t xml:space="preserve">dataset. We implemented Term Frequency-Inverse Document Frequency (TF-IDF) feature extraction </w:t>
      </w:r>
      <w:r w:rsidDel="00000000" w:rsidR="00000000" w:rsidRPr="00000000">
        <w:rPr>
          <w:sz w:val="20.12346649169922"/>
          <w:szCs w:val="20.12346649169922"/>
          <w:rtl w:val="0"/>
        </w:rPr>
        <w:t xml:space="preserve">coupled with three algorithms: Logistic Regression, Linear Support Vector Machine (SVM), and Multinomial Naive Bayes as robust baselines. Subsequently, we fine-tuned the IndoBERT model </w:t>
      </w:r>
      <w:r w:rsidDel="00000000" w:rsidR="00000000" w:rsidRPr="00000000">
        <w:rPr>
          <w:sz w:val="19.875324249267578"/>
          <w:szCs w:val="19.875324249267578"/>
          <w:rtl w:val="0"/>
        </w:rPr>
        <w:t xml:space="preserve">(</w:t>
      </w:r>
      <w:r w:rsidDel="00000000" w:rsidR="00000000" w:rsidRPr="00000000">
        <w:rPr>
          <w:sz w:val="19.925199508666992"/>
          <w:szCs w:val="19.925199508666992"/>
          <w:rtl w:val="0"/>
        </w:rPr>
        <w:t xml:space="preserve">indobenchmark/indobert-base-p1</w:t>
      </w:r>
      <w:r w:rsidDel="00000000" w:rsidR="00000000" w:rsidRPr="00000000">
        <w:rPr>
          <w:sz w:val="19.875324249267578"/>
          <w:szCs w:val="19.875324249267578"/>
          <w:rtl w:val="0"/>
        </w:rPr>
        <w:t xml:space="preserve">) for contextual sequence classification. To computationally </w:t>
      </w:r>
      <w:r w:rsidDel="00000000" w:rsidR="00000000" w:rsidRPr="00000000">
        <w:rPr>
          <w:sz w:val="20.12346649169922"/>
          <w:szCs w:val="20.12346649169922"/>
          <w:rtl w:val="0"/>
        </w:rPr>
        <w:t xml:space="preserve">address the severe class imbalance inherent in e-commerce feedback, we applied balanced class </w:t>
      </w:r>
      <w:r w:rsidDel="00000000" w:rsidR="00000000" w:rsidRPr="00000000">
        <w:rPr>
          <w:sz w:val="19.72494125366211"/>
          <w:szCs w:val="19.72494125366211"/>
          <w:rtl w:val="0"/>
        </w:rPr>
        <w:t xml:space="preserve">weights for the baseline models and engineered a custom weighted cross-entropy loss function within </w:t>
      </w:r>
      <w:r w:rsidDel="00000000" w:rsidR="00000000" w:rsidRPr="00000000">
        <w:rPr>
          <w:sz w:val="20.004741668701172"/>
          <w:szCs w:val="20.004741668701172"/>
          <w:rtl w:val="0"/>
        </w:rPr>
        <w:t xml:space="preserve">the IndoBERT training loop, following the broader motivation of imbalanced-learning research [</w:t>
      </w:r>
      <w:r w:rsidDel="00000000" w:rsidR="00000000" w:rsidRPr="00000000">
        <w:rPr>
          <w:sz w:val="19.925199508666992"/>
          <w:szCs w:val="19.925199508666992"/>
          <w:rtl w:val="0"/>
        </w:rPr>
        <w:t xml:space="preserve">1</w:t>
      </w:r>
      <w:r w:rsidDel="00000000" w:rsidR="00000000" w:rsidRPr="00000000">
        <w:rPr>
          <w:sz w:val="20.004741668701172"/>
          <w:szCs w:val="20.004741668701172"/>
          <w:rtl w:val="0"/>
        </w:rPr>
        <w:t xml:space="preserve">]. </w:t>
      </w:r>
      <w:r w:rsidDel="00000000" w:rsidR="00000000" w:rsidRPr="00000000">
        <w:rPr>
          <w:sz w:val="19.72494125366211"/>
          <w:szCs w:val="19.72494125366211"/>
          <w:rtl w:val="0"/>
        </w:rPr>
        <w:t xml:space="preserve">Our comprehensive evaluation using Accuracy, Macro F1-score, and Weighted F1-score revealed that the traditional Linear SVC model significantly outperformed the IndoBERT model in our experimental </w:t>
      </w:r>
      <w:r w:rsidDel="00000000" w:rsidR="00000000" w:rsidRPr="00000000">
        <w:rPr>
          <w:sz w:val="19.875324249267578"/>
          <w:szCs w:val="19.875324249267578"/>
          <w:rtl w:val="0"/>
        </w:rPr>
        <w:t xml:space="preserve">setup, achieving an Accuracy of 97.60% and a Macro F1-score of 0.5510, compared to IndoBERT’s </w:t>
      </w:r>
      <w:r w:rsidDel="00000000" w:rsidR="00000000" w:rsidRPr="00000000">
        <w:rPr>
          <w:sz w:val="20.12346649169922"/>
          <w:szCs w:val="20.12346649169922"/>
          <w:rtl w:val="0"/>
        </w:rPr>
        <w:t xml:space="preserve">88.70% and 0.5088. Detailed analysis indicates that this performance gap was primarily driven by discrepancies in the data sampling regimes, where baselines utilized the full corpus while the Transformer was constrained to a sampled subset. Finally, we demonstrate the practical viability of our pipeline by deploying the final sentiment classification model as an interactive Gradio web </w:t>
      </w:r>
      <w:r w:rsidDel="00000000" w:rsidR="00000000" w:rsidRPr="00000000">
        <w:rPr>
          <w:sz w:val="19.865333557128906"/>
          <w:szCs w:val="19.865333557128906"/>
          <w:rtl w:val="0"/>
        </w:rPr>
        <w:t xml:space="preserve">application. The complete source code is available on GitHub, and the deployed model is accessible </w:t>
      </w:r>
      <w:r w:rsidDel="00000000" w:rsidR="00000000" w:rsidRPr="00000000">
        <w:rPr>
          <w:sz w:val="19.925199508666992"/>
          <w:szCs w:val="19.925199508666992"/>
          <w:rtl w:val="0"/>
        </w:rPr>
        <w:t xml:space="preserve">via Hugging Face Spaces. </w:t>
      </w:r>
    </w:p>
    <w:p w:rsidR="00000000" w:rsidDel="00000000" w:rsidP="00000000" w:rsidRDefault="00000000" w:rsidRPr="00000000" w14:paraId="0000081B">
      <w:pPr>
        <w:widowControl w:val="0"/>
        <w:spacing w:before="380.9083557128906" w:line="218.72424602508545" w:lineRule="auto"/>
        <w:ind w:left="1075.591049194336" w:right="407.72216796875" w:hanging="13.035888671875"/>
        <w:rPr>
          <w:sz w:val="19.925199508666992"/>
          <w:szCs w:val="19.925199508666992"/>
        </w:rPr>
      </w:pPr>
      <w:r w:rsidDel="00000000" w:rsidR="00000000" w:rsidRPr="00000000">
        <w:rPr>
          <w:i w:val="1"/>
          <w:iCs w:val="1"/>
          <w:sz w:val="20.12346649169922"/>
          <w:szCs w:val="20.12346649169922"/>
          <w:rtl w:val="0"/>
        </w:rPr>
        <w:t xml:space="preserve">Keywords </w:t>
      </w:r>
      <w:r w:rsidDel="00000000" w:rsidR="00000000" w:rsidRPr="00000000">
        <w:rPr>
          <w:sz w:val="20.12346649169922"/>
          <w:szCs w:val="20.12346649169922"/>
          <w:rtl w:val="0"/>
        </w:rPr>
        <w:t xml:space="preserve">Sentiment Analysis </w:t>
      </w:r>
      <w:r w:rsidDel="00000000" w:rsidR="00000000" w:rsidRPr="00000000">
        <w:rPr>
          <w:i w:val="1"/>
          <w:iCs w:val="1"/>
          <w:sz w:val="19.925199508666992"/>
          <w:szCs w:val="19.925199508666992"/>
          <w:rtl w:val="0"/>
        </w:rPr>
        <w:t xml:space="preserve">· </w:t>
      </w:r>
      <w:r w:rsidDel="00000000" w:rsidR="00000000" w:rsidRPr="00000000">
        <w:rPr>
          <w:sz w:val="20.12346649169922"/>
          <w:szCs w:val="20.12346649169922"/>
          <w:rtl w:val="0"/>
        </w:rPr>
        <w:t xml:space="preserve">IndoBERT </w:t>
      </w:r>
      <w:r w:rsidDel="00000000" w:rsidR="00000000" w:rsidRPr="00000000">
        <w:rPr>
          <w:i w:val="1"/>
          <w:iCs w:val="1"/>
          <w:sz w:val="19.925199508666992"/>
          <w:szCs w:val="19.925199508666992"/>
          <w:rtl w:val="0"/>
        </w:rPr>
        <w:t xml:space="preserve">· </w:t>
      </w:r>
      <w:r w:rsidDel="00000000" w:rsidR="00000000" w:rsidRPr="00000000">
        <w:rPr>
          <w:sz w:val="20.12346649169922"/>
          <w:szCs w:val="20.12346649169922"/>
          <w:rtl w:val="0"/>
        </w:rPr>
        <w:t xml:space="preserve">Support Vector Machine </w:t>
      </w:r>
      <w:r w:rsidDel="00000000" w:rsidR="00000000" w:rsidRPr="00000000">
        <w:rPr>
          <w:i w:val="1"/>
          <w:iCs w:val="1"/>
          <w:sz w:val="19.925199508666992"/>
          <w:szCs w:val="19.925199508666992"/>
          <w:rtl w:val="0"/>
        </w:rPr>
        <w:t xml:space="preserve">· </w:t>
      </w:r>
      <w:r w:rsidDel="00000000" w:rsidR="00000000" w:rsidRPr="00000000">
        <w:rPr>
          <w:sz w:val="20.12346649169922"/>
          <w:szCs w:val="20.12346649169922"/>
          <w:rtl w:val="0"/>
        </w:rPr>
        <w:t xml:space="preserve">Logistic Regression </w:t>
      </w:r>
      <w:r w:rsidDel="00000000" w:rsidR="00000000" w:rsidRPr="00000000">
        <w:rPr>
          <w:i w:val="1"/>
          <w:iCs w:val="1"/>
          <w:sz w:val="19.925199508666992"/>
          <w:szCs w:val="19.925199508666992"/>
          <w:rtl w:val="0"/>
        </w:rPr>
        <w:t xml:space="preserve">· </w:t>
      </w:r>
      <w:r w:rsidDel="00000000" w:rsidR="00000000" w:rsidRPr="00000000">
        <w:rPr>
          <w:sz w:val="20.12346649169922"/>
          <w:szCs w:val="20.12346649169922"/>
          <w:rtl w:val="0"/>
        </w:rPr>
        <w:t xml:space="preserve">Naive Bayes </w:t>
      </w:r>
      <w:r w:rsidDel="00000000" w:rsidR="00000000" w:rsidRPr="00000000">
        <w:rPr>
          <w:i w:val="1"/>
          <w:iCs w:val="1"/>
          <w:sz w:val="19.925199508666992"/>
          <w:szCs w:val="19.925199508666992"/>
          <w:rtl w:val="0"/>
        </w:rPr>
        <w:t xml:space="preserve">· </w:t>
      </w:r>
      <w:r w:rsidDel="00000000" w:rsidR="00000000" w:rsidRPr="00000000">
        <w:rPr>
          <w:sz w:val="19.925199508666992"/>
          <w:szCs w:val="19.925199508666992"/>
          <w:rtl w:val="0"/>
        </w:rPr>
        <w:t xml:space="preserve">E-Commerce Reviews </w:t>
      </w:r>
      <w:r w:rsidDel="00000000" w:rsidR="00000000" w:rsidRPr="00000000">
        <w:rPr>
          <w:i w:val="1"/>
          <w:iCs w:val="1"/>
          <w:sz w:val="19.925199508666992"/>
          <w:szCs w:val="19.925199508666992"/>
          <w:rtl w:val="0"/>
        </w:rPr>
        <w:t xml:space="preserve">· </w:t>
      </w:r>
      <w:r w:rsidDel="00000000" w:rsidR="00000000" w:rsidRPr="00000000">
        <w:rPr>
          <w:sz w:val="19.925199508666992"/>
          <w:szCs w:val="19.925199508666992"/>
          <w:rtl w:val="0"/>
        </w:rPr>
        <w:t xml:space="preserve">Natural Language Processing </w:t>
      </w:r>
    </w:p>
    <w:p w:rsidR="00000000" w:rsidDel="00000000" w:rsidP="00000000" w:rsidRDefault="00000000" w:rsidRPr="00000000" w14:paraId="0000081C">
      <w:pPr>
        <w:widowControl w:val="0"/>
        <w:spacing w:line="240" w:lineRule="auto"/>
        <w:ind w:right="2396.07421875"/>
        <w:jc w:val="right"/>
        <w:rPr>
          <w:sz w:val="19.925199508666992"/>
          <w:szCs w:val="19.925199508666992"/>
        </w:rPr>
      </w:pPr>
      <w:r w:rsidDel="00000000" w:rsidR="00000000" w:rsidRPr="00000000">
        <w:rPr>
          <w:sz w:val="19.925199508666992"/>
          <w:szCs w:val="19.925199508666992"/>
          <w:rtl w:val="0"/>
        </w:rPr>
        <w:t xml:space="preserve">Benchmarking Logistic Regression, SVM, and IndoBERT </w:t>
      </w:r>
    </w:p>
    <w:p w:rsidR="00000000" w:rsidDel="00000000" w:rsidP="00000000" w:rsidRDefault="00000000" w:rsidRPr="00000000" w14:paraId="0000081D">
      <w:pPr>
        <w:widowControl w:val="0"/>
        <w:spacing w:before="496.74072265625" w:line="240" w:lineRule="auto"/>
        <w:ind w:left="1088.741683959961" w:firstLine="0"/>
        <w:rPr>
          <w:sz w:val="23.910400390625"/>
          <w:szCs w:val="23.910400390625"/>
        </w:rPr>
      </w:pPr>
      <w:r w:rsidDel="00000000" w:rsidR="00000000" w:rsidRPr="00000000">
        <w:rPr>
          <w:sz w:val="23.910400390625"/>
          <w:szCs w:val="23.910400390625"/>
          <w:rtl w:val="0"/>
        </w:rPr>
        <w:t xml:space="preserve">1 Introduction </w:t>
      </w:r>
    </w:p>
    <w:p w:rsidR="00000000" w:rsidDel="00000000" w:rsidP="00000000" w:rsidRDefault="00000000" w:rsidRPr="00000000" w14:paraId="0000081E">
      <w:pPr>
        <w:widowControl w:val="0"/>
        <w:spacing w:before="210.577392578125" w:line="218.25885772705078" w:lineRule="auto"/>
        <w:ind w:left="1075.5431365966797" w:right="34.40185546875" w:hanging="0.260162353515625"/>
        <w:jc w:val="both"/>
        <w:rPr>
          <w:sz w:val="19.925199508666992"/>
          <w:szCs w:val="19.925199508666992"/>
        </w:rPr>
      </w:pPr>
      <w:r w:rsidDel="00000000" w:rsidR="00000000" w:rsidRPr="00000000">
        <w:rPr>
          <w:sz w:val="19.72494125366211"/>
          <w:szCs w:val="19.72494125366211"/>
          <w:rtl w:val="0"/>
        </w:rPr>
        <w:t xml:space="preserve">E-commerce platforms such as Tokopedia have become central to the retail ecosystem in Indonesia. As more transactions </w:t>
      </w:r>
      <w:r w:rsidDel="00000000" w:rsidR="00000000" w:rsidRPr="00000000">
        <w:rPr>
          <w:sz w:val="20.103727340698242"/>
          <w:szCs w:val="20.103727340698242"/>
          <w:rtl w:val="0"/>
        </w:rPr>
        <w:t xml:space="preserve">move online, user-generated product reviews become an important source of feedback for both potential buyers and </w:t>
      </w:r>
      <w:r w:rsidDel="00000000" w:rsidR="00000000" w:rsidRPr="00000000">
        <w:rPr>
          <w:sz w:val="19.93515968322754"/>
          <w:szCs w:val="19.93515968322754"/>
          <w:rtl w:val="0"/>
        </w:rPr>
        <w:t xml:space="preserve">sellers. These reviews contain rich subjective information about satisfaction, disappointment, and product quality, but </w:t>
      </w:r>
      <w:r w:rsidDel="00000000" w:rsidR="00000000" w:rsidRPr="00000000">
        <w:rPr>
          <w:sz w:val="19.97494888305664"/>
          <w:szCs w:val="19.97494888305664"/>
          <w:rtl w:val="0"/>
        </w:rPr>
        <w:t xml:space="preserve">their volume and unstructured format make manual inspection impractical. As a result, automated sentiment analysis </w:t>
      </w:r>
      <w:r w:rsidDel="00000000" w:rsidR="00000000" w:rsidRPr="00000000">
        <w:rPr>
          <w:sz w:val="19.925199508666992"/>
          <w:szCs w:val="19.925199508666992"/>
          <w:rtl w:val="0"/>
        </w:rPr>
        <w:t xml:space="preserve">systems are increasingly necessary to summarize public opinion efficiently [2, 3]. </w:t>
      </w:r>
    </w:p>
    <w:p w:rsidR="00000000" w:rsidDel="00000000" w:rsidP="00000000" w:rsidRDefault="00000000" w:rsidRPr="00000000" w14:paraId="0000081F">
      <w:pPr>
        <w:widowControl w:val="0"/>
        <w:spacing w:before="111.275634765625" w:line="217.2475004196167" w:lineRule="auto"/>
        <w:ind w:left="1073.8097381591797" w:right="11.9970703125" w:firstLine="7.926177978515625"/>
        <w:jc w:val="both"/>
        <w:rPr>
          <w:sz w:val="19.925199508666992"/>
          <w:szCs w:val="19.925199508666992"/>
        </w:rPr>
      </w:pPr>
      <w:r w:rsidDel="00000000" w:rsidR="00000000" w:rsidRPr="00000000">
        <w:rPr>
          <w:sz w:val="20.12346649169922"/>
          <w:szCs w:val="20.12346649169922"/>
          <w:rtl w:val="0"/>
        </w:rPr>
        <w:t xml:space="preserve">Sentiment analysis for Indonesian text remains challenging because reviews often include informal spelling, slang, inconsistent punctuation, abbreviations, and contextual expressions. Traditional machine learning approaches such as Logistic Regression and Support Vector Machine (SVM), usually paired with TF-IDF features, remain attractive because they are simple, fast, and effective on many text classification tasks. However, these models generally treat </w:t>
      </w:r>
      <w:r w:rsidDel="00000000" w:rsidR="00000000" w:rsidRPr="00000000">
        <w:rPr>
          <w:sz w:val="19.925199508666992"/>
          <w:szCs w:val="19.925199508666992"/>
          <w:rtl w:val="0"/>
        </w:rPr>
        <w:t xml:space="preserve">documents as sparse feature vectors and therefore capture limited sequential and semantic context [4, 5]. </w:t>
      </w:r>
    </w:p>
    <w:p w:rsidR="00000000" w:rsidDel="00000000" w:rsidP="00000000" w:rsidRDefault="00000000" w:rsidRPr="00000000" w14:paraId="00000820">
      <w:pPr>
        <w:widowControl w:val="0"/>
        <w:spacing w:before="112.0166015625" w:line="217.5779628753662" w:lineRule="auto"/>
        <w:ind w:left="1076.378402709961" w:right="30.95947265625" w:hanging="5.9033203125"/>
        <w:jc w:val="both"/>
        <w:rPr>
          <w:sz w:val="19.925199508666992"/>
          <w:szCs w:val="19.925199508666992"/>
        </w:rPr>
      </w:pPr>
      <w:r w:rsidDel="00000000" w:rsidR="00000000" w:rsidRPr="00000000">
        <w:rPr>
          <w:sz w:val="20.12346649169922"/>
          <w:szCs w:val="20.12346649169922"/>
          <w:rtl w:val="0"/>
        </w:rPr>
        <w:t xml:space="preserve">Transformer-based language models have substantially improved performance in natural language processing by </w:t>
      </w:r>
      <w:r w:rsidDel="00000000" w:rsidR="00000000" w:rsidRPr="00000000">
        <w:rPr>
          <w:sz w:val="19.895288467407227"/>
          <w:szCs w:val="19.895288467407227"/>
          <w:rtl w:val="0"/>
        </w:rPr>
        <w:t xml:space="preserve">modeling bidirectional context through self-attention. BERT and its Indonesian variants, particularly IndoBERT, have </w:t>
      </w:r>
      <w:r w:rsidDel="00000000" w:rsidR="00000000" w:rsidRPr="00000000">
        <w:rPr>
          <w:sz w:val="20.12346649169922"/>
          <w:szCs w:val="20.12346649169922"/>
          <w:rtl w:val="0"/>
        </w:rPr>
        <w:t xml:space="preserve">shown strong results on a wide range of Indonesian language understanding benchmarks [</w:t>
      </w:r>
      <w:r w:rsidDel="00000000" w:rsidR="00000000" w:rsidRPr="00000000">
        <w:rPr>
          <w:sz w:val="19.925199508666992"/>
          <w:szCs w:val="19.925199508666992"/>
          <w:rtl w:val="0"/>
        </w:rPr>
        <w:t xml:space="preserve">6</w:t>
      </w:r>
      <w:r w:rsidDel="00000000" w:rsidR="00000000" w:rsidRPr="00000000">
        <w:rPr>
          <w:sz w:val="20.12346649169922"/>
          <w:szCs w:val="20.12346649169922"/>
          <w:rtl w:val="0"/>
        </w:rPr>
        <w:t xml:space="preserve">–</w:t>
      </w:r>
      <w:r w:rsidDel="00000000" w:rsidR="00000000" w:rsidRPr="00000000">
        <w:rPr>
          <w:sz w:val="19.925199508666992"/>
          <w:szCs w:val="19.925199508666992"/>
          <w:rtl w:val="0"/>
        </w:rPr>
        <w:t xml:space="preserve">8</w:t>
      </w:r>
      <w:r w:rsidDel="00000000" w:rsidR="00000000" w:rsidRPr="00000000">
        <w:rPr>
          <w:sz w:val="20.12346649169922"/>
          <w:szCs w:val="20.12346649169922"/>
          <w:rtl w:val="0"/>
        </w:rPr>
        <w:t xml:space="preserve">]. Motivated by these advances, this paper benchmarks TF-IDF based baselines against a fine-tuned IndoBERT model on the Tokopedia Product Reviews 2025 dataset. The study focuses not only on predictive performance but also on handling class </w:t>
      </w:r>
      <w:r w:rsidDel="00000000" w:rsidR="00000000" w:rsidRPr="00000000">
        <w:rPr>
          <w:sz w:val="19.925199508666992"/>
          <w:szCs w:val="19.925199508666992"/>
          <w:rtl w:val="0"/>
        </w:rPr>
        <w:t xml:space="preserve">imbalance and assessing whether the added computational cost of a Transformer is justified in this domain. </w:t>
      </w:r>
    </w:p>
    <w:p w:rsidR="00000000" w:rsidDel="00000000" w:rsidP="00000000" w:rsidRDefault="00000000" w:rsidRPr="00000000" w14:paraId="00000821">
      <w:pPr>
        <w:widowControl w:val="0"/>
        <w:spacing w:before="113.7518310546875" w:line="240" w:lineRule="auto"/>
        <w:ind w:left="1070.4073333740234" w:firstLine="0"/>
        <w:rPr>
          <w:sz w:val="19.925199508666992"/>
          <w:szCs w:val="19.925199508666992"/>
        </w:rPr>
      </w:pPr>
      <w:r w:rsidDel="00000000" w:rsidR="00000000" w:rsidRPr="00000000">
        <w:rPr>
          <w:sz w:val="19.925199508666992"/>
          <w:szCs w:val="19.925199508666992"/>
          <w:rtl w:val="0"/>
        </w:rPr>
        <w:t xml:space="preserve">The specific contributions of this paper are: </w:t>
      </w:r>
    </w:p>
    <w:p w:rsidR="00000000" w:rsidDel="00000000" w:rsidP="00000000" w:rsidRDefault="00000000" w:rsidRPr="00000000" w14:paraId="00000822">
      <w:pPr>
        <w:widowControl w:val="0"/>
        <w:spacing w:before="147.1527099609375" w:line="218.911714553833" w:lineRule="auto"/>
        <w:ind w:left="1795.5010986328125" w:right="33.861083984375" w:hanging="231.94412231445312"/>
        <w:rPr>
          <w:sz w:val="19.925199508666992"/>
          <w:szCs w:val="19.925199508666992"/>
        </w:rPr>
      </w:pPr>
      <w:r w:rsidDel="00000000" w:rsidR="00000000" w:rsidRPr="00000000">
        <w:rPr>
          <w:sz w:val="19.925199508666992"/>
          <w:szCs w:val="19.925199508666992"/>
          <w:rtl w:val="0"/>
        </w:rPr>
        <w:t xml:space="preserve">1. </w:t>
      </w:r>
      <w:r w:rsidDel="00000000" w:rsidR="00000000" w:rsidRPr="00000000">
        <w:rPr>
          <w:sz w:val="19.72494125366211"/>
          <w:szCs w:val="19.72494125366211"/>
          <w:rtl w:val="0"/>
        </w:rPr>
        <w:t xml:space="preserve">We detail a robust preprocessing pipeline specifically tailored via regular expressions to clean noisy Indonesian </w:t>
      </w:r>
      <w:r w:rsidDel="00000000" w:rsidR="00000000" w:rsidRPr="00000000">
        <w:rPr>
          <w:sz w:val="19.925199508666992"/>
          <w:szCs w:val="19.925199508666992"/>
          <w:rtl w:val="0"/>
        </w:rPr>
        <w:t xml:space="preserve">e-commerce vernacular. </w:t>
      </w:r>
    </w:p>
    <w:p w:rsidR="00000000" w:rsidDel="00000000" w:rsidP="00000000" w:rsidRDefault="00000000" w:rsidRPr="00000000" w14:paraId="00000823">
      <w:pPr>
        <w:widowControl w:val="0"/>
        <w:spacing w:before="66.998291015625" w:line="218.72456073760986" w:lineRule="auto"/>
        <w:ind w:left="1792.9110717773438" w:right="37.76123046875" w:hanging="245.49346923828125"/>
        <w:rPr>
          <w:sz w:val="19.925199508666992"/>
          <w:szCs w:val="19.925199508666992"/>
        </w:rPr>
      </w:pPr>
      <w:r w:rsidDel="00000000" w:rsidR="00000000" w:rsidRPr="00000000">
        <w:rPr>
          <w:sz w:val="19.925199508666992"/>
          <w:szCs w:val="19.925199508666992"/>
          <w:rtl w:val="0"/>
        </w:rPr>
        <w:t xml:space="preserve">2. </w:t>
      </w:r>
      <w:r w:rsidDel="00000000" w:rsidR="00000000" w:rsidRPr="00000000">
        <w:rPr>
          <w:sz w:val="20.12346649169922"/>
          <w:szCs w:val="20.12346649169922"/>
          <w:rtl w:val="0"/>
        </w:rPr>
        <w:t xml:space="preserve">We benchmark a comprehensive TF-IDF-based pipeline utilizing Logistic Regression, LinearSVC, and </w:t>
      </w:r>
      <w:r w:rsidDel="00000000" w:rsidR="00000000" w:rsidRPr="00000000">
        <w:rPr>
          <w:sz w:val="19.925199508666992"/>
          <w:szCs w:val="19.925199508666992"/>
          <w:rtl w:val="0"/>
        </w:rPr>
        <w:t xml:space="preserve">Multinomial Naive Bayes. </w:t>
      </w:r>
    </w:p>
    <w:p w:rsidR="00000000" w:rsidDel="00000000" w:rsidP="00000000" w:rsidRDefault="00000000" w:rsidRPr="00000000" w14:paraId="00000824">
      <w:pPr>
        <w:widowControl w:val="0"/>
        <w:spacing w:before="68.681640625" w:line="218.88257503509521" w:lineRule="auto"/>
        <w:ind w:left="1795.5010986328125" w:right="12.459716796875" w:hanging="245.49346923828125"/>
        <w:rPr>
          <w:sz w:val="19.925199508666992"/>
          <w:szCs w:val="19.925199508666992"/>
        </w:rPr>
      </w:pPr>
      <w:r w:rsidDel="00000000" w:rsidR="00000000" w:rsidRPr="00000000">
        <w:rPr>
          <w:sz w:val="19.925199508666992"/>
          <w:szCs w:val="19.925199508666992"/>
          <w:rtl w:val="0"/>
        </w:rPr>
        <w:t xml:space="preserve">3. </w:t>
      </w:r>
      <w:r w:rsidDel="00000000" w:rsidR="00000000" w:rsidRPr="00000000">
        <w:rPr>
          <w:sz w:val="19.955066680908203"/>
          <w:szCs w:val="19.955066680908203"/>
          <w:rtl w:val="0"/>
        </w:rPr>
        <w:t xml:space="preserve">We detail the deep fine-tuning of the IndoBERT model, integrating a dynamically calculated weighted cross </w:t>
      </w:r>
      <w:r w:rsidDel="00000000" w:rsidR="00000000" w:rsidRPr="00000000">
        <w:rPr>
          <w:sz w:val="19.925199508666992"/>
          <w:szCs w:val="19.925199508666992"/>
          <w:rtl w:val="0"/>
        </w:rPr>
        <w:t xml:space="preserve">entropy loss to counteract extreme class imbalance. </w:t>
      </w:r>
    </w:p>
    <w:p w:rsidR="00000000" w:rsidDel="00000000" w:rsidP="00000000" w:rsidRDefault="00000000" w:rsidRPr="00000000" w14:paraId="00000825">
      <w:pPr>
        <w:widowControl w:val="0"/>
        <w:spacing w:before="68.9617919921875" w:line="284.95216369628906" w:lineRule="auto"/>
        <w:ind w:left="1547.8158569335938" w:right="505.452880859375" w:hanging="3.9849853515625"/>
        <w:rPr>
          <w:sz w:val="19.925199508666992"/>
          <w:szCs w:val="19.925199508666992"/>
        </w:rPr>
      </w:pPr>
      <w:r w:rsidDel="00000000" w:rsidR="00000000" w:rsidRPr="00000000">
        <w:rPr>
          <w:sz w:val="19.925199508666992"/>
          <w:szCs w:val="19.925199508666992"/>
          <w:rtl w:val="0"/>
        </w:rPr>
        <w:t xml:space="preserve">4. We provide an in-depth quantitative analysis and visual comparison based on actual experimental logs. 5. We present a reproducible deployment strategy using Gradio on Hugging Face Spaces. </w:t>
      </w:r>
    </w:p>
    <w:p w:rsidR="00000000" w:rsidDel="00000000" w:rsidP="00000000" w:rsidRDefault="00000000" w:rsidRPr="00000000" w14:paraId="00000826">
      <w:pPr>
        <w:widowControl w:val="0"/>
        <w:spacing w:before="245.6610107421875" w:line="240" w:lineRule="auto"/>
        <w:ind w:left="1077.2647857666016" w:firstLine="0"/>
        <w:rPr>
          <w:sz w:val="23.910400390625"/>
          <w:szCs w:val="23.910400390625"/>
        </w:rPr>
      </w:pPr>
      <w:r w:rsidDel="00000000" w:rsidR="00000000" w:rsidRPr="00000000">
        <w:rPr>
          <w:sz w:val="23.910400390625"/>
          <w:szCs w:val="23.910400390625"/>
          <w:rtl w:val="0"/>
        </w:rPr>
        <w:t xml:space="preserve">2 Related Work </w:t>
      </w:r>
    </w:p>
    <w:p w:rsidR="00000000" w:rsidDel="00000000" w:rsidP="00000000" w:rsidRDefault="00000000" w:rsidRPr="00000000" w14:paraId="00000827">
      <w:pPr>
        <w:widowControl w:val="0"/>
        <w:spacing w:before="210.59814453125" w:line="240" w:lineRule="auto"/>
        <w:ind w:left="1076.5872955322266" w:firstLine="0"/>
        <w:rPr>
          <w:sz w:val="19.925199508666992"/>
          <w:szCs w:val="19.925199508666992"/>
        </w:rPr>
      </w:pPr>
      <w:r w:rsidDel="00000000" w:rsidR="00000000" w:rsidRPr="00000000">
        <w:rPr>
          <w:sz w:val="19.925199508666992"/>
          <w:szCs w:val="19.925199508666992"/>
          <w:rtl w:val="0"/>
        </w:rPr>
        <w:t xml:space="preserve">2.1 Classical Machine Learning for Sentiment Analysis </w:t>
      </w:r>
    </w:p>
    <w:p w:rsidR="00000000" w:rsidDel="00000000" w:rsidP="00000000" w:rsidRDefault="00000000" w:rsidRPr="00000000" w14:paraId="00000828">
      <w:pPr>
        <w:widowControl w:val="0"/>
        <w:spacing w:before="164.990234375" w:line="217.78351306915283" w:lineRule="auto"/>
        <w:ind w:left="1076.4517974853516" w:right="12.625732421875" w:firstLine="5.28411865234375"/>
        <w:jc w:val="both"/>
        <w:rPr>
          <w:sz w:val="19.925199508666992"/>
          <w:szCs w:val="19.925199508666992"/>
        </w:rPr>
      </w:pPr>
      <w:r w:rsidDel="00000000" w:rsidR="00000000" w:rsidRPr="00000000">
        <w:rPr>
          <w:sz w:val="20.12346649169922"/>
          <w:szCs w:val="20.12346649169922"/>
          <w:rtl w:val="0"/>
        </w:rPr>
        <w:t xml:space="preserve">Sentiment analysis has long been recognized as an important subfield of Natural Language Processing. Early foun dational work [</w:t>
      </w:r>
      <w:r w:rsidDel="00000000" w:rsidR="00000000" w:rsidRPr="00000000">
        <w:rPr>
          <w:sz w:val="19.925199508666992"/>
          <w:szCs w:val="19.925199508666992"/>
          <w:rtl w:val="0"/>
        </w:rPr>
        <w:t xml:space="preserve">2</w:t>
      </w:r>
      <w:r w:rsidDel="00000000" w:rsidR="00000000" w:rsidRPr="00000000">
        <w:rPr>
          <w:sz w:val="20.12346649169922"/>
          <w:szCs w:val="20.12346649169922"/>
          <w:rtl w:val="0"/>
        </w:rPr>
        <w:t xml:space="preserve">] established the relevance of machine learning methods for mapping subjective text into sentiment </w:t>
      </w:r>
      <w:r w:rsidDel="00000000" w:rsidR="00000000" w:rsidRPr="00000000">
        <w:rPr>
          <w:sz w:val="19.735002517700195"/>
          <w:szCs w:val="19.735002517700195"/>
          <w:rtl w:val="0"/>
        </w:rPr>
        <w:t xml:space="preserve">categories. For Indonesian text, prior studies have repeatedly highlighted the importance of preprocessing and language </w:t>
      </w:r>
      <w:r w:rsidDel="00000000" w:rsidR="00000000" w:rsidRPr="00000000">
        <w:rPr>
          <w:sz w:val="20.12346649169922"/>
          <w:szCs w:val="20.12346649169922"/>
          <w:rtl w:val="0"/>
        </w:rPr>
        <w:t xml:space="preserve">normalization because online text frequently contains non-standard word forms, colloquial expressions, and noisy </w:t>
      </w:r>
      <w:r w:rsidDel="00000000" w:rsidR="00000000" w:rsidRPr="00000000">
        <w:rPr>
          <w:sz w:val="19.925199508666992"/>
          <w:szCs w:val="19.925199508666992"/>
          <w:rtl w:val="0"/>
        </w:rPr>
        <w:t xml:space="preserve">spelling patterns [3]. </w:t>
      </w:r>
    </w:p>
    <w:p w:rsidR="00000000" w:rsidDel="00000000" w:rsidP="00000000" w:rsidRDefault="00000000" w:rsidRPr="00000000" w14:paraId="00000829">
      <w:pPr>
        <w:widowControl w:val="0"/>
        <w:spacing w:before="112.5927734375" w:line="218.31815242767334" w:lineRule="auto"/>
        <w:ind w:left="1070.2880096435547" w:right="35.1123046875" w:firstLine="6.333160400390625"/>
        <w:jc w:val="both"/>
        <w:rPr>
          <w:sz w:val="19.925199508666992"/>
          <w:szCs w:val="19.925199508666992"/>
        </w:rPr>
      </w:pPr>
      <w:r w:rsidDel="00000000" w:rsidR="00000000" w:rsidRPr="00000000">
        <w:rPr>
          <w:sz w:val="20.024578094482422"/>
          <w:szCs w:val="20.024578094482422"/>
          <w:rtl w:val="0"/>
        </w:rPr>
        <w:t xml:space="preserve">Before the rise of contextual deep models, classical approaches such as Naive Bayes, Logistic Regression, and SVM </w:t>
      </w:r>
      <w:r w:rsidDel="00000000" w:rsidR="00000000" w:rsidRPr="00000000">
        <w:rPr>
          <w:sz w:val="20.12346649169922"/>
          <w:szCs w:val="20.12346649169922"/>
          <w:rtl w:val="0"/>
        </w:rPr>
        <w:t xml:space="preserve">were widely used for sentiment analysis because they offered competitive results with relatively low computational </w:t>
      </w:r>
      <w:r w:rsidDel="00000000" w:rsidR="00000000" w:rsidRPr="00000000">
        <w:rPr>
          <w:sz w:val="19.93515968322754"/>
          <w:szCs w:val="19.93515968322754"/>
          <w:rtl w:val="0"/>
        </w:rPr>
        <w:t xml:space="preserve">requirements. In particular, SVM is recognized as a remarkably strong baseline for text categorization tasks due to its </w:t>
      </w:r>
      <w:r w:rsidDel="00000000" w:rsidR="00000000" w:rsidRPr="00000000">
        <w:rPr>
          <w:sz w:val="19.845338821411133"/>
          <w:szCs w:val="19.845338821411133"/>
          <w:rtl w:val="0"/>
        </w:rPr>
        <w:t xml:space="preserve">ability to handle high-dimensional and sparse feature spaces effectively [</w:t>
      </w:r>
      <w:r w:rsidDel="00000000" w:rsidR="00000000" w:rsidRPr="00000000">
        <w:rPr>
          <w:sz w:val="19.925199508666992"/>
          <w:szCs w:val="19.925199508666992"/>
          <w:rtl w:val="0"/>
        </w:rPr>
        <w:t xml:space="preserve">4</w:t>
      </w:r>
      <w:r w:rsidDel="00000000" w:rsidR="00000000" w:rsidRPr="00000000">
        <w:rPr>
          <w:sz w:val="19.845338821411133"/>
          <w:szCs w:val="19.845338821411133"/>
          <w:rtl w:val="0"/>
        </w:rPr>
        <w:t xml:space="preserve">]. These methods are commonly paired with </w:t>
      </w:r>
      <w:r w:rsidDel="00000000" w:rsidR="00000000" w:rsidRPr="00000000">
        <w:rPr>
          <w:sz w:val="19.925199508666992"/>
          <w:szCs w:val="19.925199508666992"/>
          <w:rtl w:val="0"/>
        </w:rPr>
        <w:t xml:space="preserve">TF-IDF weighting to represent term salience across documents [5]. </w:t>
      </w:r>
    </w:p>
    <w:p w:rsidR="00000000" w:rsidDel="00000000" w:rsidP="00000000" w:rsidRDefault="00000000" w:rsidRPr="00000000" w14:paraId="0000082A">
      <w:pPr>
        <w:widowControl w:val="0"/>
        <w:spacing w:before="262.0745849609375" w:line="240" w:lineRule="auto"/>
        <w:ind w:left="1076.5872955322266" w:firstLine="0"/>
        <w:rPr>
          <w:sz w:val="19.925199508666992"/>
          <w:szCs w:val="19.925199508666992"/>
        </w:rPr>
      </w:pPr>
      <w:r w:rsidDel="00000000" w:rsidR="00000000" w:rsidRPr="00000000">
        <w:rPr>
          <w:sz w:val="19.925199508666992"/>
          <w:szCs w:val="19.925199508666992"/>
          <w:rtl w:val="0"/>
        </w:rPr>
        <w:t xml:space="preserve">2.2 Deep Learning and Recurrent Networks </w:t>
      </w:r>
    </w:p>
    <w:p w:rsidR="00000000" w:rsidDel="00000000" w:rsidP="00000000" w:rsidRDefault="00000000" w:rsidRPr="00000000" w14:paraId="0000082B">
      <w:pPr>
        <w:widowControl w:val="0"/>
        <w:spacing w:before="164.990234375" w:line="218.86937141418457" w:lineRule="auto"/>
        <w:ind w:left="1073.796615600586" w:right="34.7314453125" w:hanging="3.321533203125"/>
        <w:jc w:val="both"/>
        <w:rPr>
          <w:sz w:val="19.925199508666992"/>
          <w:szCs w:val="19.925199508666992"/>
        </w:rPr>
      </w:pPr>
      <w:r w:rsidDel="00000000" w:rsidR="00000000" w:rsidRPr="00000000">
        <w:rPr>
          <w:sz w:val="20.12346649169922"/>
          <w:szCs w:val="20.12346649169922"/>
          <w:rtl w:val="0"/>
        </w:rPr>
        <w:t xml:space="preserve">To address the lack of sequential context inherent in bag-of-words models, the research community shifted toward </w:t>
      </w:r>
      <w:r w:rsidDel="00000000" w:rsidR="00000000" w:rsidRPr="00000000">
        <w:rPr>
          <w:sz w:val="19.805288314819336"/>
          <w:szCs w:val="19.805288314819336"/>
          <w:rtl w:val="0"/>
        </w:rPr>
        <w:t xml:space="preserve">Deep Learning. Recurrent Neural Networks and Convolutional Neural Networks were adapted for text classification to </w:t>
      </w:r>
      <w:r w:rsidDel="00000000" w:rsidR="00000000" w:rsidRPr="00000000">
        <w:rPr>
          <w:sz w:val="19.90526580810547"/>
          <w:szCs w:val="19.90526580810547"/>
          <w:rtl w:val="0"/>
        </w:rPr>
        <w:t xml:space="preserve">better capture local structural and sequential patterns. For Indonesian sentiment analysis in particular, BiLSTM-based </w:t>
      </w:r>
      <w:r w:rsidDel="00000000" w:rsidR="00000000" w:rsidRPr="00000000">
        <w:rPr>
          <w:sz w:val="19.915233612060547"/>
          <w:szCs w:val="19.915233612060547"/>
          <w:rtl w:val="0"/>
        </w:rPr>
        <w:t xml:space="preserve">approaches combined with distributed word representations showed notable gains in contextual sentiment recognition </w:t>
      </w:r>
      <w:r w:rsidDel="00000000" w:rsidR="00000000" w:rsidRPr="00000000">
        <w:rPr>
          <w:sz w:val="19.925199508666992"/>
          <w:szCs w:val="19.925199508666992"/>
          <w:rtl w:val="0"/>
        </w:rPr>
        <w:t xml:space="preserve">compared with several classical baselines [3]. </w:t>
      </w:r>
    </w:p>
    <w:p w:rsidR="00000000" w:rsidDel="00000000" w:rsidP="00000000" w:rsidRDefault="00000000" w:rsidRPr="00000000" w14:paraId="0000082C">
      <w:pPr>
        <w:widowControl w:val="0"/>
        <w:spacing w:before="261.6368103027344" w:line="240" w:lineRule="auto"/>
        <w:ind w:left="1076.5872955322266" w:firstLine="0"/>
        <w:rPr>
          <w:sz w:val="19.925199508666992"/>
          <w:szCs w:val="19.925199508666992"/>
        </w:rPr>
      </w:pPr>
      <w:r w:rsidDel="00000000" w:rsidR="00000000" w:rsidRPr="00000000">
        <w:rPr>
          <w:sz w:val="19.925199508666992"/>
          <w:szCs w:val="19.925199508666992"/>
          <w:rtl w:val="0"/>
        </w:rPr>
        <w:t xml:space="preserve">2.3 Transformers and IndoBERT </w:t>
      </w:r>
    </w:p>
    <w:p w:rsidR="00000000" w:rsidDel="00000000" w:rsidP="00000000" w:rsidRDefault="00000000" w:rsidRPr="00000000" w14:paraId="0000082D">
      <w:pPr>
        <w:widowControl w:val="0"/>
        <w:spacing w:before="166.97296142578125" w:line="216.92200183868408" w:lineRule="auto"/>
        <w:ind w:left="1075.029067993164" w:right="32.138671875" w:hanging="4.689483642578125"/>
        <w:rPr>
          <w:sz w:val="20.12346649169922"/>
          <w:szCs w:val="20.12346649169922"/>
        </w:rPr>
      </w:pPr>
      <w:r w:rsidDel="00000000" w:rsidR="00000000" w:rsidRPr="00000000">
        <w:rPr>
          <w:sz w:val="19.72494125366211"/>
          <w:szCs w:val="19.72494125366211"/>
          <w:rtl w:val="0"/>
        </w:rPr>
        <w:t xml:space="preserve">The field experienced a paradigm shift with the introduction of the Transformer and BERT [</w:t>
      </w:r>
      <w:r w:rsidDel="00000000" w:rsidR="00000000" w:rsidRPr="00000000">
        <w:rPr>
          <w:sz w:val="19.925199508666992"/>
          <w:szCs w:val="19.925199508666992"/>
          <w:rtl w:val="0"/>
        </w:rPr>
        <w:t xml:space="preserve">6</w:t>
      </w:r>
      <w:r w:rsidDel="00000000" w:rsidR="00000000" w:rsidRPr="00000000">
        <w:rPr>
          <w:sz w:val="19.72494125366211"/>
          <w:szCs w:val="19.72494125366211"/>
          <w:rtl w:val="0"/>
        </w:rPr>
        <w:t xml:space="preserve">]. By leveraging large-scale </w:t>
      </w:r>
      <w:r w:rsidDel="00000000" w:rsidR="00000000" w:rsidRPr="00000000">
        <w:rPr>
          <w:sz w:val="20.12346649169922"/>
          <w:szCs w:val="20.12346649169922"/>
          <w:rtl w:val="0"/>
        </w:rPr>
        <w:t xml:space="preserve">unsupervised pre-training, BERT delivers deeper contextual language understanding than earlier architectures. For </w:t>
      </w:r>
    </w:p>
    <w:p w:rsidR="00000000" w:rsidDel="00000000" w:rsidP="00000000" w:rsidRDefault="00000000" w:rsidRPr="00000000" w14:paraId="0000082E">
      <w:pPr>
        <w:widowControl w:val="0"/>
        <w:spacing w:before="384.3927001953125" w:line="240" w:lineRule="auto"/>
        <w:ind w:right="4671.0504150390625"/>
        <w:jc w:val="right"/>
        <w:rPr>
          <w:sz w:val="19.925199508666992"/>
          <w:szCs w:val="19.925199508666992"/>
        </w:rPr>
      </w:pPr>
      <w:r w:rsidDel="00000000" w:rsidR="00000000" w:rsidRPr="00000000">
        <w:rPr>
          <w:sz w:val="19.925199508666992"/>
          <w:szCs w:val="19.925199508666992"/>
          <w:rtl w:val="0"/>
        </w:rPr>
        <w:t xml:space="preserve">2</w:t>
      </w:r>
    </w:p>
    <w:p w:rsidR="00000000" w:rsidDel="00000000" w:rsidP="00000000" w:rsidRDefault="00000000" w:rsidRPr="00000000" w14:paraId="0000082F">
      <w:pPr>
        <w:widowControl w:val="0"/>
        <w:spacing w:line="240" w:lineRule="auto"/>
        <w:ind w:right="2396.07421875"/>
        <w:jc w:val="right"/>
        <w:rPr>
          <w:sz w:val="19.925199508666992"/>
          <w:szCs w:val="19.925199508666992"/>
        </w:rPr>
      </w:pPr>
      <w:r w:rsidDel="00000000" w:rsidR="00000000" w:rsidRPr="00000000">
        <w:rPr>
          <w:sz w:val="19.925199508666992"/>
          <w:szCs w:val="19.925199508666992"/>
          <w:rtl w:val="0"/>
        </w:rPr>
        <w:t xml:space="preserve">Benchmarking Logistic Regression, SVM, and IndoBERT </w:t>
      </w:r>
    </w:p>
    <w:p w:rsidR="00000000" w:rsidDel="00000000" w:rsidP="00000000" w:rsidRDefault="00000000" w:rsidRPr="00000000" w14:paraId="00000830">
      <w:pPr>
        <w:widowControl w:val="0"/>
        <w:spacing w:before="536.593017578125" w:line="218.911714553833" w:lineRule="auto"/>
        <w:ind w:left="1078.1812286376953" w:right="34.136962890625" w:hanging="1.462860107421875"/>
        <w:rPr>
          <w:sz w:val="19.925199508666992"/>
          <w:szCs w:val="19.925199508666992"/>
        </w:rPr>
      </w:pPr>
      <w:r w:rsidDel="00000000" w:rsidR="00000000" w:rsidRPr="00000000">
        <w:rPr>
          <w:sz w:val="19.735002517700195"/>
          <w:szCs w:val="19.735002517700195"/>
          <w:rtl w:val="0"/>
        </w:rPr>
        <w:t xml:space="preserve">Indonesian, this progress materialized through initiatives such as IndoNLU [</w:t>
      </w:r>
      <w:r w:rsidDel="00000000" w:rsidR="00000000" w:rsidRPr="00000000">
        <w:rPr>
          <w:sz w:val="19.925199508666992"/>
          <w:szCs w:val="19.925199508666992"/>
          <w:rtl w:val="0"/>
        </w:rPr>
        <w:t xml:space="preserve">7</w:t>
      </w:r>
      <w:r w:rsidDel="00000000" w:rsidR="00000000" w:rsidRPr="00000000">
        <w:rPr>
          <w:sz w:val="19.735002517700195"/>
          <w:szCs w:val="19.735002517700195"/>
          <w:rtl w:val="0"/>
        </w:rPr>
        <w:t xml:space="preserve">] and IndoLEM [</w:t>
      </w:r>
      <w:r w:rsidDel="00000000" w:rsidR="00000000" w:rsidRPr="00000000">
        <w:rPr>
          <w:sz w:val="19.925199508666992"/>
          <w:szCs w:val="19.925199508666992"/>
          <w:rtl w:val="0"/>
        </w:rPr>
        <w:t xml:space="preserve">8</w:t>
      </w:r>
      <w:r w:rsidDel="00000000" w:rsidR="00000000" w:rsidRPr="00000000">
        <w:rPr>
          <w:sz w:val="19.735002517700195"/>
          <w:szCs w:val="19.735002517700195"/>
          <w:rtl w:val="0"/>
        </w:rPr>
        <w:t xml:space="preserve">], which established the </w:t>
      </w:r>
      <w:r w:rsidDel="00000000" w:rsidR="00000000" w:rsidRPr="00000000">
        <w:rPr>
          <w:sz w:val="19.925199508666992"/>
          <w:szCs w:val="19.925199508666992"/>
          <w:rtl w:val="0"/>
        </w:rPr>
        <w:t xml:space="preserve">ecosystem for pre-trained language modeling and downstream benchmarking. </w:t>
      </w:r>
    </w:p>
    <w:p w:rsidR="00000000" w:rsidDel="00000000" w:rsidP="00000000" w:rsidRDefault="00000000" w:rsidRPr="00000000" w14:paraId="00000831">
      <w:pPr>
        <w:widowControl w:val="0"/>
        <w:spacing w:before="111.64794921875" w:line="218.85974407196045" w:lineRule="auto"/>
        <w:ind w:left="1074.1962432861328" w:right="23.22509765625" w:firstLine="5.852813720703125"/>
        <w:jc w:val="both"/>
        <w:rPr>
          <w:sz w:val="19.925199508666992"/>
          <w:szCs w:val="19.925199508666992"/>
        </w:rPr>
      </w:pPr>
      <w:r w:rsidDel="00000000" w:rsidR="00000000" w:rsidRPr="00000000">
        <w:rPr>
          <w:sz w:val="20.034488677978516"/>
          <w:szCs w:val="20.034488677978516"/>
          <w:rtl w:val="0"/>
        </w:rPr>
        <w:t xml:space="preserve">Our research synthesizes these historical progressions by implementing both the historical baselines (TF-IDF + ML) </w:t>
      </w:r>
      <w:r w:rsidDel="00000000" w:rsidR="00000000" w:rsidRPr="00000000">
        <w:rPr>
          <w:sz w:val="19.845338821411133"/>
          <w:szCs w:val="19.845338821411133"/>
          <w:rtl w:val="0"/>
        </w:rPr>
        <w:t xml:space="preserve">and the modern state-of-the-art approach (IndoBERT) in a unified experimental pipeline, specifically focusing on their </w:t>
      </w:r>
      <w:r w:rsidDel="00000000" w:rsidR="00000000" w:rsidRPr="00000000">
        <w:rPr>
          <w:sz w:val="19.925199508666992"/>
          <w:szCs w:val="19.925199508666992"/>
          <w:rtl w:val="0"/>
        </w:rPr>
        <w:t xml:space="preserve">performance under severe class imbalance and varying training data volumes in a real-world e-commerce setting [1]. </w:t>
      </w:r>
    </w:p>
    <w:p w:rsidR="00000000" w:rsidDel="00000000" w:rsidP="00000000" w:rsidRDefault="00000000" w:rsidRPr="00000000" w14:paraId="00000832">
      <w:pPr>
        <w:widowControl w:val="0"/>
        <w:spacing w:before="345.32958984375" w:line="240" w:lineRule="auto"/>
        <w:ind w:left="1077.0256805419922" w:firstLine="0"/>
        <w:rPr>
          <w:sz w:val="23.910400390625"/>
          <w:szCs w:val="23.910400390625"/>
        </w:rPr>
      </w:pPr>
      <w:r w:rsidDel="00000000" w:rsidR="00000000" w:rsidRPr="00000000">
        <w:rPr>
          <w:sz w:val="23.910400390625"/>
          <w:szCs w:val="23.910400390625"/>
          <w:rtl w:val="0"/>
        </w:rPr>
        <w:t xml:space="preserve">3 Dataset </w:t>
      </w:r>
    </w:p>
    <w:p w:rsidR="00000000" w:rsidDel="00000000" w:rsidP="00000000" w:rsidRDefault="00000000" w:rsidRPr="00000000" w14:paraId="00000833">
      <w:pPr>
        <w:widowControl w:val="0"/>
        <w:spacing w:before="240.572509765625" w:line="218.2721757888794" w:lineRule="auto"/>
        <w:ind w:left="1074.1962432861328" w:right="10.9033203125" w:hanging="3.724517822265625"/>
        <w:jc w:val="both"/>
        <w:rPr>
          <w:sz w:val="19.925199508666992"/>
          <w:szCs w:val="19.925199508666992"/>
        </w:rPr>
      </w:pPr>
      <w:r w:rsidDel="00000000" w:rsidR="00000000" w:rsidRPr="00000000">
        <w:rPr>
          <w:sz w:val="20.113597869873047"/>
          <w:szCs w:val="20.113597869873047"/>
          <w:rtl w:val="0"/>
        </w:rPr>
        <w:t xml:space="preserve">The dataset used in this study is the </w:t>
      </w:r>
      <w:r w:rsidDel="00000000" w:rsidR="00000000" w:rsidRPr="00000000">
        <w:rPr>
          <w:i w:val="1"/>
          <w:iCs w:val="1"/>
          <w:sz w:val="20.113597869873047"/>
          <w:szCs w:val="20.113597869873047"/>
          <w:rtl w:val="0"/>
        </w:rPr>
        <w:t xml:space="preserve">Tokopedia Product Reviews 2025 </w:t>
      </w:r>
      <w:r w:rsidDel="00000000" w:rsidR="00000000" w:rsidRPr="00000000">
        <w:rPr>
          <w:sz w:val="20.113597869873047"/>
          <w:szCs w:val="20.113597869873047"/>
          <w:rtl w:val="0"/>
        </w:rPr>
        <w:t xml:space="preserve">dataset sourced from Kaggle [</w:t>
      </w:r>
      <w:r w:rsidDel="00000000" w:rsidR="00000000" w:rsidRPr="00000000">
        <w:rPr>
          <w:sz w:val="19.925199508666992"/>
          <w:szCs w:val="19.925199508666992"/>
          <w:rtl w:val="0"/>
        </w:rPr>
        <w:t xml:space="preserve">9</w:t>
      </w:r>
      <w:r w:rsidDel="00000000" w:rsidR="00000000" w:rsidRPr="00000000">
        <w:rPr>
          <w:sz w:val="20.113597869873047"/>
          <w:szCs w:val="20.113597869873047"/>
          <w:rtl w:val="0"/>
        </w:rPr>
        <w:t xml:space="preserve">]. We selected </w:t>
      </w:r>
      <w:r w:rsidDel="00000000" w:rsidR="00000000" w:rsidRPr="00000000">
        <w:rPr>
          <w:sz w:val="19.895288467407227"/>
          <w:szCs w:val="19.895288467407227"/>
          <w:rtl w:val="0"/>
        </w:rPr>
        <w:t xml:space="preserve">this dataset because it closely reflects a real-world Indonesian e-commerce environment, where user reviews are short, </w:t>
      </w:r>
      <w:r w:rsidDel="00000000" w:rsidR="00000000" w:rsidRPr="00000000">
        <w:rPr>
          <w:sz w:val="19.72494125366211"/>
          <w:szCs w:val="19.72494125366211"/>
          <w:rtl w:val="0"/>
        </w:rPr>
        <w:t xml:space="preserve">noisy, highly subjective, and often written in informal language. From a data science perspective, this makes the dataset </w:t>
      </w:r>
      <w:r w:rsidDel="00000000" w:rsidR="00000000" w:rsidRPr="00000000">
        <w:rPr>
          <w:sz w:val="20.024578094482422"/>
          <w:szCs w:val="20.024578094482422"/>
          <w:rtl w:val="0"/>
        </w:rPr>
        <w:t xml:space="preserve">scientifically relevant for benchmarking sentiment classification models under realistic deployment conditions rather </w:t>
      </w:r>
      <w:r w:rsidDel="00000000" w:rsidR="00000000" w:rsidRPr="00000000">
        <w:rPr>
          <w:sz w:val="20.103727340698242"/>
          <w:szCs w:val="20.103727340698242"/>
          <w:rtl w:val="0"/>
        </w:rPr>
        <w:t xml:space="preserve">than under overly curated laboratory settings. In addition, the Tokopedia domain is particularly meaningful because </w:t>
      </w:r>
      <w:r w:rsidDel="00000000" w:rsidR="00000000" w:rsidRPr="00000000">
        <w:rPr>
          <w:sz w:val="19.925199508666992"/>
          <w:szCs w:val="19.925199508666992"/>
          <w:rtl w:val="0"/>
        </w:rPr>
        <w:t xml:space="preserve">product reviews directly influence customer trust, seller reputation, and decision-making on online marketplaces. </w:t>
      </w:r>
    </w:p>
    <w:p w:rsidR="00000000" w:rsidDel="00000000" w:rsidP="00000000" w:rsidRDefault="00000000" w:rsidRPr="00000000" w14:paraId="00000834">
      <w:pPr>
        <w:widowControl w:val="0"/>
        <w:spacing w:before="111.21826171875" w:line="218.2053565979004" w:lineRule="auto"/>
        <w:ind w:left="1074.9950408935547" w:right="25.699462890625" w:hanging="5.926513671875"/>
        <w:jc w:val="both"/>
        <w:rPr>
          <w:sz w:val="19.925199508666992"/>
          <w:szCs w:val="19.925199508666992"/>
        </w:rPr>
      </w:pPr>
      <w:r w:rsidDel="00000000" w:rsidR="00000000" w:rsidRPr="00000000">
        <w:rPr>
          <w:sz w:val="20.12346649169922"/>
          <w:szCs w:val="20.12346649169922"/>
          <w:rtl w:val="0"/>
        </w:rPr>
        <w:t xml:space="preserve">A further justification for using this dataset lies in its combination of scale and difficulty. With tens of thousands of </w:t>
      </w:r>
      <w:r w:rsidDel="00000000" w:rsidR="00000000" w:rsidRPr="00000000">
        <w:rPr>
          <w:sz w:val="19.93515968322754"/>
          <w:szCs w:val="19.93515968322754"/>
          <w:rtl w:val="0"/>
        </w:rPr>
        <w:t xml:space="preserve">user-generated reviews, it provides sufficient volume for training baseline Machine Learning models and for studying </w:t>
      </w:r>
      <w:r w:rsidDel="00000000" w:rsidR="00000000" w:rsidRPr="00000000">
        <w:rPr>
          <w:sz w:val="19.72494125366211"/>
          <w:szCs w:val="19.72494125366211"/>
          <w:rtl w:val="0"/>
        </w:rPr>
        <w:t xml:space="preserve">the behavior of data-hungry Transformer architectures. At the same time, the dataset exhibits substantial class imbalance </w:t>
      </w:r>
      <w:r w:rsidDel="00000000" w:rsidR="00000000" w:rsidRPr="00000000">
        <w:rPr>
          <w:sz w:val="20.034488677978516"/>
          <w:szCs w:val="20.034488677978516"/>
          <w:rtl w:val="0"/>
        </w:rPr>
        <w:t xml:space="preserve">and linguistic variability, which makes it appropriate for evaluating not only overall accuracy but also class-sensitive </w:t>
      </w:r>
      <w:r w:rsidDel="00000000" w:rsidR="00000000" w:rsidRPr="00000000">
        <w:rPr>
          <w:sz w:val="20.113597869873047"/>
          <w:szCs w:val="20.113597869873047"/>
          <w:rtl w:val="0"/>
        </w:rPr>
        <w:t xml:space="preserve">metrics such as Macro F1-score [</w:t>
      </w:r>
      <w:r w:rsidDel="00000000" w:rsidR="00000000" w:rsidRPr="00000000">
        <w:rPr>
          <w:sz w:val="19.925199508666992"/>
          <w:szCs w:val="19.925199508666992"/>
          <w:rtl w:val="0"/>
        </w:rPr>
        <w:t xml:space="preserve">1</w:t>
      </w:r>
      <w:r w:rsidDel="00000000" w:rsidR="00000000" w:rsidRPr="00000000">
        <w:rPr>
          <w:sz w:val="20.113597869873047"/>
          <w:szCs w:val="20.113597869873047"/>
          <w:rtl w:val="0"/>
        </w:rPr>
        <w:t xml:space="preserve">]. Therefore, the dataset is well suited for examining whether stronger contextual </w:t>
      </w:r>
      <w:r w:rsidDel="00000000" w:rsidR="00000000" w:rsidRPr="00000000">
        <w:rPr>
          <w:sz w:val="19.925199508666992"/>
          <w:szCs w:val="19.925199508666992"/>
          <w:rtl w:val="0"/>
        </w:rPr>
        <w:t xml:space="preserve">models truly yield practical gains over classical sparse-text approaches in Indonesian sentiment analysis. </w:t>
      </w:r>
    </w:p>
    <w:p w:rsidR="00000000" w:rsidDel="00000000" w:rsidP="00000000" w:rsidRDefault="00000000" w:rsidRPr="00000000" w14:paraId="00000835">
      <w:pPr>
        <w:widowControl w:val="0"/>
        <w:spacing w:before="306.9708251953125" w:line="240" w:lineRule="auto"/>
        <w:ind w:left="1076.3880157470703" w:firstLine="0"/>
        <w:rPr>
          <w:sz w:val="19.925199508666992"/>
          <w:szCs w:val="19.925199508666992"/>
        </w:rPr>
      </w:pPr>
      <w:r w:rsidDel="00000000" w:rsidR="00000000" w:rsidRPr="00000000">
        <w:rPr>
          <w:sz w:val="19.925199508666992"/>
          <w:szCs w:val="19.925199508666992"/>
          <w:rtl w:val="0"/>
        </w:rPr>
        <w:t xml:space="preserve">3.1 Data Structure and Labels </w:t>
      </w:r>
    </w:p>
    <w:p w:rsidR="00000000" w:rsidDel="00000000" w:rsidP="00000000" w:rsidRDefault="00000000" w:rsidRPr="00000000" w14:paraId="00000836">
      <w:pPr>
        <w:widowControl w:val="0"/>
        <w:spacing w:before="177.91015625" w:line="218.70118618011475" w:lineRule="auto"/>
        <w:ind w:left="1078.121566772461" w:right="33.956298828125" w:hanging="7.646484375"/>
        <w:jc w:val="both"/>
        <w:rPr>
          <w:sz w:val="19.925199508666992"/>
          <w:szCs w:val="19.925199508666992"/>
        </w:rPr>
      </w:pPr>
      <w:r w:rsidDel="00000000" w:rsidR="00000000" w:rsidRPr="00000000">
        <w:rPr>
          <w:sz w:val="20.12346649169922"/>
          <w:szCs w:val="20.12346649169922"/>
          <w:rtl w:val="0"/>
        </w:rPr>
        <w:t xml:space="preserve">The primary input feature is </w:t>
      </w:r>
      <w:r w:rsidDel="00000000" w:rsidR="00000000" w:rsidRPr="00000000">
        <w:rPr>
          <w:sz w:val="19.925199508666992"/>
          <w:szCs w:val="19.925199508666992"/>
          <w:rtl w:val="0"/>
        </w:rPr>
        <w:t xml:space="preserve">review_text</w:t>
      </w:r>
      <w:r w:rsidDel="00000000" w:rsidR="00000000" w:rsidRPr="00000000">
        <w:rPr>
          <w:sz w:val="20.12346649169922"/>
          <w:szCs w:val="20.12346649169922"/>
          <w:rtl w:val="0"/>
        </w:rPr>
        <w:t xml:space="preserve">, while the prediction target is </w:t>
      </w:r>
      <w:r w:rsidDel="00000000" w:rsidR="00000000" w:rsidRPr="00000000">
        <w:rPr>
          <w:sz w:val="19.925199508666992"/>
          <w:szCs w:val="19.925199508666992"/>
          <w:rtl w:val="0"/>
        </w:rPr>
        <w:t xml:space="preserve">label</w:t>
      </w:r>
      <w:r w:rsidDel="00000000" w:rsidR="00000000" w:rsidRPr="00000000">
        <w:rPr>
          <w:sz w:val="20.12346649169922"/>
          <w:szCs w:val="20.12346649169922"/>
          <w:rtl w:val="0"/>
        </w:rPr>
        <w:t xml:space="preserve">. The labels are grouped into three </w:t>
      </w:r>
      <w:r w:rsidDel="00000000" w:rsidR="00000000" w:rsidRPr="00000000">
        <w:rPr>
          <w:sz w:val="19.72494125366211"/>
          <w:szCs w:val="19.72494125366211"/>
          <w:rtl w:val="0"/>
        </w:rPr>
        <w:t xml:space="preserve">sentiment classes: </w:t>
      </w:r>
      <w:r w:rsidDel="00000000" w:rsidR="00000000" w:rsidRPr="00000000">
        <w:rPr>
          <w:i w:val="1"/>
          <w:iCs w:val="1"/>
          <w:sz w:val="19.72494125366211"/>
          <w:szCs w:val="19.72494125366211"/>
          <w:rtl w:val="0"/>
        </w:rPr>
        <w:t xml:space="preserve">positif </w:t>
      </w:r>
      <w:r w:rsidDel="00000000" w:rsidR="00000000" w:rsidRPr="00000000">
        <w:rPr>
          <w:sz w:val="19.72494125366211"/>
          <w:szCs w:val="19.72494125366211"/>
          <w:rtl w:val="0"/>
        </w:rPr>
        <w:t xml:space="preserve">for favorable reviews, </w:t>
      </w:r>
      <w:r w:rsidDel="00000000" w:rsidR="00000000" w:rsidRPr="00000000">
        <w:rPr>
          <w:i w:val="1"/>
          <w:iCs w:val="1"/>
          <w:sz w:val="19.72494125366211"/>
          <w:szCs w:val="19.72494125366211"/>
          <w:rtl w:val="0"/>
        </w:rPr>
        <w:t xml:space="preserve">netral </w:t>
      </w:r>
      <w:r w:rsidDel="00000000" w:rsidR="00000000" w:rsidRPr="00000000">
        <w:rPr>
          <w:sz w:val="19.72494125366211"/>
          <w:szCs w:val="19.72494125366211"/>
          <w:rtl w:val="0"/>
        </w:rPr>
        <w:t xml:space="preserve">for objective or mixed reviews, and </w:t>
      </w:r>
      <w:r w:rsidDel="00000000" w:rsidR="00000000" w:rsidRPr="00000000">
        <w:rPr>
          <w:i w:val="1"/>
          <w:iCs w:val="1"/>
          <w:sz w:val="19.72494125366211"/>
          <w:szCs w:val="19.72494125366211"/>
          <w:rtl w:val="0"/>
        </w:rPr>
        <w:t xml:space="preserve">negatif </w:t>
      </w:r>
      <w:r w:rsidDel="00000000" w:rsidR="00000000" w:rsidRPr="00000000">
        <w:rPr>
          <w:sz w:val="19.72494125366211"/>
          <w:szCs w:val="19.72494125366211"/>
          <w:rtl w:val="0"/>
        </w:rPr>
        <w:t xml:space="preserve">for reviews expressing </w:t>
      </w:r>
      <w:r w:rsidDel="00000000" w:rsidR="00000000" w:rsidRPr="00000000">
        <w:rPr>
          <w:sz w:val="19.984886169433594"/>
          <w:szCs w:val="19.984886169433594"/>
          <w:rtl w:val="0"/>
        </w:rPr>
        <w:t xml:space="preserve">dissatisfaction, disappointment, or product failure. This three-class setting is more challenging than binary sentiment </w:t>
      </w:r>
      <w:r w:rsidDel="00000000" w:rsidR="00000000" w:rsidRPr="00000000">
        <w:rPr>
          <w:sz w:val="19.805288314819336"/>
          <w:szCs w:val="19.805288314819336"/>
          <w:rtl w:val="0"/>
        </w:rPr>
        <w:t xml:space="preserve">classification because the neutral class often overlaps semantically with mildly negative or weakly positive expressions </w:t>
      </w:r>
      <w:r w:rsidDel="00000000" w:rsidR="00000000" w:rsidRPr="00000000">
        <w:rPr>
          <w:sz w:val="19.925199508666992"/>
          <w:szCs w:val="19.925199508666992"/>
          <w:rtl w:val="0"/>
        </w:rPr>
        <w:t xml:space="preserve">[2]. </w:t>
      </w:r>
    </w:p>
    <w:p w:rsidR="00000000" w:rsidDel="00000000" w:rsidP="00000000" w:rsidRDefault="00000000" w:rsidRPr="00000000" w14:paraId="00000837">
      <w:pPr>
        <w:widowControl w:val="0"/>
        <w:spacing w:before="110.9027099609375" w:line="218.05017471313477" w:lineRule="auto"/>
        <w:ind w:left="1074.1973114013672" w:right="35.772705078125" w:hanging="5.1287841796875"/>
        <w:jc w:val="both"/>
        <w:rPr>
          <w:sz w:val="19.925199508666992"/>
          <w:szCs w:val="19.925199508666992"/>
        </w:rPr>
      </w:pPr>
      <w:r w:rsidDel="00000000" w:rsidR="00000000" w:rsidRPr="00000000">
        <w:rPr>
          <w:sz w:val="20.12346649169922"/>
          <w:szCs w:val="20.12346649169922"/>
          <w:rtl w:val="0"/>
        </w:rPr>
        <w:t xml:space="preserve">Another important characteristic of the dataset is its skewed class distribution. Positive reviews appear much more </w:t>
      </w:r>
      <w:r w:rsidDel="00000000" w:rsidR="00000000" w:rsidRPr="00000000">
        <w:rPr>
          <w:sz w:val="19.945114135742188"/>
          <w:szCs w:val="19.945114135742188"/>
          <w:rtl w:val="0"/>
        </w:rPr>
        <w:t xml:space="preserve">frequently than neutral and negative reviews, which is typical in marketplace data where satisfied customers are more </w:t>
      </w:r>
      <w:r w:rsidDel="00000000" w:rsidR="00000000" w:rsidRPr="00000000">
        <w:rPr>
          <w:sz w:val="20.12346649169922"/>
          <w:szCs w:val="20.12346649169922"/>
          <w:rtl w:val="0"/>
        </w:rPr>
        <w:t xml:space="preserve">likely to leave short positive feedback, while minority opinions are underrepresented. This imbalance has direct </w:t>
      </w:r>
      <w:r w:rsidDel="00000000" w:rsidR="00000000" w:rsidRPr="00000000">
        <w:rPr>
          <w:sz w:val="20.074081420898438"/>
          <w:szCs w:val="20.074081420898438"/>
          <w:rtl w:val="0"/>
        </w:rPr>
        <w:t xml:space="preserve">methodological consequences: a model may achieve high accuracy simply by favoring the dominant class, even if it </w:t>
      </w:r>
      <w:r w:rsidDel="00000000" w:rsidR="00000000" w:rsidRPr="00000000">
        <w:rPr>
          <w:sz w:val="19.93515968322754"/>
          <w:szCs w:val="19.93515968322754"/>
          <w:rtl w:val="0"/>
        </w:rPr>
        <w:t xml:space="preserve">performs poorly on minority sentiments. For that reason, the dataset is especially useful for studying the gap between </w:t>
      </w:r>
      <w:r w:rsidDel="00000000" w:rsidR="00000000" w:rsidRPr="00000000">
        <w:rPr>
          <w:sz w:val="19.925199508666992"/>
          <w:szCs w:val="19.925199508666992"/>
          <w:rtl w:val="0"/>
        </w:rPr>
        <w:t xml:space="preserve">aggregate performance and class-balanced performance. </w:t>
      </w:r>
    </w:p>
    <w:p w:rsidR="00000000" w:rsidDel="00000000" w:rsidP="00000000" w:rsidRDefault="00000000" w:rsidRPr="00000000" w14:paraId="00000838">
      <w:pPr>
        <w:widowControl w:val="0"/>
        <w:spacing w:before="307.0892333984375" w:line="240" w:lineRule="auto"/>
        <w:ind w:left="1076.3880157470703" w:firstLine="0"/>
        <w:rPr>
          <w:sz w:val="19.925199508666992"/>
          <w:szCs w:val="19.925199508666992"/>
        </w:rPr>
      </w:pPr>
      <w:r w:rsidDel="00000000" w:rsidR="00000000" w:rsidRPr="00000000">
        <w:rPr>
          <w:sz w:val="19.925199508666992"/>
          <w:szCs w:val="19.925199508666992"/>
          <w:rtl w:val="0"/>
        </w:rPr>
        <w:t xml:space="preserve">3.2 Preprocessing Pipeline </w:t>
      </w:r>
    </w:p>
    <w:p w:rsidR="00000000" w:rsidDel="00000000" w:rsidP="00000000" w:rsidRDefault="00000000" w:rsidRPr="00000000" w14:paraId="00000839">
      <w:pPr>
        <w:widowControl w:val="0"/>
        <w:spacing w:before="179.9127197265625" w:line="217.82784461975098" w:lineRule="auto"/>
        <w:ind w:left="1074.2162322998047" w:right="27.568359375" w:hanging="3.8360595703125"/>
        <w:jc w:val="both"/>
        <w:rPr>
          <w:sz w:val="19.925199508666992"/>
          <w:szCs w:val="19.925199508666992"/>
        </w:rPr>
      </w:pPr>
      <w:r w:rsidDel="00000000" w:rsidR="00000000" w:rsidRPr="00000000">
        <w:rPr>
          <w:sz w:val="19.845338821411133"/>
          <w:szCs w:val="19.845338821411133"/>
          <w:rtl w:val="0"/>
        </w:rPr>
        <w:t xml:space="preserve">To normalize noisy user-generated text, we designed a preprocessing pipeline implemented in Python. First, all review </w:t>
      </w:r>
      <w:r w:rsidDel="00000000" w:rsidR="00000000" w:rsidRPr="00000000">
        <w:rPr>
          <w:sz w:val="19.85533905029297"/>
          <w:szCs w:val="19.85533905029297"/>
          <w:rtl w:val="0"/>
        </w:rPr>
        <w:t xml:space="preserve">texts were converted to lowercase to reduce feature sparsity caused by inconsistent capitalization. Second, URLs were </w:t>
      </w:r>
      <w:r w:rsidDel="00000000" w:rsidR="00000000" w:rsidRPr="00000000">
        <w:rPr>
          <w:sz w:val="20.12346649169922"/>
          <w:szCs w:val="20.12346649169922"/>
          <w:rtl w:val="0"/>
        </w:rPr>
        <w:t xml:space="preserve">removed using regular expressions because hyperlinks do not contribute meaningful sentiment information in this context. Third, non-alphanumeric characters such as punctuation marks, emojis, and miscellaneous symbols were </w:t>
      </w:r>
      <w:r w:rsidDel="00000000" w:rsidR="00000000" w:rsidRPr="00000000">
        <w:rPr>
          <w:sz w:val="19.925199508666992"/>
          <w:szCs w:val="19.925199508666992"/>
          <w:rtl w:val="0"/>
        </w:rPr>
        <w:t xml:space="preserve">filtered out in order to reduce noise in both the TF-IDF representation and the Transformer input stream. </w:t>
      </w:r>
    </w:p>
    <w:p w:rsidR="00000000" w:rsidDel="00000000" w:rsidP="00000000" w:rsidRDefault="00000000" w:rsidRPr="00000000" w14:paraId="0000083A">
      <w:pPr>
        <w:widowControl w:val="0"/>
        <w:spacing w:before="113.56658935546875" w:line="218.41449737548828" w:lineRule="auto"/>
        <w:ind w:left="1074.198226928711" w:right="34.180908203125" w:firstLine="1.34490966796875"/>
        <w:jc w:val="both"/>
        <w:rPr>
          <w:sz w:val="19.925199508666992"/>
          <w:szCs w:val="19.925199508666992"/>
        </w:rPr>
      </w:pPr>
      <w:r w:rsidDel="00000000" w:rsidR="00000000" w:rsidRPr="00000000">
        <w:rPr>
          <w:sz w:val="19.72494125366211"/>
          <w:szCs w:val="19.72494125366211"/>
          <w:rtl w:val="0"/>
        </w:rPr>
        <w:t xml:space="preserve">Fourth, whitespace was normalized by trimming leading and trailing spaces and collapsing repeated spaces into a single </w:t>
      </w:r>
      <w:r w:rsidDel="00000000" w:rsidR="00000000" w:rsidRPr="00000000">
        <w:rPr>
          <w:sz w:val="19.90526580810547"/>
          <w:szCs w:val="19.90526580810547"/>
          <w:rtl w:val="0"/>
        </w:rPr>
        <w:t xml:space="preserve">separator. Fifth, label values from heterogeneous source representations were mapped into the standardized sentiment </w:t>
      </w:r>
      <w:r w:rsidDel="00000000" w:rsidR="00000000" w:rsidRPr="00000000">
        <w:rPr>
          <w:sz w:val="19.984886169433594"/>
          <w:szCs w:val="19.984886169433594"/>
          <w:rtl w:val="0"/>
        </w:rPr>
        <w:t xml:space="preserve">classes </w:t>
      </w:r>
      <w:r w:rsidDel="00000000" w:rsidR="00000000" w:rsidRPr="00000000">
        <w:rPr>
          <w:i w:val="1"/>
          <w:iCs w:val="1"/>
          <w:sz w:val="19.984886169433594"/>
          <w:szCs w:val="19.984886169433594"/>
          <w:rtl w:val="0"/>
        </w:rPr>
        <w:t xml:space="preserve">positif</w:t>
      </w:r>
      <w:r w:rsidDel="00000000" w:rsidR="00000000" w:rsidRPr="00000000">
        <w:rPr>
          <w:sz w:val="19.984886169433594"/>
          <w:szCs w:val="19.984886169433594"/>
          <w:rtl w:val="0"/>
        </w:rPr>
        <w:t xml:space="preserve">, </w:t>
      </w:r>
      <w:r w:rsidDel="00000000" w:rsidR="00000000" w:rsidRPr="00000000">
        <w:rPr>
          <w:i w:val="1"/>
          <w:iCs w:val="1"/>
          <w:sz w:val="19.984886169433594"/>
          <w:szCs w:val="19.984886169433594"/>
          <w:rtl w:val="0"/>
        </w:rPr>
        <w:t xml:space="preserve">netral</w:t>
      </w:r>
      <w:r w:rsidDel="00000000" w:rsidR="00000000" w:rsidRPr="00000000">
        <w:rPr>
          <w:sz w:val="19.984886169433594"/>
          <w:szCs w:val="19.984886169433594"/>
          <w:rtl w:val="0"/>
        </w:rPr>
        <w:t xml:space="preserve">, and </w:t>
      </w:r>
      <w:r w:rsidDel="00000000" w:rsidR="00000000" w:rsidRPr="00000000">
        <w:rPr>
          <w:i w:val="1"/>
          <w:iCs w:val="1"/>
          <w:sz w:val="19.984886169433594"/>
          <w:szCs w:val="19.984886169433594"/>
          <w:rtl w:val="0"/>
        </w:rPr>
        <w:t xml:space="preserve">negatif</w:t>
      </w:r>
      <w:r w:rsidDel="00000000" w:rsidR="00000000" w:rsidRPr="00000000">
        <w:rPr>
          <w:sz w:val="19.984886169433594"/>
          <w:szCs w:val="19.984886169433594"/>
          <w:rtl w:val="0"/>
        </w:rPr>
        <w:t xml:space="preserve">. Finally, records that became empty after preprocessing were discarded to preserve </w:t>
      </w:r>
      <w:r w:rsidDel="00000000" w:rsidR="00000000" w:rsidRPr="00000000">
        <w:rPr>
          <w:sz w:val="20.074081420898438"/>
          <w:szCs w:val="20.074081420898438"/>
          <w:rtl w:val="0"/>
        </w:rPr>
        <w:t xml:space="preserve">data quality. Although these preprocessing steps are relatively standard, they are crucial for Indonesian e-commerce </w:t>
      </w:r>
      <w:r w:rsidDel="00000000" w:rsidR="00000000" w:rsidRPr="00000000">
        <w:rPr>
          <w:sz w:val="19.945114135742188"/>
          <w:szCs w:val="19.945114135742188"/>
          <w:rtl w:val="0"/>
        </w:rPr>
        <w:t xml:space="preserve">reviews because the raw text often contains marketplace artifacts, inconsistent spelling, and informal expressions that </w:t>
      </w:r>
      <w:r w:rsidDel="00000000" w:rsidR="00000000" w:rsidRPr="00000000">
        <w:rPr>
          <w:sz w:val="19.925199508666992"/>
          <w:szCs w:val="19.925199508666992"/>
          <w:rtl w:val="0"/>
        </w:rPr>
        <w:t xml:space="preserve">can distort both token statistics and semantic modeling. </w:t>
      </w:r>
    </w:p>
    <w:p w:rsidR="00000000" w:rsidDel="00000000" w:rsidP="00000000" w:rsidRDefault="00000000" w:rsidRPr="00000000" w14:paraId="0000083B">
      <w:pPr>
        <w:widowControl w:val="0"/>
        <w:spacing w:before="345.68634033203125" w:line="240" w:lineRule="auto"/>
        <w:ind w:left="1077.7429962158203" w:firstLine="0"/>
        <w:rPr>
          <w:sz w:val="23.910400390625"/>
          <w:szCs w:val="23.910400390625"/>
        </w:rPr>
      </w:pPr>
      <w:r w:rsidDel="00000000" w:rsidR="00000000" w:rsidRPr="00000000">
        <w:rPr>
          <w:sz w:val="23.910400390625"/>
          <w:szCs w:val="23.910400390625"/>
          <w:rtl w:val="0"/>
        </w:rPr>
        <w:t xml:space="preserve">4 Methodology </w:t>
      </w:r>
    </w:p>
    <w:p w:rsidR="00000000" w:rsidDel="00000000" w:rsidP="00000000" w:rsidRDefault="00000000" w:rsidRPr="00000000" w14:paraId="0000083C">
      <w:pPr>
        <w:widowControl w:val="0"/>
        <w:spacing w:before="241.28570556640625" w:line="217.6481294631958" w:lineRule="auto"/>
        <w:ind w:left="1076.7865753173828" w:right="31.558837890625" w:hanging="6.338653564453125"/>
        <w:jc w:val="both"/>
        <w:rPr>
          <w:sz w:val="19.925199508666992"/>
          <w:szCs w:val="19.925199508666992"/>
        </w:rPr>
      </w:pPr>
      <w:r w:rsidDel="00000000" w:rsidR="00000000" w:rsidRPr="00000000">
        <w:rPr>
          <w:sz w:val="20.04439353942871"/>
          <w:szCs w:val="20.04439353942871"/>
          <w:rtl w:val="0"/>
        </w:rPr>
        <w:t xml:space="preserve">This study compares two modeling paradigms: traditional Machine Learning based on sparse lexical representations </w:t>
      </w:r>
      <w:r w:rsidDel="00000000" w:rsidR="00000000" w:rsidRPr="00000000">
        <w:rPr>
          <w:sz w:val="20.12346649169922"/>
          <w:szCs w:val="20.12346649169922"/>
          <w:rtl w:val="0"/>
        </w:rPr>
        <w:t xml:space="preserve">and Deep Learning based on a fine-tuned Transformer. The methodological objective is not merely to compare raw </w:t>
      </w:r>
      <w:r w:rsidDel="00000000" w:rsidR="00000000" w:rsidRPr="00000000">
        <w:rPr>
          <w:sz w:val="20.064189910888672"/>
          <w:szCs w:val="20.064189910888672"/>
          <w:rtl w:val="0"/>
        </w:rPr>
        <w:t xml:space="preserve">scores, but to understand how different modeling assumptions behave under noisy, imbalanced, and domain-specific </w:t>
      </w:r>
      <w:r w:rsidDel="00000000" w:rsidR="00000000" w:rsidRPr="00000000">
        <w:rPr>
          <w:sz w:val="19.925199508666992"/>
          <w:szCs w:val="19.925199508666992"/>
          <w:rtl w:val="0"/>
        </w:rPr>
        <w:t xml:space="preserve">Indonesian review data. </w:t>
      </w:r>
    </w:p>
    <w:p w:rsidR="00000000" w:rsidDel="00000000" w:rsidP="00000000" w:rsidRDefault="00000000" w:rsidRPr="00000000" w14:paraId="0000083D">
      <w:pPr>
        <w:widowControl w:val="0"/>
        <w:spacing w:before="383.6773681640625" w:line="240" w:lineRule="auto"/>
        <w:ind w:right="4679.6185302734375"/>
        <w:jc w:val="right"/>
        <w:rPr>
          <w:sz w:val="19.925199508666992"/>
          <w:szCs w:val="19.925199508666992"/>
        </w:rPr>
      </w:pPr>
      <w:r w:rsidDel="00000000" w:rsidR="00000000" w:rsidRPr="00000000">
        <w:rPr>
          <w:sz w:val="19.925199508666992"/>
          <w:szCs w:val="19.925199508666992"/>
          <w:rtl w:val="0"/>
        </w:rPr>
        <w:t xml:space="preserve">3</w:t>
      </w:r>
    </w:p>
    <w:p w:rsidR="00000000" w:rsidDel="00000000" w:rsidP="00000000" w:rsidRDefault="00000000" w:rsidRPr="00000000" w14:paraId="0000083E">
      <w:pPr>
        <w:widowControl w:val="0"/>
        <w:spacing w:line="240" w:lineRule="auto"/>
        <w:ind w:right="2396.07421875"/>
        <w:jc w:val="right"/>
        <w:rPr>
          <w:sz w:val="19.925199508666992"/>
          <w:szCs w:val="19.925199508666992"/>
        </w:rPr>
      </w:pPr>
      <w:r w:rsidDel="00000000" w:rsidR="00000000" w:rsidRPr="00000000">
        <w:rPr>
          <w:sz w:val="19.925199508666992"/>
          <w:szCs w:val="19.925199508666992"/>
          <w:rtl w:val="0"/>
        </w:rPr>
        <w:t xml:space="preserve">Benchmarking Logistic Regression, SVM, and IndoBERT </w:t>
      </w:r>
    </w:p>
    <w:p w:rsidR="00000000" w:rsidDel="00000000" w:rsidP="00000000" w:rsidRDefault="00000000" w:rsidRPr="00000000" w14:paraId="0000083F">
      <w:pPr>
        <w:widowControl w:val="0"/>
        <w:spacing w:before="536.593017578125" w:line="240" w:lineRule="auto"/>
        <w:ind w:left="1076.985855102539" w:firstLine="0"/>
        <w:rPr>
          <w:sz w:val="19.925199508666992"/>
          <w:szCs w:val="19.925199508666992"/>
        </w:rPr>
      </w:pPr>
      <w:r w:rsidDel="00000000" w:rsidR="00000000" w:rsidRPr="00000000">
        <w:rPr>
          <w:sz w:val="19.925199508666992"/>
          <w:szCs w:val="19.925199508666992"/>
          <w:rtl w:val="0"/>
        </w:rPr>
        <w:t xml:space="preserve">4.1 Baseline Machine Learning Models </w:t>
      </w:r>
    </w:p>
    <w:p w:rsidR="00000000" w:rsidDel="00000000" w:rsidP="00000000" w:rsidRDefault="00000000" w:rsidRPr="00000000" w14:paraId="00000840">
      <w:pPr>
        <w:widowControl w:val="0"/>
        <w:spacing w:before="166.97265625" w:line="218.18809032440186" w:lineRule="auto"/>
        <w:ind w:left="1075.842056274414" w:right="12.239990234375" w:firstLine="4.037628173828125"/>
        <w:jc w:val="both"/>
        <w:rPr>
          <w:sz w:val="19.925199508666992"/>
          <w:szCs w:val="19.925199508666992"/>
        </w:rPr>
      </w:pPr>
      <w:r w:rsidDel="00000000" w:rsidR="00000000" w:rsidRPr="00000000">
        <w:rPr>
          <w:sz w:val="19.785232543945312"/>
          <w:szCs w:val="19.785232543945312"/>
          <w:rtl w:val="0"/>
        </w:rPr>
        <w:t xml:space="preserve">Our baseline family consists of TF-IDF based linear classifiers, namely Logistic Regression, Linear SVC, and Multino </w:t>
      </w:r>
      <w:r w:rsidDel="00000000" w:rsidR="00000000" w:rsidRPr="00000000">
        <w:rPr>
          <w:sz w:val="19.845338821411133"/>
          <w:szCs w:val="19.845338821411133"/>
          <w:rtl w:val="0"/>
        </w:rPr>
        <w:t xml:space="preserve">mial Naive Bayes. These models were selected because they remain strong and computationally efficient references in </w:t>
      </w:r>
      <w:r w:rsidDel="00000000" w:rsidR="00000000" w:rsidRPr="00000000">
        <w:rPr>
          <w:sz w:val="20.12346649169922"/>
          <w:szCs w:val="20.12346649169922"/>
          <w:rtl w:val="0"/>
        </w:rPr>
        <w:t xml:space="preserve">text classification research. In particular, they allow us to test how far traditional feature engineering can go before </w:t>
      </w:r>
      <w:r w:rsidDel="00000000" w:rsidR="00000000" w:rsidRPr="00000000">
        <w:rPr>
          <w:sz w:val="19.925199508666992"/>
          <w:szCs w:val="19.925199508666992"/>
          <w:rtl w:val="0"/>
        </w:rPr>
        <w:t xml:space="preserve">contextual deep models become necessary. </w:t>
      </w:r>
    </w:p>
    <w:p w:rsidR="00000000" w:rsidDel="00000000" w:rsidP="00000000" w:rsidRDefault="00000000" w:rsidRPr="00000000" w14:paraId="00000841">
      <w:pPr>
        <w:widowControl w:val="0"/>
        <w:spacing w:before="111.329345703125" w:line="218.3228874206543" w:lineRule="auto"/>
        <w:ind w:left="1071.9527435302734" w:right="34.7998046875" w:firstLine="3.686065673828125"/>
        <w:jc w:val="both"/>
        <w:rPr>
          <w:sz w:val="19.925199508666992"/>
          <w:szCs w:val="19.925199508666992"/>
        </w:rPr>
      </w:pPr>
      <w:r w:rsidDel="00000000" w:rsidR="00000000" w:rsidRPr="00000000">
        <w:rPr>
          <w:sz w:val="20.12346649169922"/>
          <w:szCs w:val="20.12346649169922"/>
          <w:rtl w:val="0"/>
        </w:rPr>
        <w:t xml:space="preserve">For all baseline models, review texts are converted into TF-IDF vectors with sublinear term-frequency scaling. We </w:t>
      </w:r>
      <w:r w:rsidDel="00000000" w:rsidR="00000000" w:rsidRPr="00000000">
        <w:rPr>
          <w:sz w:val="19.72494125366211"/>
          <w:szCs w:val="19.72494125366211"/>
          <w:rtl w:val="0"/>
        </w:rPr>
        <w:t xml:space="preserve">include unigram and bigram features using </w:t>
      </w:r>
      <w:r w:rsidDel="00000000" w:rsidR="00000000" w:rsidRPr="00000000">
        <w:rPr>
          <w:sz w:val="19.925199508666992"/>
          <w:szCs w:val="19.925199508666992"/>
          <w:rtl w:val="0"/>
        </w:rPr>
        <w:t xml:space="preserve">ngram_range=(1,2) </w:t>
      </w:r>
      <w:r w:rsidDel="00000000" w:rsidR="00000000" w:rsidRPr="00000000">
        <w:rPr>
          <w:sz w:val="19.72494125366211"/>
          <w:szCs w:val="19.72494125366211"/>
          <w:rtl w:val="0"/>
        </w:rPr>
        <w:t xml:space="preserve">so that the representation can capture both individual </w:t>
      </w:r>
      <w:r w:rsidDel="00000000" w:rsidR="00000000" w:rsidRPr="00000000">
        <w:rPr>
          <w:sz w:val="20.12346649169922"/>
          <w:szCs w:val="20.12346649169922"/>
          <w:rtl w:val="0"/>
        </w:rPr>
        <w:t xml:space="preserve">sentiment-bearing words and short phrase patterns such as negation or commonly co-occurring expressions. The </w:t>
      </w:r>
      <w:r w:rsidDel="00000000" w:rsidR="00000000" w:rsidRPr="00000000">
        <w:rPr>
          <w:sz w:val="19.785232543945312"/>
          <w:szCs w:val="19.785232543945312"/>
          <w:rtl w:val="0"/>
        </w:rPr>
        <w:t xml:space="preserve">vocabulary size is capped at 50,000 features to retain expressive tokens while suppressing excessive sparsity, and terms </w:t>
      </w:r>
      <w:r w:rsidDel="00000000" w:rsidR="00000000" w:rsidRPr="00000000">
        <w:rPr>
          <w:sz w:val="19.925199508666992"/>
          <w:szCs w:val="19.925199508666992"/>
          <w:rtl w:val="0"/>
        </w:rPr>
        <w:t xml:space="preserve">that appear in fewer than two documents are ignored to reduce noise from rare artifacts. </w:t>
      </w:r>
    </w:p>
    <w:p w:rsidR="00000000" w:rsidDel="00000000" w:rsidP="00000000" w:rsidRDefault="00000000" w:rsidRPr="00000000" w14:paraId="00000842">
      <w:pPr>
        <w:widowControl w:val="0"/>
        <w:spacing w:before="113.154296875" w:line="218.08213233947754" w:lineRule="auto"/>
        <w:ind w:left="1070.444564819336" w:right="1.961669921875" w:firstLine="5.122528076171875"/>
        <w:jc w:val="both"/>
        <w:rPr>
          <w:sz w:val="19.925199508666992"/>
          <w:szCs w:val="19.925199508666992"/>
        </w:rPr>
      </w:pPr>
      <w:r w:rsidDel="00000000" w:rsidR="00000000" w:rsidRPr="00000000">
        <w:rPr>
          <w:sz w:val="19.8253231048584"/>
          <w:szCs w:val="19.8253231048584"/>
          <w:rtl w:val="0"/>
        </w:rPr>
        <w:t xml:space="preserve">Each baseline model has a different inductive bias. Logistic Regression estimates a linear decision boundary in feature </w:t>
      </w:r>
      <w:r w:rsidDel="00000000" w:rsidR="00000000" w:rsidRPr="00000000">
        <w:rPr>
          <w:sz w:val="19.72494125366211"/>
          <w:szCs w:val="19.72494125366211"/>
          <w:rtl w:val="0"/>
        </w:rPr>
        <w:t xml:space="preserve">space and typically performs well when sentiment cues are linearly separable through weighted lexical evidence. Linear </w:t>
      </w:r>
      <w:r w:rsidDel="00000000" w:rsidR="00000000" w:rsidRPr="00000000">
        <w:rPr>
          <w:sz w:val="20.103727340698242"/>
          <w:szCs w:val="20.103727340698242"/>
          <w:rtl w:val="0"/>
        </w:rPr>
        <w:t xml:space="preserve">SVC is designed to maximize the margin between classes and often provides strong robustness in high-dimensional </w:t>
      </w:r>
      <w:r w:rsidDel="00000000" w:rsidR="00000000" w:rsidRPr="00000000">
        <w:rPr>
          <w:sz w:val="19.805288314819336"/>
          <w:szCs w:val="19.805288314819336"/>
          <w:rtl w:val="0"/>
        </w:rPr>
        <w:t xml:space="preserve">sparse spaces. Multinomial Naive Bayes models token distributions probabilistically under a conditional independence </w:t>
      </w:r>
      <w:r w:rsidDel="00000000" w:rsidR="00000000" w:rsidRPr="00000000">
        <w:rPr>
          <w:sz w:val="20.09385108947754"/>
          <w:szCs w:val="20.09385108947754"/>
          <w:rtl w:val="0"/>
        </w:rPr>
        <w:t xml:space="preserve">assumption; despite its simplicity, it remains useful as a lightweight baseline, especially for bag-of-words style data. </w:t>
      </w:r>
      <w:r w:rsidDel="00000000" w:rsidR="00000000" w:rsidRPr="00000000">
        <w:rPr>
          <w:sz w:val="20.034488677978516"/>
          <w:szCs w:val="20.034488677978516"/>
          <w:rtl w:val="0"/>
        </w:rPr>
        <w:t xml:space="preserve">To mitigate class imbalance, the discriminative linear models use </w:t>
      </w:r>
      <w:r w:rsidDel="00000000" w:rsidR="00000000" w:rsidRPr="00000000">
        <w:rPr>
          <w:sz w:val="19.925199508666992"/>
          <w:szCs w:val="19.925199508666992"/>
          <w:rtl w:val="0"/>
        </w:rPr>
        <w:t xml:space="preserve">class_weight="balanced"</w:t>
      </w:r>
      <w:r w:rsidDel="00000000" w:rsidR="00000000" w:rsidRPr="00000000">
        <w:rPr>
          <w:sz w:val="20.034488677978516"/>
          <w:szCs w:val="20.034488677978516"/>
          <w:rtl w:val="0"/>
        </w:rPr>
        <w:t xml:space="preserve">, which increases the </w:t>
      </w:r>
      <w:r w:rsidDel="00000000" w:rsidR="00000000" w:rsidRPr="00000000">
        <w:rPr>
          <w:sz w:val="19.925199508666992"/>
          <w:szCs w:val="19.925199508666992"/>
          <w:rtl w:val="0"/>
        </w:rPr>
        <w:t xml:space="preserve">penalty assigned to errors on minority classes. </w:t>
      </w:r>
    </w:p>
    <w:p w:rsidR="00000000" w:rsidDel="00000000" w:rsidP="00000000" w:rsidRDefault="00000000" w:rsidRPr="00000000" w14:paraId="00000843">
      <w:pPr>
        <w:widowControl w:val="0"/>
        <w:spacing w:before="270.572509765625" w:line="240" w:lineRule="auto"/>
        <w:ind w:left="1076.985855102539" w:firstLine="0"/>
        <w:rPr>
          <w:sz w:val="19.925199508666992"/>
          <w:szCs w:val="19.925199508666992"/>
        </w:rPr>
      </w:pPr>
      <w:r w:rsidDel="00000000" w:rsidR="00000000" w:rsidRPr="00000000">
        <w:rPr>
          <w:sz w:val="19.925199508666992"/>
          <w:szCs w:val="19.925199508666992"/>
          <w:rtl w:val="0"/>
        </w:rPr>
        <w:t xml:space="preserve">4.2 Transformer Model: IndoBERT </w:t>
      </w:r>
    </w:p>
    <w:p w:rsidR="00000000" w:rsidDel="00000000" w:rsidP="00000000" w:rsidRDefault="00000000" w:rsidRPr="00000000" w14:paraId="00000844">
      <w:pPr>
        <w:widowControl w:val="0"/>
        <w:spacing w:before="164.990234375" w:line="217.78854846954346" w:lineRule="auto"/>
        <w:ind w:left="1071.9792938232422" w:right="10.599365234375" w:firstLine="3.659515380859375"/>
        <w:jc w:val="both"/>
        <w:rPr>
          <w:sz w:val="19.925199508666992"/>
          <w:szCs w:val="19.925199508666992"/>
        </w:rPr>
      </w:pPr>
      <w:r w:rsidDel="00000000" w:rsidR="00000000" w:rsidRPr="00000000">
        <w:rPr>
          <w:sz w:val="20.12346649169922"/>
          <w:szCs w:val="20.12346649169922"/>
          <w:rtl w:val="0"/>
        </w:rPr>
        <w:t xml:space="preserve">For the Deep Learning approach, we fine-tune </w:t>
      </w:r>
      <w:r w:rsidDel="00000000" w:rsidR="00000000" w:rsidRPr="00000000">
        <w:rPr>
          <w:sz w:val="19.925199508666992"/>
          <w:szCs w:val="19.925199508666992"/>
          <w:rtl w:val="0"/>
        </w:rPr>
        <w:t xml:space="preserve">indobenchmark/indobert-base-p1</w:t>
      </w:r>
      <w:r w:rsidDel="00000000" w:rsidR="00000000" w:rsidRPr="00000000">
        <w:rPr>
          <w:sz w:val="20.12346649169922"/>
          <w:szCs w:val="20.12346649169922"/>
          <w:rtl w:val="0"/>
        </w:rPr>
        <w:t xml:space="preserve">, a pre-trained Transformer model specifically developed for Indonesian. Unlike TF-IDF based methods, IndoBERT produces contextual token representations, meaning that the representation of a word depends on the words surrounding it. This is particularly </w:t>
      </w:r>
      <w:r w:rsidDel="00000000" w:rsidR="00000000" w:rsidRPr="00000000">
        <w:rPr>
          <w:sz w:val="19.85533905029297"/>
          <w:szCs w:val="19.85533905029297"/>
          <w:rtl w:val="0"/>
        </w:rPr>
        <w:t xml:space="preserve">valuable in Indonesian e-commerce reviews, where sentiment is frequently shaped by local context, informal phrasing, </w:t>
      </w:r>
      <w:r w:rsidDel="00000000" w:rsidR="00000000" w:rsidRPr="00000000">
        <w:rPr>
          <w:sz w:val="19.925199508666992"/>
          <w:szCs w:val="19.925199508666992"/>
          <w:rtl w:val="0"/>
        </w:rPr>
        <w:t xml:space="preserve">and subtle semantic shifts. </w:t>
      </w:r>
    </w:p>
    <w:p w:rsidR="00000000" w:rsidDel="00000000" w:rsidP="00000000" w:rsidRDefault="00000000" w:rsidRPr="00000000" w14:paraId="00000845">
      <w:pPr>
        <w:widowControl w:val="0"/>
        <w:spacing w:before="111.57958984375" w:line="218.86457920074463" w:lineRule="auto"/>
        <w:ind w:left="1069.0685272216797" w:right="0.00244140625" w:hanging="1.291351318359375"/>
        <w:jc w:val="both"/>
        <w:rPr>
          <w:sz w:val="19.925199508666992"/>
          <w:szCs w:val="19.925199508666992"/>
        </w:rPr>
      </w:pPr>
      <w:r w:rsidDel="00000000" w:rsidR="00000000" w:rsidRPr="00000000">
        <w:rPr>
          <w:sz w:val="20.12346649169922"/>
          <w:szCs w:val="20.12346649169922"/>
          <w:rtl w:val="0"/>
        </w:rPr>
        <w:t xml:space="preserve">Architecturally, the model consists of a Transformer encoder followed by a sequence-classification head. After </w:t>
      </w:r>
      <w:r w:rsidDel="00000000" w:rsidR="00000000" w:rsidRPr="00000000">
        <w:rPr>
          <w:sz w:val="19.72494125366211"/>
          <w:szCs w:val="19.72494125366211"/>
          <w:rtl w:val="0"/>
        </w:rPr>
        <w:t xml:space="preserve">tokenization, each review is converted into subword tokens and truncated or padded to a maximum length of 256 tokens. </w:t>
      </w:r>
      <w:r w:rsidDel="00000000" w:rsidR="00000000" w:rsidRPr="00000000">
        <w:rPr>
          <w:sz w:val="19.785232543945312"/>
          <w:szCs w:val="19.785232543945312"/>
          <w:rtl w:val="0"/>
        </w:rPr>
        <w:t xml:space="preserve">The contextualized embedding associated with the classification token is then passed to a dense classification layer that </w:t>
      </w:r>
      <w:r w:rsidDel="00000000" w:rsidR="00000000" w:rsidRPr="00000000">
        <w:rPr>
          <w:sz w:val="19.775196075439453"/>
          <w:szCs w:val="19.775196075439453"/>
          <w:rtl w:val="0"/>
        </w:rPr>
        <w:t xml:space="preserve">outputs three logits corresponding to the sentiment classes </w:t>
      </w:r>
      <w:r w:rsidDel="00000000" w:rsidR="00000000" w:rsidRPr="00000000">
        <w:rPr>
          <w:i w:val="1"/>
          <w:iCs w:val="1"/>
          <w:sz w:val="19.775196075439453"/>
          <w:szCs w:val="19.775196075439453"/>
          <w:rtl w:val="0"/>
        </w:rPr>
        <w:t xml:space="preserve">positif</w:t>
      </w:r>
      <w:r w:rsidDel="00000000" w:rsidR="00000000" w:rsidRPr="00000000">
        <w:rPr>
          <w:sz w:val="19.775196075439453"/>
          <w:szCs w:val="19.775196075439453"/>
          <w:rtl w:val="0"/>
        </w:rPr>
        <w:t xml:space="preserve">, </w:t>
      </w:r>
      <w:r w:rsidDel="00000000" w:rsidR="00000000" w:rsidRPr="00000000">
        <w:rPr>
          <w:i w:val="1"/>
          <w:iCs w:val="1"/>
          <w:sz w:val="19.775196075439453"/>
          <w:szCs w:val="19.775196075439453"/>
          <w:rtl w:val="0"/>
        </w:rPr>
        <w:t xml:space="preserve">netral</w:t>
      </w:r>
      <w:r w:rsidDel="00000000" w:rsidR="00000000" w:rsidRPr="00000000">
        <w:rPr>
          <w:sz w:val="19.775196075439453"/>
          <w:szCs w:val="19.775196075439453"/>
          <w:rtl w:val="0"/>
        </w:rPr>
        <w:t xml:space="preserve">, and </w:t>
      </w:r>
      <w:r w:rsidDel="00000000" w:rsidR="00000000" w:rsidRPr="00000000">
        <w:rPr>
          <w:i w:val="1"/>
          <w:iCs w:val="1"/>
          <w:sz w:val="19.775196075439453"/>
          <w:szCs w:val="19.775196075439453"/>
          <w:rtl w:val="0"/>
        </w:rPr>
        <w:t xml:space="preserve">negatif</w:t>
      </w:r>
      <w:r w:rsidDel="00000000" w:rsidR="00000000" w:rsidRPr="00000000">
        <w:rPr>
          <w:sz w:val="19.775196075439453"/>
          <w:szCs w:val="19.775196075439453"/>
          <w:rtl w:val="0"/>
        </w:rPr>
        <w:t xml:space="preserve">. These logits are transformed into </w:t>
      </w:r>
      <w:r w:rsidDel="00000000" w:rsidR="00000000" w:rsidRPr="00000000">
        <w:rPr>
          <w:sz w:val="19.925199508666992"/>
          <w:szCs w:val="19.925199508666992"/>
          <w:rtl w:val="0"/>
        </w:rPr>
        <w:t xml:space="preserve">class probabilities during inference. </w:t>
      </w:r>
    </w:p>
    <w:p w:rsidR="00000000" w:rsidDel="00000000" w:rsidP="00000000" w:rsidRDefault="00000000" w:rsidRPr="00000000" w14:paraId="00000846">
      <w:pPr>
        <w:widowControl w:val="0"/>
        <w:spacing w:before="112.76123046875" w:line="218.911714553833" w:lineRule="auto"/>
        <w:ind w:left="1078.1812286376953" w:right="34.114990234375" w:hanging="7.841644287109375"/>
        <w:rPr>
          <w:sz w:val="19.925199508666992"/>
          <w:szCs w:val="19.925199508666992"/>
        </w:rPr>
      </w:pPr>
      <w:r w:rsidDel="00000000" w:rsidR="00000000" w:rsidRPr="00000000">
        <w:rPr>
          <w:sz w:val="19.72494125366211"/>
          <w:szCs w:val="19.72494125366211"/>
          <w:rtl w:val="0"/>
        </w:rPr>
        <w:t xml:space="preserve">To address the skewed label distribution, we use a weighted cross-entropy objective rather than an unweighted loss. The </w:t>
      </w:r>
      <w:r w:rsidDel="00000000" w:rsidR="00000000" w:rsidRPr="00000000">
        <w:rPr>
          <w:sz w:val="19.925199508666992"/>
          <w:szCs w:val="19.925199508666992"/>
          <w:rtl w:val="0"/>
        </w:rPr>
        <w:t xml:space="preserve">class weights are computed from the training data as: </w:t>
      </w:r>
    </w:p>
    <w:p w:rsidR="00000000" w:rsidDel="00000000" w:rsidP="00000000" w:rsidRDefault="00000000" w:rsidRPr="00000000" w14:paraId="00000847">
      <w:pPr>
        <w:widowControl w:val="0"/>
        <w:spacing w:before="100.3411865234375" w:line="240" w:lineRule="auto"/>
        <w:ind w:right="4391.414794921875"/>
        <w:jc w:val="right"/>
        <w:rPr>
          <w:i w:val="1"/>
          <w:iCs w:val="1"/>
          <w:sz w:val="19.925199508666992"/>
          <w:szCs w:val="19.925199508666992"/>
        </w:rPr>
      </w:pPr>
      <w:r w:rsidDel="00000000" w:rsidR="00000000" w:rsidRPr="00000000">
        <w:rPr>
          <w:i w:val="1"/>
          <w:iCs w:val="1"/>
          <w:sz w:val="19.925199508666992"/>
          <w:szCs w:val="19.925199508666992"/>
          <w:rtl w:val="0"/>
        </w:rPr>
        <w:t xml:space="preserve">W</w:t>
      </w:r>
      <w:r w:rsidDel="00000000" w:rsidR="00000000" w:rsidRPr="00000000">
        <w:rPr>
          <w:i w:val="1"/>
          <w:iCs w:val="1"/>
          <w:sz w:val="23.246000607808433"/>
          <w:szCs w:val="23.246000607808433"/>
          <w:vertAlign w:val="subscript"/>
          <w:rtl w:val="0"/>
        </w:rPr>
        <w:t xml:space="preserve">c </w:t>
      </w:r>
      <w:r w:rsidDel="00000000" w:rsidR="00000000" w:rsidRPr="00000000">
        <w:rPr>
          <w:sz w:val="33.20866584777832"/>
          <w:szCs w:val="33.20866584777832"/>
          <w:vertAlign w:val="subscript"/>
          <w:rtl w:val="0"/>
        </w:rPr>
        <w:t xml:space="preserve">=</w:t>
      </w:r>
      <w:r w:rsidDel="00000000" w:rsidR="00000000" w:rsidRPr="00000000">
        <w:rPr>
          <w:i w:val="1"/>
          <w:iCs w:val="1"/>
          <w:sz w:val="19.925199508666992"/>
          <w:szCs w:val="19.925199508666992"/>
          <w:rtl w:val="0"/>
        </w:rPr>
        <w:t xml:space="preserve">N </w:t>
      </w:r>
    </w:p>
    <w:p w:rsidR="00000000" w:rsidDel="00000000" w:rsidP="00000000" w:rsidRDefault="00000000" w:rsidRPr="00000000" w14:paraId="00000848">
      <w:pPr>
        <w:widowControl w:val="0"/>
        <w:spacing w:line="240" w:lineRule="auto"/>
        <w:ind w:right="22.755126953125"/>
        <w:jc w:val="right"/>
        <w:rPr>
          <w:sz w:val="19.925199508666992"/>
          <w:szCs w:val="19.925199508666992"/>
        </w:rPr>
      </w:pPr>
      <w:r w:rsidDel="00000000" w:rsidR="00000000" w:rsidRPr="00000000">
        <w:rPr>
          <w:i w:val="1"/>
          <w:iCs w:val="1"/>
          <w:sz w:val="19.925199508666992"/>
          <w:szCs w:val="19.925199508666992"/>
          <w:rtl w:val="0"/>
        </w:rPr>
        <w:t xml:space="preserve">C × n</w:t>
      </w:r>
      <w:r w:rsidDel="00000000" w:rsidR="00000000" w:rsidRPr="00000000">
        <w:rPr>
          <w:i w:val="1"/>
          <w:iCs w:val="1"/>
          <w:sz w:val="23.246000607808433"/>
          <w:szCs w:val="23.246000607808433"/>
          <w:vertAlign w:val="subscript"/>
          <w:rtl w:val="0"/>
        </w:rPr>
        <w:t xml:space="preserve">c</w:t>
      </w:r>
      <w:r w:rsidDel="00000000" w:rsidR="00000000" w:rsidRPr="00000000">
        <w:rPr>
          <w:i w:val="1"/>
          <w:iCs w:val="1"/>
          <w:sz w:val="19.925199508666992"/>
          <w:szCs w:val="19.925199508666992"/>
          <w:rtl w:val="0"/>
        </w:rPr>
        <w:t xml:space="preserve">, </w:t>
      </w:r>
      <w:r w:rsidDel="00000000" w:rsidR="00000000" w:rsidRPr="00000000">
        <w:rPr>
          <w:sz w:val="19.925199508666992"/>
          <w:szCs w:val="19.925199508666992"/>
          <w:rtl w:val="0"/>
        </w:rPr>
        <w:t xml:space="preserve">(1) </w:t>
      </w:r>
    </w:p>
    <w:p w:rsidR="00000000" w:rsidDel="00000000" w:rsidP="00000000" w:rsidRDefault="00000000" w:rsidRPr="00000000" w14:paraId="00000849">
      <w:pPr>
        <w:widowControl w:val="0"/>
        <w:spacing w:before="11.8548583984375" w:line="215.4791021347046" w:lineRule="auto"/>
        <w:ind w:left="1074.1793060302734" w:right="33.80126953125" w:hanging="4.058685302734375"/>
        <w:jc w:val="both"/>
        <w:rPr>
          <w:sz w:val="19.925199508666992"/>
          <w:szCs w:val="19.925199508666992"/>
        </w:rPr>
      </w:pPr>
      <w:r w:rsidDel="00000000" w:rsidR="00000000" w:rsidRPr="00000000">
        <w:rPr>
          <w:sz w:val="19.72494125366211"/>
          <w:szCs w:val="19.72494125366211"/>
          <w:rtl w:val="0"/>
        </w:rPr>
        <w:t xml:space="preserve">where </w:t>
      </w:r>
      <w:r w:rsidDel="00000000" w:rsidR="00000000" w:rsidRPr="00000000">
        <w:rPr>
          <w:i w:val="1"/>
          <w:iCs w:val="1"/>
          <w:sz w:val="19.925199508666992"/>
          <w:szCs w:val="19.925199508666992"/>
          <w:rtl w:val="0"/>
        </w:rPr>
        <w:t xml:space="preserve">W</w:t>
      </w:r>
      <w:r w:rsidDel="00000000" w:rsidR="00000000" w:rsidRPr="00000000">
        <w:rPr>
          <w:i w:val="1"/>
          <w:iCs w:val="1"/>
          <w:sz w:val="23.246000607808433"/>
          <w:szCs w:val="23.246000607808433"/>
          <w:vertAlign w:val="subscript"/>
          <w:rtl w:val="0"/>
        </w:rPr>
        <w:t xml:space="preserve">c </w:t>
      </w:r>
      <w:r w:rsidDel="00000000" w:rsidR="00000000" w:rsidRPr="00000000">
        <w:rPr>
          <w:sz w:val="19.72494125366211"/>
          <w:szCs w:val="19.72494125366211"/>
          <w:rtl w:val="0"/>
        </w:rPr>
        <w:t xml:space="preserve">denotes the weight for class </w:t>
      </w:r>
      <w:r w:rsidDel="00000000" w:rsidR="00000000" w:rsidRPr="00000000">
        <w:rPr>
          <w:i w:val="1"/>
          <w:iCs w:val="1"/>
          <w:sz w:val="19.925199508666992"/>
          <w:szCs w:val="19.925199508666992"/>
          <w:rtl w:val="0"/>
        </w:rPr>
        <w:t xml:space="preserve">c</w:t>
      </w:r>
      <w:r w:rsidDel="00000000" w:rsidR="00000000" w:rsidRPr="00000000">
        <w:rPr>
          <w:sz w:val="19.72494125366211"/>
          <w:szCs w:val="19.72494125366211"/>
          <w:rtl w:val="0"/>
        </w:rPr>
        <w:t xml:space="preserve">, </w:t>
      </w:r>
      <w:r w:rsidDel="00000000" w:rsidR="00000000" w:rsidRPr="00000000">
        <w:rPr>
          <w:i w:val="1"/>
          <w:iCs w:val="1"/>
          <w:sz w:val="19.925199508666992"/>
          <w:szCs w:val="19.925199508666992"/>
          <w:rtl w:val="0"/>
        </w:rPr>
        <w:t xml:space="preserve">N </w:t>
      </w:r>
      <w:r w:rsidDel="00000000" w:rsidR="00000000" w:rsidRPr="00000000">
        <w:rPr>
          <w:sz w:val="19.72494125366211"/>
          <w:szCs w:val="19.72494125366211"/>
          <w:rtl w:val="0"/>
        </w:rPr>
        <w:t xml:space="preserve">is the total number of training examples, </w:t>
      </w:r>
      <w:r w:rsidDel="00000000" w:rsidR="00000000" w:rsidRPr="00000000">
        <w:rPr>
          <w:i w:val="1"/>
          <w:iCs w:val="1"/>
          <w:sz w:val="19.925199508666992"/>
          <w:szCs w:val="19.925199508666992"/>
          <w:rtl w:val="0"/>
        </w:rPr>
        <w:t xml:space="preserve">C </w:t>
      </w:r>
      <w:r w:rsidDel="00000000" w:rsidR="00000000" w:rsidRPr="00000000">
        <w:rPr>
          <w:sz w:val="19.72494125366211"/>
          <w:szCs w:val="19.72494125366211"/>
          <w:rtl w:val="0"/>
        </w:rPr>
        <w:t xml:space="preserve">is the number of classes, and </w:t>
      </w:r>
      <w:r w:rsidDel="00000000" w:rsidR="00000000" w:rsidRPr="00000000">
        <w:rPr>
          <w:i w:val="1"/>
          <w:iCs w:val="1"/>
          <w:sz w:val="19.925199508666992"/>
          <w:szCs w:val="19.925199508666992"/>
          <w:rtl w:val="0"/>
        </w:rPr>
        <w:t xml:space="preserve">n</w:t>
      </w:r>
      <w:r w:rsidDel="00000000" w:rsidR="00000000" w:rsidRPr="00000000">
        <w:rPr>
          <w:i w:val="1"/>
          <w:iCs w:val="1"/>
          <w:sz w:val="23.246000607808433"/>
          <w:szCs w:val="23.246000607808433"/>
          <w:vertAlign w:val="subscript"/>
          <w:rtl w:val="0"/>
        </w:rPr>
        <w:t xml:space="preserve">c</w:t>
      </w:r>
      <w:r w:rsidDel="00000000" w:rsidR="00000000" w:rsidRPr="00000000">
        <w:rPr>
          <w:i w:val="1"/>
          <w:iCs w:val="1"/>
          <w:sz w:val="13.947600364685059"/>
          <w:szCs w:val="13.947600364685059"/>
          <w:rtl w:val="0"/>
        </w:rPr>
        <w:t xml:space="preserve"> </w:t>
      </w:r>
      <w:r w:rsidDel="00000000" w:rsidR="00000000" w:rsidRPr="00000000">
        <w:rPr>
          <w:sz w:val="19.72494125366211"/>
          <w:szCs w:val="19.72494125366211"/>
          <w:rtl w:val="0"/>
        </w:rPr>
        <w:t xml:space="preserve">is the number of samples in class </w:t>
      </w:r>
      <w:r w:rsidDel="00000000" w:rsidR="00000000" w:rsidRPr="00000000">
        <w:rPr>
          <w:i w:val="1"/>
          <w:iCs w:val="1"/>
          <w:sz w:val="19.925199508666992"/>
          <w:szCs w:val="19.925199508666992"/>
          <w:rtl w:val="0"/>
        </w:rPr>
        <w:t xml:space="preserve">c</w:t>
      </w:r>
      <w:r w:rsidDel="00000000" w:rsidR="00000000" w:rsidRPr="00000000">
        <w:rPr>
          <w:sz w:val="19.72494125366211"/>
          <w:szCs w:val="19.72494125366211"/>
          <w:rtl w:val="0"/>
        </w:rPr>
        <w:t xml:space="preserve">. Under this formulation, rarer classes receive larger weights, forcing the optimization </w:t>
      </w:r>
      <w:r w:rsidDel="00000000" w:rsidR="00000000" w:rsidRPr="00000000">
        <w:rPr>
          <w:sz w:val="19.755109786987305"/>
          <w:szCs w:val="19.755109786987305"/>
          <w:rtl w:val="0"/>
        </w:rPr>
        <w:t xml:space="preserve">process to treat minority-class mistakes as more costly. In practice, this loss design is important because an unweighted </w:t>
      </w:r>
      <w:r w:rsidDel="00000000" w:rsidR="00000000" w:rsidRPr="00000000">
        <w:rPr>
          <w:sz w:val="19.925199508666992"/>
          <w:szCs w:val="19.925199508666992"/>
          <w:rtl w:val="0"/>
        </w:rPr>
        <w:t xml:space="preserve">model would be strongly biased toward the dominant positive class. </w:t>
      </w:r>
    </w:p>
    <w:p w:rsidR="00000000" w:rsidDel="00000000" w:rsidP="00000000" w:rsidRDefault="00000000" w:rsidRPr="00000000" w14:paraId="0000084A">
      <w:pPr>
        <w:widowControl w:val="0"/>
        <w:spacing w:before="102.420654296875" w:line="217.26011753082275" w:lineRule="auto"/>
        <w:ind w:left="1074.1962432861328" w:right="32.166748046875" w:firstLine="1.44256591796875"/>
        <w:jc w:val="both"/>
        <w:rPr>
          <w:sz w:val="19.925199508666992"/>
          <w:szCs w:val="19.925199508666992"/>
        </w:rPr>
      </w:pPr>
      <w:r w:rsidDel="00000000" w:rsidR="00000000" w:rsidRPr="00000000">
        <w:rPr>
          <w:sz w:val="20.12346649169922"/>
          <w:szCs w:val="20.12346649169922"/>
          <w:rtl w:val="0"/>
        </w:rPr>
        <w:t xml:space="preserve">From an optimization perspective, IndoBERT is trained with a batch size of 16, a learning rate of </w:t>
      </w:r>
      <w:r w:rsidDel="00000000" w:rsidR="00000000" w:rsidRPr="00000000">
        <w:rPr>
          <w:sz w:val="19.925199508666992"/>
          <w:szCs w:val="19.925199508666992"/>
          <w:rtl w:val="0"/>
        </w:rPr>
        <w:t xml:space="preserve">2 </w:t>
      </w:r>
      <w:r w:rsidDel="00000000" w:rsidR="00000000" w:rsidRPr="00000000">
        <w:rPr>
          <w:i w:val="1"/>
          <w:iCs w:val="1"/>
          <w:sz w:val="19.925199508666992"/>
          <w:szCs w:val="19.925199508666992"/>
          <w:rtl w:val="0"/>
        </w:rPr>
        <w:t xml:space="preserve">× </w:t>
      </w:r>
      <w:r w:rsidDel="00000000" w:rsidR="00000000" w:rsidRPr="00000000">
        <w:rPr>
          <w:sz w:val="19.925199508666992"/>
          <w:szCs w:val="19.925199508666992"/>
          <w:rtl w:val="0"/>
        </w:rPr>
        <w:t xml:space="preserve">10</w:t>
      </w:r>
      <w:r w:rsidDel="00000000" w:rsidR="00000000" w:rsidRPr="00000000">
        <w:rPr>
          <w:rFonts w:ascii="Arial Unicode MS" w:cs="Arial Unicode MS" w:eastAsia="Arial Unicode MS" w:hAnsi="Arial Unicode MS"/>
          <w:i w:val="1"/>
          <w:iCs w:val="1"/>
          <w:sz w:val="23.246000607808433"/>
          <w:szCs w:val="23.246000607808433"/>
          <w:vertAlign w:val="superscript"/>
          <w:rtl w:val="0"/>
        </w:rPr>
        <w:t xml:space="preserve">−</w:t>
      </w:r>
      <w:r w:rsidDel="00000000" w:rsidR="00000000" w:rsidRPr="00000000">
        <w:rPr>
          <w:sz w:val="23.246000607808433"/>
          <w:szCs w:val="23.246000607808433"/>
          <w:vertAlign w:val="superscript"/>
          <w:rtl w:val="0"/>
        </w:rPr>
        <w:t xml:space="preserve">5</w:t>
      </w:r>
      <w:r w:rsidDel="00000000" w:rsidR="00000000" w:rsidRPr="00000000">
        <w:rPr>
          <w:sz w:val="20.12346649169922"/>
          <w:szCs w:val="20.12346649169922"/>
          <w:rtl w:val="0"/>
        </w:rPr>
        <w:t xml:space="preserve">, three epochs, a warmup ratio of 0.1, and a weight decay of 0.01. These settings are chosen to stabilize fine-tuning while </w:t>
      </w:r>
      <w:r w:rsidDel="00000000" w:rsidR="00000000" w:rsidRPr="00000000">
        <w:rPr>
          <w:sz w:val="20.034488677978516"/>
          <w:szCs w:val="20.034488677978516"/>
          <w:rtl w:val="0"/>
        </w:rPr>
        <w:t xml:space="preserve">preserving the knowledge acquired during pre-training. Overall, the Transformer pipeline is intended to test whether </w:t>
      </w:r>
      <w:r w:rsidDel="00000000" w:rsidR="00000000" w:rsidRPr="00000000">
        <w:rPr>
          <w:sz w:val="20.12346649169922"/>
          <w:szCs w:val="20.12346649169922"/>
          <w:rtl w:val="0"/>
        </w:rPr>
        <w:t xml:space="preserve">richer contextual modeling can compensate for data imbalance and linguistic ambiguity better than classical sparse </w:t>
      </w:r>
      <w:r w:rsidDel="00000000" w:rsidR="00000000" w:rsidRPr="00000000">
        <w:rPr>
          <w:sz w:val="19.925199508666992"/>
          <w:szCs w:val="19.925199508666992"/>
          <w:rtl w:val="0"/>
        </w:rPr>
        <w:t xml:space="preserve">representations. </w:t>
      </w:r>
    </w:p>
    <w:p w:rsidR="00000000" w:rsidDel="00000000" w:rsidP="00000000" w:rsidRDefault="00000000" w:rsidRPr="00000000" w14:paraId="0000084B">
      <w:pPr>
        <w:widowControl w:val="0"/>
        <w:spacing w:before="309.86236572265625" w:line="240" w:lineRule="auto"/>
        <w:ind w:left="1078.4603118896484" w:firstLine="0"/>
        <w:rPr>
          <w:sz w:val="23.910400390625"/>
          <w:szCs w:val="23.910400390625"/>
        </w:rPr>
      </w:pPr>
      <w:r w:rsidDel="00000000" w:rsidR="00000000" w:rsidRPr="00000000">
        <w:rPr>
          <w:sz w:val="23.910400390625"/>
          <w:szCs w:val="23.910400390625"/>
          <w:rtl w:val="0"/>
        </w:rPr>
        <w:t xml:space="preserve">5 Experiments </w:t>
      </w:r>
    </w:p>
    <w:p w:rsidR="00000000" w:rsidDel="00000000" w:rsidP="00000000" w:rsidRDefault="00000000" w:rsidRPr="00000000" w14:paraId="0000084C">
      <w:pPr>
        <w:widowControl w:val="0"/>
        <w:spacing w:before="218.8775634765625" w:line="240" w:lineRule="auto"/>
        <w:ind w:left="1077.5835418701172" w:firstLine="0"/>
        <w:rPr>
          <w:sz w:val="19.925199508666992"/>
          <w:szCs w:val="19.925199508666992"/>
        </w:rPr>
      </w:pPr>
      <w:r w:rsidDel="00000000" w:rsidR="00000000" w:rsidRPr="00000000">
        <w:rPr>
          <w:sz w:val="19.925199508666992"/>
          <w:szCs w:val="19.925199508666992"/>
          <w:rtl w:val="0"/>
        </w:rPr>
        <w:t xml:space="preserve">5.1 Configuration and Hyperparameters </w:t>
      </w:r>
    </w:p>
    <w:p w:rsidR="00000000" w:rsidDel="00000000" w:rsidP="00000000" w:rsidRDefault="00000000" w:rsidRPr="00000000" w14:paraId="0000084D">
      <w:pPr>
        <w:widowControl w:val="0"/>
        <w:spacing w:before="166.97296142578125" w:line="218.36750507354736" w:lineRule="auto"/>
        <w:ind w:left="1073.7857818603516" w:right="9.893798828125" w:hanging="3.446197509765625"/>
        <w:jc w:val="both"/>
        <w:rPr>
          <w:sz w:val="19.925199508666992"/>
          <w:szCs w:val="19.925199508666992"/>
        </w:rPr>
      </w:pPr>
      <w:r w:rsidDel="00000000" w:rsidR="00000000" w:rsidRPr="00000000">
        <w:rPr>
          <w:sz w:val="19.72494125366211"/>
          <w:szCs w:val="19.72494125366211"/>
          <w:rtl w:val="0"/>
        </w:rPr>
        <w:t xml:space="preserve">The experimental configuration follows the most recent model outputs available in this project. To ensure reproducibility, </w:t>
      </w:r>
      <w:r w:rsidDel="00000000" w:rsidR="00000000" w:rsidRPr="00000000">
        <w:rPr>
          <w:sz w:val="20.074081420898438"/>
          <w:szCs w:val="20.074081420898438"/>
          <w:rtl w:val="0"/>
        </w:rPr>
        <w:t xml:space="preserve">data splitting and model initialization were anchored with a global random seed ( extttRANDOM_STATE=42). The </w:t>
      </w:r>
      <w:r w:rsidDel="00000000" w:rsidR="00000000" w:rsidRPr="00000000">
        <w:rPr>
          <w:sz w:val="19.72494125366211"/>
          <w:szCs w:val="19.72494125366211"/>
          <w:rtl w:val="0"/>
        </w:rPr>
        <w:t xml:space="preserve">baseline models were trained on the full available dataset containing 65,335 records, split into an 80% training set and a </w:t>
      </w:r>
      <w:r w:rsidDel="00000000" w:rsidR="00000000" w:rsidRPr="00000000">
        <w:rPr>
          <w:sz w:val="19.925199508666992"/>
          <w:szCs w:val="19.925199508666992"/>
          <w:rtl w:val="0"/>
        </w:rPr>
        <w:t xml:space="preserve">20% testing set using a stratified split. </w:t>
      </w:r>
    </w:p>
    <w:p w:rsidR="00000000" w:rsidDel="00000000" w:rsidP="00000000" w:rsidRDefault="00000000" w:rsidRPr="00000000" w14:paraId="0000084E">
      <w:pPr>
        <w:widowControl w:val="0"/>
        <w:spacing w:before="111.19171142578125" w:line="218.72424602508545" w:lineRule="auto"/>
        <w:ind w:left="1074.1922760009766" w:right="35.548095703125" w:firstLine="2.259521484375"/>
        <w:rPr>
          <w:sz w:val="19.88530921936035"/>
          <w:szCs w:val="19.88530921936035"/>
        </w:rPr>
      </w:pPr>
      <w:r w:rsidDel="00000000" w:rsidR="00000000" w:rsidRPr="00000000">
        <w:rPr>
          <w:sz w:val="20.12346649169922"/>
          <w:szCs w:val="20.12346649169922"/>
          <w:rtl w:val="0"/>
        </w:rPr>
        <w:t xml:space="preserve">Due to computational constraints during the deep learning phase, the IndoBERT experiment was conducted on a </w:t>
      </w:r>
      <w:r w:rsidDel="00000000" w:rsidR="00000000" w:rsidRPr="00000000">
        <w:rPr>
          <w:sz w:val="19.88530921936035"/>
          <w:szCs w:val="19.88530921936035"/>
          <w:rtl w:val="0"/>
        </w:rPr>
        <w:t xml:space="preserve">reduced, stratified subset comprising approximately 1,800 training records and 3,000 test records. This discrepancy in </w:t>
      </w:r>
    </w:p>
    <w:p w:rsidR="00000000" w:rsidDel="00000000" w:rsidP="00000000" w:rsidRDefault="00000000" w:rsidRPr="00000000" w14:paraId="0000084F">
      <w:pPr>
        <w:widowControl w:val="0"/>
        <w:spacing w:before="382.7410888671875" w:line="240" w:lineRule="auto"/>
        <w:ind w:right="4675.128173828125"/>
        <w:jc w:val="right"/>
        <w:rPr>
          <w:sz w:val="19.925199508666992"/>
          <w:szCs w:val="19.925199508666992"/>
        </w:rPr>
      </w:pPr>
      <w:r w:rsidDel="00000000" w:rsidR="00000000" w:rsidRPr="00000000">
        <w:rPr>
          <w:sz w:val="19.925199508666992"/>
          <w:szCs w:val="19.925199508666992"/>
          <w:rtl w:val="0"/>
        </w:rPr>
        <w:t xml:space="preserve">4</w:t>
      </w:r>
    </w:p>
    <w:p w:rsidR="00000000" w:rsidDel="00000000" w:rsidP="00000000" w:rsidRDefault="00000000" w:rsidRPr="00000000" w14:paraId="00000850">
      <w:pPr>
        <w:widowControl w:val="0"/>
        <w:spacing w:line="240" w:lineRule="auto"/>
        <w:ind w:right="2396.07421875"/>
        <w:jc w:val="right"/>
        <w:rPr>
          <w:sz w:val="19.925199508666992"/>
          <w:szCs w:val="19.925199508666992"/>
        </w:rPr>
      </w:pPr>
      <w:r w:rsidDel="00000000" w:rsidR="00000000" w:rsidRPr="00000000">
        <w:rPr>
          <w:sz w:val="19.925199508666992"/>
          <w:szCs w:val="19.925199508666992"/>
          <w:rtl w:val="0"/>
        </w:rPr>
        <w:t xml:space="preserve">Benchmarking Logistic Regression, SVM, and IndoBERT </w:t>
      </w:r>
    </w:p>
    <w:p w:rsidR="00000000" w:rsidDel="00000000" w:rsidP="00000000" w:rsidRDefault="00000000" w:rsidRPr="00000000" w14:paraId="00000851">
      <w:pPr>
        <w:widowControl w:val="0"/>
        <w:spacing w:before="472.432861328125" w:line="240" w:lineRule="auto"/>
        <w:ind w:right="1791.9293212890625"/>
        <w:jc w:val="right"/>
        <w:rPr>
          <w:sz w:val="19.925199508666992"/>
          <w:szCs w:val="19.925199508666992"/>
        </w:rPr>
      </w:pPr>
      <w:r w:rsidDel="00000000" w:rsidR="00000000" w:rsidRPr="00000000">
        <w:rPr>
          <w:sz w:val="19.925199508666992"/>
          <w:szCs w:val="19.925199508666992"/>
          <w:rtl w:val="0"/>
        </w:rPr>
        <w:t xml:space="preserve">Table 1: Performance comparison based on the latest experiment outputs. </w:t>
      </w:r>
    </w:p>
    <w:p w:rsidR="00000000" w:rsidDel="00000000" w:rsidP="00000000" w:rsidRDefault="00000000" w:rsidRPr="00000000" w14:paraId="00000852">
      <w:pPr>
        <w:widowControl w:val="0"/>
        <w:spacing w:before="196.953125" w:line="240" w:lineRule="auto"/>
        <w:ind w:right="1149.254150390625"/>
        <w:jc w:val="right"/>
        <w:rPr>
          <w:sz w:val="19.925199508666992"/>
          <w:szCs w:val="19.925199508666992"/>
        </w:rPr>
      </w:pPr>
      <w:r w:rsidDel="00000000" w:rsidR="00000000" w:rsidRPr="00000000">
        <w:rPr>
          <w:sz w:val="19.925199508666992"/>
          <w:szCs w:val="19.925199508666992"/>
          <w:rtl w:val="0"/>
        </w:rPr>
        <w:t xml:space="preserve">Model Accuracy Macro F1-score Weighted F1-score </w:t>
      </w:r>
    </w:p>
    <w:p w:rsidR="00000000" w:rsidDel="00000000" w:rsidP="00000000" w:rsidRDefault="00000000" w:rsidRPr="00000000" w14:paraId="00000853">
      <w:pPr>
        <w:widowControl w:val="0"/>
        <w:spacing w:before="89.75341796875" w:line="240" w:lineRule="auto"/>
        <w:ind w:right="1628.2574462890625"/>
        <w:jc w:val="right"/>
        <w:rPr>
          <w:sz w:val="19.925199508666992"/>
          <w:szCs w:val="19.925199508666992"/>
        </w:rPr>
      </w:pPr>
      <w:r w:rsidDel="00000000" w:rsidR="00000000" w:rsidRPr="00000000">
        <w:rPr>
          <w:sz w:val="19.925199508666992"/>
          <w:szCs w:val="19.925199508666992"/>
          <w:rtl w:val="0"/>
        </w:rPr>
        <w:t xml:space="preserve">TF-IDF + Logistic Regression 0.9436 0.5164 0.9575 </w:t>
      </w:r>
    </w:p>
    <w:p w:rsidR="00000000" w:rsidDel="00000000" w:rsidP="00000000" w:rsidRDefault="00000000" w:rsidRPr="00000000" w14:paraId="00000854">
      <w:pPr>
        <w:widowControl w:val="0"/>
        <w:spacing w:line="240" w:lineRule="auto"/>
        <w:ind w:right="1628.2574462890625"/>
        <w:jc w:val="right"/>
        <w:rPr>
          <w:sz w:val="19.925199508666992"/>
          <w:szCs w:val="19.925199508666992"/>
        </w:rPr>
      </w:pPr>
      <w:r w:rsidDel="00000000" w:rsidR="00000000" w:rsidRPr="00000000">
        <w:rPr>
          <w:sz w:val="19.925199508666992"/>
          <w:szCs w:val="19.925199508666992"/>
          <w:rtl w:val="0"/>
        </w:rPr>
        <w:t xml:space="preserve">TF-IDF + Linear SVC 0.9760 0.5510 0.9740 </w:t>
      </w:r>
    </w:p>
    <w:p w:rsidR="00000000" w:rsidDel="00000000" w:rsidP="00000000" w:rsidRDefault="00000000" w:rsidRPr="00000000" w14:paraId="00000855">
      <w:pPr>
        <w:widowControl w:val="0"/>
        <w:spacing w:line="240" w:lineRule="auto"/>
        <w:ind w:right="1628.2574462890625"/>
        <w:jc w:val="right"/>
        <w:rPr>
          <w:sz w:val="19.925199508666992"/>
          <w:szCs w:val="19.925199508666992"/>
        </w:rPr>
      </w:pPr>
      <w:r w:rsidDel="00000000" w:rsidR="00000000" w:rsidRPr="00000000">
        <w:rPr>
          <w:sz w:val="19.925199508666992"/>
          <w:szCs w:val="19.925199508666992"/>
          <w:rtl w:val="0"/>
        </w:rPr>
        <w:t xml:space="preserve">TF-IDF + Multinomial Naive Bayes 0.9750 0.3290 0.9630 </w:t>
      </w:r>
    </w:p>
    <w:p w:rsidR="00000000" w:rsidDel="00000000" w:rsidP="00000000" w:rsidRDefault="00000000" w:rsidRPr="00000000" w14:paraId="00000856">
      <w:pPr>
        <w:widowControl w:val="0"/>
        <w:spacing w:line="240" w:lineRule="auto"/>
        <w:ind w:right="1628.2574462890625"/>
        <w:jc w:val="right"/>
        <w:rPr>
          <w:sz w:val="19.925199508666992"/>
          <w:szCs w:val="19.925199508666992"/>
        </w:rPr>
      </w:pPr>
      <w:r w:rsidDel="00000000" w:rsidR="00000000" w:rsidRPr="00000000">
        <w:rPr>
          <w:sz w:val="19.925199508666992"/>
          <w:szCs w:val="19.925199508666992"/>
          <w:rtl w:val="0"/>
        </w:rPr>
        <w:t xml:space="preserve">IndoBERT (Fine-tuned) 0.8870 0.5088 0.9268 </w:t>
      </w:r>
    </w:p>
    <w:p w:rsidR="00000000" w:rsidDel="00000000" w:rsidP="00000000" w:rsidRDefault="00000000" w:rsidRPr="00000000" w14:paraId="00000857">
      <w:pPr>
        <w:widowControl w:val="0"/>
        <w:spacing w:before="599.13330078125" w:line="212.24063873291016" w:lineRule="auto"/>
        <w:ind w:left="1077.9821014404297" w:right="26.199951171875" w:hanging="2.215118408203125"/>
        <w:jc w:val="both"/>
        <w:rPr>
          <w:sz w:val="19.925199508666992"/>
          <w:szCs w:val="19.925199508666992"/>
        </w:rPr>
      </w:pPr>
      <w:r w:rsidDel="00000000" w:rsidR="00000000" w:rsidRPr="00000000">
        <w:rPr>
          <w:sz w:val="19.8353328704834"/>
          <w:szCs w:val="19.8353328704834"/>
          <w:rtl w:val="0"/>
        </w:rPr>
        <w:t xml:space="preserve">the data regime is critical for contextualizing the final results. The IndoBERT hyperparameters were set to a batch size </w:t>
      </w:r>
      <w:r w:rsidDel="00000000" w:rsidR="00000000" w:rsidRPr="00000000">
        <w:rPr>
          <w:sz w:val="19.72494125366211"/>
          <w:szCs w:val="19.72494125366211"/>
          <w:rtl w:val="0"/>
        </w:rPr>
        <w:t xml:space="preserve">of 16, learning rate of </w:t>
      </w:r>
      <w:r w:rsidDel="00000000" w:rsidR="00000000" w:rsidRPr="00000000">
        <w:rPr>
          <w:sz w:val="19.925199508666992"/>
          <w:szCs w:val="19.925199508666992"/>
          <w:rtl w:val="0"/>
        </w:rPr>
        <w:t xml:space="preserve">2 </w:t>
      </w:r>
      <w:r w:rsidDel="00000000" w:rsidR="00000000" w:rsidRPr="00000000">
        <w:rPr>
          <w:i w:val="1"/>
          <w:iCs w:val="1"/>
          <w:sz w:val="19.925199508666992"/>
          <w:szCs w:val="19.925199508666992"/>
          <w:rtl w:val="0"/>
        </w:rPr>
        <w:t xml:space="preserve">× </w:t>
      </w:r>
      <w:r w:rsidDel="00000000" w:rsidR="00000000" w:rsidRPr="00000000">
        <w:rPr>
          <w:sz w:val="19.925199508666992"/>
          <w:szCs w:val="19.925199508666992"/>
          <w:rtl w:val="0"/>
        </w:rPr>
        <w:t xml:space="preserve">10</w:t>
      </w:r>
      <w:r w:rsidDel="00000000" w:rsidR="00000000" w:rsidRPr="00000000">
        <w:rPr>
          <w:rFonts w:ascii="Arial Unicode MS" w:cs="Arial Unicode MS" w:eastAsia="Arial Unicode MS" w:hAnsi="Arial Unicode MS"/>
          <w:i w:val="1"/>
          <w:iCs w:val="1"/>
          <w:sz w:val="23.246000607808433"/>
          <w:szCs w:val="23.246000607808433"/>
          <w:vertAlign w:val="superscript"/>
          <w:rtl w:val="0"/>
        </w:rPr>
        <w:t xml:space="preserve">−</w:t>
      </w:r>
      <w:r w:rsidDel="00000000" w:rsidR="00000000" w:rsidRPr="00000000">
        <w:rPr>
          <w:sz w:val="23.246000607808433"/>
          <w:szCs w:val="23.246000607808433"/>
          <w:vertAlign w:val="superscript"/>
          <w:rtl w:val="0"/>
        </w:rPr>
        <w:t xml:space="preserve">5</w:t>
      </w:r>
      <w:r w:rsidDel="00000000" w:rsidR="00000000" w:rsidRPr="00000000">
        <w:rPr>
          <w:sz w:val="19.72494125366211"/>
          <w:szCs w:val="19.72494125366211"/>
          <w:rtl w:val="0"/>
        </w:rPr>
        <w:t xml:space="preserve">, 3 epochs, maximum sequence length of 256, warmup ratio of 0.1, and weight decay of </w:t>
      </w:r>
      <w:r w:rsidDel="00000000" w:rsidR="00000000" w:rsidRPr="00000000">
        <w:rPr>
          <w:sz w:val="19.925199508666992"/>
          <w:szCs w:val="19.925199508666992"/>
          <w:rtl w:val="0"/>
        </w:rPr>
        <w:t xml:space="preserve">0.01. </w:t>
      </w:r>
    </w:p>
    <w:p w:rsidR="00000000" w:rsidDel="00000000" w:rsidP="00000000" w:rsidRDefault="00000000" w:rsidRPr="00000000" w14:paraId="00000858">
      <w:pPr>
        <w:widowControl w:val="0"/>
        <w:spacing w:before="410.59814453125" w:line="240" w:lineRule="auto"/>
        <w:ind w:left="1077.5835418701172" w:firstLine="0"/>
        <w:rPr>
          <w:sz w:val="19.925199508666992"/>
          <w:szCs w:val="19.925199508666992"/>
        </w:rPr>
      </w:pPr>
      <w:r w:rsidDel="00000000" w:rsidR="00000000" w:rsidRPr="00000000">
        <w:rPr>
          <w:sz w:val="19.925199508666992"/>
          <w:szCs w:val="19.925199508666992"/>
          <w:rtl w:val="0"/>
        </w:rPr>
        <w:t xml:space="preserve">5.2 Evaluation Metrics </w:t>
      </w:r>
    </w:p>
    <w:p w:rsidR="00000000" w:rsidDel="00000000" w:rsidP="00000000" w:rsidRDefault="00000000" w:rsidRPr="00000000" w14:paraId="00000859">
      <w:pPr>
        <w:widowControl w:val="0"/>
        <w:spacing w:before="217.587890625" w:line="217.94676303863525" w:lineRule="auto"/>
        <w:ind w:left="1076.3880157470703" w:right="30.823974609375" w:firstLine="0.263671875"/>
        <w:jc w:val="both"/>
        <w:rPr>
          <w:sz w:val="19.925199508666992"/>
          <w:szCs w:val="19.925199508666992"/>
        </w:rPr>
      </w:pPr>
      <w:r w:rsidDel="00000000" w:rsidR="00000000" w:rsidRPr="00000000">
        <w:rPr>
          <w:sz w:val="20.113597869873047"/>
          <w:szCs w:val="20.113597869873047"/>
          <w:rtl w:val="0"/>
        </w:rPr>
        <w:t xml:space="preserve">Because the dataset is imbalanced, accuracy alone is not sufficient for drawing scientific conclusions. A model may </w:t>
      </w:r>
      <w:r w:rsidDel="00000000" w:rsidR="00000000" w:rsidRPr="00000000">
        <w:rPr>
          <w:sz w:val="20.12346649169922"/>
          <w:szCs w:val="20.12346649169922"/>
          <w:rtl w:val="0"/>
        </w:rPr>
        <w:t xml:space="preserve">obtain a high accuracy value by overpredicting the dominant positive class while still failing to identify minority </w:t>
      </w:r>
      <w:r w:rsidDel="00000000" w:rsidR="00000000" w:rsidRPr="00000000">
        <w:rPr>
          <w:sz w:val="20.064189910888672"/>
          <w:szCs w:val="20.064189910888672"/>
          <w:rtl w:val="0"/>
        </w:rPr>
        <w:t xml:space="preserve">sentiments. For this reason, our primary evaluation metric is Macro F1-score, which computes F1 independently for </w:t>
      </w:r>
      <w:r w:rsidDel="00000000" w:rsidR="00000000" w:rsidRPr="00000000">
        <w:rPr>
          <w:sz w:val="19.915233612060547"/>
          <w:szCs w:val="19.915233612060547"/>
          <w:rtl w:val="0"/>
        </w:rPr>
        <w:t xml:space="preserve">each class and then averages the values without weighting by class support. This metric is particularly appropriate for </w:t>
      </w:r>
      <w:r w:rsidDel="00000000" w:rsidR="00000000" w:rsidRPr="00000000">
        <w:rPr>
          <w:sz w:val="19.925199508666992"/>
          <w:szCs w:val="19.925199508666992"/>
          <w:rtl w:val="0"/>
        </w:rPr>
        <w:t xml:space="preserve">measuring class-balanced performance. </w:t>
      </w:r>
    </w:p>
    <w:p w:rsidR="00000000" w:rsidDel="00000000" w:rsidP="00000000" w:rsidRDefault="00000000" w:rsidRPr="00000000" w14:paraId="0000085A">
      <w:pPr>
        <w:widowControl w:val="0"/>
        <w:spacing w:before="111.480712890625" w:line="217.70244598388672" w:lineRule="auto"/>
        <w:ind w:left="1071.0652923583984" w:right="11.080322265625" w:hanging="6.2091064453125"/>
        <w:jc w:val="both"/>
        <w:rPr>
          <w:sz w:val="19.925199508666992"/>
          <w:szCs w:val="19.925199508666992"/>
        </w:rPr>
      </w:pPr>
      <w:r w:rsidDel="00000000" w:rsidR="00000000" w:rsidRPr="00000000">
        <w:rPr>
          <w:sz w:val="20.12346649169922"/>
          <w:szCs w:val="20.12346649169922"/>
          <w:rtl w:val="0"/>
        </w:rPr>
        <w:t xml:space="preserve">We also report Weighted F1-score and overall accuracy. Weighted F1-score reflects class-wise performance while accounting for support size, making it more sensitive to the dominant class than Macro F1-score but still more </w:t>
      </w:r>
      <w:r w:rsidDel="00000000" w:rsidR="00000000" w:rsidRPr="00000000">
        <w:rPr>
          <w:sz w:val="19.955066680908203"/>
          <w:szCs w:val="19.955066680908203"/>
          <w:rtl w:val="0"/>
        </w:rPr>
        <w:t xml:space="preserve">informative than accuracy alone. Accuracy is retained because it remains an intuitive summary of overall correctness, </w:t>
      </w:r>
      <w:r w:rsidDel="00000000" w:rsidR="00000000" w:rsidRPr="00000000">
        <w:rPr>
          <w:sz w:val="20.12346649169922"/>
          <w:szCs w:val="20.12346649169922"/>
          <w:rtl w:val="0"/>
        </w:rPr>
        <w:t xml:space="preserve">yet throughout the analysis it is interpreted alongside Macro F1-score so that class imbalance does not distort the </w:t>
      </w:r>
      <w:r w:rsidDel="00000000" w:rsidR="00000000" w:rsidRPr="00000000">
        <w:rPr>
          <w:sz w:val="19.925199508666992"/>
          <w:szCs w:val="19.925199508666992"/>
          <w:rtl w:val="0"/>
        </w:rPr>
        <w:t xml:space="preserve">conclusions. </w:t>
      </w:r>
    </w:p>
    <w:p w:rsidR="00000000" w:rsidDel="00000000" w:rsidP="00000000" w:rsidRDefault="00000000" w:rsidRPr="00000000" w14:paraId="0000085B">
      <w:pPr>
        <w:widowControl w:val="0"/>
        <w:spacing w:before="445.1165771484375" w:line="240" w:lineRule="auto"/>
        <w:ind w:left="1079.8949432373047" w:firstLine="0"/>
        <w:rPr>
          <w:sz w:val="23.910400390625"/>
          <w:szCs w:val="23.910400390625"/>
        </w:rPr>
      </w:pPr>
      <w:r w:rsidDel="00000000" w:rsidR="00000000" w:rsidRPr="00000000">
        <w:rPr>
          <w:sz w:val="23.910400390625"/>
          <w:szCs w:val="23.910400390625"/>
          <w:rtl w:val="0"/>
        </w:rPr>
        <w:t xml:space="preserve">6 Results and Discussion </w:t>
      </w:r>
    </w:p>
    <w:p w:rsidR="00000000" w:rsidDel="00000000" w:rsidP="00000000" w:rsidRDefault="00000000" w:rsidRPr="00000000" w14:paraId="0000085C">
      <w:pPr>
        <w:widowControl w:val="0"/>
        <w:spacing w:before="301.83837890625" w:line="240" w:lineRule="auto"/>
        <w:ind w:left="1070.4073333740234" w:firstLine="0"/>
        <w:rPr>
          <w:sz w:val="19.925199508666992"/>
          <w:szCs w:val="19.925199508666992"/>
        </w:rPr>
      </w:pPr>
      <w:r w:rsidDel="00000000" w:rsidR="00000000" w:rsidRPr="00000000">
        <w:rPr>
          <w:sz w:val="19.925199508666992"/>
          <w:szCs w:val="19.925199508666992"/>
          <w:rtl w:val="0"/>
        </w:rPr>
        <w:t xml:space="preserve">Table 1 summarizes the benchmark results. </w:t>
      </w:r>
    </w:p>
    <w:p w:rsidR="00000000" w:rsidDel="00000000" w:rsidP="00000000" w:rsidRDefault="00000000" w:rsidRPr="00000000" w14:paraId="0000085D">
      <w:pPr>
        <w:widowControl w:val="0"/>
        <w:spacing w:before="387.8729248046875" w:line="240" w:lineRule="auto"/>
        <w:ind w:left="1078.779067993164" w:firstLine="0"/>
        <w:rPr>
          <w:sz w:val="19.925199508666992"/>
          <w:szCs w:val="19.925199508666992"/>
        </w:rPr>
      </w:pPr>
      <w:r w:rsidDel="00000000" w:rsidR="00000000" w:rsidRPr="00000000">
        <w:rPr>
          <w:sz w:val="19.925199508666992"/>
          <w:szCs w:val="19.925199508666992"/>
          <w:rtl w:val="0"/>
        </w:rPr>
        <w:t xml:space="preserve">6.1 Baseline Analysis </w:t>
      </w:r>
    </w:p>
    <w:p w:rsidR="00000000" w:rsidDel="00000000" w:rsidP="00000000" w:rsidRDefault="00000000" w:rsidRPr="00000000" w14:paraId="0000085E">
      <w:pPr>
        <w:widowControl w:val="0"/>
        <w:spacing w:before="219.4732666015625" w:line="218.36839199066162" w:lineRule="auto"/>
        <w:ind w:left="1070.475082397461" w:firstLine="5.10162353515625"/>
        <w:jc w:val="both"/>
        <w:rPr>
          <w:sz w:val="19.925199508666992"/>
          <w:szCs w:val="19.925199508666992"/>
        </w:rPr>
      </w:pPr>
      <w:r w:rsidDel="00000000" w:rsidR="00000000" w:rsidRPr="00000000">
        <w:rPr>
          <w:sz w:val="19.865333557128906"/>
          <w:szCs w:val="19.865333557128906"/>
          <w:rtl w:val="0"/>
        </w:rPr>
        <w:t xml:space="preserve">Figure 1 and Table 1 jointly show that the traditional Machine Learning models remain highly competitive, and in this </w:t>
      </w:r>
      <w:r w:rsidDel="00000000" w:rsidR="00000000" w:rsidRPr="00000000">
        <w:rPr>
          <w:sz w:val="19.72494125366211"/>
          <w:szCs w:val="19.72494125366211"/>
          <w:rtl w:val="0"/>
        </w:rPr>
        <w:t xml:space="preserve">experiment they outperform the Deep Learning model on most aggregate metrics. Among the baseline models, TF-IDF + Linear SVC achieves the best overall result, with 97.60% accuracy, 0.551 Macro F1-score, and 0.974 Weighted F1-score. </w:t>
      </w:r>
      <w:r w:rsidDel="00000000" w:rsidR="00000000" w:rsidRPr="00000000">
        <w:rPr>
          <w:sz w:val="20.12346649169922"/>
          <w:szCs w:val="20.12346649169922"/>
          <w:rtl w:val="0"/>
        </w:rPr>
        <w:t xml:space="preserve">This suggests that the max-margin decision boundary of Linear SVC is especially effective in the high-dimensional </w:t>
      </w:r>
      <w:r w:rsidDel="00000000" w:rsidR="00000000" w:rsidRPr="00000000">
        <w:rPr>
          <w:sz w:val="19.925199508666992"/>
          <w:szCs w:val="19.925199508666992"/>
          <w:rtl w:val="0"/>
        </w:rPr>
        <w:t xml:space="preserve">sparse space induced by TF-IDF features. </w:t>
      </w:r>
    </w:p>
    <w:p w:rsidR="00000000" w:rsidDel="00000000" w:rsidP="00000000" w:rsidRDefault="00000000" w:rsidRPr="00000000" w14:paraId="0000085F">
      <w:pPr>
        <w:widowControl w:val="0"/>
        <w:spacing w:before="113.1744384765625" w:line="217.93516159057617" w:lineRule="auto"/>
        <w:ind w:left="1075.5646514892578" w:right="29.361572265625" w:firstLine="0.023956298828125"/>
        <w:jc w:val="both"/>
        <w:rPr>
          <w:sz w:val="19.925199508666992"/>
          <w:szCs w:val="19.925199508666992"/>
        </w:rPr>
      </w:pPr>
      <w:r w:rsidDel="00000000" w:rsidR="00000000" w:rsidRPr="00000000">
        <w:rPr>
          <w:sz w:val="19.915233612060547"/>
          <w:szCs w:val="19.915233612060547"/>
          <w:rtl w:val="0"/>
        </w:rPr>
        <w:t xml:space="preserve">Logistic Regression also performs strongly, reaching 94.36% accuracy, 0.5164 Macro F1-score, and 0.9575 Weighted </w:t>
      </w:r>
      <w:r w:rsidDel="00000000" w:rsidR="00000000" w:rsidRPr="00000000">
        <w:rPr>
          <w:sz w:val="19.8153076171875"/>
          <w:szCs w:val="19.8153076171875"/>
          <w:rtl w:val="0"/>
        </w:rPr>
        <w:t xml:space="preserve">F1-score. Although slightly weaker than Linear SVC, its performance indicates that a linear probabilistic model is still </w:t>
      </w:r>
      <w:r w:rsidDel="00000000" w:rsidR="00000000" w:rsidRPr="00000000">
        <w:rPr>
          <w:sz w:val="20.12346649169922"/>
          <w:szCs w:val="20.12346649169922"/>
          <w:rtl w:val="0"/>
        </w:rPr>
        <w:t xml:space="preserve">capable of extracting substantial predictive value from lexical sentiment cues. By contrast, TF-IDF + Multinomial </w:t>
      </w:r>
      <w:r w:rsidDel="00000000" w:rsidR="00000000" w:rsidRPr="00000000">
        <w:rPr>
          <w:sz w:val="19.97494888305664"/>
          <w:szCs w:val="19.97494888305664"/>
          <w:rtl w:val="0"/>
        </w:rPr>
        <w:t xml:space="preserve">Naive Bayes shows a very different profile: its accuracy remains high at 97.50%, but its Macro F1-score falls sharply </w:t>
      </w:r>
      <w:r w:rsidDel="00000000" w:rsidR="00000000" w:rsidRPr="00000000">
        <w:rPr>
          <w:sz w:val="20.12346649169922"/>
          <w:szCs w:val="20.12346649169922"/>
          <w:rtl w:val="0"/>
        </w:rPr>
        <w:t xml:space="preserve">to 0.329. This discrepancy is analytically important because it indicates that the model captures the dominant class </w:t>
      </w:r>
      <w:r w:rsidDel="00000000" w:rsidR="00000000" w:rsidRPr="00000000">
        <w:rPr>
          <w:sz w:val="19.925199508666992"/>
          <w:szCs w:val="19.925199508666992"/>
          <w:rtl w:val="0"/>
        </w:rPr>
        <w:t xml:space="preserve">distribution but fails to preserve balanced performance across minority sentiments. </w:t>
      </w:r>
    </w:p>
    <w:p w:rsidR="00000000" w:rsidDel="00000000" w:rsidP="00000000" w:rsidRDefault="00000000" w:rsidRPr="00000000" w14:paraId="00000860">
      <w:pPr>
        <w:widowControl w:val="0"/>
        <w:spacing w:before="111.52191162109375" w:line="218.86430740356445" w:lineRule="auto"/>
        <w:ind w:left="1075.6388092041016" w:right="0.93505859375" w:hanging="1.14410400390625"/>
        <w:jc w:val="both"/>
        <w:rPr>
          <w:sz w:val="19.925199508666992"/>
          <w:szCs w:val="19.925199508666992"/>
        </w:rPr>
      </w:pPr>
      <w:r w:rsidDel="00000000" w:rsidR="00000000" w:rsidRPr="00000000">
        <w:rPr>
          <w:sz w:val="20.12346649169922"/>
          <w:szCs w:val="20.12346649169922"/>
          <w:rtl w:val="0"/>
        </w:rPr>
        <w:t xml:space="preserve">From a scientific perspective, the baseline results reveal that sparse lexical methods are still highly effective for </w:t>
      </w:r>
      <w:r w:rsidDel="00000000" w:rsidR="00000000" w:rsidRPr="00000000">
        <w:rPr>
          <w:sz w:val="19.915233612060547"/>
          <w:szCs w:val="19.915233612060547"/>
          <w:rtl w:val="0"/>
        </w:rPr>
        <w:t xml:space="preserve">Indonesian sentiment classification when sentiment-bearing expressions are sufficiently represented in the vocabulary. </w:t>
      </w:r>
      <w:r w:rsidDel="00000000" w:rsidR="00000000" w:rsidRPr="00000000">
        <w:rPr>
          <w:sz w:val="19.72494125366211"/>
          <w:szCs w:val="19.72494125366211"/>
          <w:rtl w:val="0"/>
        </w:rPr>
        <w:t xml:space="preserve">However, the persistent gap between Accuracy and Macro F1-score across the baseline models demonstrates that strong </w:t>
      </w:r>
      <w:r w:rsidDel="00000000" w:rsidR="00000000" w:rsidRPr="00000000">
        <w:rPr>
          <w:sz w:val="19.8253231048584"/>
          <w:szCs w:val="19.8253231048584"/>
          <w:rtl w:val="0"/>
        </w:rPr>
        <w:t xml:space="preserve">aggregate performance does not necessarily imply equally strong recognition of all classes. In other words, the models </w:t>
      </w:r>
      <w:r w:rsidDel="00000000" w:rsidR="00000000" w:rsidRPr="00000000">
        <w:rPr>
          <w:sz w:val="19.925199508666992"/>
          <w:szCs w:val="19.925199508666992"/>
          <w:rtl w:val="0"/>
        </w:rPr>
        <w:t xml:space="preserve">are effective in an overall sense, but they are not equally reliable for every sentiment category. </w:t>
      </w:r>
    </w:p>
    <w:p w:rsidR="00000000" w:rsidDel="00000000" w:rsidP="00000000" w:rsidRDefault="00000000" w:rsidRPr="00000000" w14:paraId="00000861">
      <w:pPr>
        <w:widowControl w:val="0"/>
        <w:spacing w:before="112.76092529296875" w:line="217.82770156860352" w:lineRule="auto"/>
        <w:ind w:left="1069.0685272216797" w:right="0.096435546875" w:firstLine="1.27105712890625"/>
        <w:jc w:val="both"/>
        <w:rPr>
          <w:sz w:val="19.925199508666992"/>
          <w:szCs w:val="19.925199508666992"/>
        </w:rPr>
      </w:pPr>
      <w:r w:rsidDel="00000000" w:rsidR="00000000" w:rsidRPr="00000000">
        <w:rPr>
          <w:sz w:val="19.72494125366211"/>
          <w:szCs w:val="19.72494125366211"/>
          <w:rtl w:val="0"/>
        </w:rPr>
        <w:t xml:space="preserve">This limitation becomes clearer in Figure 2. The confusion matrix indicates that the dominant </w:t>
      </w:r>
      <w:r w:rsidDel="00000000" w:rsidR="00000000" w:rsidRPr="00000000">
        <w:rPr>
          <w:i w:val="1"/>
          <w:iCs w:val="1"/>
          <w:sz w:val="19.72494125366211"/>
          <w:szCs w:val="19.72494125366211"/>
          <w:rtl w:val="0"/>
        </w:rPr>
        <w:t xml:space="preserve">positif </w:t>
      </w:r>
      <w:r w:rsidDel="00000000" w:rsidR="00000000" w:rsidRPr="00000000">
        <w:rPr>
          <w:sz w:val="19.72494125366211"/>
          <w:szCs w:val="19.72494125366211"/>
          <w:rtl w:val="0"/>
        </w:rPr>
        <w:t xml:space="preserve">class is recognized very well, with 12,171 correct predictions, whereas the </w:t>
      </w:r>
      <w:r w:rsidDel="00000000" w:rsidR="00000000" w:rsidRPr="00000000">
        <w:rPr>
          <w:i w:val="1"/>
          <w:iCs w:val="1"/>
          <w:sz w:val="19.72494125366211"/>
          <w:szCs w:val="19.72494125366211"/>
          <w:rtl w:val="0"/>
        </w:rPr>
        <w:t xml:space="preserve">negatif </w:t>
      </w:r>
      <w:r w:rsidDel="00000000" w:rsidR="00000000" w:rsidRPr="00000000">
        <w:rPr>
          <w:sz w:val="19.72494125366211"/>
          <w:szCs w:val="19.72494125366211"/>
          <w:rtl w:val="0"/>
        </w:rPr>
        <w:t xml:space="preserve">and </w:t>
      </w:r>
      <w:r w:rsidDel="00000000" w:rsidR="00000000" w:rsidRPr="00000000">
        <w:rPr>
          <w:i w:val="1"/>
          <w:iCs w:val="1"/>
          <w:sz w:val="19.72494125366211"/>
          <w:szCs w:val="19.72494125366211"/>
          <w:rtl w:val="0"/>
        </w:rPr>
        <w:t xml:space="preserve">netral </w:t>
      </w:r>
      <w:r w:rsidDel="00000000" w:rsidR="00000000" w:rsidRPr="00000000">
        <w:rPr>
          <w:sz w:val="19.72494125366211"/>
          <w:szCs w:val="19.72494125366211"/>
          <w:rtl w:val="0"/>
        </w:rPr>
        <w:t xml:space="preserve">classes remain considerably harder to classify. </w:t>
      </w:r>
      <w:r w:rsidDel="00000000" w:rsidR="00000000" w:rsidRPr="00000000">
        <w:rPr>
          <w:sz w:val="20.12346649169922"/>
          <w:szCs w:val="20.12346649169922"/>
          <w:rtl w:val="0"/>
        </w:rPr>
        <w:t xml:space="preserve">A non-trivial number of minority-class instances are confused with each other and are sometimes absorbed into the dominant positive class. This error structure suggests that the classifier is strongly shaped by class prevalence and </w:t>
      </w:r>
      <w:r w:rsidDel="00000000" w:rsidR="00000000" w:rsidRPr="00000000">
        <w:rPr>
          <w:sz w:val="19.925199508666992"/>
          <w:szCs w:val="19.925199508666992"/>
          <w:rtl w:val="0"/>
        </w:rPr>
        <w:t xml:space="preserve">lexical overlap, making it less stable when facing subtle or ambiguous minority sentiments. </w:t>
      </w:r>
    </w:p>
    <w:p w:rsidR="00000000" w:rsidDel="00000000" w:rsidP="00000000" w:rsidRDefault="00000000" w:rsidRPr="00000000" w14:paraId="00000862">
      <w:pPr>
        <w:widowControl w:val="0"/>
        <w:spacing w:before="383.5667419433594" w:line="240" w:lineRule="auto"/>
        <w:ind w:right="4678.4228515625"/>
        <w:jc w:val="right"/>
        <w:rPr>
          <w:sz w:val="19.925199508666992"/>
          <w:szCs w:val="19.925199508666992"/>
        </w:rPr>
      </w:pPr>
      <w:r w:rsidDel="00000000" w:rsidR="00000000" w:rsidRPr="00000000">
        <w:rPr>
          <w:sz w:val="19.925199508666992"/>
          <w:szCs w:val="19.925199508666992"/>
          <w:rtl w:val="0"/>
        </w:rPr>
        <w:t xml:space="preserve">5</w:t>
      </w:r>
    </w:p>
    <w:p w:rsidR="00000000" w:rsidDel="00000000" w:rsidP="00000000" w:rsidRDefault="00000000" w:rsidRPr="00000000" w14:paraId="00000863">
      <w:pPr>
        <w:widowControl w:val="0"/>
        <w:spacing w:line="240" w:lineRule="auto"/>
        <w:ind w:right="2396.07421875"/>
        <w:jc w:val="right"/>
        <w:rPr>
          <w:sz w:val="19.925199508666992"/>
          <w:szCs w:val="19.925199508666992"/>
        </w:rPr>
      </w:pPr>
      <w:r w:rsidDel="00000000" w:rsidR="00000000" w:rsidRPr="00000000">
        <w:rPr>
          <w:sz w:val="19.925199508666992"/>
          <w:szCs w:val="19.925199508666992"/>
          <w:rtl w:val="0"/>
        </w:rPr>
        <w:t xml:space="preserve">Benchmarking Logistic Regression, SVM, and IndoBERT </w:t>
      </w:r>
    </w:p>
    <w:p w:rsidR="00000000" w:rsidDel="00000000" w:rsidP="00000000" w:rsidRDefault="00000000" w:rsidRPr="00000000" w14:paraId="00000864">
      <w:pPr>
        <w:widowControl w:val="0"/>
        <w:spacing w:before="536.61865234375" w:line="240" w:lineRule="auto"/>
        <w:ind w:right="36.01318359375"/>
        <w:jc w:val="right"/>
        <w:rPr>
          <w:sz w:val="19.925199508666992"/>
          <w:szCs w:val="19.925199508666992"/>
        </w:rPr>
      </w:pPr>
      <w:r w:rsidDel="00000000" w:rsidR="00000000" w:rsidRPr="00000000">
        <w:rPr>
          <w:sz w:val="19.925199508666992"/>
          <w:szCs w:val="19.925199508666992"/>
        </w:rPr>
        <w:drawing>
          <wp:inline distB="19050" distT="19050" distL="19050" distR="19050">
            <wp:extent cx="5943513" cy="3442034"/>
            <wp:effectExtent b="0" l="0" r="0" t="0"/>
            <wp:docPr id="73" name="image90.png"/>
            <a:graphic>
              <a:graphicData uri="http://schemas.openxmlformats.org/drawingml/2006/picture">
                <pic:pic>
                  <pic:nvPicPr>
                    <pic:cNvPr id="0" name="image90.png"/>
                    <pic:cNvPicPr preferRelativeResize="0"/>
                  </pic:nvPicPr>
                  <pic:blipFill>
                    <a:blip r:embed="rId64"/>
                    <a:srcRect b="0" l="0" r="0" t="0"/>
                    <a:stretch>
                      <a:fillRect/>
                    </a:stretch>
                  </pic:blipFill>
                  <pic:spPr>
                    <a:xfrm>
                      <a:off x="0" y="0"/>
                      <a:ext cx="5943513" cy="3442034"/>
                    </a:xfrm>
                    <a:prstGeom prst="rect"/>
                    <a:ln/>
                  </pic:spPr>
                </pic:pic>
              </a:graphicData>
            </a:graphic>
          </wp:inline>
        </w:drawing>
      </w:r>
      <w:r w:rsidDel="00000000" w:rsidR="00000000" w:rsidRPr="00000000">
        <w:rPr>
          <w:rtl w:val="0"/>
        </w:rPr>
      </w:r>
    </w:p>
    <w:p w:rsidR="00000000" w:rsidDel="00000000" w:rsidP="00000000" w:rsidRDefault="00000000" w:rsidRPr="00000000" w14:paraId="00000865">
      <w:pPr>
        <w:widowControl w:val="0"/>
        <w:spacing w:line="218.911714553833" w:lineRule="auto"/>
        <w:ind w:left="1078.1812286376953" w:right="34.403076171875" w:hanging="2.638092041015625"/>
        <w:rPr>
          <w:sz w:val="19.925199508666992"/>
          <w:szCs w:val="19.925199508666992"/>
        </w:rPr>
      </w:pPr>
      <w:r w:rsidDel="00000000" w:rsidR="00000000" w:rsidRPr="00000000">
        <w:rPr>
          <w:sz w:val="19.72494125366211"/>
          <w:szCs w:val="19.72494125366211"/>
          <w:rtl w:val="0"/>
        </w:rPr>
        <w:t xml:space="preserve">Figure 1: Confusion matrices from the latest experiments. The baseline matrix clearly illustrates the pattern of inter-class </w:t>
      </w:r>
      <w:r w:rsidDel="00000000" w:rsidR="00000000" w:rsidRPr="00000000">
        <w:rPr>
          <w:sz w:val="19.925199508666992"/>
          <w:szCs w:val="19.925199508666992"/>
          <w:rtl w:val="0"/>
        </w:rPr>
        <w:t xml:space="preserve">errors, while the Transformer panel is not populated in the provided visualization. </w:t>
      </w:r>
    </w:p>
    <w:p w:rsidR="00000000" w:rsidDel="00000000" w:rsidP="00000000" w:rsidRDefault="00000000" w:rsidRPr="00000000" w14:paraId="00000866">
      <w:pPr>
        <w:widowControl w:val="0"/>
        <w:spacing w:before="430.9613037109375" w:line="240" w:lineRule="auto"/>
        <w:ind w:left="1078.779067993164" w:firstLine="0"/>
        <w:rPr>
          <w:sz w:val="19.925199508666992"/>
          <w:szCs w:val="19.925199508666992"/>
        </w:rPr>
      </w:pPr>
      <w:r w:rsidDel="00000000" w:rsidR="00000000" w:rsidRPr="00000000">
        <w:rPr>
          <w:sz w:val="19.925199508666992"/>
          <w:szCs w:val="19.925199508666992"/>
          <w:rtl w:val="0"/>
        </w:rPr>
        <w:t xml:space="preserve">6.2 IndoBERT Analysis </w:t>
      </w:r>
    </w:p>
    <w:p w:rsidR="00000000" w:rsidDel="00000000" w:rsidP="00000000" w:rsidRDefault="00000000" w:rsidRPr="00000000" w14:paraId="00000867">
      <w:pPr>
        <w:widowControl w:val="0"/>
        <w:spacing w:before="167.2698974609375" w:line="218.3227300643921" w:lineRule="auto"/>
        <w:ind w:left="1072.081527709961" w:right="34.18212890625" w:firstLine="3.557281494140625"/>
        <w:jc w:val="both"/>
        <w:rPr>
          <w:sz w:val="19.925199508666992"/>
          <w:szCs w:val="19.925199508666992"/>
        </w:rPr>
      </w:pPr>
      <w:r w:rsidDel="00000000" w:rsidR="00000000" w:rsidRPr="00000000">
        <w:rPr>
          <w:sz w:val="20.12346649169922"/>
          <w:szCs w:val="20.12346649169922"/>
          <w:rtl w:val="0"/>
        </w:rPr>
        <w:t xml:space="preserve">Figure 1 also shows that the latest IndoBERT configuration does not outperform the strongest Machine Learning </w:t>
      </w:r>
      <w:r w:rsidDel="00000000" w:rsidR="00000000" w:rsidRPr="00000000">
        <w:rPr>
          <w:sz w:val="19.72494125366211"/>
          <w:szCs w:val="19.72494125366211"/>
          <w:rtl w:val="0"/>
        </w:rPr>
        <w:t xml:space="preserve">baselines. The model records 88.70% accuracy, 0.5088 Macro F1-score, and 0.9268 Weighted F1-score. Although these </w:t>
      </w:r>
      <w:r w:rsidDel="00000000" w:rsidR="00000000" w:rsidRPr="00000000">
        <w:rPr>
          <w:sz w:val="20.12346649169922"/>
          <w:szCs w:val="20.12346649169922"/>
          <w:rtl w:val="0"/>
        </w:rPr>
        <w:t xml:space="preserve">values remain competitive, especially in relation to Logistic Regression on Macro F1-score, they are still below the </w:t>
      </w:r>
      <w:r w:rsidDel="00000000" w:rsidR="00000000" w:rsidRPr="00000000">
        <w:rPr>
          <w:sz w:val="19.735002517700195"/>
          <w:szCs w:val="19.735002517700195"/>
          <w:rtl w:val="0"/>
        </w:rPr>
        <w:t xml:space="preserve">performance of Linear SVC across all reported metrics. Therefore, under the current experimental setup, the theoretical </w:t>
      </w:r>
      <w:r w:rsidDel="00000000" w:rsidR="00000000" w:rsidRPr="00000000">
        <w:rPr>
          <w:sz w:val="19.925199508666992"/>
          <w:szCs w:val="19.925199508666992"/>
          <w:rtl w:val="0"/>
        </w:rPr>
        <w:t xml:space="preserve">advantages of contextual language modeling do not yet translate into superior empirical results. </w:t>
      </w:r>
    </w:p>
    <w:p w:rsidR="00000000" w:rsidDel="00000000" w:rsidP="00000000" w:rsidRDefault="00000000" w:rsidRPr="00000000" w14:paraId="00000868">
      <w:pPr>
        <w:widowControl w:val="0"/>
        <w:spacing w:before="113.1744384765625" w:line="217.87031650543213" w:lineRule="auto"/>
        <w:ind w:left="1075.8109283447266" w:right="32.034912109375" w:firstLine="5.690765380859375"/>
        <w:jc w:val="both"/>
        <w:rPr>
          <w:sz w:val="19.925199508666992"/>
          <w:szCs w:val="19.925199508666992"/>
        </w:rPr>
      </w:pPr>
      <w:r w:rsidDel="00000000" w:rsidR="00000000" w:rsidRPr="00000000">
        <w:rPr>
          <w:sz w:val="19.845338821411133"/>
          <w:szCs w:val="19.845338821411133"/>
          <w:rtl w:val="0"/>
        </w:rPr>
        <w:t xml:space="preserve">Several factors may explain this outcome. First, the Transformer model was trained on a much smaller sampled subset </w:t>
      </w:r>
      <w:r w:rsidDel="00000000" w:rsidR="00000000" w:rsidRPr="00000000">
        <w:rPr>
          <w:sz w:val="20.004741668701172"/>
          <w:szCs w:val="20.004741668701172"/>
          <w:rtl w:val="0"/>
        </w:rPr>
        <w:t xml:space="preserve">than the baseline models, limiting the diversity of contextual patterns observed during training. Second, Transformer </w:t>
      </w:r>
      <w:r w:rsidDel="00000000" w:rsidR="00000000" w:rsidRPr="00000000">
        <w:rPr>
          <w:sz w:val="19.785232543945312"/>
          <w:szCs w:val="19.785232543945312"/>
          <w:rtl w:val="0"/>
        </w:rPr>
        <w:t xml:space="preserve">models generally require more data and careful optimization to realize their full benefit, particularly in domain-specific </w:t>
      </w:r>
      <w:r w:rsidDel="00000000" w:rsidR="00000000" w:rsidRPr="00000000">
        <w:rPr>
          <w:sz w:val="20.12346649169922"/>
          <w:szCs w:val="20.12346649169922"/>
          <w:rtl w:val="0"/>
        </w:rPr>
        <w:t xml:space="preserve">sentiment tasks where subtle polarity differences matter. Third, the available visualization does not yet include a complete Transformer confusion matrix, which restricts our ability to conduct fully symmetrical class-level error </w:t>
      </w:r>
      <w:r w:rsidDel="00000000" w:rsidR="00000000" w:rsidRPr="00000000">
        <w:rPr>
          <w:sz w:val="19.925199508666992"/>
          <w:szCs w:val="19.925199508666992"/>
          <w:rtl w:val="0"/>
        </w:rPr>
        <w:t xml:space="preserve">analysis. </w:t>
      </w:r>
    </w:p>
    <w:p w:rsidR="00000000" w:rsidDel="00000000" w:rsidP="00000000" w:rsidRDefault="00000000" w:rsidRPr="00000000" w14:paraId="00000869">
      <w:pPr>
        <w:widowControl w:val="0"/>
        <w:spacing w:before="111.5716552734375" w:line="218.64383697509766" w:lineRule="auto"/>
        <w:ind w:left="1070.120620727539" w:right="10.17333984375" w:firstLine="5.5181884765625"/>
        <w:jc w:val="both"/>
        <w:rPr>
          <w:sz w:val="19.925199508666992"/>
          <w:szCs w:val="19.925199508666992"/>
        </w:rPr>
      </w:pPr>
      <w:r w:rsidDel="00000000" w:rsidR="00000000" w:rsidRPr="00000000">
        <w:rPr>
          <w:sz w:val="20.12346649169922"/>
          <w:szCs w:val="20.12346649169922"/>
          <w:rtl w:val="0"/>
        </w:rPr>
        <w:t xml:space="preserve">Even so, the IndoBERT result is still informative. Its Macro F1-score of 0.5088 suggests that contextual modeling </w:t>
      </w:r>
      <w:r w:rsidDel="00000000" w:rsidR="00000000" w:rsidRPr="00000000">
        <w:rPr>
          <w:sz w:val="19.984886169433594"/>
          <w:szCs w:val="19.984886169433594"/>
          <w:rtl w:val="0"/>
        </w:rPr>
        <w:t xml:space="preserve">does contribute to minority-class sensitivity to some extent, but not sufficiently to overcome the current experimental </w:t>
      </w:r>
      <w:r w:rsidDel="00000000" w:rsidR="00000000" w:rsidRPr="00000000">
        <w:rPr>
          <w:sz w:val="19.97494888305664"/>
          <w:szCs w:val="19.97494888305664"/>
          <w:rtl w:val="0"/>
        </w:rPr>
        <w:t xml:space="preserve">limitations. From a data science standpoint, this indicates that model capacity alone is not enough; data regime, class </w:t>
      </w:r>
      <w:r w:rsidDel="00000000" w:rsidR="00000000" w:rsidRPr="00000000">
        <w:rPr>
          <w:sz w:val="19.945114135742188"/>
          <w:szCs w:val="19.945114135742188"/>
          <w:rtl w:val="0"/>
        </w:rPr>
        <w:t xml:space="preserve">balance, and fine-tuning strategy are equally decisive. The comparison therefore supports a more nuanced conclusion </w:t>
      </w:r>
      <w:r w:rsidDel="00000000" w:rsidR="00000000" w:rsidRPr="00000000">
        <w:rPr>
          <w:sz w:val="19.755109786987305"/>
          <w:szCs w:val="19.755109786987305"/>
          <w:rtl w:val="0"/>
        </w:rPr>
        <w:t xml:space="preserve">than a simple baseline-versus-transformer narrative: classical Machine Learning remains highly effective in this setting, </w:t>
      </w:r>
      <w:r w:rsidDel="00000000" w:rsidR="00000000" w:rsidRPr="00000000">
        <w:rPr>
          <w:sz w:val="19.72494125366211"/>
          <w:szCs w:val="19.72494125366211"/>
          <w:rtl w:val="0"/>
        </w:rPr>
        <w:t xml:space="preserve">while the Deep Learning model still requires more careful tuning and a fairer evaluation setup to fully exploit contextual </w:t>
      </w:r>
      <w:r w:rsidDel="00000000" w:rsidR="00000000" w:rsidRPr="00000000">
        <w:rPr>
          <w:sz w:val="19.925199508666992"/>
          <w:szCs w:val="19.925199508666992"/>
          <w:rtl w:val="0"/>
        </w:rPr>
        <w:t xml:space="preserve">information. </w:t>
      </w:r>
    </w:p>
    <w:p w:rsidR="00000000" w:rsidDel="00000000" w:rsidP="00000000" w:rsidRDefault="00000000" w:rsidRPr="00000000" w14:paraId="0000086A">
      <w:pPr>
        <w:widowControl w:val="0"/>
        <w:spacing w:before="280.04058837890625" w:line="240" w:lineRule="auto"/>
        <w:ind w:left="1078.779067993164" w:firstLine="0"/>
        <w:rPr>
          <w:sz w:val="19.925199508666992"/>
          <w:szCs w:val="19.925199508666992"/>
        </w:rPr>
      </w:pPr>
      <w:r w:rsidDel="00000000" w:rsidR="00000000" w:rsidRPr="00000000">
        <w:rPr>
          <w:sz w:val="19.925199508666992"/>
          <w:szCs w:val="19.925199508666992"/>
          <w:rtl w:val="0"/>
        </w:rPr>
        <w:t xml:space="preserve">6.3 Observed Model Weaknesses </w:t>
      </w:r>
    </w:p>
    <w:p w:rsidR="00000000" w:rsidDel="00000000" w:rsidP="00000000" w:rsidRDefault="00000000" w:rsidRPr="00000000" w14:paraId="0000086B">
      <w:pPr>
        <w:widowControl w:val="0"/>
        <w:spacing w:before="169.27276611328125" w:line="218.6715602874756" w:lineRule="auto"/>
        <w:ind w:left="1076.3465118408203" w:right="34.111328125" w:hanging="6.006927490234375"/>
        <w:jc w:val="both"/>
        <w:rPr>
          <w:sz w:val="19.925199508666992"/>
          <w:szCs w:val="19.925199508666992"/>
        </w:rPr>
      </w:pPr>
      <w:r w:rsidDel="00000000" w:rsidR="00000000" w:rsidRPr="00000000">
        <w:rPr>
          <w:sz w:val="19.72494125366211"/>
          <w:szCs w:val="19.72494125366211"/>
          <w:rtl w:val="0"/>
        </w:rPr>
        <w:t xml:space="preserve">The error analysis reveals that the central weakness of the current system lies in the interaction between class imbalance </w:t>
      </w:r>
      <w:r w:rsidDel="00000000" w:rsidR="00000000" w:rsidRPr="00000000">
        <w:rPr>
          <w:sz w:val="19.865333557128906"/>
          <w:szCs w:val="19.865333557128906"/>
          <w:rtl w:val="0"/>
        </w:rPr>
        <w:t xml:space="preserve">and semantic ambiguity [</w:t>
      </w:r>
      <w:r w:rsidDel="00000000" w:rsidR="00000000" w:rsidRPr="00000000">
        <w:rPr>
          <w:sz w:val="19.925199508666992"/>
          <w:szCs w:val="19.925199508666992"/>
          <w:rtl w:val="0"/>
        </w:rPr>
        <w:t xml:space="preserve">1</w:t>
      </w:r>
      <w:r w:rsidDel="00000000" w:rsidR="00000000" w:rsidRPr="00000000">
        <w:rPr>
          <w:sz w:val="19.865333557128906"/>
          <w:szCs w:val="19.865333557128906"/>
          <w:rtl w:val="0"/>
        </w:rPr>
        <w:t xml:space="preserve">]. The confusion matrix makes clear that the majority </w:t>
      </w:r>
      <w:r w:rsidDel="00000000" w:rsidR="00000000" w:rsidRPr="00000000">
        <w:rPr>
          <w:i w:val="1"/>
          <w:iCs w:val="1"/>
          <w:sz w:val="19.865333557128906"/>
          <w:szCs w:val="19.865333557128906"/>
          <w:rtl w:val="0"/>
        </w:rPr>
        <w:t xml:space="preserve">positif </w:t>
      </w:r>
      <w:r w:rsidDel="00000000" w:rsidR="00000000" w:rsidRPr="00000000">
        <w:rPr>
          <w:sz w:val="19.865333557128906"/>
          <w:szCs w:val="19.865333557128906"/>
          <w:rtl w:val="0"/>
        </w:rPr>
        <w:t xml:space="preserve">class dominates the prediction </w:t>
      </w:r>
      <w:r w:rsidDel="00000000" w:rsidR="00000000" w:rsidRPr="00000000">
        <w:rPr>
          <w:sz w:val="20.034488677978516"/>
          <w:szCs w:val="20.034488677978516"/>
          <w:rtl w:val="0"/>
        </w:rPr>
        <w:t xml:space="preserve">space, while </w:t>
      </w:r>
      <w:r w:rsidDel="00000000" w:rsidR="00000000" w:rsidRPr="00000000">
        <w:rPr>
          <w:i w:val="1"/>
          <w:iCs w:val="1"/>
          <w:sz w:val="20.034488677978516"/>
          <w:szCs w:val="20.034488677978516"/>
          <w:rtl w:val="0"/>
        </w:rPr>
        <w:t xml:space="preserve">negatif </w:t>
      </w:r>
      <w:r w:rsidDel="00000000" w:rsidR="00000000" w:rsidRPr="00000000">
        <w:rPr>
          <w:sz w:val="20.034488677978516"/>
          <w:szCs w:val="20.034488677978516"/>
          <w:rtl w:val="0"/>
        </w:rPr>
        <w:t xml:space="preserve">and </w:t>
      </w:r>
      <w:r w:rsidDel="00000000" w:rsidR="00000000" w:rsidRPr="00000000">
        <w:rPr>
          <w:i w:val="1"/>
          <w:iCs w:val="1"/>
          <w:sz w:val="20.034488677978516"/>
          <w:szCs w:val="20.034488677978516"/>
          <w:rtl w:val="0"/>
        </w:rPr>
        <w:t xml:space="preserve">netral </w:t>
      </w:r>
      <w:r w:rsidDel="00000000" w:rsidR="00000000" w:rsidRPr="00000000">
        <w:rPr>
          <w:sz w:val="20.034488677978516"/>
          <w:szCs w:val="20.034488677978516"/>
          <w:rtl w:val="0"/>
        </w:rPr>
        <w:t xml:space="preserve">remain substantially more difficult to separate. In practical terms, this means that the </w:t>
      </w:r>
      <w:r w:rsidDel="00000000" w:rsidR="00000000" w:rsidRPr="00000000">
        <w:rPr>
          <w:sz w:val="19.79526138305664"/>
          <w:szCs w:val="19.79526138305664"/>
          <w:rtl w:val="0"/>
        </w:rPr>
        <w:t xml:space="preserve">models may appear strong when judged by overall accuracy, yet they are less dependable precisely in the cases that are </w:t>
      </w:r>
      <w:r w:rsidDel="00000000" w:rsidR="00000000" w:rsidRPr="00000000">
        <w:rPr>
          <w:sz w:val="19.88530921936035"/>
          <w:szCs w:val="19.88530921936035"/>
          <w:rtl w:val="0"/>
        </w:rPr>
        <w:t xml:space="preserve">often most informative for downstream business analysis, namely complaints, dissatisfaction, and mixed or borderline </w:t>
      </w:r>
      <w:r w:rsidDel="00000000" w:rsidR="00000000" w:rsidRPr="00000000">
        <w:rPr>
          <w:sz w:val="19.925199508666992"/>
          <w:szCs w:val="19.925199508666992"/>
          <w:rtl w:val="0"/>
        </w:rPr>
        <w:t xml:space="preserve">opinions. </w:t>
      </w:r>
    </w:p>
    <w:p w:rsidR="00000000" w:rsidDel="00000000" w:rsidP="00000000" w:rsidRDefault="00000000" w:rsidRPr="00000000" w14:paraId="0000086C">
      <w:pPr>
        <w:widowControl w:val="0"/>
        <w:spacing w:before="382.9231262207031" w:line="240" w:lineRule="auto"/>
        <w:ind w:right="4672.445068359375"/>
        <w:jc w:val="right"/>
        <w:rPr>
          <w:sz w:val="19.925199508666992"/>
          <w:szCs w:val="19.925199508666992"/>
        </w:rPr>
      </w:pPr>
      <w:r w:rsidDel="00000000" w:rsidR="00000000" w:rsidRPr="00000000">
        <w:rPr>
          <w:sz w:val="19.925199508666992"/>
          <w:szCs w:val="19.925199508666992"/>
          <w:rtl w:val="0"/>
        </w:rPr>
        <w:t xml:space="preserve">6</w:t>
      </w:r>
    </w:p>
    <w:p w:rsidR="00000000" w:rsidDel="00000000" w:rsidP="00000000" w:rsidRDefault="00000000" w:rsidRPr="00000000" w14:paraId="0000086D">
      <w:pPr>
        <w:widowControl w:val="0"/>
        <w:spacing w:line="240" w:lineRule="auto"/>
        <w:ind w:right="2396.07421875"/>
        <w:jc w:val="right"/>
        <w:rPr>
          <w:sz w:val="19.925199508666992"/>
          <w:szCs w:val="19.925199508666992"/>
        </w:rPr>
      </w:pPr>
      <w:r w:rsidDel="00000000" w:rsidR="00000000" w:rsidRPr="00000000">
        <w:rPr>
          <w:sz w:val="19.925199508666992"/>
          <w:szCs w:val="19.925199508666992"/>
          <w:rtl w:val="0"/>
        </w:rPr>
        <w:t xml:space="preserve">Benchmarking Logistic Regression, SVM, and IndoBERT </w:t>
      </w:r>
    </w:p>
    <w:p w:rsidR="00000000" w:rsidDel="00000000" w:rsidP="00000000" w:rsidRDefault="00000000" w:rsidRPr="00000000" w14:paraId="0000086E">
      <w:pPr>
        <w:widowControl w:val="0"/>
        <w:spacing w:before="536.56494140625" w:line="240" w:lineRule="auto"/>
        <w:ind w:right="35.875244140625"/>
        <w:jc w:val="right"/>
        <w:rPr>
          <w:sz w:val="19.925199508666992"/>
          <w:szCs w:val="19.925199508666992"/>
        </w:rPr>
      </w:pPr>
      <w:r w:rsidDel="00000000" w:rsidR="00000000" w:rsidRPr="00000000">
        <w:rPr>
          <w:sz w:val="19.925199508666992"/>
          <w:szCs w:val="19.925199508666992"/>
        </w:rPr>
        <w:drawing>
          <wp:inline distB="19050" distT="19050" distL="19050" distR="19050">
            <wp:extent cx="5943600" cy="4074795"/>
            <wp:effectExtent b="0" l="0" r="0" t="0"/>
            <wp:docPr id="82" name="image68.png"/>
            <a:graphic>
              <a:graphicData uri="http://schemas.openxmlformats.org/drawingml/2006/picture">
                <pic:pic>
                  <pic:nvPicPr>
                    <pic:cNvPr id="0" name="image68.png"/>
                    <pic:cNvPicPr preferRelativeResize="0"/>
                  </pic:nvPicPr>
                  <pic:blipFill>
                    <a:blip r:embed="rId65"/>
                    <a:srcRect b="0" l="0" r="0" t="0"/>
                    <a:stretch>
                      <a:fillRect/>
                    </a:stretch>
                  </pic:blipFill>
                  <pic:spPr>
                    <a:xfrm>
                      <a:off x="0" y="0"/>
                      <a:ext cx="5943600" cy="4074795"/>
                    </a:xfrm>
                    <a:prstGeom prst="rect"/>
                    <a:ln/>
                  </pic:spPr>
                </pic:pic>
              </a:graphicData>
            </a:graphic>
          </wp:inline>
        </w:drawing>
      </w:r>
      <w:r w:rsidDel="00000000" w:rsidR="00000000" w:rsidRPr="00000000">
        <w:rPr>
          <w:rtl w:val="0"/>
        </w:rPr>
      </w:r>
    </w:p>
    <w:p w:rsidR="00000000" w:rsidDel="00000000" w:rsidP="00000000" w:rsidRDefault="00000000" w:rsidRPr="00000000" w14:paraId="0000086F">
      <w:pPr>
        <w:widowControl w:val="0"/>
        <w:spacing w:line="218.911714553833" w:lineRule="auto"/>
        <w:ind w:left="1078.1812286376953" w:right="34.403076171875" w:hanging="2.638092041015625"/>
        <w:rPr>
          <w:sz w:val="19.925199508666992"/>
          <w:szCs w:val="19.925199508666992"/>
        </w:rPr>
      </w:pPr>
      <w:r w:rsidDel="00000000" w:rsidR="00000000" w:rsidRPr="00000000">
        <w:rPr>
          <w:sz w:val="19.72494125366211"/>
          <w:szCs w:val="19.72494125366211"/>
          <w:rtl w:val="0"/>
        </w:rPr>
        <w:t xml:space="preserve">Figure 2: Confusion matrices from the latest experiments. The baseline matrix clearly illustrates the pattern of inter-class </w:t>
      </w:r>
      <w:r w:rsidDel="00000000" w:rsidR="00000000" w:rsidRPr="00000000">
        <w:rPr>
          <w:sz w:val="19.925199508666992"/>
          <w:szCs w:val="19.925199508666992"/>
          <w:rtl w:val="0"/>
        </w:rPr>
        <w:t xml:space="preserve">errors, while the Transformer panel is not populated in the provided visualization. </w:t>
      </w:r>
    </w:p>
    <w:p w:rsidR="00000000" w:rsidDel="00000000" w:rsidP="00000000" w:rsidRDefault="00000000" w:rsidRPr="00000000" w14:paraId="00000870">
      <w:pPr>
        <w:widowControl w:val="0"/>
        <w:spacing w:before="431.0443115234375" w:line="218.89748096466064" w:lineRule="auto"/>
        <w:ind w:left="1075.7384490966797" w:right="9.95849609375" w:hanging="6.71173095703125"/>
        <w:jc w:val="both"/>
        <w:rPr>
          <w:sz w:val="19.925199508666992"/>
          <w:szCs w:val="19.925199508666992"/>
        </w:rPr>
      </w:pPr>
      <w:r w:rsidDel="00000000" w:rsidR="00000000" w:rsidRPr="00000000">
        <w:rPr>
          <w:sz w:val="19.984886169433594"/>
          <w:szCs w:val="19.984886169433594"/>
          <w:rtl w:val="0"/>
        </w:rPr>
        <w:t xml:space="preserve">A second weakness concerns semantic overlap between neutral and negative reviews. In real Indonesian marketplace </w:t>
      </w:r>
      <w:r w:rsidDel="00000000" w:rsidR="00000000" w:rsidRPr="00000000">
        <w:rPr>
          <w:sz w:val="19.72494125366211"/>
          <w:szCs w:val="19.72494125366211"/>
          <w:rtl w:val="0"/>
        </w:rPr>
        <w:t xml:space="preserve">text, many reviews are short, informal, and context-dependent. Expressions may be ambiguous, mildly critical, sarcastic, </w:t>
      </w:r>
      <w:r w:rsidDel="00000000" w:rsidR="00000000" w:rsidRPr="00000000">
        <w:rPr>
          <w:sz w:val="19.735002517700195"/>
          <w:szCs w:val="19.735002517700195"/>
          <w:rtl w:val="0"/>
        </w:rPr>
        <w:t xml:space="preserve">or mixed in polarity. Under such conditions, even a model that correctly identifies the general tone of a review may still </w:t>
      </w:r>
      <w:r w:rsidDel="00000000" w:rsidR="00000000" w:rsidRPr="00000000">
        <w:rPr>
          <w:sz w:val="19.72494125366211"/>
          <w:szCs w:val="19.72494125366211"/>
          <w:rtl w:val="0"/>
        </w:rPr>
        <w:t xml:space="preserve">fail to assign the exact sentiment label. This explains why Macro F1-score remains noticeably lower than accuracy even </w:t>
      </w:r>
      <w:r w:rsidDel="00000000" w:rsidR="00000000" w:rsidRPr="00000000">
        <w:rPr>
          <w:sz w:val="19.925199508666992"/>
          <w:szCs w:val="19.925199508666992"/>
          <w:rtl w:val="0"/>
        </w:rPr>
        <w:t xml:space="preserve">for otherwise strong models. </w:t>
      </w:r>
    </w:p>
    <w:p w:rsidR="00000000" w:rsidDel="00000000" w:rsidP="00000000" w:rsidRDefault="00000000" w:rsidRPr="00000000" w14:paraId="00000871">
      <w:pPr>
        <w:widowControl w:val="0"/>
        <w:spacing w:before="112.7410888671875" w:line="218.37334156036377" w:lineRule="auto"/>
        <w:ind w:left="1076.3721466064453" w:right="34.79736328125" w:hanging="7.423095703125"/>
        <w:jc w:val="both"/>
        <w:rPr>
          <w:sz w:val="19.925199508666992"/>
          <w:szCs w:val="19.925199508666992"/>
        </w:rPr>
      </w:pPr>
      <w:r w:rsidDel="00000000" w:rsidR="00000000" w:rsidRPr="00000000">
        <w:rPr>
          <w:sz w:val="19.72494125366211"/>
          <w:szCs w:val="19.72494125366211"/>
          <w:rtl w:val="0"/>
        </w:rPr>
        <w:t xml:space="preserve">A third limitation is experimental asymmetry. Since the baseline models and IndoBERT were not trained under identical </w:t>
      </w:r>
      <w:r w:rsidDel="00000000" w:rsidR="00000000" w:rsidRPr="00000000">
        <w:rPr>
          <w:sz w:val="20.12346649169922"/>
          <w:szCs w:val="20.12346649169922"/>
          <w:rtl w:val="0"/>
        </w:rPr>
        <w:t xml:space="preserve">data conditions, part of the observed performance gap may reflect differences in training regime rather than pure </w:t>
      </w:r>
      <w:r w:rsidDel="00000000" w:rsidR="00000000" w:rsidRPr="00000000">
        <w:rPr>
          <w:sz w:val="19.845338821411133"/>
          <w:szCs w:val="19.845338821411133"/>
          <w:rtl w:val="0"/>
        </w:rPr>
        <w:t xml:space="preserve">architectural superiority. Therefore, the most important takeaway from the current results is not merely that one model </w:t>
      </w:r>
      <w:r w:rsidDel="00000000" w:rsidR="00000000" w:rsidRPr="00000000">
        <w:rPr>
          <w:sz w:val="19.875324249267578"/>
          <w:szCs w:val="19.875324249267578"/>
          <w:rtl w:val="0"/>
        </w:rPr>
        <w:t xml:space="preserve">is better than another, but that robust sentiment classification in this domain depends simultaneously on representation </w:t>
      </w:r>
      <w:r w:rsidDel="00000000" w:rsidR="00000000" w:rsidRPr="00000000">
        <w:rPr>
          <w:sz w:val="19.925199508666992"/>
          <w:szCs w:val="19.925199508666992"/>
          <w:rtl w:val="0"/>
        </w:rPr>
        <w:t xml:space="preserve">quality, class balance, data coverage, and evaluation design. </w:t>
      </w:r>
    </w:p>
    <w:p w:rsidR="00000000" w:rsidDel="00000000" w:rsidP="00000000" w:rsidRDefault="00000000" w:rsidRPr="00000000" w14:paraId="00000872">
      <w:pPr>
        <w:widowControl w:val="0"/>
        <w:spacing w:before="319.87762451171875" w:line="240" w:lineRule="auto"/>
        <w:ind w:left="1077.2647857666016" w:firstLine="0"/>
        <w:rPr>
          <w:sz w:val="23.910400390625"/>
          <w:szCs w:val="23.910400390625"/>
        </w:rPr>
      </w:pPr>
      <w:r w:rsidDel="00000000" w:rsidR="00000000" w:rsidRPr="00000000">
        <w:rPr>
          <w:sz w:val="23.910400390625"/>
          <w:szCs w:val="23.910400390625"/>
          <w:rtl w:val="0"/>
        </w:rPr>
        <w:t xml:space="preserve">7 Deployment via Hugging Face Spaces </w:t>
      </w:r>
    </w:p>
    <w:p w:rsidR="00000000" w:rsidDel="00000000" w:rsidP="00000000" w:rsidRDefault="00000000" w:rsidRPr="00000000" w14:paraId="00000873">
      <w:pPr>
        <w:widowControl w:val="0"/>
        <w:spacing w:before="224.9749755859375" w:line="218.443865776062" w:lineRule="auto"/>
        <w:ind w:left="1074.1962432861328" w:right="33.8623046875" w:hanging="3.721160888671875"/>
        <w:jc w:val="both"/>
        <w:rPr>
          <w:sz w:val="19.925199508666992"/>
          <w:szCs w:val="19.925199508666992"/>
        </w:rPr>
      </w:pPr>
      <w:r w:rsidDel="00000000" w:rsidR="00000000" w:rsidRPr="00000000">
        <w:rPr>
          <w:sz w:val="20.12346649169922"/>
          <w:szCs w:val="20.12346649169922"/>
          <w:rtl w:val="0"/>
        </w:rPr>
        <w:t xml:space="preserve">To transition this research into a functional software artifact, we operationalized the trained models [</w:t>
      </w:r>
      <w:r w:rsidDel="00000000" w:rsidR="00000000" w:rsidRPr="00000000">
        <w:rPr>
          <w:sz w:val="19.925199508666992"/>
          <w:szCs w:val="19.925199508666992"/>
          <w:rtl w:val="0"/>
        </w:rPr>
        <w:t xml:space="preserve">10</w:t>
      </w:r>
      <w:r w:rsidDel="00000000" w:rsidR="00000000" w:rsidRPr="00000000">
        <w:rPr>
          <w:sz w:val="20.12346649169922"/>
          <w:szCs w:val="20.12346649169922"/>
          <w:rtl w:val="0"/>
        </w:rPr>
        <w:t xml:space="preserve">]. Using the </w:t>
      </w:r>
      <w:r w:rsidDel="00000000" w:rsidR="00000000" w:rsidRPr="00000000">
        <w:rPr>
          <w:sz w:val="19.925199508666992"/>
          <w:szCs w:val="19.925199508666992"/>
          <w:rtl w:val="0"/>
        </w:rPr>
        <w:t xml:space="preserve">transformers </w:t>
      </w:r>
      <w:r w:rsidDel="00000000" w:rsidR="00000000" w:rsidRPr="00000000">
        <w:rPr>
          <w:sz w:val="19.875324249267578"/>
          <w:szCs w:val="19.875324249267578"/>
          <w:rtl w:val="0"/>
        </w:rPr>
        <w:t xml:space="preserve">library, the fine-tuned IndoBERT model weights and tokenizer were pushed to the Hugging Face Hub </w:t>
      </w:r>
      <w:r w:rsidDel="00000000" w:rsidR="00000000" w:rsidRPr="00000000">
        <w:rPr>
          <w:sz w:val="19.72494125366211"/>
          <w:szCs w:val="19.72494125366211"/>
          <w:rtl w:val="0"/>
        </w:rPr>
        <w:t xml:space="preserve">through a dedicated deployment pipeline. We then developed an interactive web application using Gradio [</w:t>
      </w:r>
      <w:r w:rsidDel="00000000" w:rsidR="00000000" w:rsidRPr="00000000">
        <w:rPr>
          <w:sz w:val="19.925199508666992"/>
          <w:szCs w:val="19.925199508666992"/>
          <w:rtl w:val="0"/>
        </w:rPr>
        <w:t xml:space="preserve">10</w:t>
      </w:r>
      <w:r w:rsidDel="00000000" w:rsidR="00000000" w:rsidRPr="00000000">
        <w:rPr>
          <w:sz w:val="19.72494125366211"/>
          <w:szCs w:val="19.72494125366211"/>
          <w:rtl w:val="0"/>
        </w:rPr>
        <w:t xml:space="preserve">], enabling </w:t>
      </w:r>
      <w:r w:rsidDel="00000000" w:rsidR="00000000" w:rsidRPr="00000000">
        <w:rPr>
          <w:sz w:val="20.12346649169922"/>
          <w:szCs w:val="20.12346649169922"/>
          <w:rtl w:val="0"/>
        </w:rPr>
        <w:t xml:space="preserve">end users to input raw Indonesian review text and receive sentiment predictions along with confidence scores. This </w:t>
      </w:r>
      <w:r w:rsidDel="00000000" w:rsidR="00000000" w:rsidRPr="00000000">
        <w:rPr>
          <w:sz w:val="19.72494125366211"/>
          <w:szCs w:val="19.72494125366211"/>
          <w:rtl w:val="0"/>
        </w:rPr>
        <w:t xml:space="preserve">deployment stage demonstrates the practical viability of the proposed pipeline by connecting the research workflow to a </w:t>
      </w:r>
      <w:r w:rsidDel="00000000" w:rsidR="00000000" w:rsidRPr="00000000">
        <w:rPr>
          <w:sz w:val="19.925199508666992"/>
          <w:szCs w:val="19.925199508666992"/>
          <w:rtl w:val="0"/>
        </w:rPr>
        <w:t xml:space="preserve">real-world inference interface. </w:t>
      </w:r>
    </w:p>
    <w:p w:rsidR="00000000" w:rsidDel="00000000" w:rsidP="00000000" w:rsidRDefault="00000000" w:rsidRPr="00000000" w14:paraId="00000874">
      <w:pPr>
        <w:widowControl w:val="0"/>
        <w:spacing w:before="280.9278869628906" w:line="240" w:lineRule="auto"/>
        <w:ind w:left="1076.5872955322266" w:firstLine="0"/>
        <w:rPr>
          <w:sz w:val="19.925199508666992"/>
          <w:szCs w:val="19.925199508666992"/>
        </w:rPr>
      </w:pPr>
      <w:r w:rsidDel="00000000" w:rsidR="00000000" w:rsidRPr="00000000">
        <w:rPr>
          <w:sz w:val="19.925199508666992"/>
          <w:szCs w:val="19.925199508666992"/>
          <w:rtl w:val="0"/>
        </w:rPr>
        <w:t xml:space="preserve">7.1 Suggestions for Future Research </w:t>
      </w:r>
    </w:p>
    <w:p w:rsidR="00000000" w:rsidDel="00000000" w:rsidP="00000000" w:rsidRDefault="00000000" w:rsidRPr="00000000" w14:paraId="00000875">
      <w:pPr>
        <w:widowControl w:val="0"/>
        <w:spacing w:before="167.59017944335938" w:line="218.72424602508545" w:lineRule="auto"/>
        <w:ind w:left="1083.229751586914" w:right="31.55517578125" w:hanging="7.5909423828125"/>
        <w:rPr>
          <w:sz w:val="19.79526138305664"/>
          <w:szCs w:val="19.79526138305664"/>
        </w:rPr>
      </w:pPr>
      <w:r w:rsidDel="00000000" w:rsidR="00000000" w:rsidRPr="00000000">
        <w:rPr>
          <w:sz w:val="20.12346649169922"/>
          <w:szCs w:val="20.12346649169922"/>
          <w:rtl w:val="0"/>
        </w:rPr>
        <w:t xml:space="preserve">Even though the current results are not yet optimal, they provide a clear basis for future improvement. First, future </w:t>
      </w:r>
      <w:r w:rsidDel="00000000" w:rsidR="00000000" w:rsidRPr="00000000">
        <w:rPr>
          <w:sz w:val="19.79526138305664"/>
          <w:szCs w:val="19.79526138305664"/>
          <w:rtl w:val="0"/>
        </w:rPr>
        <w:t xml:space="preserve">studies should evaluate all models on exactly the same train-test split so that the comparison becomes scientifically fair </w:t>
      </w:r>
    </w:p>
    <w:p w:rsidR="00000000" w:rsidDel="00000000" w:rsidP="00000000" w:rsidRDefault="00000000" w:rsidRPr="00000000" w14:paraId="00000876">
      <w:pPr>
        <w:widowControl w:val="0"/>
        <w:spacing w:before="382.7410888671875" w:line="240" w:lineRule="auto"/>
        <w:ind w:right="4678.7109375"/>
        <w:jc w:val="right"/>
        <w:rPr>
          <w:sz w:val="19.925199508666992"/>
          <w:szCs w:val="19.925199508666992"/>
        </w:rPr>
      </w:pPr>
      <w:r w:rsidDel="00000000" w:rsidR="00000000" w:rsidRPr="00000000">
        <w:rPr>
          <w:sz w:val="19.925199508666992"/>
          <w:szCs w:val="19.925199508666992"/>
          <w:rtl w:val="0"/>
        </w:rPr>
        <w:t xml:space="preserve">7</w:t>
      </w:r>
    </w:p>
    <w:p w:rsidR="00000000" w:rsidDel="00000000" w:rsidP="00000000" w:rsidRDefault="00000000" w:rsidRPr="00000000" w14:paraId="00000877">
      <w:pPr>
        <w:widowControl w:val="0"/>
        <w:spacing w:line="240" w:lineRule="auto"/>
        <w:ind w:right="2396.07421875"/>
        <w:jc w:val="right"/>
        <w:rPr>
          <w:sz w:val="19.925199508666992"/>
          <w:szCs w:val="19.925199508666992"/>
        </w:rPr>
      </w:pPr>
      <w:r w:rsidDel="00000000" w:rsidR="00000000" w:rsidRPr="00000000">
        <w:rPr>
          <w:sz w:val="19.925199508666992"/>
          <w:szCs w:val="19.925199508666992"/>
          <w:rtl w:val="0"/>
        </w:rPr>
        <w:t xml:space="preserve">Benchmarking Logistic Regression, SVM, and IndoBERT </w:t>
      </w:r>
    </w:p>
    <w:p w:rsidR="00000000" w:rsidDel="00000000" w:rsidP="00000000" w:rsidRDefault="00000000" w:rsidRPr="00000000" w14:paraId="00000878">
      <w:pPr>
        <w:widowControl w:val="0"/>
        <w:spacing w:before="536.593017578125" w:line="218.911714553833" w:lineRule="auto"/>
        <w:ind w:left="1078.9783477783203" w:right="35.30029296875" w:firstLine="1.512908935546875"/>
        <w:rPr>
          <w:sz w:val="19.925199508666992"/>
          <w:szCs w:val="19.925199508666992"/>
        </w:rPr>
      </w:pPr>
      <w:r w:rsidDel="00000000" w:rsidR="00000000" w:rsidRPr="00000000">
        <w:rPr>
          <w:sz w:val="19.8153076171875"/>
          <w:szCs w:val="19.8153076171875"/>
          <w:rtl w:val="0"/>
        </w:rPr>
        <w:t xml:space="preserve">and directly interpretable. Second, the Transformer model should be trained on a larger and more representative subset </w:t>
      </w:r>
      <w:r w:rsidDel="00000000" w:rsidR="00000000" w:rsidRPr="00000000">
        <w:rPr>
          <w:sz w:val="19.925199508666992"/>
          <w:szCs w:val="19.925199508666992"/>
          <w:rtl w:val="0"/>
        </w:rPr>
        <w:t xml:space="preserve">of the full dataset, because limited sampled data can substantially restrict contextual learning. </w:t>
      </w:r>
    </w:p>
    <w:p w:rsidR="00000000" w:rsidDel="00000000" w:rsidP="00000000" w:rsidRDefault="00000000" w:rsidRPr="00000000" w14:paraId="00000879">
      <w:pPr>
        <w:widowControl w:val="0"/>
        <w:spacing w:before="110.75927734375" w:line="217.98936367034912" w:lineRule="auto"/>
        <w:ind w:left="1075.6365203857422" w:right="1.278076171875" w:hanging="5.16143798828125"/>
        <w:jc w:val="both"/>
        <w:rPr>
          <w:sz w:val="19.925199508666992"/>
          <w:szCs w:val="19.925199508666992"/>
        </w:rPr>
      </w:pPr>
      <w:r w:rsidDel="00000000" w:rsidR="00000000" w:rsidRPr="00000000">
        <w:rPr>
          <w:sz w:val="20.12346649169922"/>
          <w:szCs w:val="20.12346649169922"/>
          <w:rtl w:val="0"/>
        </w:rPr>
        <w:t xml:space="preserve">Third, future work should explicitly target minority-class recognition. This may be achieved through focal loss, </w:t>
      </w:r>
      <w:r w:rsidDel="00000000" w:rsidR="00000000" w:rsidRPr="00000000">
        <w:rPr>
          <w:sz w:val="19.97494888305664"/>
          <w:szCs w:val="19.97494888305664"/>
          <w:rtl w:val="0"/>
        </w:rPr>
        <w:t xml:space="preserve">oversampling, undersampling, class-balanced sampling, or targeted data augmentation for </w:t>
      </w:r>
      <w:r w:rsidDel="00000000" w:rsidR="00000000" w:rsidRPr="00000000">
        <w:rPr>
          <w:i w:val="1"/>
          <w:iCs w:val="1"/>
          <w:sz w:val="19.97494888305664"/>
          <w:szCs w:val="19.97494888305664"/>
          <w:rtl w:val="0"/>
        </w:rPr>
        <w:t xml:space="preserve">negatif </w:t>
      </w:r>
      <w:r w:rsidDel="00000000" w:rsidR="00000000" w:rsidRPr="00000000">
        <w:rPr>
          <w:sz w:val="19.97494888305664"/>
          <w:szCs w:val="19.97494888305664"/>
          <w:rtl w:val="0"/>
        </w:rPr>
        <w:t xml:space="preserve">and </w:t>
      </w:r>
      <w:r w:rsidDel="00000000" w:rsidR="00000000" w:rsidRPr="00000000">
        <w:rPr>
          <w:i w:val="1"/>
          <w:iCs w:val="1"/>
          <w:sz w:val="19.97494888305664"/>
          <w:szCs w:val="19.97494888305664"/>
          <w:rtl w:val="0"/>
        </w:rPr>
        <w:t xml:space="preserve">netral </w:t>
      </w:r>
      <w:r w:rsidDel="00000000" w:rsidR="00000000" w:rsidRPr="00000000">
        <w:rPr>
          <w:sz w:val="19.97494888305664"/>
          <w:szCs w:val="19.97494888305664"/>
          <w:rtl w:val="0"/>
        </w:rPr>
        <w:t xml:space="preserve">reviews. </w:t>
      </w:r>
      <w:r w:rsidDel="00000000" w:rsidR="00000000" w:rsidRPr="00000000">
        <w:rPr>
          <w:sz w:val="20.113597869873047"/>
          <w:szCs w:val="20.113597869873047"/>
          <w:rtl w:val="0"/>
        </w:rPr>
        <w:t xml:space="preserve">Fourth, richer preprocessing for informal Indonesian, slang, abbreviations, and noisy marketplace text may help the </w:t>
      </w:r>
      <w:r w:rsidDel="00000000" w:rsidR="00000000" w:rsidRPr="00000000">
        <w:rPr>
          <w:sz w:val="19.925199508666992"/>
          <w:szCs w:val="19.925199508666992"/>
          <w:rtl w:val="0"/>
        </w:rPr>
        <w:t xml:space="preserve">models capture sentiment boundaries more precisely. </w:t>
      </w:r>
    </w:p>
    <w:p w:rsidR="00000000" w:rsidDel="00000000" w:rsidP="00000000" w:rsidRDefault="00000000" w:rsidRPr="00000000" w14:paraId="0000087A">
      <w:pPr>
        <w:widowControl w:val="0"/>
        <w:spacing w:before="113.397216796875" w:line="217.82838821411133" w:lineRule="auto"/>
        <w:ind w:left="1071.9754791259766" w:right="35.1123046875" w:firstLine="3.6083984375"/>
        <w:jc w:val="both"/>
        <w:rPr>
          <w:sz w:val="19.925199508666992"/>
          <w:szCs w:val="19.925199508666992"/>
        </w:rPr>
      </w:pPr>
      <w:r w:rsidDel="00000000" w:rsidR="00000000" w:rsidRPr="00000000">
        <w:rPr>
          <w:sz w:val="19.895288467407227"/>
          <w:szCs w:val="19.895288467407227"/>
          <w:rtl w:val="0"/>
        </w:rPr>
        <w:t xml:space="preserve">Fifth, future research should include deeper error diagnostics, including confusion matrices for every model, per-class </w:t>
      </w:r>
      <w:r w:rsidDel="00000000" w:rsidR="00000000" w:rsidRPr="00000000">
        <w:rPr>
          <w:sz w:val="20.12346649169922"/>
          <w:szCs w:val="20.12346649169922"/>
          <w:rtl w:val="0"/>
        </w:rPr>
        <w:t xml:space="preserve">precision and recall, calibration analysis, and qualitative inspection of misclassified reviews. Finally, it would be </w:t>
      </w:r>
      <w:r w:rsidDel="00000000" w:rsidR="00000000" w:rsidRPr="00000000">
        <w:rPr>
          <w:sz w:val="19.845338821411133"/>
          <w:szCs w:val="19.845338821411133"/>
          <w:rtl w:val="0"/>
        </w:rPr>
        <w:t xml:space="preserve">valuable to compare additional architectures such as lighter distilled Transformers, multilingual encoders, or ensemble </w:t>
      </w:r>
      <w:r w:rsidDel="00000000" w:rsidR="00000000" w:rsidRPr="00000000">
        <w:rPr>
          <w:sz w:val="20.12346649169922"/>
          <w:szCs w:val="20.12346649169922"/>
          <w:rtl w:val="0"/>
        </w:rPr>
        <w:t xml:space="preserve">methods in order to better understand the trade-off between predictive performance, robustness, and computational </w:t>
      </w:r>
      <w:r w:rsidDel="00000000" w:rsidR="00000000" w:rsidRPr="00000000">
        <w:rPr>
          <w:sz w:val="19.925199508666992"/>
          <w:szCs w:val="19.925199508666992"/>
          <w:rtl w:val="0"/>
        </w:rPr>
        <w:t xml:space="preserve">efficiency in Indonesian sentiment analysis. </w:t>
      </w:r>
    </w:p>
    <w:p w:rsidR="00000000" w:rsidDel="00000000" w:rsidP="00000000" w:rsidRDefault="00000000" w:rsidRPr="00000000" w14:paraId="0000087B">
      <w:pPr>
        <w:widowControl w:val="0"/>
        <w:spacing w:before="313.834228515625" w:line="240" w:lineRule="auto"/>
        <w:ind w:left="1079.8949432373047" w:firstLine="0"/>
        <w:rPr>
          <w:sz w:val="23.910400390625"/>
          <w:szCs w:val="23.910400390625"/>
        </w:rPr>
      </w:pPr>
      <w:r w:rsidDel="00000000" w:rsidR="00000000" w:rsidRPr="00000000">
        <w:rPr>
          <w:sz w:val="23.910400390625"/>
          <w:szCs w:val="23.910400390625"/>
          <w:rtl w:val="0"/>
        </w:rPr>
        <w:t xml:space="preserve">8 Conclusion </w:t>
      </w:r>
    </w:p>
    <w:p w:rsidR="00000000" w:rsidDel="00000000" w:rsidP="00000000" w:rsidRDefault="00000000" w:rsidRPr="00000000" w14:paraId="0000087C">
      <w:pPr>
        <w:widowControl w:val="0"/>
        <w:spacing w:before="223.077392578125" w:line="218.911714553833" w:lineRule="auto"/>
        <w:ind w:left="1080.572280883789" w:right="31.7626953125" w:hanging="10.198822021484375"/>
        <w:jc w:val="both"/>
        <w:rPr>
          <w:sz w:val="19.925199508666992"/>
          <w:szCs w:val="19.925199508666992"/>
        </w:rPr>
      </w:pPr>
      <w:r w:rsidDel="00000000" w:rsidR="00000000" w:rsidRPr="00000000">
        <w:rPr>
          <w:sz w:val="19.8253231048584"/>
          <w:szCs w:val="19.8253231048584"/>
          <w:rtl w:val="0"/>
        </w:rPr>
        <w:t xml:space="preserve">This paper benchmarked three statistical Machine Learning models against a Deep Learning approach (IndoBERT) for </w:t>
      </w:r>
      <w:r w:rsidDel="00000000" w:rsidR="00000000" w:rsidRPr="00000000">
        <w:rPr>
          <w:sz w:val="19.895288467407227"/>
          <w:szCs w:val="19.895288467407227"/>
          <w:rtl w:val="0"/>
        </w:rPr>
        <w:t xml:space="preserve">sentiment analysis of Indonesian Tokopedia reviews. To address the inherent severe class imbalance, we implemented </w:t>
      </w:r>
      <w:r w:rsidDel="00000000" w:rsidR="00000000" w:rsidRPr="00000000">
        <w:rPr>
          <w:sz w:val="19.925199508666992"/>
          <w:szCs w:val="19.925199508666992"/>
          <w:rtl w:val="0"/>
        </w:rPr>
        <w:t xml:space="preserve">algorithmic balancing constraints, including a custom weighted cross-entropy loss for the Transformer pipeline. </w:t>
      </w:r>
    </w:p>
    <w:p w:rsidR="00000000" w:rsidDel="00000000" w:rsidP="00000000" w:rsidRDefault="00000000" w:rsidRPr="00000000" w14:paraId="0000087D">
      <w:pPr>
        <w:widowControl w:val="0"/>
        <w:spacing w:before="110.7794189453125" w:line="218.10277462005615" w:lineRule="auto"/>
        <w:ind w:left="1070.475082397461" w:right="11.539306640625" w:firstLine="9.635009765625"/>
        <w:jc w:val="both"/>
        <w:rPr>
          <w:sz w:val="19.925199508666992"/>
          <w:szCs w:val="19.925199508666992"/>
        </w:rPr>
      </w:pPr>
      <w:r w:rsidDel="00000000" w:rsidR="00000000" w:rsidRPr="00000000">
        <w:rPr>
          <w:sz w:val="20.12346649169922"/>
          <w:szCs w:val="20.12346649169922"/>
          <w:rtl w:val="0"/>
        </w:rPr>
        <w:t xml:space="preserve">Our results demonstrate that TF-IDF with Linear SVC provides an exceptionally robust and high-speed baseline, </w:t>
      </w:r>
      <w:r w:rsidDel="00000000" w:rsidR="00000000" w:rsidRPr="00000000">
        <w:rPr>
          <w:sz w:val="19.72494125366211"/>
          <w:szCs w:val="19.72494125366211"/>
          <w:rtl w:val="0"/>
        </w:rPr>
        <w:t xml:space="preserve">achieving the highest overall Accuracy (97.60%) and Macro F1-score (0.5510) in the current experimental setup. While </w:t>
      </w:r>
      <w:r w:rsidDel="00000000" w:rsidR="00000000" w:rsidRPr="00000000">
        <w:rPr>
          <w:sz w:val="19.865333557128906"/>
          <w:szCs w:val="19.865333557128906"/>
          <w:rtl w:val="0"/>
        </w:rPr>
        <w:t xml:space="preserve">IndoBERT offers superior contextual modeling in theory, its empirical performance was bottlenecked by the restricted </w:t>
      </w:r>
      <w:r w:rsidDel="00000000" w:rsidR="00000000" w:rsidRPr="00000000">
        <w:rPr>
          <w:sz w:val="20.024578094482422"/>
          <w:szCs w:val="20.024578094482422"/>
          <w:rtl w:val="0"/>
        </w:rPr>
        <w:t xml:space="preserve">training subset used due to compute limitations. For applications prioritizing speed and robust baseline performance, </w:t>
      </w:r>
      <w:r w:rsidDel="00000000" w:rsidR="00000000" w:rsidRPr="00000000">
        <w:rPr>
          <w:sz w:val="20.12346649169922"/>
          <w:szCs w:val="20.12346649169922"/>
          <w:rtl w:val="0"/>
        </w:rPr>
        <w:t xml:space="preserve">TF-IDF with Linear SVC remains highly effective. Future work should therefore focus on training IndoBERT on </w:t>
      </w:r>
      <w:r w:rsidDel="00000000" w:rsidR="00000000" w:rsidRPr="00000000">
        <w:rPr>
          <w:sz w:val="20.05429458618164"/>
          <w:szCs w:val="20.05429458618164"/>
          <w:rtl w:val="0"/>
        </w:rPr>
        <w:t xml:space="preserve">identical large-scale data splits and employing more advanced imbalance-aware strategies to improve minority-class </w:t>
      </w:r>
      <w:r w:rsidDel="00000000" w:rsidR="00000000" w:rsidRPr="00000000">
        <w:rPr>
          <w:sz w:val="19.925199508666992"/>
          <w:szCs w:val="19.925199508666992"/>
          <w:rtl w:val="0"/>
        </w:rPr>
        <w:t xml:space="preserve">recognition. </w:t>
      </w:r>
    </w:p>
    <w:p w:rsidR="00000000" w:rsidDel="00000000" w:rsidP="00000000" w:rsidRDefault="00000000" w:rsidRPr="00000000" w14:paraId="0000087E">
      <w:pPr>
        <w:widowControl w:val="0"/>
        <w:spacing w:before="313.6016845703125" w:line="240" w:lineRule="auto"/>
        <w:ind w:left="1079.416732788086" w:firstLine="0"/>
        <w:rPr>
          <w:sz w:val="23.910400390625"/>
          <w:szCs w:val="23.910400390625"/>
        </w:rPr>
      </w:pPr>
      <w:r w:rsidDel="00000000" w:rsidR="00000000" w:rsidRPr="00000000">
        <w:rPr>
          <w:sz w:val="23.910400390625"/>
          <w:szCs w:val="23.910400390625"/>
          <w:rtl w:val="0"/>
        </w:rPr>
        <w:t xml:space="preserve">References </w:t>
      </w:r>
    </w:p>
    <w:p w:rsidR="00000000" w:rsidDel="00000000" w:rsidP="00000000" w:rsidRDefault="00000000" w:rsidRPr="00000000" w14:paraId="0000087F">
      <w:pPr>
        <w:widowControl w:val="0"/>
        <w:spacing w:before="113.4979248046875" w:line="218.911714553833" w:lineRule="auto"/>
        <w:ind w:left="1498.599853515625" w:right="26.304931640625" w:hanging="308.2456970214844"/>
        <w:rPr>
          <w:sz w:val="19.925199508666992"/>
          <w:szCs w:val="19.925199508666992"/>
        </w:rPr>
      </w:pPr>
      <w:r w:rsidDel="00000000" w:rsidR="00000000" w:rsidRPr="00000000">
        <w:rPr>
          <w:sz w:val="19.925199508666992"/>
          <w:szCs w:val="19.925199508666992"/>
          <w:rtl w:val="0"/>
        </w:rPr>
        <w:t xml:space="preserve">[1] </w:t>
      </w:r>
      <w:r w:rsidDel="00000000" w:rsidR="00000000" w:rsidRPr="00000000">
        <w:rPr>
          <w:sz w:val="19.755109786987305"/>
          <w:szCs w:val="19.755109786987305"/>
          <w:rtl w:val="0"/>
        </w:rPr>
        <w:t xml:space="preserve">N. V. Chawla, N. Japkowicz, and A. Kotcz, “Special issue on learning from imbalanced data sets,” </w:t>
      </w:r>
      <w:r w:rsidDel="00000000" w:rsidR="00000000" w:rsidRPr="00000000">
        <w:rPr>
          <w:i w:val="1"/>
          <w:iCs w:val="1"/>
          <w:sz w:val="19.755109786987305"/>
          <w:szCs w:val="19.755109786987305"/>
          <w:rtl w:val="0"/>
        </w:rPr>
        <w:t xml:space="preserve">ACM SIGKDD </w:t>
      </w:r>
      <w:r w:rsidDel="00000000" w:rsidR="00000000" w:rsidRPr="00000000">
        <w:rPr>
          <w:i w:val="1"/>
          <w:iCs w:val="1"/>
          <w:sz w:val="19.925199508666992"/>
          <w:szCs w:val="19.925199508666992"/>
          <w:rtl w:val="0"/>
        </w:rPr>
        <w:t xml:space="preserve">Explorations Newsletter</w:t>
      </w:r>
      <w:r w:rsidDel="00000000" w:rsidR="00000000" w:rsidRPr="00000000">
        <w:rPr>
          <w:sz w:val="19.925199508666992"/>
          <w:szCs w:val="19.925199508666992"/>
          <w:rtl w:val="0"/>
        </w:rPr>
        <w:t xml:space="preserve">, vol. 6, no. 1, pp. 1–6, 2004. </w:t>
      </w:r>
    </w:p>
    <w:p w:rsidR="00000000" w:rsidDel="00000000" w:rsidP="00000000" w:rsidRDefault="00000000" w:rsidRPr="00000000" w14:paraId="00000880">
      <w:pPr>
        <w:widowControl w:val="0"/>
        <w:spacing w:before="82.8607177734375" w:line="218.91164302825928" w:lineRule="auto"/>
        <w:ind w:left="1503.5858154296875" w:right="10.816650390625" w:hanging="313.2318115234375"/>
        <w:rPr>
          <w:sz w:val="19.925199508666992"/>
          <w:szCs w:val="19.925199508666992"/>
        </w:rPr>
      </w:pPr>
      <w:r w:rsidDel="00000000" w:rsidR="00000000" w:rsidRPr="00000000">
        <w:rPr>
          <w:sz w:val="19.925199508666992"/>
          <w:szCs w:val="19.925199508666992"/>
          <w:rtl w:val="0"/>
        </w:rPr>
        <w:t xml:space="preserve">[2] </w:t>
      </w:r>
      <w:r w:rsidDel="00000000" w:rsidR="00000000" w:rsidRPr="00000000">
        <w:rPr>
          <w:sz w:val="19.90526580810547"/>
          <w:szCs w:val="19.90526580810547"/>
          <w:rtl w:val="0"/>
        </w:rPr>
        <w:t xml:space="preserve">B. Pang and L. Lee, “Opinion mining and sentiment analysis,” </w:t>
      </w:r>
      <w:r w:rsidDel="00000000" w:rsidR="00000000" w:rsidRPr="00000000">
        <w:rPr>
          <w:i w:val="1"/>
          <w:iCs w:val="1"/>
          <w:sz w:val="19.90526580810547"/>
          <w:szCs w:val="19.90526580810547"/>
          <w:rtl w:val="0"/>
        </w:rPr>
        <w:t xml:space="preserve">Foundations and Trends in Information Retrieval</w:t>
      </w:r>
      <w:r w:rsidDel="00000000" w:rsidR="00000000" w:rsidRPr="00000000">
        <w:rPr>
          <w:sz w:val="19.90526580810547"/>
          <w:szCs w:val="19.90526580810547"/>
          <w:rtl w:val="0"/>
        </w:rPr>
        <w:t xml:space="preserve">, </w:t>
      </w:r>
      <w:r w:rsidDel="00000000" w:rsidR="00000000" w:rsidRPr="00000000">
        <w:rPr>
          <w:sz w:val="19.925199508666992"/>
          <w:szCs w:val="19.925199508666992"/>
          <w:rtl w:val="0"/>
        </w:rPr>
        <w:t xml:space="preserve">vol. 2, no. 1–2, pp. 1–135, 2008. </w:t>
      </w:r>
    </w:p>
    <w:p w:rsidR="00000000" w:rsidDel="00000000" w:rsidP="00000000" w:rsidRDefault="00000000" w:rsidRPr="00000000" w14:paraId="00000881">
      <w:pPr>
        <w:widowControl w:val="0"/>
        <w:spacing w:before="80.877685546875" w:line="217.73919582366943" w:lineRule="auto"/>
        <w:ind w:left="1482.657470703125" w:right="30.401611328125" w:hanging="292.30316162109375"/>
        <w:jc w:val="both"/>
        <w:rPr>
          <w:sz w:val="19.925199508666992"/>
          <w:szCs w:val="19.925199508666992"/>
        </w:rPr>
      </w:pPr>
      <w:r w:rsidDel="00000000" w:rsidR="00000000" w:rsidRPr="00000000">
        <w:rPr>
          <w:sz w:val="19.925199508666992"/>
          <w:szCs w:val="19.925199508666992"/>
          <w:rtl w:val="0"/>
        </w:rPr>
        <w:t xml:space="preserve">[3] </w:t>
      </w:r>
      <w:r w:rsidDel="00000000" w:rsidR="00000000" w:rsidRPr="00000000">
        <w:rPr>
          <w:sz w:val="20.12346649169922"/>
          <w:szCs w:val="20.12346649169922"/>
          <w:rtl w:val="0"/>
        </w:rPr>
        <w:t xml:space="preserve">A. Purwarianti and I. A. P. A. Crisdayanti, “Improving bi-lstm performance for indonesian sentiment analysis using paragraph vector,” in </w:t>
      </w:r>
      <w:r w:rsidDel="00000000" w:rsidR="00000000" w:rsidRPr="00000000">
        <w:rPr>
          <w:i w:val="1"/>
          <w:iCs w:val="1"/>
          <w:sz w:val="20.12346649169922"/>
          <w:szCs w:val="20.12346649169922"/>
          <w:rtl w:val="0"/>
        </w:rPr>
        <w:t xml:space="preserve">2019 International Conference of Advanced Informatics: Concepts, Theory and </w:t>
      </w:r>
      <w:r w:rsidDel="00000000" w:rsidR="00000000" w:rsidRPr="00000000">
        <w:rPr>
          <w:i w:val="1"/>
          <w:iCs w:val="1"/>
          <w:sz w:val="19.925199508666992"/>
          <w:szCs w:val="19.925199508666992"/>
          <w:rtl w:val="0"/>
        </w:rPr>
        <w:t xml:space="preserve">Applications (ICAICTA)</w:t>
      </w:r>
      <w:r w:rsidDel="00000000" w:rsidR="00000000" w:rsidRPr="00000000">
        <w:rPr>
          <w:sz w:val="19.925199508666992"/>
          <w:szCs w:val="19.925199508666992"/>
          <w:rtl w:val="0"/>
        </w:rPr>
        <w:t xml:space="preserve">. IEEE, 2019, pp. 1–5. </w:t>
      </w:r>
    </w:p>
    <w:p w:rsidR="00000000" w:rsidDel="00000000" w:rsidP="00000000" w:rsidRDefault="00000000" w:rsidRPr="00000000" w14:paraId="00000882">
      <w:pPr>
        <w:widowControl w:val="0"/>
        <w:spacing w:before="81.724853515625" w:line="218.72456073760986" w:lineRule="auto"/>
        <w:ind w:left="1498.599853515625" w:right="37.88330078125" w:hanging="308.2456970214844"/>
        <w:rPr>
          <w:sz w:val="19.925199508666992"/>
          <w:szCs w:val="19.925199508666992"/>
        </w:rPr>
      </w:pPr>
      <w:r w:rsidDel="00000000" w:rsidR="00000000" w:rsidRPr="00000000">
        <w:rPr>
          <w:sz w:val="19.925199508666992"/>
          <w:szCs w:val="19.925199508666992"/>
          <w:rtl w:val="0"/>
        </w:rPr>
        <w:t xml:space="preserve">[4] </w:t>
      </w:r>
      <w:r w:rsidDel="00000000" w:rsidR="00000000" w:rsidRPr="00000000">
        <w:rPr>
          <w:sz w:val="20.12346649169922"/>
          <w:szCs w:val="20.12346649169922"/>
          <w:rtl w:val="0"/>
        </w:rPr>
        <w:t xml:space="preserve">T. Joachims, “Text categorization with support vector machines: Learning with many relevant features,” in </w:t>
      </w:r>
      <w:r w:rsidDel="00000000" w:rsidR="00000000" w:rsidRPr="00000000">
        <w:rPr>
          <w:i w:val="1"/>
          <w:iCs w:val="1"/>
          <w:sz w:val="19.925199508666992"/>
          <w:szCs w:val="19.925199508666992"/>
          <w:rtl w:val="0"/>
        </w:rPr>
        <w:t xml:space="preserve">European Conference on Machine Learning</w:t>
      </w:r>
      <w:r w:rsidDel="00000000" w:rsidR="00000000" w:rsidRPr="00000000">
        <w:rPr>
          <w:sz w:val="19.925199508666992"/>
          <w:szCs w:val="19.925199508666992"/>
          <w:rtl w:val="0"/>
        </w:rPr>
        <w:t xml:space="preserve">. Springer, 1998, pp. 137–142. </w:t>
      </w:r>
    </w:p>
    <w:p w:rsidR="00000000" w:rsidDel="00000000" w:rsidP="00000000" w:rsidRDefault="00000000" w:rsidRPr="00000000" w14:paraId="00000883">
      <w:pPr>
        <w:widowControl w:val="0"/>
        <w:spacing w:before="80.9765625" w:line="218.7337303161621" w:lineRule="auto"/>
        <w:ind w:left="1493.0328369140625" w:right="31.141357421875" w:hanging="302.6786804199219"/>
        <w:rPr>
          <w:sz w:val="19.925199508666992"/>
          <w:szCs w:val="19.925199508666992"/>
        </w:rPr>
      </w:pPr>
      <w:r w:rsidDel="00000000" w:rsidR="00000000" w:rsidRPr="00000000">
        <w:rPr>
          <w:sz w:val="19.925199508666992"/>
          <w:szCs w:val="19.925199508666992"/>
          <w:rtl w:val="0"/>
        </w:rPr>
        <w:t xml:space="preserve">[5] </w:t>
      </w:r>
      <w:r w:rsidDel="00000000" w:rsidR="00000000" w:rsidRPr="00000000">
        <w:rPr>
          <w:sz w:val="20.113597869873047"/>
          <w:szCs w:val="20.113597869873047"/>
          <w:rtl w:val="0"/>
        </w:rPr>
        <w:t xml:space="preserve">G. Salton and C. Buckley, “Term-weighting approaches in automatic text retrieval,” </w:t>
      </w:r>
      <w:r w:rsidDel="00000000" w:rsidR="00000000" w:rsidRPr="00000000">
        <w:rPr>
          <w:i w:val="1"/>
          <w:iCs w:val="1"/>
          <w:sz w:val="20.113597869873047"/>
          <w:szCs w:val="20.113597869873047"/>
          <w:rtl w:val="0"/>
        </w:rPr>
        <w:t xml:space="preserve">Information Processing &amp; </w:t>
      </w:r>
      <w:r w:rsidDel="00000000" w:rsidR="00000000" w:rsidRPr="00000000">
        <w:rPr>
          <w:i w:val="1"/>
          <w:iCs w:val="1"/>
          <w:sz w:val="19.925199508666992"/>
          <w:szCs w:val="19.925199508666992"/>
          <w:rtl w:val="0"/>
        </w:rPr>
        <w:t xml:space="preserve">Management</w:t>
      </w:r>
      <w:r w:rsidDel="00000000" w:rsidR="00000000" w:rsidRPr="00000000">
        <w:rPr>
          <w:sz w:val="19.925199508666992"/>
          <w:szCs w:val="19.925199508666992"/>
          <w:rtl w:val="0"/>
        </w:rPr>
        <w:t xml:space="preserve">, vol. 24, no. 5, pp. 513–523, 1988. </w:t>
      </w:r>
    </w:p>
    <w:p w:rsidR="00000000" w:rsidDel="00000000" w:rsidP="00000000" w:rsidRDefault="00000000" w:rsidRPr="00000000" w14:paraId="00000884">
      <w:pPr>
        <w:widowControl w:val="0"/>
        <w:spacing w:before="80.877685546875" w:line="218.7242317199707" w:lineRule="auto"/>
        <w:ind w:left="1508.5659790039062" w:right="32.03125" w:hanging="318.211669921875"/>
        <w:rPr>
          <w:sz w:val="19.925199508666992"/>
          <w:szCs w:val="19.925199508666992"/>
        </w:rPr>
      </w:pPr>
      <w:r w:rsidDel="00000000" w:rsidR="00000000" w:rsidRPr="00000000">
        <w:rPr>
          <w:sz w:val="19.925199508666992"/>
          <w:szCs w:val="19.925199508666992"/>
          <w:rtl w:val="0"/>
        </w:rPr>
        <w:t xml:space="preserve">[6] </w:t>
      </w:r>
      <w:r w:rsidDel="00000000" w:rsidR="00000000" w:rsidRPr="00000000">
        <w:rPr>
          <w:sz w:val="20.12346649169922"/>
          <w:szCs w:val="20.12346649169922"/>
          <w:rtl w:val="0"/>
        </w:rPr>
        <w:t xml:space="preserve">J. Devlin, M.-W. Chang, K. Lee, and K. Toutanova, “Bert: Pre-training of deep bidirectional transformers for </w:t>
      </w:r>
      <w:r w:rsidDel="00000000" w:rsidR="00000000" w:rsidRPr="00000000">
        <w:rPr>
          <w:sz w:val="19.925199508666992"/>
          <w:szCs w:val="19.925199508666992"/>
          <w:rtl w:val="0"/>
        </w:rPr>
        <w:t xml:space="preserve">language understanding,” </w:t>
      </w:r>
      <w:r w:rsidDel="00000000" w:rsidR="00000000" w:rsidRPr="00000000">
        <w:rPr>
          <w:i w:val="1"/>
          <w:iCs w:val="1"/>
          <w:sz w:val="19.925199508666992"/>
          <w:szCs w:val="19.925199508666992"/>
          <w:rtl w:val="0"/>
        </w:rPr>
        <w:t xml:space="preserve">arXiv preprint arXiv:1810.04805</w:t>
      </w:r>
      <w:r w:rsidDel="00000000" w:rsidR="00000000" w:rsidRPr="00000000">
        <w:rPr>
          <w:sz w:val="19.925199508666992"/>
          <w:szCs w:val="19.925199508666992"/>
          <w:rtl w:val="0"/>
        </w:rPr>
        <w:t xml:space="preserve">, 2018. </w:t>
      </w:r>
    </w:p>
    <w:p w:rsidR="00000000" w:rsidDel="00000000" w:rsidP="00000000" w:rsidRDefault="00000000" w:rsidRPr="00000000" w14:paraId="00000885">
      <w:pPr>
        <w:widowControl w:val="0"/>
        <w:spacing w:before="82.26409912109375" w:line="218.8546371459961" w:lineRule="auto"/>
        <w:ind w:left="1190.354232788086" w:right="36.56005859375" w:firstLine="0"/>
        <w:jc w:val="center"/>
        <w:rPr>
          <w:sz w:val="19.925199508666992"/>
          <w:szCs w:val="19.925199508666992"/>
        </w:rPr>
      </w:pPr>
      <w:r w:rsidDel="00000000" w:rsidR="00000000" w:rsidRPr="00000000">
        <w:rPr>
          <w:sz w:val="19.925199508666992"/>
          <w:szCs w:val="19.925199508666992"/>
          <w:rtl w:val="0"/>
        </w:rPr>
        <w:t xml:space="preserve">[7] </w:t>
      </w:r>
      <w:r w:rsidDel="00000000" w:rsidR="00000000" w:rsidRPr="00000000">
        <w:rPr>
          <w:sz w:val="19.984886169433594"/>
          <w:szCs w:val="19.984886169433594"/>
          <w:rtl w:val="0"/>
        </w:rPr>
        <w:t xml:space="preserve">B. Wilie, K. Vincentio, G. I. Winata, S. Cahyawijaya, X. Li, Z. Yuan, A. F. Aji </w:t>
      </w:r>
      <w:r w:rsidDel="00000000" w:rsidR="00000000" w:rsidRPr="00000000">
        <w:rPr>
          <w:i w:val="1"/>
          <w:iCs w:val="1"/>
          <w:sz w:val="19.984886169433594"/>
          <w:szCs w:val="19.984886169433594"/>
          <w:rtl w:val="0"/>
        </w:rPr>
        <w:t xml:space="preserve">et al.</w:t>
      </w:r>
      <w:r w:rsidDel="00000000" w:rsidR="00000000" w:rsidRPr="00000000">
        <w:rPr>
          <w:sz w:val="19.984886169433594"/>
          <w:szCs w:val="19.984886169433594"/>
          <w:rtl w:val="0"/>
        </w:rPr>
        <w:t xml:space="preserve">, “Indonlu: Benchmark and </w:t>
      </w:r>
      <w:r w:rsidDel="00000000" w:rsidR="00000000" w:rsidRPr="00000000">
        <w:rPr>
          <w:sz w:val="19.925199508666992"/>
          <w:szCs w:val="19.925199508666992"/>
          <w:rtl w:val="0"/>
        </w:rPr>
        <w:t xml:space="preserve">resources for evaluating indonesian natural language understanding,” </w:t>
      </w:r>
      <w:r w:rsidDel="00000000" w:rsidR="00000000" w:rsidRPr="00000000">
        <w:rPr>
          <w:i w:val="1"/>
          <w:iCs w:val="1"/>
          <w:sz w:val="19.925199508666992"/>
          <w:szCs w:val="19.925199508666992"/>
          <w:rtl w:val="0"/>
        </w:rPr>
        <w:t xml:space="preserve">arXiv preprint arXiv:2009.05387</w:t>
      </w:r>
      <w:r w:rsidDel="00000000" w:rsidR="00000000" w:rsidRPr="00000000">
        <w:rPr>
          <w:sz w:val="19.925199508666992"/>
          <w:szCs w:val="19.925199508666992"/>
          <w:rtl w:val="0"/>
        </w:rPr>
        <w:t xml:space="preserve">, 2020. </w:t>
      </w:r>
    </w:p>
    <w:p w:rsidR="00000000" w:rsidDel="00000000" w:rsidP="00000000" w:rsidRDefault="00000000" w:rsidRPr="00000000" w14:paraId="00000886">
      <w:pPr>
        <w:widowControl w:val="0"/>
        <w:spacing w:before="80.8782958984375" w:line="218.74427318572998" w:lineRule="auto"/>
        <w:ind w:left="1508.5659790039062" w:right="37.72216796875" w:hanging="318.211669921875"/>
        <w:rPr>
          <w:sz w:val="19.925199508666992"/>
          <w:szCs w:val="19.925199508666992"/>
        </w:rPr>
      </w:pPr>
      <w:r w:rsidDel="00000000" w:rsidR="00000000" w:rsidRPr="00000000">
        <w:rPr>
          <w:sz w:val="19.925199508666992"/>
          <w:szCs w:val="19.925199508666992"/>
          <w:rtl w:val="0"/>
        </w:rPr>
        <w:t xml:space="preserve">[8] </w:t>
      </w:r>
      <w:r w:rsidDel="00000000" w:rsidR="00000000" w:rsidRPr="00000000">
        <w:rPr>
          <w:sz w:val="20.12346649169922"/>
          <w:szCs w:val="20.12346649169922"/>
          <w:rtl w:val="0"/>
        </w:rPr>
        <w:t xml:space="preserve">F. Koto, A. Rahimi, J. H. Lau, and T. Baldwin, “Indolem and indobert: A benchmark dataset and pre-trained </w:t>
      </w:r>
      <w:r w:rsidDel="00000000" w:rsidR="00000000" w:rsidRPr="00000000">
        <w:rPr>
          <w:sz w:val="19.925199508666992"/>
          <w:szCs w:val="19.925199508666992"/>
          <w:rtl w:val="0"/>
        </w:rPr>
        <w:t xml:space="preserve">language model for indonesian nlp,” </w:t>
      </w:r>
      <w:r w:rsidDel="00000000" w:rsidR="00000000" w:rsidRPr="00000000">
        <w:rPr>
          <w:i w:val="1"/>
          <w:iCs w:val="1"/>
          <w:sz w:val="19.925199508666992"/>
          <w:szCs w:val="19.925199508666992"/>
          <w:rtl w:val="0"/>
        </w:rPr>
        <w:t xml:space="preserve">arXiv preprint arXiv:2011.00677</w:t>
      </w:r>
      <w:r w:rsidDel="00000000" w:rsidR="00000000" w:rsidRPr="00000000">
        <w:rPr>
          <w:sz w:val="19.925199508666992"/>
          <w:szCs w:val="19.925199508666992"/>
          <w:rtl w:val="0"/>
        </w:rPr>
        <w:t xml:space="preserve">, 2020. </w:t>
      </w:r>
    </w:p>
    <w:p w:rsidR="00000000" w:rsidDel="00000000" w:rsidP="00000000" w:rsidRDefault="00000000" w:rsidRPr="00000000" w14:paraId="00000887">
      <w:pPr>
        <w:widowControl w:val="0"/>
        <w:spacing w:before="82.84423828125" w:line="240" w:lineRule="auto"/>
        <w:ind w:left="1190.354232788086" w:firstLine="0"/>
        <w:rPr>
          <w:sz w:val="19.925199508666992"/>
          <w:szCs w:val="19.925199508666992"/>
        </w:rPr>
      </w:pPr>
      <w:r w:rsidDel="00000000" w:rsidR="00000000" w:rsidRPr="00000000">
        <w:rPr>
          <w:sz w:val="19.925199508666992"/>
          <w:szCs w:val="19.925199508666992"/>
          <w:rtl w:val="0"/>
        </w:rPr>
        <w:t xml:space="preserve">[9] F. Pratama, “Tokopedia products dataset (2025),” 2025. </w:t>
      </w:r>
    </w:p>
    <w:p w:rsidR="00000000" w:rsidDel="00000000" w:rsidP="00000000" w:rsidRDefault="00000000" w:rsidRPr="00000000" w14:paraId="00000888">
      <w:pPr>
        <w:widowControl w:val="0"/>
        <w:spacing w:before="64.359130859375" w:line="218.81712913513184" w:lineRule="auto"/>
        <w:ind w:left="1507.9681396484375" w:right="36.439208984375" w:hanging="417.23388671875"/>
        <w:rPr>
          <w:sz w:val="19.925199508666992"/>
          <w:szCs w:val="19.925199508666992"/>
        </w:rPr>
      </w:pPr>
      <w:r w:rsidDel="00000000" w:rsidR="00000000" w:rsidRPr="00000000">
        <w:rPr>
          <w:sz w:val="19.925199508666992"/>
          <w:szCs w:val="19.925199508666992"/>
          <w:rtl w:val="0"/>
        </w:rPr>
        <w:t xml:space="preserve">[10] </w:t>
      </w:r>
      <w:r w:rsidDel="00000000" w:rsidR="00000000" w:rsidRPr="00000000">
        <w:rPr>
          <w:sz w:val="20.024578094482422"/>
          <w:szCs w:val="20.024578094482422"/>
          <w:rtl w:val="0"/>
        </w:rPr>
        <w:t xml:space="preserve">A. Abid, A. Abdalla, A. Abid, D. Khan, A. Alfozan, and J. Zou, “Gradio: Hassle-free sharing and testing of ml </w:t>
      </w:r>
      <w:r w:rsidDel="00000000" w:rsidR="00000000" w:rsidRPr="00000000">
        <w:rPr>
          <w:sz w:val="19.925199508666992"/>
          <w:szCs w:val="19.925199508666992"/>
          <w:rtl w:val="0"/>
        </w:rPr>
        <w:t xml:space="preserve">models in the wild,” </w:t>
      </w:r>
      <w:r w:rsidDel="00000000" w:rsidR="00000000" w:rsidRPr="00000000">
        <w:rPr>
          <w:i w:val="1"/>
          <w:iCs w:val="1"/>
          <w:sz w:val="19.925199508666992"/>
          <w:szCs w:val="19.925199508666992"/>
          <w:rtl w:val="0"/>
        </w:rPr>
        <w:t xml:space="preserve">arXiv preprint arXiv:1906.02569</w:t>
      </w:r>
      <w:r w:rsidDel="00000000" w:rsidR="00000000" w:rsidRPr="00000000">
        <w:rPr>
          <w:sz w:val="19.925199508666992"/>
          <w:szCs w:val="19.925199508666992"/>
          <w:rtl w:val="0"/>
        </w:rPr>
        <w:t xml:space="preserve">, 2019. </w:t>
      </w:r>
    </w:p>
    <w:p w:rsidR="00000000" w:rsidDel="00000000" w:rsidP="00000000" w:rsidRDefault="00000000" w:rsidRPr="00000000" w14:paraId="00000889">
      <w:pPr>
        <w:widowControl w:val="0"/>
        <w:spacing w:before="1855.8210754394531" w:line="240" w:lineRule="auto"/>
        <w:ind w:right="4677.0281982421875"/>
        <w:jc w:val="right"/>
        <w:rPr>
          <w:sz w:val="19.925199508666992"/>
          <w:szCs w:val="19.925199508666992"/>
        </w:rPr>
      </w:pPr>
      <w:r w:rsidDel="00000000" w:rsidR="00000000" w:rsidRPr="00000000">
        <w:rPr>
          <w:sz w:val="19.925199508666992"/>
          <w:szCs w:val="19.925199508666992"/>
          <w:rtl w:val="0"/>
        </w:rPr>
        <w:t xml:space="preserve">8</w:t>
      </w:r>
    </w:p>
    <w:p w:rsidR="00000000" w:rsidDel="00000000" w:rsidP="00000000" w:rsidRDefault="00000000" w:rsidRPr="00000000" w14:paraId="0000088A">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8B">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8C">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8D">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8E">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8F">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90">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91">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92">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93">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94">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95">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96">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97">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98">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99">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9A">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9B">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9C">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9D">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9E">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9F">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A0">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A1">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A2">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A3">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A4">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A5">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A6">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A7">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A8">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A9">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AA">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AB">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AC">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AD">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AE">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AF">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B0">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B1">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B2">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B3">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B4">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B5">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B6">
      <w:pPr>
        <w:widowControl w:val="0"/>
        <w:spacing w:line="240" w:lineRule="auto"/>
        <w:ind w:left="0" w:firstLine="0"/>
        <w:rPr>
          <w:sz w:val="19"/>
          <w:szCs w:val="19"/>
        </w:rPr>
      </w:pPr>
      <w:r w:rsidDel="00000000" w:rsidR="00000000" w:rsidRPr="00000000">
        <w:rPr>
          <w:rtl w:val="0"/>
        </w:rPr>
      </w:r>
    </w:p>
    <w:p w:rsidR="00000000" w:rsidDel="00000000" w:rsidP="00000000" w:rsidRDefault="00000000" w:rsidRPr="00000000" w14:paraId="000008B7">
      <w:pPr>
        <w:widowControl w:val="0"/>
        <w:spacing w:line="240" w:lineRule="auto"/>
        <w:ind w:left="0" w:firstLine="0"/>
        <w:rPr>
          <w:sz w:val="19"/>
          <w:szCs w:val="19"/>
        </w:rPr>
      </w:pPr>
      <w:r w:rsidDel="00000000" w:rsidR="00000000" w:rsidRPr="00000000">
        <w:rPr>
          <w:sz w:val="19"/>
          <w:szCs w:val="19"/>
          <w:rtl w:val="0"/>
        </w:rPr>
        <w:t xml:space="preserve">Jurnal 8 </w:t>
      </w:r>
    </w:p>
    <w:p w:rsidR="00000000" w:rsidDel="00000000" w:rsidP="00000000" w:rsidRDefault="00000000" w:rsidRPr="00000000" w14:paraId="000008B8">
      <w:pPr>
        <w:widowControl w:val="0"/>
        <w:spacing w:before="294.7998046875" w:line="240" w:lineRule="auto"/>
        <w:ind w:left="1418.5663604736328" w:firstLine="0"/>
        <w:rPr>
          <w:rFonts w:ascii="Times" w:cs="Times" w:eastAsia="Times" w:hAnsi="Times"/>
          <w:b w:val="1"/>
          <w:bCs w:val="1"/>
          <w:sz w:val="22.079999923706055"/>
          <w:szCs w:val="22.079999923706055"/>
        </w:rPr>
      </w:pPr>
      <w:r w:rsidDel="00000000" w:rsidR="00000000" w:rsidRPr="00000000">
        <w:rPr>
          <w:rFonts w:ascii="Times" w:cs="Times" w:eastAsia="Times" w:hAnsi="Times"/>
          <w:b w:val="1"/>
          <w:bCs w:val="1"/>
          <w:sz w:val="22.079999923706055"/>
          <w:szCs w:val="22.079999923706055"/>
          <w:u w:val="single"/>
          <w:rtl w:val="0"/>
        </w:rPr>
        <w:t xml:space="preserve">Advance Sustainable Science, Engineering and Technology (ASSET) </w:t>
      </w:r>
      <w:r w:rsidDel="00000000" w:rsidR="00000000" w:rsidRPr="00000000">
        <w:rPr>
          <w:rFonts w:ascii="Times" w:cs="Times" w:eastAsia="Times" w:hAnsi="Times"/>
          <w:b w:val="1"/>
          <w:bCs w:val="1"/>
          <w:sz w:val="22.079999923706055"/>
          <w:szCs w:val="22.079999923706055"/>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-168655</wp:posOffset>
            </wp:positionV>
            <wp:extent cx="765175" cy="880110"/>
            <wp:effectExtent b="0" l="0" r="0" t="0"/>
            <wp:wrapSquare wrapText="right" distB="19050" distT="19050" distL="19050" distR="19050"/>
            <wp:docPr id="69" name="image58.png"/>
            <a:graphic>
              <a:graphicData uri="http://schemas.openxmlformats.org/drawingml/2006/picture">
                <pic:pic>
                  <pic:nvPicPr>
                    <pic:cNvPr id="0" name="image58.png"/>
                    <pic:cNvPicPr preferRelativeResize="0"/>
                  </pic:nvPicPr>
                  <pic:blipFill>
                    <a:blip r:embed="rId66"/>
                    <a:srcRect b="0" l="0" r="0" t="0"/>
                    <a:stretch>
                      <a:fillRect/>
                    </a:stretch>
                  </pic:blipFill>
                  <pic:spPr>
                    <a:xfrm>
                      <a:off x="0" y="0"/>
                      <a:ext cx="765175" cy="880110"/>
                    </a:xfrm>
                    <a:prstGeom prst="rect"/>
                    <a:ln/>
                  </pic:spPr>
                </pic:pic>
              </a:graphicData>
            </a:graphic>
          </wp:anchor>
        </w:drawing>
      </w:r>
    </w:p>
    <w:p w:rsidR="00000000" w:rsidDel="00000000" w:rsidP="00000000" w:rsidRDefault="00000000" w:rsidRPr="00000000" w14:paraId="000008B9">
      <w:pPr>
        <w:widowControl w:val="0"/>
        <w:spacing w:line="240" w:lineRule="auto"/>
        <w:ind w:left="1418.5663604736328" w:firstLine="0"/>
        <w:rPr>
          <w:rFonts w:ascii="Times" w:cs="Times" w:eastAsia="Times" w:hAnsi="Times"/>
          <w:b w:val="1"/>
          <w:bCs w:val="1"/>
          <w:sz w:val="22.079999923706055"/>
          <w:szCs w:val="22.079999923706055"/>
        </w:rPr>
      </w:pPr>
      <w:r w:rsidDel="00000000" w:rsidR="00000000" w:rsidRPr="00000000">
        <w:rPr>
          <w:rFonts w:ascii="Times" w:cs="Times" w:eastAsia="Times" w:hAnsi="Times"/>
          <w:b w:val="1"/>
          <w:bCs w:val="1"/>
          <w:sz w:val="22.079999923706055"/>
          <w:szCs w:val="22.079999923706055"/>
          <w:rtl w:val="0"/>
        </w:rPr>
        <w:t xml:space="preserve">Vol. 8, No.3, July 2026, pp. 0260308-01 ~ 0260308-016 </w:t>
      </w:r>
    </w:p>
    <w:p w:rsidR="00000000" w:rsidDel="00000000" w:rsidP="00000000" w:rsidRDefault="00000000" w:rsidRPr="00000000" w14:paraId="000008BA">
      <w:pPr>
        <w:widowControl w:val="0"/>
        <w:spacing w:line="240" w:lineRule="auto"/>
        <w:ind w:left="1421.216049194336" w:firstLine="0"/>
        <w:rPr>
          <w:rFonts w:ascii="Times" w:cs="Times" w:eastAsia="Times" w:hAnsi="Times"/>
          <w:color w:val="0000ff"/>
          <w:sz w:val="22.079999923706055"/>
          <w:szCs w:val="22.079999923706055"/>
        </w:rPr>
      </w:pPr>
      <w:r w:rsidDel="00000000" w:rsidR="00000000" w:rsidRPr="00000000">
        <w:rPr>
          <w:rFonts w:ascii="Times" w:cs="Times" w:eastAsia="Times" w:hAnsi="Times"/>
          <w:b w:val="1"/>
          <w:bCs w:val="1"/>
          <w:sz w:val="22.079999923706055"/>
          <w:szCs w:val="22.079999923706055"/>
          <w:rtl w:val="0"/>
        </w:rPr>
        <w:t xml:space="preserve">ISSN: </w:t>
      </w:r>
      <w:r w:rsidDel="00000000" w:rsidR="00000000" w:rsidRPr="00000000">
        <w:rPr>
          <w:rFonts w:ascii="Times" w:cs="Times" w:eastAsia="Times" w:hAnsi="Times"/>
          <w:b w:val="1"/>
          <w:bCs w:val="1"/>
          <w:color w:val="222222"/>
          <w:sz w:val="22.079999923706055"/>
          <w:szCs w:val="22.079999923706055"/>
          <w:highlight w:val="white"/>
          <w:rtl w:val="0"/>
        </w:rPr>
        <w:t xml:space="preserve">2715-4211</w:t>
      </w:r>
      <w:r w:rsidDel="00000000" w:rsidR="00000000" w:rsidRPr="00000000">
        <w:rPr>
          <w:rFonts w:ascii="Times" w:cs="Times" w:eastAsia="Times" w:hAnsi="Times"/>
          <w:b w:val="1"/>
          <w:bCs w:val="1"/>
          <w:color w:val="222222"/>
          <w:sz w:val="22.079999923706055"/>
          <w:szCs w:val="22.079999923706055"/>
          <w:rtl w:val="0"/>
        </w:rPr>
        <w:t xml:space="preserve"> </w:t>
      </w:r>
      <w:r w:rsidDel="00000000" w:rsidR="00000000" w:rsidRPr="00000000">
        <w:rPr>
          <w:rFonts w:ascii="Times" w:cs="Times" w:eastAsia="Times" w:hAnsi="Times"/>
          <w:b w:val="1"/>
          <w:bCs w:val="1"/>
          <w:sz w:val="22.079999923706055"/>
          <w:szCs w:val="22.079999923706055"/>
          <w:rtl w:val="0"/>
        </w:rPr>
        <w:t xml:space="preserve">DOI: </w:t>
      </w:r>
      <w:r w:rsidDel="00000000" w:rsidR="00000000" w:rsidRPr="00000000">
        <w:rPr>
          <w:rFonts w:ascii="Times" w:cs="Times" w:eastAsia="Times" w:hAnsi="Times"/>
          <w:color w:val="0000ff"/>
          <w:sz w:val="22.079999923706055"/>
          <w:szCs w:val="22.079999923706055"/>
          <w:u w:val="single"/>
          <w:rtl w:val="0"/>
        </w:rPr>
        <w:t xml:space="preserve">https://doi.org/10.26877/asset.v8i3.2862</w:t>
      </w:r>
      <w:r w:rsidDel="00000000" w:rsidR="00000000" w:rsidRPr="00000000">
        <w:rPr>
          <w:rFonts w:ascii="Times" w:cs="Times" w:eastAsia="Times" w:hAnsi="Times"/>
          <w:color w:val="0000ff"/>
          <w:sz w:val="22.079999923706055"/>
          <w:szCs w:val="22.079999923706055"/>
          <w:rtl w:val="0"/>
        </w:rPr>
        <w:t xml:space="preserve">  </w:t>
      </w:r>
    </w:p>
    <w:p w:rsidR="00000000" w:rsidDel="00000000" w:rsidP="00000000" w:rsidRDefault="00000000" w:rsidRPr="00000000" w14:paraId="000008BB">
      <w:pPr>
        <w:widowControl w:val="0"/>
        <w:spacing w:before="2084.7265625" w:line="231.6738224029541" w:lineRule="auto"/>
        <w:ind w:left="569.9872589111328" w:right="785.1995849609375" w:firstLine="10.533599853515625"/>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sz w:val="31.920000076293945"/>
          <w:szCs w:val="31.920000076293945"/>
          <w:rtl w:val="0"/>
        </w:rPr>
        <w:t xml:space="preserve">Comparative Evaluation of Automatic Labeling and Modeling Strategies for Indonesian Sentiment Analysis: Methodology and  Performance Evaluation </w:t>
      </w:r>
    </w:p>
    <w:p w:rsidR="00000000" w:rsidDel="00000000" w:rsidP="00000000" w:rsidRDefault="00000000" w:rsidRPr="00000000" w14:paraId="000008BC">
      <w:pPr>
        <w:widowControl w:val="0"/>
        <w:spacing w:before="574.56787109375" w:line="240" w:lineRule="auto"/>
        <w:ind w:right="1424.78759765625"/>
        <w:jc w:val="right"/>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Khoiriya Latifah</w:t>
      </w:r>
      <w:r w:rsidDel="00000000" w:rsidR="00000000" w:rsidRPr="00000000">
        <w:rPr>
          <w:rFonts w:ascii="Times New Roman" w:cs="Times New Roman" w:eastAsia="Times New Roman" w:hAnsi="Times New Roman"/>
          <w:b w:val="1"/>
          <w:bCs w:val="1"/>
          <w:sz w:val="23.200000127156578"/>
          <w:szCs w:val="23.200000127156578"/>
          <w:vertAlign w:val="superscript"/>
          <w:rtl w:val="0"/>
        </w:rPr>
        <w:t xml:space="preserve">1,5*</w:t>
      </w:r>
      <w:r w:rsidDel="00000000" w:rsidR="00000000" w:rsidRPr="00000000">
        <w:rPr>
          <w:rFonts w:ascii="Times New Roman" w:cs="Times New Roman" w:eastAsia="Times New Roman" w:hAnsi="Times New Roman"/>
          <w:b w:val="1"/>
          <w:bCs w:val="1"/>
          <w:sz w:val="22.079999923706055"/>
          <w:szCs w:val="22.079999923706055"/>
          <w:rtl w:val="0"/>
        </w:rPr>
        <w:t xml:space="preserve">, Agung Handayanto</w:t>
      </w:r>
      <w:r w:rsidDel="00000000" w:rsidR="00000000" w:rsidRPr="00000000">
        <w:rPr>
          <w:rFonts w:ascii="Times New Roman" w:cs="Times New Roman" w:eastAsia="Times New Roman" w:hAnsi="Times New Roman"/>
          <w:b w:val="1"/>
          <w:bCs w:val="1"/>
          <w:sz w:val="23.200000127156578"/>
          <w:szCs w:val="23.200000127156578"/>
          <w:vertAlign w:val="superscript"/>
          <w:rtl w:val="0"/>
        </w:rPr>
        <w:t xml:space="preserve">1</w:t>
      </w:r>
      <w:r w:rsidDel="00000000" w:rsidR="00000000" w:rsidRPr="00000000">
        <w:rPr>
          <w:rFonts w:ascii="Times New Roman" w:cs="Times New Roman" w:eastAsia="Times New Roman" w:hAnsi="Times New Roman"/>
          <w:b w:val="1"/>
          <w:bCs w:val="1"/>
          <w:sz w:val="22.079999923706055"/>
          <w:szCs w:val="22.079999923706055"/>
          <w:rtl w:val="0"/>
        </w:rPr>
        <w:t xml:space="preserve">, Nur Latifah Dwi M.S</w:t>
      </w:r>
      <w:r w:rsidDel="00000000" w:rsidR="00000000" w:rsidRPr="00000000">
        <w:rPr>
          <w:rFonts w:ascii="Times New Roman" w:cs="Times New Roman" w:eastAsia="Times New Roman" w:hAnsi="Times New Roman"/>
          <w:b w:val="1"/>
          <w:bCs w:val="1"/>
          <w:sz w:val="23.200000127156578"/>
          <w:szCs w:val="23.200000127156578"/>
          <w:vertAlign w:val="superscript"/>
          <w:rtl w:val="0"/>
        </w:rPr>
        <w:t xml:space="preserve">1</w:t>
      </w:r>
      <w:r w:rsidDel="00000000" w:rsidR="00000000" w:rsidRPr="00000000">
        <w:rPr>
          <w:rFonts w:ascii="Times New Roman" w:cs="Times New Roman" w:eastAsia="Times New Roman" w:hAnsi="Times New Roman"/>
          <w:b w:val="1"/>
          <w:bCs w:val="1"/>
          <w:sz w:val="22.079999923706055"/>
          <w:szCs w:val="22.079999923706055"/>
          <w:rtl w:val="0"/>
        </w:rPr>
        <w:t xml:space="preserve">, Rahul </w:t>
      </w:r>
    </w:p>
    <w:p w:rsidR="00000000" w:rsidDel="00000000" w:rsidP="00000000" w:rsidRDefault="00000000" w:rsidRPr="00000000" w14:paraId="000008BD">
      <w:pPr>
        <w:widowControl w:val="0"/>
        <w:spacing w:line="240" w:lineRule="auto"/>
        <w:ind w:left="1986.7327117919922" w:firstLine="0"/>
        <w:rPr>
          <w:rFonts w:ascii="Times New Roman" w:cs="Times New Roman" w:eastAsia="Times New Roman" w:hAnsi="Times New Roman"/>
          <w:b w:val="1"/>
          <w:bCs w:val="1"/>
          <w:sz w:val="13.920000076293945"/>
          <w:szCs w:val="13.920000076293945"/>
        </w:rPr>
      </w:pPr>
      <w:r w:rsidDel="00000000" w:rsidR="00000000" w:rsidRPr="00000000">
        <w:rPr>
          <w:rFonts w:ascii="Times New Roman" w:cs="Times New Roman" w:eastAsia="Times New Roman" w:hAnsi="Times New Roman"/>
          <w:b w:val="1"/>
          <w:bCs w:val="1"/>
          <w:sz w:val="22.079999923706055"/>
          <w:szCs w:val="22.079999923706055"/>
          <w:rtl w:val="0"/>
        </w:rPr>
        <w:t xml:space="preserve">Bhandari</w:t>
      </w:r>
      <w:r w:rsidDel="00000000" w:rsidR="00000000" w:rsidRPr="00000000">
        <w:rPr>
          <w:rFonts w:ascii="Times New Roman" w:cs="Times New Roman" w:eastAsia="Times New Roman" w:hAnsi="Times New Roman"/>
          <w:b w:val="1"/>
          <w:bCs w:val="1"/>
          <w:sz w:val="23.200000127156578"/>
          <w:szCs w:val="23.200000127156578"/>
          <w:vertAlign w:val="superscript"/>
          <w:rtl w:val="0"/>
        </w:rPr>
        <w:t xml:space="preserve">2,</w:t>
      </w:r>
      <w:r w:rsidDel="00000000" w:rsidR="00000000" w:rsidRPr="00000000">
        <w:rPr>
          <w:rFonts w:ascii="Times New Roman" w:cs="Times New Roman" w:eastAsia="Times New Roman" w:hAnsi="Times New Roman"/>
          <w:b w:val="1"/>
          <w:bCs w:val="1"/>
          <w:sz w:val="22.079999923706055"/>
          <w:szCs w:val="22.079999923706055"/>
          <w:rtl w:val="0"/>
        </w:rPr>
        <w:t xml:space="preserve">Ton Nguyen Trong Hien</w:t>
      </w:r>
      <w:r w:rsidDel="00000000" w:rsidR="00000000" w:rsidRPr="00000000">
        <w:rPr>
          <w:rFonts w:ascii="Times New Roman" w:cs="Times New Roman" w:eastAsia="Times New Roman" w:hAnsi="Times New Roman"/>
          <w:b w:val="1"/>
          <w:bCs w:val="1"/>
          <w:sz w:val="23.200000127156578"/>
          <w:szCs w:val="23.200000127156578"/>
          <w:vertAlign w:val="superscript"/>
          <w:rtl w:val="0"/>
        </w:rPr>
        <w:t xml:space="preserve">3,5</w:t>
      </w:r>
      <w:r w:rsidDel="00000000" w:rsidR="00000000" w:rsidRPr="00000000">
        <w:rPr>
          <w:rFonts w:ascii="Times New Roman" w:cs="Times New Roman" w:eastAsia="Times New Roman" w:hAnsi="Times New Roman"/>
          <w:b w:val="1"/>
          <w:bCs w:val="1"/>
          <w:sz w:val="22.079999923706055"/>
          <w:szCs w:val="22.079999923706055"/>
          <w:rtl w:val="0"/>
        </w:rPr>
        <w:t xml:space="preserve">, Doston Pirnazarov</w:t>
      </w:r>
      <w:r w:rsidDel="00000000" w:rsidR="00000000" w:rsidRPr="00000000">
        <w:rPr>
          <w:rFonts w:ascii="Times New Roman" w:cs="Times New Roman" w:eastAsia="Times New Roman" w:hAnsi="Times New Roman"/>
          <w:b w:val="1"/>
          <w:bCs w:val="1"/>
          <w:sz w:val="23.200000127156578"/>
          <w:szCs w:val="23.200000127156578"/>
          <w:vertAlign w:val="superscript"/>
          <w:rtl w:val="0"/>
        </w:rPr>
        <w:t xml:space="preserve">4,5</w:t>
      </w:r>
      <w:r w:rsidDel="00000000" w:rsidR="00000000" w:rsidRPr="00000000">
        <w:rPr>
          <w:rFonts w:ascii="Times New Roman" w:cs="Times New Roman" w:eastAsia="Times New Roman" w:hAnsi="Times New Roman"/>
          <w:b w:val="1"/>
          <w:bCs w:val="1"/>
          <w:sz w:val="13.920000076293945"/>
          <w:szCs w:val="13.920000076293945"/>
          <w:rtl w:val="0"/>
        </w:rPr>
        <w:t xml:space="preserve"> </w:t>
      </w:r>
    </w:p>
    <w:p w:rsidR="00000000" w:rsidDel="00000000" w:rsidP="00000000" w:rsidRDefault="00000000" w:rsidRPr="00000000" w14:paraId="000008BE">
      <w:pPr>
        <w:widowControl w:val="0"/>
        <w:spacing w:before="465.513916015625" w:line="230.3424596786499" w:lineRule="auto"/>
        <w:ind w:left="1989.82421875" w:right="804.886474609375" w:firstLine="9.66217041015625"/>
        <w:rPr>
          <w:rFonts w:ascii="Times" w:cs="Times" w:eastAsia="Times" w:hAnsi="Times"/>
          <w:sz w:val="22.079999923706055"/>
          <w:szCs w:val="22.079999923706055"/>
        </w:rPr>
      </w:pPr>
      <w:r w:rsidDel="00000000" w:rsidR="00000000" w:rsidRPr="00000000">
        <w:rPr>
          <w:rFonts w:ascii="Times" w:cs="Times" w:eastAsia="Times" w:hAnsi="Times"/>
          <w:sz w:val="23.200000127156578"/>
          <w:szCs w:val="23.200000127156578"/>
          <w:vertAlign w:val="superscript"/>
          <w:rtl w:val="0"/>
        </w:rPr>
        <w:t xml:space="preserve">1</w:t>
      </w:r>
      <w:r w:rsidDel="00000000" w:rsidR="00000000" w:rsidRPr="00000000">
        <w:rPr>
          <w:rFonts w:ascii="Times" w:cs="Times" w:eastAsia="Times" w:hAnsi="Times"/>
          <w:sz w:val="22.079999923706055"/>
          <w:szCs w:val="22.079999923706055"/>
          <w:rtl w:val="0"/>
        </w:rPr>
        <w:t xml:space="preserve">Faculty of Engineering and Informatics, Universitas PGRI Semarang, Jl. Sidodadi  Timur No 24, Semarang, Central Java 50232, Indonesia  </w:t>
      </w:r>
    </w:p>
    <w:p w:rsidR="00000000" w:rsidDel="00000000" w:rsidP="00000000" w:rsidRDefault="00000000" w:rsidRPr="00000000" w14:paraId="000008BF">
      <w:pPr>
        <w:widowControl w:val="0"/>
        <w:spacing w:before="243.2110595703125" w:line="230.3424596786499" w:lineRule="auto"/>
        <w:ind w:left="1992.4737548828125" w:right="757.6336669921875" w:hanging="5.09765625"/>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sz w:val="23.200000127156578"/>
          <w:szCs w:val="23.200000127156578"/>
          <w:vertAlign w:val="superscript"/>
          <w:rtl w:val="0"/>
        </w:rPr>
        <w:t xml:space="preserve">2</w:t>
      </w:r>
      <w:r w:rsidDel="00000000" w:rsidR="00000000" w:rsidRPr="00000000">
        <w:rPr>
          <w:rFonts w:ascii="Times New Roman" w:cs="Times New Roman" w:eastAsia="Times New Roman" w:hAnsi="Times New Roman"/>
          <w:sz w:val="22.079999923706055"/>
          <w:szCs w:val="22.079999923706055"/>
          <w:rtl w:val="0"/>
        </w:rPr>
        <w:t xml:space="preserve">Department School of Business and International Office, Jindal Global University,  </w:t>
      </w:r>
      <w:r w:rsidDel="00000000" w:rsidR="00000000" w:rsidRPr="00000000">
        <w:rPr>
          <w:rFonts w:ascii="Times New Roman" w:cs="Times New Roman" w:eastAsia="Times New Roman" w:hAnsi="Times New Roman"/>
          <w:color w:val="1f1f1f"/>
          <w:sz w:val="22.079999923706055"/>
          <w:szCs w:val="22.079999923706055"/>
          <w:highlight w:val="white"/>
          <w:rtl w:val="0"/>
        </w:rPr>
        <w:t xml:space="preserve">Sonipat Narela Road, Near Jagdishpur Village, Sonipat, Haryana 131001, India.</w:t>
      </w:r>
      <w:r w:rsidDel="00000000" w:rsidR="00000000" w:rsidRPr="00000000">
        <w:rPr>
          <w:rFonts w:ascii="Times New Roman" w:cs="Times New Roman" w:eastAsia="Times New Roman" w:hAnsi="Times New Roman"/>
          <w:color w:val="1f1f1f"/>
          <w:sz w:val="22.079999923706055"/>
          <w:szCs w:val="22.079999923706055"/>
          <w:rtl w:val="0"/>
        </w:rPr>
        <w:t xml:space="preserve"> </w:t>
      </w:r>
    </w:p>
    <w:p w:rsidR="00000000" w:rsidDel="00000000" w:rsidP="00000000" w:rsidRDefault="00000000" w:rsidRPr="00000000" w14:paraId="000008C0">
      <w:pPr>
        <w:widowControl w:val="0"/>
        <w:spacing w:before="241.2109375" w:line="232.5154209136963" w:lineRule="auto"/>
        <w:ind w:left="1986.9537353515625" w:right="693.15673828125" w:firstLine="1.95343017578125"/>
        <w:rPr>
          <w:rFonts w:ascii="Times" w:cs="Times" w:eastAsia="Times" w:hAnsi="Times"/>
          <w:sz w:val="22.079999923706055"/>
          <w:szCs w:val="22.079999923706055"/>
        </w:rPr>
      </w:pPr>
      <w:r w:rsidDel="00000000" w:rsidR="00000000" w:rsidRPr="00000000">
        <w:rPr>
          <w:rFonts w:ascii="Times" w:cs="Times" w:eastAsia="Times" w:hAnsi="Times"/>
          <w:sz w:val="23.200000127156578"/>
          <w:szCs w:val="23.200000127156578"/>
          <w:vertAlign w:val="superscript"/>
          <w:rtl w:val="0"/>
        </w:rPr>
        <w:t xml:space="preserve">3</w:t>
      </w:r>
      <w:r w:rsidDel="00000000" w:rsidR="00000000" w:rsidRPr="00000000">
        <w:rPr>
          <w:rFonts w:ascii="Times" w:cs="Times" w:eastAsia="Times" w:hAnsi="Times"/>
          <w:sz w:val="22.079999923706055"/>
          <w:szCs w:val="22.079999923706055"/>
          <w:rtl w:val="0"/>
        </w:rPr>
        <w:t xml:space="preserve">Faculty of Business Administration, Van Lang University, 69/68 Dang Thuy Tram,  Binh Loi Trung 72329, Ho Chi Minh City, Vie. </w:t>
      </w:r>
    </w:p>
    <w:p w:rsidR="00000000" w:rsidDel="00000000" w:rsidP="00000000" w:rsidRDefault="00000000" w:rsidRPr="00000000" w14:paraId="000008C1">
      <w:pPr>
        <w:widowControl w:val="0"/>
        <w:spacing w:before="238.812255859375" w:line="232.5154209136963" w:lineRule="auto"/>
        <w:ind w:left="1986.9537353515625" w:right="683.885498046875" w:hanging="2.0831298828125"/>
        <w:rPr>
          <w:rFonts w:ascii="Times" w:cs="Times" w:eastAsia="Times" w:hAnsi="Times"/>
          <w:sz w:val="22.079999923706055"/>
          <w:szCs w:val="22.079999923706055"/>
        </w:rPr>
      </w:pPr>
      <w:r w:rsidDel="00000000" w:rsidR="00000000" w:rsidRPr="00000000">
        <w:rPr>
          <w:rFonts w:ascii="Times New Roman" w:cs="Times New Roman" w:eastAsia="Times New Roman" w:hAnsi="Times New Roman"/>
          <w:sz w:val="23.200000127156578"/>
          <w:szCs w:val="23.200000127156578"/>
          <w:vertAlign w:val="superscript"/>
          <w:rtl w:val="0"/>
        </w:rPr>
        <w:t xml:space="preserve">4</w:t>
      </w:r>
      <w:r w:rsidDel="00000000" w:rsidR="00000000" w:rsidRPr="00000000">
        <w:rPr>
          <w:rFonts w:ascii="Times" w:cs="Times" w:eastAsia="Times" w:hAnsi="Times"/>
          <w:sz w:val="22.079999923706055"/>
          <w:szCs w:val="22.079999923706055"/>
          <w:rtl w:val="0"/>
        </w:rPr>
        <w:t xml:space="preserve">Narpay Faculty of General Sciences, Samarkand State Foreign Languages Institute,  Kamolot street, Narpay district, 141200, Uzbekistan </w:t>
      </w:r>
    </w:p>
    <w:p w:rsidR="00000000" w:rsidDel="00000000" w:rsidP="00000000" w:rsidRDefault="00000000" w:rsidRPr="00000000" w14:paraId="000008C2">
      <w:pPr>
        <w:widowControl w:val="0"/>
        <w:spacing w:before="238.8116455078125" w:line="230.3424596786499" w:lineRule="auto"/>
        <w:ind w:left="1987.3953247070312" w:right="857.3504638671875" w:firstLine="0.259094238281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3.200000127156578"/>
          <w:szCs w:val="23.200000127156578"/>
          <w:vertAlign w:val="superscript"/>
          <w:rtl w:val="0"/>
        </w:rPr>
        <w:t xml:space="preserve">5</w:t>
      </w:r>
      <w:r w:rsidDel="00000000" w:rsidR="00000000" w:rsidRPr="00000000">
        <w:rPr>
          <w:rFonts w:ascii="Times New Roman" w:cs="Times New Roman" w:eastAsia="Times New Roman" w:hAnsi="Times New Roman"/>
          <w:sz w:val="22.079999923706055"/>
          <w:szCs w:val="22.079999923706055"/>
          <w:highlight w:val="white"/>
          <w:rtl w:val="0"/>
        </w:rPr>
        <w:t xml:space="preserve">Naveen Jindal Young Global Research Fellowship, O.P Jindal Global University,</w:t>
      </w:r>
      <w:r w:rsidDel="00000000" w:rsidR="00000000" w:rsidRPr="00000000">
        <w:rPr>
          <w:rFonts w:ascii="Times New Roman" w:cs="Times New Roman" w:eastAsia="Times New Roman" w:hAnsi="Times New Roman"/>
          <w:sz w:val="22.079999923706055"/>
          <w:szCs w:val="22.079999923706055"/>
          <w:rtl w:val="0"/>
        </w:rPr>
        <w:t xml:space="preserve">  Haryana, India </w:t>
      </w:r>
    </w:p>
    <w:p w:rsidR="00000000" w:rsidDel="00000000" w:rsidP="00000000" w:rsidRDefault="00000000" w:rsidRPr="00000000" w14:paraId="000008C3">
      <w:pPr>
        <w:widowControl w:val="0"/>
        <w:spacing w:before="245.6109619140625" w:line="240" w:lineRule="auto"/>
        <w:ind w:left="1998.8768768310547" w:firstLine="0"/>
        <w:rPr>
          <w:rFonts w:ascii="Times" w:cs="Times" w:eastAsia="Times" w:hAnsi="Times"/>
          <w:color w:val="0000ff"/>
          <w:sz w:val="22.079999923706055"/>
          <w:szCs w:val="22.079999923706055"/>
          <w:u w:val="single"/>
        </w:rPr>
      </w:pPr>
      <w:r w:rsidDel="00000000" w:rsidR="00000000" w:rsidRPr="00000000">
        <w:rPr>
          <w:rFonts w:ascii="Times" w:cs="Times" w:eastAsia="Times" w:hAnsi="Times"/>
          <w:sz w:val="22.079999923706055"/>
          <w:szCs w:val="22.079999923706055"/>
          <w:rtl w:val="0"/>
        </w:rPr>
        <w:t xml:space="preserve">*</w:t>
      </w:r>
      <w:r w:rsidDel="00000000" w:rsidR="00000000" w:rsidRPr="00000000">
        <w:rPr>
          <w:rFonts w:ascii="Times" w:cs="Times" w:eastAsia="Times" w:hAnsi="Times"/>
          <w:color w:val="0000ff"/>
          <w:sz w:val="22.079999923706055"/>
          <w:szCs w:val="22.079999923706055"/>
          <w:u w:val="single"/>
          <w:rtl w:val="0"/>
        </w:rPr>
        <w:t xml:space="preserve">khoiriyalatifah@upgris.ac.id </w:t>
      </w:r>
    </w:p>
    <w:p w:rsidR="00000000" w:rsidDel="00000000" w:rsidP="00000000" w:rsidRDefault="00000000" w:rsidRPr="00000000" w14:paraId="000008C4">
      <w:pPr>
        <w:widowControl w:val="0"/>
        <w:spacing w:before="275.1263427734375" w:line="230.93161582946777" w:lineRule="auto"/>
        <w:ind w:left="1983.797607421875" w:right="452.349853515625" w:firstLine="1.19537353515625"/>
        <w:jc w:val="both"/>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b w:val="1"/>
          <w:bCs w:val="1"/>
          <w:sz w:val="19.920000076293945"/>
          <w:szCs w:val="19.920000076293945"/>
          <w:rtl w:val="0"/>
        </w:rPr>
        <w:t xml:space="preserve">Abstract</w:t>
      </w:r>
      <w:r w:rsidDel="00000000" w:rsidR="00000000" w:rsidRPr="00000000">
        <w:rPr>
          <w:rFonts w:ascii="Times New Roman" w:cs="Times New Roman" w:eastAsia="Times New Roman" w:hAnsi="Times New Roman"/>
          <w:sz w:val="19.920000076293945"/>
          <w:szCs w:val="19.920000076293945"/>
          <w:rtl w:val="0"/>
        </w:rPr>
        <w:t xml:space="preserve">. Sentiment analysis is vital for understanding consumer perception, yet Indonesian  sentiment classification faces challenges due to labeled data scarcity and computational  constraints. This study advances automatic labeling techniques and establishes performance  benchmarks for Indonesian text. The research compares two labeling approaches InSet Lexicon  and IndoBERT based Hugging Face pipeline on 8,447 Tapera-related opinions. Results show  InSet Lexicon produced a highly skewed distribution (89.66% neutral), while the IndoBERT  pipeline achieved a more balanced distribution (47.66% neutral, 38.43% positive, 13.91%  negative).. Evaluation of various modeling strategies revealed that combining InSet Lexicon +  TF-IDF with Naïve Bayes or Random Forest achieved scores above 85%. While RNN-LSTM  reached &gt;90% accuracy, it required significant resources. Notably, fine-tuning IndoBERT with  optimal hyperparameters yielded the most robust performance, achieving 80–90% accuracy with  a low validation loss of 0.1. The study concludes that for small datasets (&lt;12,000 samples), the  most effective strategies for Indonesian sentiment analysis are either the InSet Lexicon paired  with traditional Machine Learning or automatic labeling using pre-trained models followed by  rigorous fine-tuning.</w:t>
      </w:r>
    </w:p>
    <w:p w:rsidR="00000000" w:rsidDel="00000000" w:rsidP="00000000" w:rsidRDefault="00000000" w:rsidRPr="00000000" w14:paraId="000008C5">
      <w:pPr>
        <w:widowControl w:val="0"/>
        <w:spacing w:before="514.6644592285156" w:line="226.28398418426514" w:lineRule="auto"/>
        <w:ind w:left="568.0959320068359" w:right="556.123046875" w:hanging="78.09600830078125"/>
        <w:rPr>
          <w:sz w:val="16.079999923706055"/>
          <w:szCs w:val="16.079999923706055"/>
        </w:rPr>
      </w:pPr>
      <w:r w:rsidDel="00000000" w:rsidR="00000000" w:rsidRPr="00000000">
        <w:rPr>
          <w:rFonts w:ascii="Times New Roman" w:cs="Times New Roman" w:eastAsia="Times New Roman" w:hAnsi="Times New Roman"/>
          <w:sz w:val="19.920000076293945"/>
          <w:szCs w:val="19.920000076293945"/>
        </w:rPr>
        <w:drawing>
          <wp:inline distB="19050" distT="19050" distL="19050" distR="19050">
            <wp:extent cx="5716524" cy="117231"/>
            <wp:effectExtent b="0" l="0" r="0" t="0"/>
            <wp:docPr id="64" name="image96.png"/>
            <a:graphic>
              <a:graphicData uri="http://schemas.openxmlformats.org/drawingml/2006/picture">
                <pic:pic>
                  <pic:nvPicPr>
                    <pic:cNvPr id="0" name="image96.png"/>
                    <pic:cNvPicPr preferRelativeResize="0"/>
                  </pic:nvPicPr>
                  <pic:blipFill>
                    <a:blip r:embed="rId67"/>
                    <a:srcRect b="0" l="0" r="0" t="0"/>
                    <a:stretch>
                      <a:fillRect/>
                    </a:stretch>
                  </pic:blipFill>
                  <pic:spPr>
                    <a:xfrm>
                      <a:off x="0" y="0"/>
                      <a:ext cx="5716524" cy="117231"/>
                    </a:xfrm>
                    <a:prstGeom prst="rect"/>
                    <a:ln/>
                  </pic:spPr>
                </pic:pic>
              </a:graphicData>
            </a:graphic>
          </wp:inline>
        </w:drawing>
      </w:r>
      <w:r w:rsidDel="00000000" w:rsidR="00000000" w:rsidRPr="00000000">
        <w:rPr>
          <w:sz w:val="16.079999923706055"/>
          <w:szCs w:val="16.079999923706055"/>
          <w:rtl w:val="0"/>
        </w:rPr>
        <w:t xml:space="preserve">© 2026 The Author(s). Advance Sustainable Science, Environmental Engineering and Technology (ASSET) are published under the  terms of the </w:t>
      </w:r>
      <w:r w:rsidDel="00000000" w:rsidR="00000000" w:rsidRPr="00000000">
        <w:rPr>
          <w:color w:val="0000ff"/>
          <w:sz w:val="16.079999923706055"/>
          <w:szCs w:val="16.079999923706055"/>
          <w:u w:val="single"/>
          <w:rtl w:val="0"/>
        </w:rPr>
        <w:t xml:space="preserve">Creative Commons Attribution-ShareAlike (CC BY-SA 4.0)</w:t>
      </w:r>
      <w:r w:rsidDel="00000000" w:rsidR="00000000" w:rsidRPr="00000000">
        <w:rPr>
          <w:sz w:val="16.079999923706055"/>
          <w:szCs w:val="16.079999923706055"/>
          <w:rtl w:val="0"/>
        </w:rPr>
        <w:t xml:space="preserve">. Authors retain the copyright to their work. Users may read,  copy and distribute the work in any medium provided the authors and the journal are appropriately credited </w:t>
      </w:r>
    </w:p>
    <w:p w:rsidR="00000000" w:rsidDel="00000000" w:rsidP="00000000" w:rsidRDefault="00000000" w:rsidRPr="00000000" w14:paraId="000008C6">
      <w:pPr>
        <w:widowControl w:val="0"/>
        <w:spacing w:line="240" w:lineRule="auto"/>
        <w:ind w:right="510.164794921875"/>
        <w:jc w:val="right"/>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b w:val="1"/>
          <w:bCs w:val="1"/>
          <w:sz w:val="19.920000076293945"/>
          <w:szCs w:val="19.920000076293945"/>
          <w:rtl w:val="0"/>
        </w:rPr>
        <w:t xml:space="preserve">Keywords</w:t>
      </w:r>
      <w:r w:rsidDel="00000000" w:rsidR="00000000" w:rsidRPr="00000000">
        <w:rPr>
          <w:rFonts w:ascii="Times New Roman" w:cs="Times New Roman" w:eastAsia="Times New Roman" w:hAnsi="Times New Roman"/>
          <w:sz w:val="19.920000076293945"/>
          <w:szCs w:val="19.920000076293945"/>
          <w:rtl w:val="0"/>
        </w:rPr>
        <w:t xml:space="preserve">: Low resources nlp, sentiment analysis, automatic labeling, vectorization, postagging </w:t>
      </w:r>
    </w:p>
    <w:p w:rsidR="00000000" w:rsidDel="00000000" w:rsidP="00000000" w:rsidRDefault="00000000" w:rsidRPr="00000000" w14:paraId="000008C7">
      <w:pPr>
        <w:widowControl w:val="0"/>
        <w:spacing w:before="679.532470703125" w:line="240" w:lineRule="auto"/>
        <w:ind w:right="500.61767578125"/>
        <w:jc w:val="right"/>
        <w:rPr>
          <w:rFonts w:ascii="Times New Roman" w:cs="Times New Roman" w:eastAsia="Times New Roman" w:hAnsi="Times New Roman"/>
          <w:b w:val="1"/>
          <w:bCs w:val="1"/>
          <w:i w:val="1"/>
          <w:iCs w:val="1"/>
          <w:sz w:val="19.920000076293945"/>
          <w:szCs w:val="19.920000076293945"/>
        </w:rPr>
      </w:pPr>
      <w:r w:rsidDel="00000000" w:rsidR="00000000" w:rsidRPr="00000000">
        <w:rPr>
          <w:rFonts w:ascii="Times New Roman" w:cs="Times New Roman" w:eastAsia="Times New Roman" w:hAnsi="Times New Roman"/>
          <w:b w:val="1"/>
          <w:bCs w:val="1"/>
          <w:i w:val="1"/>
          <w:iCs w:val="1"/>
          <w:sz w:val="19.920000076293945"/>
          <w:szCs w:val="19.920000076293945"/>
          <w:rtl w:val="0"/>
        </w:rPr>
        <w:t xml:space="preserve">(Received 2025-10-11, Revised 2026-04-01, Accepted 2026-04-02, Available Online by 2026-05-24) </w:t>
      </w:r>
    </w:p>
    <w:p w:rsidR="00000000" w:rsidDel="00000000" w:rsidP="00000000" w:rsidRDefault="00000000" w:rsidRPr="00000000" w14:paraId="000008C8">
      <w:pPr>
        <w:widowControl w:val="0"/>
        <w:spacing w:before="449.134521484375" w:line="240" w:lineRule="auto"/>
        <w:ind w:left="589.3888092041016"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 </w:t>
      </w:r>
      <w:r w:rsidDel="00000000" w:rsidR="00000000" w:rsidRPr="00000000">
        <w:rPr>
          <w:rFonts w:ascii="Times New Roman" w:cs="Times New Roman" w:eastAsia="Times New Roman" w:hAnsi="Times New Roman"/>
          <w:b w:val="1"/>
          <w:bCs w:val="1"/>
          <w:sz w:val="22.079999923706055"/>
          <w:szCs w:val="22.079999923706055"/>
          <w:rtl w:val="0"/>
        </w:rPr>
        <w:t xml:space="preserve">Introduction  </w:t>
      </w:r>
    </w:p>
    <w:p w:rsidR="00000000" w:rsidDel="00000000" w:rsidP="00000000" w:rsidRDefault="00000000" w:rsidRPr="00000000" w14:paraId="000008C9">
      <w:pPr>
        <w:widowControl w:val="0"/>
        <w:spacing w:before="234.9267578125" w:line="229.09358024597168" w:lineRule="auto"/>
        <w:ind w:left="564.4384002685547" w:right="446.95068359375" w:firstLine="4.19525146484375"/>
        <w:jc w:val="both"/>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Data labeling is a crucial yet highly tedious task, as it requires significant time and expertise in the  domain related to the data's context. Manual labeling has limitations because humans are prone to  interpretive errors, fatigue, and boredom, which can lead to mistakes in labeling. Additionally, the  unstructured or ambiguous nature of data can make it challenging to label accurately, further increasing  the likelihood of errors. To address the shortcomings of manual labeling, automated methods using  algorithms and AI models can be employed. Automated labeling with AI assistants has been shown to  improve labeling performance, demonstrating that labels predicted by models, even with minimal  training, can significantly enhance both the accuracy and speed of labeling tasks [1]. AI-assisted labeling  is effective because its results closely approximate those of human labeling [2,3], while also minimizing  costs and time compared to human labeling [4–6]. Sentiment analysis, a crucial aspect of Natural  Language Processing (NLP), detects emotions from text. In general, sentiment analysis utilizes two  primary approaches: lexicon-based methods and machine learning-based methods. Lexicon-based  techniques are further divided into Dictionary-based and Corpus-based approaches [7]. The machine  learning method uses manually annotated datasets as training data to automatically classify text, while  the lexicon-based method relies on a pre-established opinion dictionary (lexicon) for text categorization  [8]. </w:t>
      </w:r>
      <w:r w:rsidDel="00000000" w:rsidR="00000000" w:rsidRPr="00000000">
        <w:rPr>
          <w:rFonts w:ascii="Times" w:cs="Times" w:eastAsia="Times" w:hAnsi="Times"/>
          <w:color w:val="0f1115"/>
          <w:sz w:val="22.079999923706055"/>
          <w:szCs w:val="22.079999923706055"/>
          <w:highlight w:val="white"/>
          <w:rtl w:val="0"/>
        </w:rPr>
        <w:t xml:space="preserve">Research by Setiawan (2024) illustrates a practical consideration in lexicon-based sentiment </w:t>
      </w:r>
      <w:r w:rsidDel="00000000" w:rsidR="00000000" w:rsidRPr="00000000">
        <w:rPr>
          <w:rFonts w:ascii="Times" w:cs="Times" w:eastAsia="Times" w:hAnsi="Times"/>
          <w:color w:val="0f1115"/>
          <w:sz w:val="22.079999923706055"/>
          <w:szCs w:val="22.079999923706055"/>
          <w:rtl w:val="0"/>
        </w:rPr>
        <w:t xml:space="preserve"> </w:t>
      </w:r>
      <w:r w:rsidDel="00000000" w:rsidR="00000000" w:rsidRPr="00000000">
        <w:rPr>
          <w:rFonts w:ascii="Times" w:cs="Times" w:eastAsia="Times" w:hAnsi="Times"/>
          <w:color w:val="0f1115"/>
          <w:sz w:val="22.079999923706055"/>
          <w:szCs w:val="22.079999923706055"/>
          <w:highlight w:val="white"/>
          <w:rtl w:val="0"/>
        </w:rPr>
        <w:t xml:space="preserve">analysis [9]. His study on public sentiment regarding a suicide bombing revealed that while the SVM </w:t>
      </w:r>
      <w:r w:rsidDel="00000000" w:rsidR="00000000" w:rsidRPr="00000000">
        <w:rPr>
          <w:rFonts w:ascii="Times" w:cs="Times" w:eastAsia="Times" w:hAnsi="Times"/>
          <w:color w:val="0f1115"/>
          <w:sz w:val="22.079999923706055"/>
          <w:szCs w:val="22.079999923706055"/>
          <w:rtl w:val="0"/>
        </w:rPr>
        <w:t xml:space="preserve"> </w:t>
      </w:r>
      <w:r w:rsidDel="00000000" w:rsidR="00000000" w:rsidRPr="00000000">
        <w:rPr>
          <w:rFonts w:ascii="Times" w:cs="Times" w:eastAsia="Times" w:hAnsi="Times"/>
          <w:color w:val="0f1115"/>
          <w:sz w:val="22.079999923706055"/>
          <w:szCs w:val="22.079999923706055"/>
          <w:highlight w:val="white"/>
          <w:rtl w:val="0"/>
        </w:rPr>
        <w:t xml:space="preserve">algorithm with the VADER lexicon yielded a 94% accuracy marginally higher than the 93% achieved </w:t>
      </w:r>
      <w:r w:rsidDel="00000000" w:rsidR="00000000" w:rsidRPr="00000000">
        <w:rPr>
          <w:rFonts w:ascii="Times" w:cs="Times" w:eastAsia="Times" w:hAnsi="Times"/>
          <w:color w:val="0f1115"/>
          <w:sz w:val="22.079999923706055"/>
          <w:szCs w:val="22.079999923706055"/>
          <w:rtl w:val="0"/>
        </w:rPr>
        <w:t xml:space="preserve"> </w:t>
      </w:r>
      <w:r w:rsidDel="00000000" w:rsidR="00000000" w:rsidRPr="00000000">
        <w:rPr>
          <w:rFonts w:ascii="Times" w:cs="Times" w:eastAsia="Times" w:hAnsi="Times"/>
          <w:color w:val="0f1115"/>
          <w:sz w:val="22.079999923706055"/>
          <w:szCs w:val="22.079999923706055"/>
          <w:highlight w:val="white"/>
          <w:rtl w:val="0"/>
        </w:rPr>
        <w:t xml:space="preserve">with the InSet lexicon the choice of tool depends on the language of the data. For Indonesian tweets, </w:t>
      </w:r>
      <w:r w:rsidDel="00000000" w:rsidR="00000000" w:rsidRPr="00000000">
        <w:rPr>
          <w:rFonts w:ascii="Times" w:cs="Times" w:eastAsia="Times" w:hAnsi="Times"/>
          <w:color w:val="0f1115"/>
          <w:sz w:val="22.079999923706055"/>
          <w:szCs w:val="22.079999923706055"/>
          <w:rtl w:val="0"/>
        </w:rPr>
        <w:t xml:space="preserve"> </w:t>
      </w:r>
      <w:r w:rsidDel="00000000" w:rsidR="00000000" w:rsidRPr="00000000">
        <w:rPr>
          <w:rFonts w:ascii="Times" w:cs="Times" w:eastAsia="Times" w:hAnsi="Times"/>
          <w:color w:val="0f1115"/>
          <w:sz w:val="22.079999923706055"/>
          <w:szCs w:val="22.079999923706055"/>
          <w:highlight w:val="white"/>
          <w:rtl w:val="0"/>
        </w:rPr>
        <w:t xml:space="preserve">using InSet is more efficient as it avoids the ineffectiveness of translating data into English, a step </w:t>
      </w:r>
      <w:r w:rsidDel="00000000" w:rsidR="00000000" w:rsidRPr="00000000">
        <w:rPr>
          <w:rFonts w:ascii="Times" w:cs="Times" w:eastAsia="Times" w:hAnsi="Times"/>
          <w:color w:val="0f1115"/>
          <w:sz w:val="22.079999923706055"/>
          <w:szCs w:val="22.079999923706055"/>
          <w:rtl w:val="0"/>
        </w:rPr>
        <w:t xml:space="preserve"> </w:t>
      </w:r>
      <w:r w:rsidDel="00000000" w:rsidR="00000000" w:rsidRPr="00000000">
        <w:rPr>
          <w:rFonts w:ascii="Times" w:cs="Times" w:eastAsia="Times" w:hAnsi="Times"/>
          <w:color w:val="0f1115"/>
          <w:sz w:val="22.079999923706055"/>
          <w:szCs w:val="22.079999923706055"/>
          <w:highlight w:val="white"/>
          <w:rtl w:val="0"/>
        </w:rPr>
        <w:t xml:space="preserve">necessary for VADER. This demonstrates the enduring utility of specialized lexicons in natural language </w:t>
      </w:r>
      <w:r w:rsidDel="00000000" w:rsidR="00000000" w:rsidRPr="00000000">
        <w:rPr>
          <w:rFonts w:ascii="Times" w:cs="Times" w:eastAsia="Times" w:hAnsi="Times"/>
          <w:color w:val="0f1115"/>
          <w:sz w:val="22.079999923706055"/>
          <w:szCs w:val="22.079999923706055"/>
          <w:rtl w:val="0"/>
        </w:rPr>
        <w:t xml:space="preserve"> p</w:t>
      </w:r>
      <w:r w:rsidDel="00000000" w:rsidR="00000000" w:rsidRPr="00000000">
        <w:rPr>
          <w:rFonts w:ascii="Times" w:cs="Times" w:eastAsia="Times" w:hAnsi="Times"/>
          <w:color w:val="0f1115"/>
          <w:sz w:val="22.079999923706055"/>
          <w:szCs w:val="22.079999923706055"/>
          <w:highlight w:val="white"/>
          <w:rtl w:val="0"/>
        </w:rPr>
        <w:t xml:space="preserve">rocessing, a tradition continued by researchers like Musfiroh et al. (2021) </w:t>
      </w:r>
      <w:r w:rsidDel="00000000" w:rsidR="00000000" w:rsidRPr="00000000">
        <w:rPr>
          <w:rFonts w:ascii="Times" w:cs="Times" w:eastAsia="Times" w:hAnsi="Times"/>
          <w:sz w:val="22.079999923706055"/>
          <w:szCs w:val="22.079999923706055"/>
          <w:rtl w:val="0"/>
        </w:rPr>
        <w:t xml:space="preserve">who also utilized the InSet  lexicon on a Twitter dataset related to online lectures, achieving strong performance with an accuracy  of 79.2%[10]. The Bidirectional Encoder Representations from Transformers (BERT) approach has  gained widespread adoption in sentiment analysis to uncover human emotions from text. Sentiment  analysis based on deep learning, particularly with BERT, holds immense potential for extracting  valuable insights from textual data, benefiting a wide range of applications [11]. Compared to traditional  models like SVM, Naive Bayes, and LSTM, BERT-based models demonstrate superior performance  [12]. A study titled Sentiment Analysis of Customer Reviews on the Ruang Guru Application Using the  BERT Method highlighted the high effectiveness of pre-trained BERT models for sentiment analysis  [13]. Additionally, Ardiansyah et al. (2024) explored BERT’s application in analyzing sentiments  toward government policies in their study, Sentiment Analysis of Electronic System Operator (PSE)  Policies Using the BERT Algorithm, achieving accuracy rates of 69%, 55%, and 55% [14]. Research  involving BERT models has been advancing steadily in recent years. For example, Tabinda Kokab et  al. (2022) performed a sentiment analysis on social media data, demonstrating that the CBRNN model,  which is based on BERT, surpassed the performance of other models [15]. The next year, Chandradev  et al. (2023) performed a similar study on review analysis using a simplified BERT model, achieving  an impressive accuracy of 91.40% [16]. In other research, the IndoBERT model excelled in processing  Indonesian text, with accuracies of 85% on validation training and 86% on testing training [17].  Developed as a deeply bidirectional pre-trained model, BERT utilizes unlabeled text data by integrating </w:t>
      </w:r>
    </w:p>
    <w:p w:rsidR="00000000" w:rsidDel="00000000" w:rsidP="00000000" w:rsidRDefault="00000000" w:rsidRPr="00000000" w14:paraId="000008CA">
      <w:pPr>
        <w:widowControl w:val="0"/>
        <w:spacing w:before="443.5602569580078" w:line="240" w:lineRule="auto"/>
        <w:jc w:val="center"/>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0260308-02 </w:t>
      </w:r>
    </w:p>
    <w:p w:rsidR="00000000" w:rsidDel="00000000" w:rsidP="00000000" w:rsidRDefault="00000000" w:rsidRPr="00000000" w14:paraId="000008CB">
      <w:pPr>
        <w:widowControl w:val="0"/>
        <w:spacing w:line="228.89426708221436" w:lineRule="auto"/>
        <w:ind w:left="562.2304534912109" w:right="446.95068359375" w:firstLine="2.428741455078125"/>
        <w:jc w:val="both"/>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both left and right contextual layers, allowing it to be fine-tuned for machine learning tasks with just  one additional layer. Its swift advancement has enabled its application in sentiment analysis for the  Indonesian language, yielding highly accurate results [18]. Fine tuning can reduce bias [19,20].  Numerous automated labeling methods can be utilized.  </w:t>
      </w:r>
    </w:p>
    <w:p w:rsidR="00000000" w:rsidDel="00000000" w:rsidP="00000000" w:rsidRDefault="00000000" w:rsidRPr="00000000" w14:paraId="000008CC">
      <w:pPr>
        <w:widowControl w:val="0"/>
        <w:spacing w:before="6.943359375" w:line="228.9850902557373" w:lineRule="auto"/>
        <w:ind w:left="567.0879364013672" w:right="447.0849609375" w:firstLine="1.54571533203125"/>
        <w:jc w:val="both"/>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Based on the aforementioned references, which methodology should be employed to achieve an optimal integration of models for sentiment analysis in Indonesian text? Furthermore which automatic labeling  technique yields superior downstream classification performance? The objective of this research is to  advance the state of the art in automatic labeling and establish effective model benchmarks. The resultant  outputs form this sentiment analysis may be utilized by governmental entities, trough departments  affiliated with Tapera to inform decision making process aligned with the dataset’s contextual  framework [21].  </w:t>
      </w:r>
    </w:p>
    <w:p w:rsidR="00000000" w:rsidDel="00000000" w:rsidP="00000000" w:rsidRDefault="00000000" w:rsidRPr="00000000" w14:paraId="000008CD">
      <w:pPr>
        <w:widowControl w:val="0"/>
        <w:spacing w:before="4.46044921875" w:line="229.2004680633545" w:lineRule="auto"/>
        <w:ind w:left="564.4384002685547" w:right="446.864013671875" w:firstLine="278.2655334472656"/>
        <w:jc w:val="both"/>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This study will use an Indonesian-language dataset consisting of text data related to Tapera. The  research gap is when we used InSet Lexicon and pipeline automatic labeling and how to combine the  appropriate automatic labeling methods for Indonesian text data with the right vectorization methods,  as well as the proper selection of modeling techniques for sentiment analysis of Indonesian text data  (case study using Tapera dataset). There are many challenges in generating text feature representations  in the Indonesian language, such as ambiguous words, slang, and irrelevant words. Automatic labeling  produces labeled datasets, which are then vectorized for training models like Naive Bayes, Random  Forest, LSTM, or BERT (through transfer learning and fine-tuning). Therefore, the selection of effective  text features is an important aspect to consider because the labeled text data needs to be converted into  a numerical form to be input into machine learning (ML) or deep learning (DL) models. Automatic  labeling accelerates data preparation, while vectorization ensures compatibility with modeling  algorithms. Thus, the choice of appropriate automatic labeling and vectorization for machine learning  or deep learning modeling will influence the model's performance results in classifying text or  determining sentiment outcomes. </w:t>
      </w:r>
    </w:p>
    <w:p w:rsidR="00000000" w:rsidDel="00000000" w:rsidP="00000000" w:rsidRDefault="00000000" w:rsidRPr="00000000" w14:paraId="000008CE">
      <w:pPr>
        <w:widowControl w:val="0"/>
        <w:spacing w:before="244.261474609375" w:line="240" w:lineRule="auto"/>
        <w:ind w:left="578.3487701416016" w:firstLine="0"/>
        <w:rPr>
          <w:rFonts w:ascii="Times New Roman" w:cs="Times New Roman" w:eastAsia="Times New Roman" w:hAnsi="Times New Roman"/>
          <w:i w:val="1"/>
          <w:iCs w:val="1"/>
          <w:sz w:val="22.079999923706055"/>
          <w:szCs w:val="22.079999923706055"/>
        </w:rPr>
      </w:pPr>
      <w:r w:rsidDel="00000000" w:rsidR="00000000" w:rsidRPr="00000000">
        <w:rPr>
          <w:rFonts w:ascii="Times" w:cs="Times" w:eastAsia="Times" w:hAnsi="Times"/>
          <w:i w:val="1"/>
          <w:iCs w:val="1"/>
          <w:sz w:val="22.079999923706055"/>
          <w:szCs w:val="22.079999923706055"/>
          <w:rtl w:val="0"/>
        </w:rPr>
        <w:t xml:space="preserve">1.1. </w:t>
      </w:r>
      <w:r w:rsidDel="00000000" w:rsidR="00000000" w:rsidRPr="00000000">
        <w:rPr>
          <w:rFonts w:ascii="Times New Roman" w:cs="Times New Roman" w:eastAsia="Times New Roman" w:hAnsi="Times New Roman"/>
          <w:i w:val="1"/>
          <w:iCs w:val="1"/>
          <w:sz w:val="22.079999923706055"/>
          <w:szCs w:val="22.079999923706055"/>
          <w:rtl w:val="0"/>
        </w:rPr>
        <w:t xml:space="preserve">Related Research </w:t>
      </w:r>
    </w:p>
    <w:p w:rsidR="00000000" w:rsidDel="00000000" w:rsidP="00000000" w:rsidRDefault="00000000" w:rsidRPr="00000000" w14:paraId="000008CF">
      <w:pPr>
        <w:widowControl w:val="0"/>
        <w:spacing w:line="229.0592336654663" w:lineRule="auto"/>
        <w:ind w:left="565.9839630126953" w:right="446.903076171875" w:firstLine="2.64968872070312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Research on sentiment analysis of the government policy regarding TAPERA has been extensively  conducted. Among them: Research conducted by Sihombing et al. (2024) used data from the social  media platform Twitter, showing that the Naïve Bayes algorithm achieved the highest accuracy in  sentiment analysis at 69.17%, followed by Support Vector Machine with an accuracy of 68.42%, and  Random Forest with an accuracy of 66.17% [22]. Labeling was done using the VADER Lexicon, which  has not been adapted to the Indonesian language, and text feature vectorization used TF-IDF. Positive  sentiment accounted for 37.1%, negative for 35.4%, and neutral for 27.4%. Naïve Bayes is the most  effective algorithm for sentiment analysis of the Tapera policy, especially in the context of complex text  data from social media. Research conducted by Firdaus et al. (2025) resulted in a sentiment analysis of  public opinion towards TAPERA using the IndoBERT Lite Large model [23]. From 14,618 YouTube  comments collected, 13,766 comments were processed after the preprocessing stage. Labeling used  IndoBERT Transfer Learning and text feature vectorization used TF-IDF. The sentiment labeling results  showed a dominance of negative sentiment with 9,571 comments, reflecting public concern regarding  the program's transparency, implementation, and communication. Positive sentiment reached 2,485  comments, indicating limited appreciation for the program, while 1,710 neutral comments suggested a  need for clearer information. Based on evaluation using a confusion matrix, this model achieved an  accuracy of 78%. Research conducted by Syahputra et al. (2024) used 16,641 data points from web  scraping and the YouTube API [24]. Labeling used the polarity automatic labeling method, text  vectorization used TF-IDF, and modeling used SVM. The model performance showed excellent  accuracy of 99.81%, meaning the SVM model is effective for conducting sentiment analysis. The  sentiment results showed that public opinion towards Tapera was 99.82% negative and only 2% had a  positive opinion [25]. Research conducted by Muhammadi et al. (2022) used comment data from the  YouTube API and TextBlob, with results showing that 76% of sentiments about Tapera were negative,  23% were positive, and 1% were neutral [26]. Research conducted by Muhandhis et al. (2025) used </w:t>
      </w:r>
    </w:p>
    <w:p w:rsidR="00000000" w:rsidDel="00000000" w:rsidP="00000000" w:rsidRDefault="00000000" w:rsidRPr="00000000" w14:paraId="000008D0">
      <w:pPr>
        <w:widowControl w:val="0"/>
        <w:spacing w:before="472.39173889160156" w:line="240" w:lineRule="auto"/>
        <w:jc w:val="center"/>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0260308-03 </w:t>
      </w:r>
    </w:p>
    <w:p w:rsidR="00000000" w:rsidDel="00000000" w:rsidP="00000000" w:rsidRDefault="00000000" w:rsidRPr="00000000" w14:paraId="000008D1">
      <w:pPr>
        <w:widowControl w:val="0"/>
        <w:spacing w:line="228.89426708221436" w:lineRule="auto"/>
        <w:ind w:left="568.6336517333984" w:right="448.712158203125" w:hanging="0.883178710937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Twitter data with a combination of automatic labeling using a Lexicon-based approach, SVM modeling,  and TF-IDF text feature extraction. The model demonstrated good performance with an accuracy of  81.7% [27]. Research conducted by Isnaeni Muhandis used comments from TikTok videos. Labeling  was done automatically using the pre-trained Hugging Face model 'ayameRushia/bert-base-indonesian </w:t>
      </w:r>
    </w:p>
    <w:p w:rsidR="00000000" w:rsidDel="00000000" w:rsidP="00000000" w:rsidRDefault="00000000" w:rsidRPr="00000000" w14:paraId="000008D2">
      <w:pPr>
        <w:widowControl w:val="0"/>
        <w:spacing w:before="6.943359375" w:line="228.1701135635376" w:lineRule="auto"/>
        <w:ind w:left="568.6336517333984" w:right="447.373046875" w:firstLine="20.75515747070312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1.5G-sentiment-analysis-smsa' (IndoBERT), text data vectorization used TF-IDF, and modeling used  Random Forest. The model performed well for sentiment analysis, yielding an accuracy of 89%, with  sentiment analysis results of 82% negative, 10% positive, and 8% neutral. </w:t>
      </w:r>
    </w:p>
    <w:p w:rsidR="00000000" w:rsidDel="00000000" w:rsidP="00000000" w:rsidRDefault="00000000" w:rsidRPr="00000000" w14:paraId="000008D3">
      <w:pPr>
        <w:widowControl w:val="0"/>
        <w:spacing w:before="7.611083984375" w:line="229.0755271911621" w:lineRule="auto"/>
        <w:ind w:left="573.0495452880859" w:right="448.203125" w:hanging="4.415893554687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This research will discuss the right combination when we use automatic labeling with the selection of  appropriate text feature extraction and modeling that has good performance for conducting sentiment  analysis on Indonesian text data. How to makes good combination of modeling and automatic labelling  a sentiment analysis in Indonesian text. </w:t>
      </w:r>
    </w:p>
    <w:p w:rsidR="00000000" w:rsidDel="00000000" w:rsidP="00000000" w:rsidRDefault="00000000" w:rsidRPr="00000000" w14:paraId="000008D4">
      <w:pPr>
        <w:widowControl w:val="0"/>
        <w:spacing w:before="246.77734375" w:line="240" w:lineRule="auto"/>
        <w:ind w:left="571.5039825439453"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 </w:t>
      </w:r>
      <w:r w:rsidDel="00000000" w:rsidR="00000000" w:rsidRPr="00000000">
        <w:rPr>
          <w:rFonts w:ascii="Times New Roman" w:cs="Times New Roman" w:eastAsia="Times New Roman" w:hAnsi="Times New Roman"/>
          <w:b w:val="1"/>
          <w:bCs w:val="1"/>
          <w:sz w:val="22.079999923706055"/>
          <w:szCs w:val="22.079999923706055"/>
          <w:rtl w:val="0"/>
        </w:rPr>
        <w:t xml:space="preserve">Research Methods </w:t>
      </w:r>
    </w:p>
    <w:p w:rsidR="00000000" w:rsidDel="00000000" w:rsidP="00000000" w:rsidRDefault="00000000" w:rsidRPr="00000000" w14:paraId="000008D5">
      <w:pPr>
        <w:widowControl w:val="0"/>
        <w:spacing w:before="234.326171875" w:line="228.98451805114746" w:lineRule="auto"/>
        <w:ind w:left="565.9839630126953" w:right="448.5205078125" w:firstLine="2.649688720703125"/>
        <w:jc w:val="both"/>
        <w:rPr>
          <w:rFonts w:ascii="Times" w:cs="Times" w:eastAsia="Times" w:hAnsi="Times"/>
          <w:sz w:val="22.079999923706055"/>
          <w:szCs w:val="22.079999923706055"/>
        </w:rPr>
        <w:sectPr>
          <w:type w:val="continuous"/>
          <w:pgSz w:h="16834" w:w="11909" w:orient="portrait"/>
          <w:pgMar w:bottom="1440" w:top="1440" w:left="366.8000030517578" w:right="1404.124755859375" w:header="720" w:footer="720"/>
          <w:cols w:equalWidth="0" w:num="1">
            <w:col w:space="0" w:w="10469.075241088867"/>
          </w:cols>
        </w:sectPr>
      </w:pPr>
      <w:r w:rsidDel="00000000" w:rsidR="00000000" w:rsidRPr="00000000">
        <w:rPr>
          <w:rFonts w:ascii="Times New Roman" w:cs="Times New Roman" w:eastAsia="Times New Roman" w:hAnsi="Times New Roman"/>
          <w:sz w:val="22.079999923706055"/>
          <w:szCs w:val="22.079999923706055"/>
          <w:rtl w:val="0"/>
        </w:rPr>
        <w:t xml:space="preserve">Text classification is a fundamental Machine Learning problem with applications across various  domains. Sentiment analysis is a common type of text classification, with the goal of identifying the  polarity of a text or the type of opinion it expresses. Applications of sentiment analysis in this research  include analyzing social media posts to determine public reception of the TAPERA policy or  extrapolating general public opinion towards it. One established method for solving text classification  problems is machine learning, which follows a high-level, end-to-end workflow. </w:t>
      </w:r>
      <w:r w:rsidDel="00000000" w:rsidR="00000000" w:rsidRPr="00000000">
        <w:rPr>
          <w:rFonts w:ascii="Times" w:cs="Times" w:eastAsia="Times" w:hAnsi="Times"/>
          <w:sz w:val="22.079999923706055"/>
          <w:szCs w:val="22.079999923706055"/>
          <w:rtl w:val="0"/>
        </w:rPr>
        <w:t xml:space="preserve">We will identify the  optimal combination using automatic labeling with InSet Lexicon or Hugging Face pipeline, paired with  the appropriate vectorization technique and modeling approach spanning traditional methods, deep  learning, and fine tuning in this research. </w:t>
      </w:r>
    </w:p>
    <w:p w:rsidR="00000000" w:rsidDel="00000000" w:rsidP="00000000" w:rsidRDefault="00000000" w:rsidRPr="00000000" w14:paraId="000008D6">
      <w:pPr>
        <w:widowControl w:val="0"/>
        <w:spacing w:before="355.2606201171875" w:line="245.68482398986816" w:lineRule="auto"/>
        <w:rPr>
          <w:rFonts w:ascii="Times New Roman" w:cs="Times New Roman" w:eastAsia="Times New Roman" w:hAnsi="Times New Roman"/>
          <w:sz w:val="19.920000076293945"/>
          <w:szCs w:val="19.920000076293945"/>
        </w:rPr>
      </w:pPr>
      <w:r w:rsidDel="00000000" w:rsidR="00000000" w:rsidRPr="00000000">
        <w:rPr>
          <w:rFonts w:ascii="Times" w:cs="Times" w:eastAsia="Times" w:hAnsi="Times"/>
          <w:sz w:val="19.920000076293945"/>
          <w:szCs w:val="19.920000076293945"/>
          <w:rtl w:val="0"/>
        </w:rPr>
        <w:t xml:space="preserve">Data Set (Raw Data) </w:t>
      </w:r>
      <w:r w:rsidDel="00000000" w:rsidR="00000000" w:rsidRPr="00000000">
        <w:rPr>
          <w:rFonts w:ascii="Times New Roman" w:cs="Times New Roman" w:eastAsia="Times New Roman" w:hAnsi="Times New Roman"/>
          <w:sz w:val="19.920000076293945"/>
          <w:szCs w:val="19.920000076293945"/>
          <w:rtl w:val="0"/>
        </w:rPr>
        <w:t xml:space="preserve">Data Preprocessing : </w:t>
      </w: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19.920000076293945"/>
          <w:szCs w:val="19.920000076293945"/>
          <w:rtl w:val="0"/>
        </w:rPr>
        <w:t xml:space="preserve">Cleaning </w:t>
      </w:r>
      <w:r w:rsidDel="00000000" w:rsidR="00000000" w:rsidRPr="00000000">
        <w:drawing>
          <wp:anchor allowOverlap="1" behindDoc="0" distB="19050" distT="19050" distL="19050" distR="19050" hidden="0" layoutInCell="1" locked="0" relativeHeight="0" simplePos="0">
            <wp:simplePos x="0" y="0"/>
            <wp:positionH relativeFrom="column">
              <wp:posOffset>-79602</wp:posOffset>
            </wp:positionH>
            <wp:positionV relativeFrom="paragraph">
              <wp:posOffset>25781</wp:posOffset>
            </wp:positionV>
            <wp:extent cx="1290828" cy="854964"/>
            <wp:effectExtent b="0" l="0" r="0" t="0"/>
            <wp:wrapSquare wrapText="bothSides" distB="19050" distT="19050" distL="19050" distR="19050"/>
            <wp:docPr id="66" name="image53.png"/>
            <a:graphic>
              <a:graphicData uri="http://schemas.openxmlformats.org/drawingml/2006/picture">
                <pic:pic>
                  <pic:nvPicPr>
                    <pic:cNvPr id="0" name="image53.png"/>
                    <pic:cNvPicPr preferRelativeResize="0"/>
                  </pic:nvPicPr>
                  <pic:blipFill>
                    <a:blip r:embed="rId68"/>
                    <a:srcRect b="0" l="0" r="0" t="0"/>
                    <a:stretch>
                      <a:fillRect/>
                    </a:stretch>
                  </pic:blipFill>
                  <pic:spPr>
                    <a:xfrm>
                      <a:off x="0" y="0"/>
                      <a:ext cx="1290828" cy="85496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25781</wp:posOffset>
            </wp:positionV>
            <wp:extent cx="1248156" cy="854964"/>
            <wp:effectExtent b="0" l="0" r="0" t="0"/>
            <wp:wrapSquare wrapText="right" distB="19050" distT="19050" distL="19050" distR="19050"/>
            <wp:docPr id="90" name="image76.png"/>
            <a:graphic>
              <a:graphicData uri="http://schemas.openxmlformats.org/drawingml/2006/picture">
                <pic:pic>
                  <pic:nvPicPr>
                    <pic:cNvPr id="0" name="image76.png"/>
                    <pic:cNvPicPr preferRelativeResize="0"/>
                  </pic:nvPicPr>
                  <pic:blipFill>
                    <a:blip r:embed="rId69"/>
                    <a:srcRect b="0" l="0" r="0" t="0"/>
                    <a:stretch>
                      <a:fillRect/>
                    </a:stretch>
                  </pic:blipFill>
                  <pic:spPr>
                    <a:xfrm>
                      <a:off x="0" y="0"/>
                      <a:ext cx="1248156" cy="854964"/>
                    </a:xfrm>
                    <a:prstGeom prst="rect"/>
                    <a:ln/>
                  </pic:spPr>
                </pic:pic>
              </a:graphicData>
            </a:graphic>
          </wp:anchor>
        </w:drawing>
      </w:r>
    </w:p>
    <w:p w:rsidR="00000000" w:rsidDel="00000000" w:rsidP="00000000" w:rsidRDefault="00000000" w:rsidRPr="00000000" w14:paraId="000008D7">
      <w:pPr>
        <w:widowControl w:val="0"/>
        <w:spacing w:before="7.6153564453125" w:line="240" w:lineRule="auto"/>
        <w:rPr>
          <w:rFonts w:ascii="Times New Roman" w:cs="Times New Roman" w:eastAsia="Times New Roman" w:hAnsi="Times New Roman"/>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19.920000076293945"/>
          <w:szCs w:val="19.920000076293945"/>
          <w:rtl w:val="0"/>
        </w:rPr>
        <w:t xml:space="preserve">Tokenization </w:t>
      </w:r>
    </w:p>
    <w:p w:rsidR="00000000" w:rsidDel="00000000" w:rsidP="00000000" w:rsidRDefault="00000000" w:rsidRPr="00000000" w14:paraId="000008D8">
      <w:pPr>
        <w:widowControl w:val="0"/>
        <w:spacing w:before="9.93408203125" w:line="240" w:lineRule="auto"/>
        <w:rPr>
          <w:rFonts w:ascii="Times New Roman" w:cs="Times New Roman" w:eastAsia="Times New Roman" w:hAnsi="Times New Roman"/>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19.920000076293945"/>
          <w:szCs w:val="19.920000076293945"/>
          <w:rtl w:val="0"/>
        </w:rPr>
        <w:t xml:space="preserve">Normalization </w:t>
      </w:r>
    </w:p>
    <w:p w:rsidR="00000000" w:rsidDel="00000000" w:rsidP="00000000" w:rsidRDefault="00000000" w:rsidRPr="00000000" w14:paraId="000008D9">
      <w:pPr>
        <w:widowControl w:val="0"/>
        <w:spacing w:before="12.3333740234375" w:line="240" w:lineRule="auto"/>
        <w:rPr>
          <w:rFonts w:ascii="Times New Roman" w:cs="Times New Roman" w:eastAsia="Times New Roman" w:hAnsi="Times New Roman"/>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19.920000076293945"/>
          <w:szCs w:val="19.920000076293945"/>
          <w:rtl w:val="0"/>
        </w:rPr>
        <w:t xml:space="preserve">Encoding </w:t>
      </w:r>
    </w:p>
    <w:p w:rsidR="00000000" w:rsidDel="00000000" w:rsidP="00000000" w:rsidRDefault="00000000" w:rsidRPr="00000000" w14:paraId="000008DA">
      <w:pPr>
        <w:widowControl w:val="0"/>
        <w:spacing w:line="245.68482398986816" w:lineRule="auto"/>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Automatic Labeling  </w:t>
      </w: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19.920000076293945"/>
          <w:szCs w:val="19.920000076293945"/>
          <w:rtl w:val="0"/>
        </w:rPr>
        <w:t xml:space="preserve">Lexicon </w:t>
      </w:r>
      <w:r w:rsidDel="00000000" w:rsidR="00000000" w:rsidRPr="00000000">
        <w:drawing>
          <wp:anchor allowOverlap="1" behindDoc="0" distB="19050" distT="19050" distL="19050" distR="19050" hidden="0" layoutInCell="1" locked="0" relativeHeight="0" simplePos="0">
            <wp:simplePos x="0" y="0"/>
            <wp:positionH relativeFrom="column">
              <wp:posOffset>-79855</wp:posOffset>
            </wp:positionH>
            <wp:positionV relativeFrom="paragraph">
              <wp:posOffset>25781</wp:posOffset>
            </wp:positionV>
            <wp:extent cx="1251204" cy="862584"/>
            <wp:effectExtent b="0" l="0" r="0" t="0"/>
            <wp:wrapSquare wrapText="bothSides" distB="19050" distT="19050" distL="19050" distR="19050"/>
            <wp:docPr id="56" name="image46.png"/>
            <a:graphic>
              <a:graphicData uri="http://schemas.openxmlformats.org/drawingml/2006/picture">
                <pic:pic>
                  <pic:nvPicPr>
                    <pic:cNvPr id="0" name="image46.png"/>
                    <pic:cNvPicPr preferRelativeResize="0"/>
                  </pic:nvPicPr>
                  <pic:blipFill>
                    <a:blip r:embed="rId69"/>
                    <a:srcRect b="0" l="0" r="0" t="0"/>
                    <a:stretch>
                      <a:fillRect/>
                    </a:stretch>
                  </pic:blipFill>
                  <pic:spPr>
                    <a:xfrm>
                      <a:off x="0" y="0"/>
                      <a:ext cx="1251204" cy="862584"/>
                    </a:xfrm>
                    <a:prstGeom prst="rect"/>
                    <a:ln/>
                  </pic:spPr>
                </pic:pic>
              </a:graphicData>
            </a:graphic>
          </wp:anchor>
        </w:drawing>
      </w:r>
    </w:p>
    <w:p w:rsidR="00000000" w:rsidDel="00000000" w:rsidP="00000000" w:rsidRDefault="00000000" w:rsidRPr="00000000" w14:paraId="000008DB">
      <w:pPr>
        <w:widowControl w:val="0"/>
        <w:spacing w:before="7.615966796875" w:line="240" w:lineRule="auto"/>
        <w:rPr>
          <w:rFonts w:ascii="Times New Roman" w:cs="Times New Roman" w:eastAsia="Times New Roman" w:hAnsi="Times New Roman"/>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19.920000076293945"/>
          <w:szCs w:val="19.920000076293945"/>
          <w:rtl w:val="0"/>
        </w:rPr>
        <w:t xml:space="preserve">Pipeline  </w:t>
      </w:r>
    </w:p>
    <w:p w:rsidR="00000000" w:rsidDel="00000000" w:rsidP="00000000" w:rsidRDefault="00000000" w:rsidRPr="00000000" w14:paraId="000008DC">
      <w:pPr>
        <w:widowControl w:val="0"/>
        <w:spacing w:line="240" w:lineRule="auto"/>
        <w:rPr>
          <w:rFonts w:ascii="Times New Roman" w:cs="Times New Roman" w:eastAsia="Times New Roman" w:hAnsi="Times New Roman"/>
          <w:sz w:val="19.920000076293945"/>
          <w:szCs w:val="19.920000076293945"/>
        </w:rPr>
        <w:sectPr>
          <w:type w:val="continuous"/>
          <w:pgSz w:h="16834" w:w="11909" w:orient="portrait"/>
          <w:pgMar w:bottom="1440" w:top="1440" w:left="2545.3863525390625" w:right="2149.65087890625" w:header="720" w:footer="720"/>
          <w:cols w:equalWidth="0" w:num="2">
            <w:col w:space="0" w:w="3620"/>
            <w:col w:space="0" w:w="3620"/>
          </w:cols>
        </w:sectPr>
      </w:pPr>
      <w:r w:rsidDel="00000000" w:rsidR="00000000" w:rsidRPr="00000000">
        <w:rPr>
          <w:rFonts w:ascii="Times New Roman" w:cs="Times New Roman" w:eastAsia="Times New Roman" w:hAnsi="Times New Roman"/>
          <w:sz w:val="19.920000076293945"/>
          <w:szCs w:val="19.920000076293945"/>
          <w:rtl w:val="0"/>
        </w:rPr>
        <w:t xml:space="preserve">Hugging Face </w:t>
      </w:r>
    </w:p>
    <w:p w:rsidR="00000000" w:rsidDel="00000000" w:rsidP="00000000" w:rsidRDefault="00000000" w:rsidRPr="00000000" w14:paraId="000008DD">
      <w:pPr>
        <w:widowControl w:val="0"/>
        <w:spacing w:before="1327.5335693359375"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9.920000076293945"/>
          <w:szCs w:val="19.920000076293945"/>
        </w:rPr>
        <w:drawing>
          <wp:inline distB="19050" distT="19050" distL="19050" distR="19050">
            <wp:extent cx="1217676" cy="376428"/>
            <wp:effectExtent b="0" l="0" r="0" t="0"/>
            <wp:docPr id="54" name="image113.png"/>
            <a:graphic>
              <a:graphicData uri="http://schemas.openxmlformats.org/drawingml/2006/picture">
                <pic:pic>
                  <pic:nvPicPr>
                    <pic:cNvPr id="0" name="image113.png"/>
                    <pic:cNvPicPr preferRelativeResize="0"/>
                  </pic:nvPicPr>
                  <pic:blipFill>
                    <a:blip r:embed="rId70"/>
                    <a:srcRect b="0" l="0" r="0" t="0"/>
                    <a:stretch>
                      <a:fillRect/>
                    </a:stretch>
                  </pic:blipFill>
                  <pic:spPr>
                    <a:xfrm>
                      <a:off x="0" y="0"/>
                      <a:ext cx="1217676" cy="376428"/>
                    </a:xfrm>
                    <a:prstGeom prst="rect"/>
                    <a:ln/>
                  </pic:spPr>
                </pic:pic>
              </a:graphicData>
            </a:graphic>
          </wp:inline>
        </w:drawing>
      </w:r>
      <w:r w:rsidDel="00000000" w:rsidR="00000000" w:rsidRPr="00000000">
        <w:rPr>
          <w:rFonts w:ascii="Times" w:cs="Times" w:eastAsia="Times" w:hAnsi="Times"/>
          <w:sz w:val="19.920000076293945"/>
          <w:szCs w:val="19.920000076293945"/>
          <w:rtl w:val="0"/>
        </w:rPr>
        <w:t xml:space="preserve">Evaluation Model  </w:t>
      </w:r>
    </w:p>
    <w:p w:rsidR="00000000" w:rsidDel="00000000" w:rsidP="00000000" w:rsidRDefault="00000000" w:rsidRPr="00000000" w14:paraId="000008DE">
      <w:pPr>
        <w:widowControl w:val="0"/>
        <w:spacing w:line="238.45879554748535" w:lineRule="auto"/>
        <w:ind w:left="322.59033203125" w:right="275.10986328125" w:firstLine="0"/>
        <w:jc w:val="both"/>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Model Training ,  Model Evaluation </w:t>
      </w: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19.920000076293945"/>
          <w:szCs w:val="19.920000076293945"/>
          <w:rtl w:val="0"/>
        </w:rPr>
        <w:t xml:space="preserve">Machine Learning  </w:t>
      </w:r>
      <w:r w:rsidDel="00000000" w:rsidR="00000000" w:rsidRPr="00000000">
        <w:drawing>
          <wp:anchor allowOverlap="1" behindDoc="0" distB="19050" distT="19050" distL="19050" distR="19050" hidden="0" layoutInCell="1" locked="0" relativeHeight="0" simplePos="0">
            <wp:simplePos x="0" y="0"/>
            <wp:positionH relativeFrom="column">
              <wp:posOffset>-74542</wp:posOffset>
            </wp:positionH>
            <wp:positionV relativeFrom="paragraph">
              <wp:posOffset>25781</wp:posOffset>
            </wp:positionV>
            <wp:extent cx="1386840" cy="1354836"/>
            <wp:effectExtent b="0" l="0" r="0" t="0"/>
            <wp:wrapSquare wrapText="bothSides" distB="19050" distT="19050" distL="19050" distR="19050"/>
            <wp:docPr id="81" name="image66.png"/>
            <a:graphic>
              <a:graphicData uri="http://schemas.openxmlformats.org/drawingml/2006/picture">
                <pic:pic>
                  <pic:nvPicPr>
                    <pic:cNvPr id="0" name="image66.png"/>
                    <pic:cNvPicPr preferRelativeResize="0"/>
                  </pic:nvPicPr>
                  <pic:blipFill>
                    <a:blip r:embed="rId71"/>
                    <a:srcRect b="0" l="0" r="0" t="0"/>
                    <a:stretch>
                      <a:fillRect/>
                    </a:stretch>
                  </pic:blipFill>
                  <pic:spPr>
                    <a:xfrm>
                      <a:off x="0" y="0"/>
                      <a:ext cx="1386840" cy="1354836"/>
                    </a:xfrm>
                    <a:prstGeom prst="rect"/>
                    <a:ln/>
                  </pic:spPr>
                </pic:pic>
              </a:graphicData>
            </a:graphic>
          </wp:anchor>
        </w:drawing>
      </w:r>
    </w:p>
    <w:p w:rsidR="00000000" w:rsidDel="00000000" w:rsidP="00000000" w:rsidRDefault="00000000" w:rsidRPr="00000000" w14:paraId="000008DF">
      <w:pPr>
        <w:widowControl w:val="0"/>
        <w:spacing w:line="231.7587375640869" w:lineRule="auto"/>
        <w:ind w:left="606.7864990234375" w:right="370.4852294921875" w:firstLine="2.6043701171875"/>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68000411987305"/>
          <w:szCs w:val="19.968000411987305"/>
          <w:rtl w:val="0"/>
        </w:rPr>
        <w:t xml:space="preserve">Traditional (NB,  </w:t>
      </w:r>
      <w:r w:rsidDel="00000000" w:rsidR="00000000" w:rsidRPr="00000000">
        <w:rPr>
          <w:rFonts w:ascii="Times New Roman" w:cs="Times New Roman" w:eastAsia="Times New Roman" w:hAnsi="Times New Roman"/>
          <w:sz w:val="19.920000076293945"/>
          <w:szCs w:val="19.920000076293945"/>
          <w:rtl w:val="0"/>
        </w:rPr>
        <w:t xml:space="preserve">RF) </w:t>
      </w:r>
    </w:p>
    <w:p w:rsidR="00000000" w:rsidDel="00000000" w:rsidP="00000000" w:rsidRDefault="00000000" w:rsidRPr="00000000" w14:paraId="000008E0">
      <w:pPr>
        <w:widowControl w:val="0"/>
        <w:spacing w:before="19.10980224609375" w:line="231.2326955795288" w:lineRule="auto"/>
        <w:ind w:left="611.5673828125" w:right="553.392333984375" w:hanging="281.0089111328125"/>
        <w:rPr>
          <w:rFonts w:ascii="Times New Roman" w:cs="Times New Roman" w:eastAsia="Times New Roman" w:hAnsi="Times New Roman"/>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19.920000076293945"/>
          <w:szCs w:val="19.920000076293945"/>
          <w:rtl w:val="0"/>
        </w:rPr>
        <w:t xml:space="preserve">Deep Learning  ( LSTM, Fine  </w:t>
      </w:r>
    </w:p>
    <w:p w:rsidR="00000000" w:rsidDel="00000000" w:rsidP="00000000" w:rsidRDefault="00000000" w:rsidRPr="00000000" w14:paraId="000008E1">
      <w:pPr>
        <w:widowControl w:val="0"/>
        <w:spacing w:before="5.21026611328125" w:line="240" w:lineRule="auto"/>
        <w:ind w:right="246.82373046875"/>
        <w:jc w:val="right"/>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Tuning IndoBERT) </w:t>
      </w:r>
    </w:p>
    <w:p w:rsidR="00000000" w:rsidDel="00000000" w:rsidP="00000000" w:rsidRDefault="00000000" w:rsidRPr="00000000" w14:paraId="000008E2">
      <w:pPr>
        <w:widowControl w:val="0"/>
        <w:spacing w:line="243.27627182006836" w:lineRule="auto"/>
        <w:ind w:left="820.5584716796875" w:right="56.3580322265625" w:hanging="7.9681396484375"/>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Feature Extraction  </w:t>
      </w: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19.920000076293945"/>
          <w:szCs w:val="19.920000076293945"/>
          <w:rtl w:val="0"/>
        </w:rPr>
        <w:t xml:space="preserve">Count Vec </w:t>
      </w:r>
      <w:r w:rsidDel="00000000" w:rsidR="00000000" w:rsidRPr="00000000">
        <w:drawing>
          <wp:anchor allowOverlap="1" behindDoc="0" distB="19050" distT="19050" distL="19050" distR="19050" hidden="0" layoutInCell="1" locked="0" relativeHeight="0" simplePos="0">
            <wp:simplePos x="0" y="0"/>
            <wp:positionH relativeFrom="column">
              <wp:posOffset>-78331</wp:posOffset>
            </wp:positionH>
            <wp:positionV relativeFrom="paragraph">
              <wp:posOffset>25781</wp:posOffset>
            </wp:positionV>
            <wp:extent cx="1328928" cy="1045464"/>
            <wp:effectExtent b="0" l="0" r="0" t="0"/>
            <wp:wrapSquare wrapText="bothSides" distB="19050" distT="19050" distL="19050" distR="19050"/>
            <wp:docPr id="19" name="image21.png"/>
            <a:graphic>
              <a:graphicData uri="http://schemas.openxmlformats.org/drawingml/2006/picture">
                <pic:pic>
                  <pic:nvPicPr>
                    <pic:cNvPr id="0" name="image21.png"/>
                    <pic:cNvPicPr preferRelativeResize="0"/>
                  </pic:nvPicPr>
                  <pic:blipFill>
                    <a:blip r:embed="rId72"/>
                    <a:srcRect b="0" l="0" r="0" t="0"/>
                    <a:stretch>
                      <a:fillRect/>
                    </a:stretch>
                  </pic:blipFill>
                  <pic:spPr>
                    <a:xfrm>
                      <a:off x="0" y="0"/>
                      <a:ext cx="1328928" cy="1045464"/>
                    </a:xfrm>
                    <a:prstGeom prst="rect"/>
                    <a:ln/>
                  </pic:spPr>
                </pic:pic>
              </a:graphicData>
            </a:graphic>
          </wp:anchor>
        </w:drawing>
      </w:r>
    </w:p>
    <w:p w:rsidR="00000000" w:rsidDel="00000000" w:rsidP="00000000" w:rsidRDefault="00000000" w:rsidRPr="00000000" w14:paraId="000008E3">
      <w:pPr>
        <w:widowControl w:val="0"/>
        <w:spacing w:before="9.6142578125" w:line="240" w:lineRule="auto"/>
        <w:ind w:right="597.0281982421875"/>
        <w:jc w:val="right"/>
        <w:rPr>
          <w:rFonts w:ascii="Times New Roman" w:cs="Times New Roman" w:eastAsia="Times New Roman" w:hAnsi="Times New Roman"/>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19.920000076293945"/>
          <w:szCs w:val="19.920000076293945"/>
          <w:rtl w:val="0"/>
        </w:rPr>
        <w:t xml:space="preserve">Bi-Gram </w:t>
      </w:r>
    </w:p>
    <w:p w:rsidR="00000000" w:rsidDel="00000000" w:rsidP="00000000" w:rsidRDefault="00000000" w:rsidRPr="00000000" w14:paraId="000008E4">
      <w:pPr>
        <w:widowControl w:val="0"/>
        <w:spacing w:before="11.85302734375" w:line="240" w:lineRule="auto"/>
        <w:ind w:right="696.3775634765625"/>
        <w:jc w:val="right"/>
        <w:rPr>
          <w:rFonts w:ascii="Times New Roman" w:cs="Times New Roman" w:eastAsia="Times New Roman" w:hAnsi="Times New Roman"/>
          <w:sz w:val="19.968000411987305"/>
          <w:szCs w:val="19.968000411987305"/>
        </w:rPr>
      </w:pPr>
      <w:r w:rsidDel="00000000" w:rsidR="00000000" w:rsidRPr="00000000">
        <w:rPr>
          <w:rFonts w:ascii="Noto Sans Symbols" w:cs="Noto Sans Symbols" w:eastAsia="Noto Sans Symbols" w:hAnsi="Noto Sans Symbols"/>
          <w:sz w:val="19.968000411987305"/>
          <w:szCs w:val="19.968000411987305"/>
          <w:rtl w:val="0"/>
        </w:rPr>
        <w:t xml:space="preserve">• </w:t>
      </w:r>
      <w:r w:rsidDel="00000000" w:rsidR="00000000" w:rsidRPr="00000000">
        <w:rPr>
          <w:rFonts w:ascii="Times New Roman" w:cs="Times New Roman" w:eastAsia="Times New Roman" w:hAnsi="Times New Roman"/>
          <w:sz w:val="19.968000411987305"/>
          <w:szCs w:val="19.968000411987305"/>
          <w:rtl w:val="0"/>
        </w:rPr>
        <w:t xml:space="preserve">TF/IDF </w:t>
      </w:r>
    </w:p>
    <w:p w:rsidR="00000000" w:rsidDel="00000000" w:rsidP="00000000" w:rsidRDefault="00000000" w:rsidRPr="00000000" w14:paraId="000008E5">
      <w:pPr>
        <w:widowControl w:val="0"/>
        <w:spacing w:before="12.8533935546875" w:line="240" w:lineRule="auto"/>
        <w:ind w:right="465.9759521484375"/>
        <w:jc w:val="right"/>
        <w:rPr>
          <w:rFonts w:ascii="Times New Roman" w:cs="Times New Roman" w:eastAsia="Times New Roman" w:hAnsi="Times New Roman"/>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19.920000076293945"/>
          <w:szCs w:val="19.920000076293945"/>
          <w:rtl w:val="0"/>
        </w:rPr>
        <w:t xml:space="preserve">Word2Vec </w:t>
      </w:r>
    </w:p>
    <w:p w:rsidR="00000000" w:rsidDel="00000000" w:rsidP="00000000" w:rsidRDefault="00000000" w:rsidRPr="00000000" w14:paraId="000008E6">
      <w:pPr>
        <w:widowControl w:val="0"/>
        <w:spacing w:before="12.33367919921875" w:line="240" w:lineRule="auto"/>
        <w:jc w:val="center"/>
        <w:rPr>
          <w:rFonts w:ascii="Times New Roman" w:cs="Times New Roman" w:eastAsia="Times New Roman" w:hAnsi="Times New Roman"/>
          <w:sz w:val="19.920000076293945"/>
          <w:szCs w:val="19.920000076293945"/>
        </w:rPr>
        <w:sectPr>
          <w:type w:val="continuous"/>
          <w:pgSz w:h="16834" w:w="11909" w:orient="portrait"/>
          <w:pgMar w:bottom="1440" w:top="1440" w:left="2448.000030517578" w:right="2308.358154296875" w:header="720" w:footer="720"/>
          <w:cols w:equalWidth="0" w:num="3">
            <w:col w:space="0" w:w="2400"/>
            <w:col w:space="0" w:w="2400"/>
            <w:col w:space="0" w:w="2400"/>
          </w:cols>
        </w:sect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19.920000076293945"/>
          <w:szCs w:val="19.920000076293945"/>
          <w:rtl w:val="0"/>
        </w:rPr>
        <w:t xml:space="preserve">BERT </w:t>
      </w:r>
    </w:p>
    <w:p w:rsidR="00000000" w:rsidDel="00000000" w:rsidP="00000000" w:rsidRDefault="00000000" w:rsidRPr="00000000" w14:paraId="000008E7">
      <w:pPr>
        <w:widowControl w:val="0"/>
        <w:spacing w:before="1351.5335083007812" w:line="245.6846523284912" w:lineRule="auto"/>
        <w:ind w:left="1691.158447265625" w:right="4080.5999755859375" w:hanging="4.7808837890625"/>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Comparative Analysis , Best Performing Model : </w:t>
      </w: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19.920000076293945"/>
          <w:szCs w:val="19.920000076293945"/>
          <w:rtl w:val="0"/>
        </w:rPr>
        <w:t xml:space="preserve">Machine Learning ( Naïve Bayes, Random Forest ) </w:t>
      </w: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19.920000076293945"/>
          <w:szCs w:val="19.920000076293945"/>
          <w:rtl w:val="0"/>
        </w:rPr>
        <w:t xml:space="preserve">Deep Learning ( RNN-LSTM , RNN Bi-LSTM ) </w:t>
      </w: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Times New Roman" w:cs="Times New Roman" w:eastAsia="Times New Roman" w:hAnsi="Times New Roman"/>
          <w:sz w:val="19.920000076293945"/>
          <w:szCs w:val="19.920000076293945"/>
          <w:rtl w:val="0"/>
        </w:rPr>
        <w:t xml:space="preserve">Fine Tuning IndoBERT</w:t>
      </w:r>
      <w:r w:rsidDel="00000000" w:rsidR="00000000" w:rsidRPr="00000000">
        <w:drawing>
          <wp:anchor allowOverlap="1" behindDoc="0" distB="19050" distT="19050" distL="19050" distR="19050" hidden="0" layoutInCell="1" locked="0" relativeHeight="0" simplePos="0">
            <wp:simplePos x="0" y="0"/>
            <wp:positionH relativeFrom="column">
              <wp:posOffset>-79221</wp:posOffset>
            </wp:positionH>
            <wp:positionV relativeFrom="paragraph">
              <wp:posOffset>25400</wp:posOffset>
            </wp:positionV>
            <wp:extent cx="3587496" cy="701040"/>
            <wp:effectExtent b="0" l="0" r="0" t="0"/>
            <wp:wrapSquare wrapText="bothSides" distB="19050" distT="19050" distL="19050" distR="19050"/>
            <wp:docPr id="49" name="image38.png"/>
            <a:graphic>
              <a:graphicData uri="http://schemas.openxmlformats.org/drawingml/2006/picture">
                <pic:pic>
                  <pic:nvPicPr>
                    <pic:cNvPr id="0" name="image38.png"/>
                    <pic:cNvPicPr preferRelativeResize="0"/>
                  </pic:nvPicPr>
                  <pic:blipFill>
                    <a:blip r:embed="rId73"/>
                    <a:srcRect b="0" l="0" r="0" t="0"/>
                    <a:stretch>
                      <a:fillRect/>
                    </a:stretch>
                  </pic:blipFill>
                  <pic:spPr>
                    <a:xfrm>
                      <a:off x="0" y="0"/>
                      <a:ext cx="3587496" cy="701040"/>
                    </a:xfrm>
                    <a:prstGeom prst="rect"/>
                    <a:ln/>
                  </pic:spPr>
                </pic:pic>
              </a:graphicData>
            </a:graphic>
          </wp:anchor>
        </w:drawing>
      </w:r>
    </w:p>
    <w:p w:rsidR="00000000" w:rsidDel="00000000" w:rsidP="00000000" w:rsidRDefault="00000000" w:rsidRPr="00000000" w14:paraId="000008E8">
      <w:pPr>
        <w:widowControl w:val="0"/>
        <w:spacing w:before="444.81536865234375"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Figure 1. </w:t>
      </w:r>
      <w:r w:rsidDel="00000000" w:rsidR="00000000" w:rsidRPr="00000000">
        <w:rPr>
          <w:rFonts w:ascii="Times New Roman" w:cs="Times New Roman" w:eastAsia="Times New Roman" w:hAnsi="Times New Roman"/>
          <w:sz w:val="22.079999923706055"/>
          <w:szCs w:val="22.079999923706055"/>
          <w:rtl w:val="0"/>
        </w:rPr>
        <w:t xml:space="preserve">Research Metodology </w:t>
      </w:r>
    </w:p>
    <w:p w:rsidR="00000000" w:rsidDel="00000000" w:rsidP="00000000" w:rsidRDefault="00000000" w:rsidRPr="00000000" w14:paraId="000008E9">
      <w:pPr>
        <w:widowControl w:val="0"/>
        <w:spacing w:before="474.32640075683594" w:line="240" w:lineRule="auto"/>
        <w:jc w:val="center"/>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0260308-04 </w:t>
      </w:r>
    </w:p>
    <w:p w:rsidR="00000000" w:rsidDel="00000000" w:rsidP="00000000" w:rsidRDefault="00000000" w:rsidRPr="00000000" w14:paraId="000008EA">
      <w:pPr>
        <w:widowControl w:val="0"/>
        <w:spacing w:line="240" w:lineRule="auto"/>
        <w:ind w:left="567.5295257568359" w:firstLine="0"/>
        <w:rPr>
          <w:rFonts w:ascii="Times New Roman" w:cs="Times New Roman" w:eastAsia="Times New Roman" w:hAnsi="Times New Roman"/>
          <w:i w:val="1"/>
          <w:iCs w:val="1"/>
          <w:sz w:val="22.079999923706055"/>
          <w:szCs w:val="22.079999923706055"/>
        </w:rPr>
      </w:pPr>
      <w:r w:rsidDel="00000000" w:rsidR="00000000" w:rsidRPr="00000000">
        <w:rPr>
          <w:rFonts w:ascii="Times New Roman" w:cs="Times New Roman" w:eastAsia="Times New Roman" w:hAnsi="Times New Roman"/>
          <w:i w:val="1"/>
          <w:iCs w:val="1"/>
          <w:sz w:val="22.079999923706055"/>
          <w:szCs w:val="22.079999923706055"/>
          <w:rtl w:val="0"/>
        </w:rPr>
        <w:t xml:space="preserve">2.1. Lyfe Cycle Natural Language Processing </w:t>
      </w:r>
    </w:p>
    <w:p w:rsidR="00000000" w:rsidDel="00000000" w:rsidP="00000000" w:rsidRDefault="00000000" w:rsidRPr="00000000" w14:paraId="000008EB">
      <w:pPr>
        <w:widowControl w:val="0"/>
        <w:spacing w:line="230.34364700317383" w:lineRule="auto"/>
        <w:ind w:left="571.0623931884766" w:right="455.96435546875" w:hanging="2.4287414550781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The methodology employed in this research will utilize the NLP (Natural Language Processing) Life  Cycle. </w:t>
      </w:r>
    </w:p>
    <w:p w:rsidR="00000000" w:rsidDel="00000000" w:rsidP="00000000" w:rsidRDefault="00000000" w:rsidRPr="00000000" w14:paraId="000008EC">
      <w:pPr>
        <w:widowControl w:val="0"/>
        <w:spacing w:before="255.2099609375" w:line="240" w:lineRule="auto"/>
        <w:ind w:left="567.5295257568359" w:firstLine="0"/>
        <w:rPr>
          <w:rFonts w:ascii="Times New Roman" w:cs="Times New Roman" w:eastAsia="Times New Roman" w:hAnsi="Times New Roman"/>
          <w:i w:val="1"/>
          <w:iCs w:val="1"/>
          <w:color w:val="0f1115"/>
          <w:sz w:val="22.079999923706055"/>
          <w:szCs w:val="22.079999923706055"/>
          <w:highlight w:val="white"/>
        </w:rPr>
      </w:pPr>
      <w:r w:rsidDel="00000000" w:rsidR="00000000" w:rsidRPr="00000000">
        <w:rPr>
          <w:rFonts w:ascii="Times New Roman" w:cs="Times New Roman" w:eastAsia="Times New Roman" w:hAnsi="Times New Roman"/>
          <w:i w:val="1"/>
          <w:iCs w:val="1"/>
          <w:color w:val="0f1115"/>
          <w:sz w:val="22.079999923706055"/>
          <w:szCs w:val="22.079999923706055"/>
          <w:highlight w:val="white"/>
          <w:rtl w:val="0"/>
        </w:rPr>
        <w:t xml:space="preserve">2.1.1. Data Collection and Description. </w:t>
      </w:r>
    </w:p>
    <w:p w:rsidR="00000000" w:rsidDel="00000000" w:rsidP="00000000" w:rsidRDefault="00000000" w:rsidRPr="00000000" w14:paraId="000008ED">
      <w:pPr>
        <w:widowControl w:val="0"/>
        <w:spacing w:line="228.71337890625" w:lineRule="auto"/>
        <w:ind w:left="566.4255523681641" w:right="448.607177734375" w:firstLine="1.9873046875"/>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Data gathering is the most important step in solving any supervised machine learning problem, as a text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classifier can only be as good as the dataset it is built from. Therefore, collecting the necessary data is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crucial. In this study, the dataset consists of Indonesian public opinions regarding a government policy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known as </w:t>
      </w:r>
      <w:r w:rsidDel="00000000" w:rsidR="00000000" w:rsidRPr="00000000">
        <w:rPr>
          <w:rFonts w:ascii="Times New Roman" w:cs="Times New Roman" w:eastAsia="Times New Roman" w:hAnsi="Times New Roman"/>
          <w:i w:val="1"/>
          <w:iCs w:val="1"/>
          <w:color w:val="0f1115"/>
          <w:sz w:val="22.079999923706055"/>
          <w:szCs w:val="22.079999923706055"/>
          <w:highlight w:val="white"/>
          <w:rtl w:val="0"/>
        </w:rPr>
        <w:t xml:space="preserve">Tabungan Perumahan Rakyat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(Tapera). The data comprises a total of 8,587 records, acquired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through crawling the social media platform Twitter and supplemented with a dataset from Kaggle. </w:t>
      </w:r>
    </w:p>
    <w:p w:rsidR="00000000" w:rsidDel="00000000" w:rsidP="00000000" w:rsidRDefault="00000000" w:rsidRPr="00000000" w14:paraId="000008EE">
      <w:pPr>
        <w:widowControl w:val="0"/>
        <w:spacing w:before="7.711181640625" w:line="228.16956996917725" w:lineRule="auto"/>
        <w:ind w:left="566.8671417236328" w:right="449.21142578125" w:firstLine="8.611297607421875"/>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sz w:val="22.079999923706055"/>
          <w:szCs w:val="22.079999923706055"/>
          <w:highlight w:val="white"/>
          <w:rtl w:val="0"/>
        </w:rPr>
        <w:t xml:space="preserve">(</w:t>
      </w:r>
      <w:r w:rsidDel="00000000" w:rsidR="00000000" w:rsidRPr="00000000">
        <w:rPr>
          <w:rFonts w:ascii="Times New Roman" w:cs="Times New Roman" w:eastAsia="Times New Roman" w:hAnsi="Times New Roman"/>
          <w:color w:val="0000ff"/>
          <w:sz w:val="22.079999923706055"/>
          <w:szCs w:val="22.079999923706055"/>
          <w:highlight w:val="white"/>
          <w:u w:val="single"/>
          <w:rtl w:val="0"/>
        </w:rPr>
        <w:t xml:space="preserve">https://www.kaggle.com/datasets/unshoytable/twitter-tapera-dateset</w:t>
      </w:r>
      <w:r w:rsidDel="00000000" w:rsidR="00000000" w:rsidRPr="00000000">
        <w:rPr>
          <w:rFonts w:ascii="Times New Roman" w:cs="Times New Roman" w:eastAsia="Times New Roman" w:hAnsi="Times New Roman"/>
          <w:sz w:val="22.079999923706055"/>
          <w:szCs w:val="22.079999923706055"/>
          <w:highlight w:val="white"/>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This dataset consists of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unstructured text data in the Indonesian language.  </w:t>
      </w:r>
    </w:p>
    <w:p w:rsidR="00000000" w:rsidDel="00000000" w:rsidP="00000000" w:rsidRDefault="00000000" w:rsidRPr="00000000" w14:paraId="000008EF">
      <w:pPr>
        <w:widowControl w:val="0"/>
        <w:spacing w:before="259.610595703125" w:line="240" w:lineRule="auto"/>
        <w:ind w:left="567.5295257568359" w:firstLine="0"/>
        <w:rPr>
          <w:rFonts w:ascii="Times New Roman" w:cs="Times New Roman" w:eastAsia="Times New Roman" w:hAnsi="Times New Roman"/>
          <w:i w:val="1"/>
          <w:iCs w:val="1"/>
          <w:sz w:val="22.079999923706055"/>
          <w:szCs w:val="22.079999923706055"/>
          <w:highlight w:val="white"/>
        </w:rPr>
      </w:pPr>
      <w:r w:rsidDel="00000000" w:rsidR="00000000" w:rsidRPr="00000000">
        <w:rPr>
          <w:rFonts w:ascii="Times New Roman" w:cs="Times New Roman" w:eastAsia="Times New Roman" w:hAnsi="Times New Roman"/>
          <w:i w:val="1"/>
          <w:iCs w:val="1"/>
          <w:sz w:val="22.079999923706055"/>
          <w:szCs w:val="22.079999923706055"/>
          <w:highlight w:val="white"/>
          <w:rtl w:val="0"/>
        </w:rPr>
        <w:t xml:space="preserve">2.1.2. PreProcessing Data </w:t>
      </w:r>
    </w:p>
    <w:p w:rsidR="00000000" w:rsidDel="00000000" w:rsidP="00000000" w:rsidRDefault="00000000" w:rsidRPr="00000000" w14:paraId="000008F0">
      <w:pPr>
        <w:widowControl w:val="0"/>
        <w:spacing w:line="229.12668228149414" w:lineRule="auto"/>
        <w:ind w:left="565.9839630126953" w:right="446.91162109375" w:firstLine="2.649688720703125"/>
        <w:jc w:val="both"/>
        <w:rPr>
          <w:rFonts w:ascii="Times New Roman" w:cs="Times New Roman" w:eastAsia="Times New Roman" w:hAnsi="Times New Roman"/>
          <w:sz w:val="22.079999923706055"/>
          <w:szCs w:val="22.079999923706055"/>
          <w:highlight w:val="white"/>
        </w:rPr>
      </w:pPr>
      <w:r w:rsidDel="00000000" w:rsidR="00000000" w:rsidRPr="00000000">
        <w:rPr>
          <w:rFonts w:ascii="Times New Roman" w:cs="Times New Roman" w:eastAsia="Times New Roman" w:hAnsi="Times New Roman"/>
          <w:sz w:val="22.079999923706055"/>
          <w:szCs w:val="22.079999923706055"/>
          <w:highlight w:val="white"/>
          <w:rtl w:val="0"/>
        </w:rPr>
        <w:t xml:space="preserve">Raw data crawled from Twitter (now X) is typically unstructured and noisy, containing elements such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as user mentions, URLs, hashtags, emojis, slang, abbreviations, irregular capitalization, and duplicate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entries.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Text preprocessing is a critical step as it prepares the data for feature extraction. The results of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the preprocessing will significantly impact the modeling outcome and its ability to achieve high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performance. Text preprocessing is a series of steps performed on text data before analysis can be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conducted. There are many challenges in processing unstructured text to produce clean text features,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making it easier for algorithms to understand and perform tasks like text classification or sentiment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analysis. Some challenges specific to preprocessing Indonesian text include the use of slang on social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media, ambiguous words, numerous abbreviations, incorrect use of emoticons or symbols, and other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irrelevant words. Proper text preprocessing significantly impacts the analysis results because human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language contains context and meaning that can change even with slight variations in presentation. </w:t>
      </w:r>
      <w:r w:rsidDel="00000000" w:rsidR="00000000" w:rsidRPr="00000000">
        <w:rPr>
          <w:rFonts w:ascii="Times New Roman" w:cs="Times New Roman" w:eastAsia="Times New Roman" w:hAnsi="Times New Roman"/>
          <w:sz w:val="22.079999923706055"/>
          <w:szCs w:val="22.079999923706055"/>
          <w:highlight w:val="white"/>
          <w:rtl w:val="0"/>
        </w:rPr>
        <w:t xml:space="preserve">To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prepare the data for subsequent analysis and modeling, a systematic preprocessing pipeline was applied.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The pipeline consists of six sequential stages: case folding, data cleaning, normalization, tokenization,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stopword removal, and stemming. This order ensures optimal effectiveness, as performing stemming or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stopword removal before normalization often reduces accuracy in informal Indonesian text. </w:t>
      </w:r>
    </w:p>
    <w:p w:rsidR="00000000" w:rsidDel="00000000" w:rsidP="00000000" w:rsidRDefault="00000000" w:rsidRPr="00000000" w14:paraId="000008F1">
      <w:pPr>
        <w:widowControl w:val="0"/>
        <w:spacing w:before="6.729736328125" w:line="240" w:lineRule="auto"/>
        <w:ind w:left="568.6336517333984" w:firstLine="0"/>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The preprocessing stages in this research are: </w:t>
      </w:r>
    </w:p>
    <w:p w:rsidR="00000000" w:rsidDel="00000000" w:rsidP="00000000" w:rsidRDefault="00000000" w:rsidRPr="00000000" w14:paraId="000008F2">
      <w:pPr>
        <w:widowControl w:val="0"/>
        <w:spacing w:before="246.3262939453125" w:line="240" w:lineRule="auto"/>
        <w:ind w:left="567.5295257568359" w:firstLine="0"/>
        <w:rPr>
          <w:rFonts w:ascii="Times New Roman" w:cs="Times New Roman" w:eastAsia="Times New Roman" w:hAnsi="Times New Roman"/>
          <w:i w:val="1"/>
          <w:iCs w:val="1"/>
          <w:color w:val="0f1115"/>
          <w:sz w:val="22.079999923706055"/>
          <w:szCs w:val="22.079999923706055"/>
          <w:highlight w:val="white"/>
        </w:rPr>
      </w:pPr>
      <w:r w:rsidDel="00000000" w:rsidR="00000000" w:rsidRPr="00000000">
        <w:rPr>
          <w:rFonts w:ascii="Times New Roman" w:cs="Times New Roman" w:eastAsia="Times New Roman" w:hAnsi="Times New Roman"/>
          <w:i w:val="1"/>
          <w:iCs w:val="1"/>
          <w:color w:val="0f1115"/>
          <w:sz w:val="22.079999923706055"/>
          <w:szCs w:val="22.079999923706055"/>
          <w:highlight w:val="white"/>
          <w:rtl w:val="0"/>
        </w:rPr>
        <w:t xml:space="preserve">2.1.2.1. Remove Duplicate and Case Folding </w:t>
      </w:r>
    </w:p>
    <w:p w:rsidR="00000000" w:rsidDel="00000000" w:rsidP="00000000" w:rsidRDefault="00000000" w:rsidRPr="00000000" w14:paraId="000008F3">
      <w:pPr>
        <w:widowControl w:val="0"/>
        <w:spacing w:line="229.14722442626953" w:lineRule="auto"/>
        <w:ind w:left="553.9839935302734" w:right="449.79736328125" w:firstLine="2.649688720703125"/>
        <w:jc w:val="both"/>
        <w:rPr>
          <w:rFonts w:ascii="Times" w:cs="Times" w:eastAsia="Times" w:hAnsi="Times"/>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The first preprocessing step is to remove duplicate data. And case folding The initial dataset of 8,587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records was reduced to 8,447 records after this step. </w:t>
      </w:r>
      <w:r w:rsidDel="00000000" w:rsidR="00000000" w:rsidRPr="00000000">
        <w:rPr>
          <w:rFonts w:ascii="Times" w:cs="Times" w:eastAsia="Times" w:hAnsi="Times"/>
          <w:sz w:val="22.079999923706055"/>
          <w:szCs w:val="22.079999923706055"/>
          <w:highlight w:val="white"/>
          <w:rtl w:val="0"/>
        </w:rPr>
        <w:t xml:space="preserve">Case folding converts all characters in the text to </w:t>
      </w:r>
      <w:r w:rsidDel="00000000" w:rsidR="00000000" w:rsidRPr="00000000">
        <w:rPr>
          <w:rFonts w:ascii="Times" w:cs="Times" w:eastAsia="Times" w:hAnsi="Times"/>
          <w:sz w:val="22.079999923706055"/>
          <w:szCs w:val="22.079999923706055"/>
          <w:rtl w:val="0"/>
        </w:rPr>
        <w:t xml:space="preserve"> </w:t>
      </w:r>
      <w:r w:rsidDel="00000000" w:rsidR="00000000" w:rsidRPr="00000000">
        <w:rPr>
          <w:rFonts w:ascii="Times" w:cs="Times" w:eastAsia="Times" w:hAnsi="Times"/>
          <w:sz w:val="22.079999923706055"/>
          <w:szCs w:val="22.079999923706055"/>
          <w:highlight w:val="white"/>
          <w:rtl w:val="0"/>
        </w:rPr>
        <w:t xml:space="preserve">lowercase. This step eliminates redundancy arising from case variations (e.g., “Baik”, “BAIK”, and </w:t>
      </w:r>
      <w:r w:rsidDel="00000000" w:rsidR="00000000" w:rsidRPr="00000000">
        <w:rPr>
          <w:rFonts w:ascii="Times" w:cs="Times" w:eastAsia="Times" w:hAnsi="Times"/>
          <w:sz w:val="22.079999923706055"/>
          <w:szCs w:val="22.079999923706055"/>
          <w:rtl w:val="0"/>
        </w:rPr>
        <w:t xml:space="preserve"> </w:t>
      </w:r>
      <w:r w:rsidDel="00000000" w:rsidR="00000000" w:rsidRPr="00000000">
        <w:rPr>
          <w:rFonts w:ascii="Times" w:cs="Times" w:eastAsia="Times" w:hAnsi="Times"/>
          <w:sz w:val="22.079999923706055"/>
          <w:szCs w:val="22.079999923706055"/>
          <w:highlight w:val="white"/>
          <w:rtl w:val="0"/>
        </w:rPr>
        <w:t xml:space="preserve">“baik” are treated as identical tokens). By standardizing capitalization, case folding reduces the overall </w:t>
      </w:r>
      <w:r w:rsidDel="00000000" w:rsidR="00000000" w:rsidRPr="00000000">
        <w:rPr>
          <w:rFonts w:ascii="Times" w:cs="Times" w:eastAsia="Times" w:hAnsi="Times"/>
          <w:sz w:val="22.079999923706055"/>
          <w:szCs w:val="22.079999923706055"/>
          <w:rtl w:val="0"/>
        </w:rPr>
        <w:t xml:space="preserve"> </w:t>
      </w:r>
      <w:r w:rsidDel="00000000" w:rsidR="00000000" w:rsidRPr="00000000">
        <w:rPr>
          <w:rFonts w:ascii="Times" w:cs="Times" w:eastAsia="Times" w:hAnsi="Times"/>
          <w:sz w:val="22.079999923706055"/>
          <w:szCs w:val="22.079999923706055"/>
          <w:highlight w:val="white"/>
          <w:rtl w:val="0"/>
        </w:rPr>
        <w:t xml:space="preserve">vocabulary size, decreases computational complexity, and improves model efficiency. It serves as the </w:t>
      </w:r>
      <w:r w:rsidDel="00000000" w:rsidR="00000000" w:rsidRPr="00000000">
        <w:rPr>
          <w:rFonts w:ascii="Times" w:cs="Times" w:eastAsia="Times" w:hAnsi="Times"/>
          <w:sz w:val="22.079999923706055"/>
          <w:szCs w:val="22.079999923706055"/>
          <w:rtl w:val="0"/>
        </w:rPr>
        <w:t xml:space="preserve"> </w:t>
      </w:r>
      <w:r w:rsidDel="00000000" w:rsidR="00000000" w:rsidRPr="00000000">
        <w:rPr>
          <w:rFonts w:ascii="Times" w:cs="Times" w:eastAsia="Times" w:hAnsi="Times"/>
          <w:sz w:val="22.079999923706055"/>
          <w:szCs w:val="22.079999923706055"/>
          <w:highlight w:val="white"/>
          <w:rtl w:val="0"/>
        </w:rPr>
        <w:t xml:space="preserve">foundational step in most text preprocessing pipelines to ensure consistency across the dataset </w:t>
      </w:r>
    </w:p>
    <w:p w:rsidR="00000000" w:rsidDel="00000000" w:rsidP="00000000" w:rsidRDefault="00000000" w:rsidRPr="00000000" w14:paraId="000008F4">
      <w:pPr>
        <w:widowControl w:val="0"/>
        <w:spacing w:before="258.7109375" w:line="240" w:lineRule="auto"/>
        <w:ind w:left="567.4143218994141" w:firstLine="0"/>
        <w:rPr>
          <w:rFonts w:ascii="Times New Roman" w:cs="Times New Roman" w:eastAsia="Times New Roman" w:hAnsi="Times New Roman"/>
          <w:i w:val="1"/>
          <w:iCs w:val="1"/>
          <w:color w:val="0f1115"/>
          <w:sz w:val="21.1200008392334"/>
          <w:szCs w:val="21.1200008392334"/>
          <w:highlight w:val="white"/>
        </w:rPr>
      </w:pPr>
      <w:r w:rsidDel="00000000" w:rsidR="00000000" w:rsidRPr="00000000">
        <w:rPr>
          <w:rFonts w:ascii="Times New Roman" w:cs="Times New Roman" w:eastAsia="Times New Roman" w:hAnsi="Times New Roman"/>
          <w:i w:val="1"/>
          <w:iCs w:val="1"/>
          <w:color w:val="0f1115"/>
          <w:sz w:val="21.1200008392334"/>
          <w:szCs w:val="21.1200008392334"/>
          <w:highlight w:val="white"/>
          <w:rtl w:val="0"/>
        </w:rPr>
        <w:t xml:space="preserve">2.1.2.2. Data Cleaning </w:t>
      </w:r>
    </w:p>
    <w:p w:rsidR="00000000" w:rsidDel="00000000" w:rsidP="00000000" w:rsidRDefault="00000000" w:rsidRPr="00000000" w14:paraId="000008F5">
      <w:pPr>
        <w:widowControl w:val="0"/>
        <w:spacing w:line="229.03894901275635" w:lineRule="auto"/>
        <w:ind w:left="565.5423736572266" w:right="448.597412109375" w:firstLine="2.8704833984375"/>
        <w:jc w:val="both"/>
        <w:rPr>
          <w:rFonts w:ascii="Times New Roman" w:cs="Times New Roman" w:eastAsia="Times New Roman" w:hAnsi="Times New Roman"/>
          <w:sz w:val="22.079999923706055"/>
          <w:szCs w:val="22.079999923706055"/>
          <w:highlight w:val="white"/>
        </w:rPr>
      </w:pPr>
      <w:r w:rsidDel="00000000" w:rsidR="00000000" w:rsidRPr="00000000">
        <w:rPr>
          <w:rFonts w:ascii="Times New Roman" w:cs="Times New Roman" w:eastAsia="Times New Roman" w:hAnsi="Times New Roman"/>
          <w:sz w:val="22.079999923706055"/>
          <w:szCs w:val="22.079999923706055"/>
          <w:highlight w:val="white"/>
          <w:rtl w:val="0"/>
        </w:rPr>
        <w:t xml:space="preserve">Data cleaning removes irrelevant elements and noise from the raw tweets using regular expressions.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This process includes the removal of retweet indicators (RT patterns), user mentions (@username),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URLs (http/https), emojis, emoticons,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irrelevant special characters like currency symbols, hyphens,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brackets, or other characters that can interfere with processing were removed.</w:t>
      </w:r>
      <w:r w:rsidDel="00000000" w:rsidR="00000000" w:rsidRPr="00000000">
        <w:rPr>
          <w:rFonts w:ascii="Times New Roman" w:cs="Times New Roman" w:eastAsia="Times New Roman" w:hAnsi="Times New Roman"/>
          <w:sz w:val="22.079999923706055"/>
          <w:szCs w:val="22.079999923706055"/>
          <w:highlight w:val="white"/>
          <w:rtl w:val="0"/>
        </w:rPr>
        <w:t xml:space="preserve">, and numbers (unless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contextually relevant)., hashtags (#hashtag) were optionally retained when they carried potential feature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value. Extra whitespace, tabs, newlines, and duplicate tweets were also eliminated.  </w:t>
      </w:r>
    </w:p>
    <w:p w:rsidR="00000000" w:rsidDel="00000000" w:rsidP="00000000" w:rsidRDefault="00000000" w:rsidRPr="00000000" w14:paraId="000008F6">
      <w:pPr>
        <w:widowControl w:val="0"/>
        <w:spacing w:before="6.81060791015625" w:line="229.2560577392578" w:lineRule="auto"/>
        <w:ind w:left="565.9839630126953" w:right="447.6416015625" w:firstLine="2.64968872070312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This stage eliminates non-semantic elements that do not contribute to the textual meaning, significantly  reduces data dimensionality, prevents models from learning irrelevant patterns, and enhances the quality  of subsequent preprocessing steps.</w:t>
      </w:r>
    </w:p>
    <w:p w:rsidR="00000000" w:rsidDel="00000000" w:rsidP="00000000" w:rsidRDefault="00000000" w:rsidRPr="00000000" w14:paraId="000008F7">
      <w:pPr>
        <w:widowControl w:val="0"/>
        <w:spacing w:before="976.6107940673828" w:line="240" w:lineRule="auto"/>
        <w:jc w:val="center"/>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0260308-05 </w:t>
      </w:r>
    </w:p>
    <w:p w:rsidR="00000000" w:rsidDel="00000000" w:rsidP="00000000" w:rsidRDefault="00000000" w:rsidRPr="00000000" w14:paraId="000008F8">
      <w:pPr>
        <w:widowControl w:val="0"/>
        <w:spacing w:line="240" w:lineRule="auto"/>
        <w:ind w:left="635.8336639404297" w:firstLine="0"/>
        <w:rPr>
          <w:rFonts w:ascii="Times New Roman" w:cs="Times New Roman" w:eastAsia="Times New Roman" w:hAnsi="Times New Roman"/>
          <w:i w:val="1"/>
          <w:iCs w:val="1"/>
          <w:color w:val="0f1115"/>
          <w:sz w:val="22.079999923706055"/>
          <w:szCs w:val="22.079999923706055"/>
          <w:highlight w:val="white"/>
        </w:rPr>
      </w:pPr>
      <w:r w:rsidDel="00000000" w:rsidR="00000000" w:rsidRPr="00000000">
        <w:rPr>
          <w:rFonts w:ascii="Times New Roman" w:cs="Times New Roman" w:eastAsia="Times New Roman" w:hAnsi="Times New Roman"/>
          <w:i w:val="1"/>
          <w:iCs w:val="1"/>
          <w:color w:val="0f1115"/>
          <w:sz w:val="22.079999923706055"/>
          <w:szCs w:val="22.079999923706055"/>
          <w:highlight w:val="white"/>
          <w:rtl w:val="0"/>
        </w:rPr>
        <w:t xml:space="preserve">a. Removing Stopwords </w:t>
      </w:r>
    </w:p>
    <w:p w:rsidR="00000000" w:rsidDel="00000000" w:rsidP="00000000" w:rsidRDefault="00000000" w:rsidRPr="00000000" w14:paraId="000008F9">
      <w:pPr>
        <w:widowControl w:val="0"/>
        <w:spacing w:line="229.2566156387329" w:lineRule="auto"/>
        <w:ind w:left="570.4000091552734" w:right="447.171630859375" w:firstLine="3.753509521484375"/>
        <w:jc w:val="both"/>
        <w:rPr>
          <w:rFonts w:ascii="Times" w:cs="Times" w:eastAsia="Times" w:hAnsi="Times"/>
          <w:color w:val="0f1115"/>
          <w:sz w:val="22.079999923706055"/>
          <w:szCs w:val="22.079999923706055"/>
          <w:highlight w:val="white"/>
        </w:rPr>
      </w:pPr>
      <w:r w:rsidDel="00000000" w:rsidR="00000000" w:rsidRPr="00000000">
        <w:rPr>
          <w:rFonts w:ascii="Times New Roman" w:cs="Times New Roman" w:eastAsia="Times New Roman" w:hAnsi="Times New Roman"/>
          <w:sz w:val="22.079999923706055"/>
          <w:szCs w:val="22.079999923706055"/>
          <w:highlight w:val="white"/>
          <w:rtl w:val="0"/>
        </w:rPr>
        <w:t xml:space="preserve">Stopword removal eliminates common words that carry little semantic value, such as “yang”, “di”,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“dan”, “itu”, and “dari”. Indonesian stopword lists from the Natural Language Toolkit (NLTK) or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custom high-quality lists were utilized. This step dramatically reduces dataset dimensionality—often by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30–40%—and focuses the model on content-bearing words. Consequently, it enhances the performance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of classification, clustering, and other downstream tasks.</w:t>
      </w:r>
      <w:r w:rsidDel="00000000" w:rsidR="00000000" w:rsidRPr="00000000">
        <w:rPr>
          <w:rFonts w:ascii="Times" w:cs="Times" w:eastAsia="Times" w:hAnsi="Times"/>
          <w:color w:val="0f1115"/>
          <w:sz w:val="22.079999923706055"/>
          <w:szCs w:val="22.079999923706055"/>
          <w:highlight w:val="white"/>
          <w:rtl w:val="0"/>
        </w:rPr>
        <w:t xml:space="preserve">This involves eliminating common words that </w:t>
      </w:r>
      <w:r w:rsidDel="00000000" w:rsidR="00000000" w:rsidRPr="00000000">
        <w:rPr>
          <w:rFonts w:ascii="Times" w:cs="Times" w:eastAsia="Times" w:hAnsi="Times"/>
          <w:color w:val="0f1115"/>
          <w:sz w:val="22.079999923706055"/>
          <w:szCs w:val="22.079999923706055"/>
          <w:rtl w:val="0"/>
        </w:rPr>
        <w:t xml:space="preserve"> </w:t>
      </w:r>
      <w:r w:rsidDel="00000000" w:rsidR="00000000" w:rsidRPr="00000000">
        <w:rPr>
          <w:rFonts w:ascii="Times" w:cs="Times" w:eastAsia="Times" w:hAnsi="Times"/>
          <w:color w:val="0f1115"/>
          <w:sz w:val="22.079999923706055"/>
          <w:szCs w:val="22.079999923706055"/>
          <w:highlight w:val="white"/>
          <w:rtl w:val="0"/>
        </w:rPr>
        <w:t xml:space="preserve">do not provide significant important information for text analysis or processing. These words frequently </w:t>
      </w:r>
      <w:r w:rsidDel="00000000" w:rsidR="00000000" w:rsidRPr="00000000">
        <w:rPr>
          <w:rFonts w:ascii="Times" w:cs="Times" w:eastAsia="Times" w:hAnsi="Times"/>
          <w:color w:val="0f1115"/>
          <w:sz w:val="22.079999923706055"/>
          <w:szCs w:val="22.079999923706055"/>
          <w:rtl w:val="0"/>
        </w:rPr>
        <w:t xml:space="preserve"> </w:t>
      </w:r>
      <w:r w:rsidDel="00000000" w:rsidR="00000000" w:rsidRPr="00000000">
        <w:rPr>
          <w:rFonts w:ascii="Times" w:cs="Times" w:eastAsia="Times" w:hAnsi="Times"/>
          <w:color w:val="0f1115"/>
          <w:sz w:val="22.079999923706055"/>
          <w:szCs w:val="22.079999923706055"/>
          <w:highlight w:val="white"/>
          <w:rtl w:val="0"/>
        </w:rPr>
        <w:t xml:space="preserve">appear in text and tend to lack specific, relevant meaning in a given context. Removing stopwords is </w:t>
      </w:r>
      <w:r w:rsidDel="00000000" w:rsidR="00000000" w:rsidRPr="00000000">
        <w:rPr>
          <w:rFonts w:ascii="Times" w:cs="Times" w:eastAsia="Times" w:hAnsi="Times"/>
          <w:color w:val="0f1115"/>
          <w:sz w:val="22.079999923706055"/>
          <w:szCs w:val="22.079999923706055"/>
          <w:rtl w:val="0"/>
        </w:rPr>
        <w:t xml:space="preserve"> </w:t>
      </w:r>
      <w:r w:rsidDel="00000000" w:rsidR="00000000" w:rsidRPr="00000000">
        <w:rPr>
          <w:rFonts w:ascii="Times" w:cs="Times" w:eastAsia="Times" w:hAnsi="Times"/>
          <w:color w:val="0f1115"/>
          <w:sz w:val="22.079999923706055"/>
          <w:szCs w:val="22.079999923706055"/>
          <w:highlight w:val="white"/>
          <w:rtl w:val="0"/>
        </w:rPr>
        <w:t xml:space="preserve">important as it can speed up text processing, reduce data dimensionality, and focus the analysis on more </w:t>
      </w:r>
      <w:r w:rsidDel="00000000" w:rsidR="00000000" w:rsidRPr="00000000">
        <w:rPr>
          <w:rFonts w:ascii="Times" w:cs="Times" w:eastAsia="Times" w:hAnsi="Times"/>
          <w:color w:val="0f1115"/>
          <w:sz w:val="22.079999923706055"/>
          <w:szCs w:val="22.079999923706055"/>
          <w:rtl w:val="0"/>
        </w:rPr>
        <w:t xml:space="preserve"> </w:t>
      </w:r>
      <w:r w:rsidDel="00000000" w:rsidR="00000000" w:rsidRPr="00000000">
        <w:rPr>
          <w:rFonts w:ascii="Times" w:cs="Times" w:eastAsia="Times" w:hAnsi="Times"/>
          <w:color w:val="0f1115"/>
          <w:sz w:val="22.079999923706055"/>
          <w:szCs w:val="22.079999923706055"/>
          <w:highlight w:val="white"/>
          <w:rtl w:val="0"/>
        </w:rPr>
        <w:t xml:space="preserve">informative or significant words. </w:t>
      </w:r>
    </w:p>
    <w:p w:rsidR="00000000" w:rsidDel="00000000" w:rsidP="00000000" w:rsidRDefault="00000000" w:rsidRPr="00000000" w14:paraId="000008FA">
      <w:pPr>
        <w:widowControl w:val="0"/>
        <w:spacing w:before="4.810791015625" w:line="240" w:lineRule="auto"/>
        <w:ind w:left="563.3344268798828" w:firstLine="0"/>
        <w:rPr>
          <w:rFonts w:ascii="Times New Roman" w:cs="Times New Roman" w:eastAsia="Times New Roman" w:hAnsi="Times New Roman"/>
          <w:b w:val="1"/>
          <w:bCs w:val="1"/>
          <w:color w:val="0f1115"/>
          <w:sz w:val="22.079999923706055"/>
          <w:szCs w:val="22.079999923706055"/>
          <w:highlight w:val="white"/>
        </w:rPr>
      </w:pPr>
      <w:r w:rsidDel="00000000" w:rsidR="00000000" w:rsidRPr="00000000">
        <w:rPr>
          <w:rFonts w:ascii="Times New Roman" w:cs="Times New Roman" w:eastAsia="Times New Roman" w:hAnsi="Times New Roman"/>
          <w:i w:val="1"/>
          <w:iCs w:val="1"/>
          <w:color w:val="0f1115"/>
          <w:sz w:val="22.079999923706055"/>
          <w:szCs w:val="22.079999923706055"/>
          <w:highlight w:val="white"/>
          <w:rtl w:val="0"/>
        </w:rPr>
        <w:t xml:space="preserve">Implementation in this research </w:t>
      </w:r>
      <w:r w:rsidDel="00000000" w:rsidR="00000000" w:rsidRPr="00000000">
        <w:rPr>
          <w:rFonts w:ascii="Times New Roman" w:cs="Times New Roman" w:eastAsia="Times New Roman" w:hAnsi="Times New Roman"/>
          <w:b w:val="1"/>
          <w:bCs w:val="1"/>
          <w:color w:val="0f1115"/>
          <w:sz w:val="22.079999923706055"/>
          <w:szCs w:val="22.079999923706055"/>
          <w:highlight w:val="white"/>
          <w:rtl w:val="0"/>
        </w:rPr>
        <w:t xml:space="preserve">: </w:t>
      </w:r>
    </w:p>
    <w:p w:rsidR="00000000" w:rsidDel="00000000" w:rsidP="00000000" w:rsidRDefault="00000000" w:rsidRPr="00000000" w14:paraId="000008FB">
      <w:pPr>
        <w:widowControl w:val="0"/>
        <w:spacing w:line="229.25641536712646" w:lineRule="auto"/>
        <w:ind w:left="567.7503204345703" w:right="447.122802734375" w:firstLine="6.4031982421875"/>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Stopword removal was performed by creating custom stopwords using the </w:t>
      </w:r>
      <w:r w:rsidDel="00000000" w:rsidR="00000000" w:rsidRPr="00000000">
        <w:rPr>
          <w:rFonts w:ascii="Times New Roman" w:cs="Times New Roman" w:eastAsia="Times New Roman" w:hAnsi="Times New Roman"/>
          <w:color w:val="0f1115"/>
          <w:sz w:val="22.079999923706055"/>
          <w:szCs w:val="22.079999923706055"/>
          <w:shd w:fill="ebeef2" w:val="clear"/>
          <w:rtl w:val="0"/>
        </w:rPr>
        <w:t xml:space="preserve">postager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from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the </w:t>
      </w:r>
      <w:r w:rsidDel="00000000" w:rsidR="00000000" w:rsidRPr="00000000">
        <w:rPr>
          <w:rFonts w:ascii="Times New Roman" w:cs="Times New Roman" w:eastAsia="Times New Roman" w:hAnsi="Times New Roman"/>
          <w:color w:val="0f1115"/>
          <w:sz w:val="22.079999923706055"/>
          <w:szCs w:val="22.079999923706055"/>
          <w:shd w:fill="ebeef2" w:val="clear"/>
          <w:rtl w:val="0"/>
        </w:rPr>
        <w:t xml:space="preserve">nlp_id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library to obtain highly meaningful stopwords, as some standard stopwords may be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meaningful for our specific use case. Referring to </w:t>
      </w:r>
      <w:r w:rsidDel="00000000" w:rsidR="00000000" w:rsidRPr="00000000">
        <w:rPr>
          <w:rFonts w:ascii="Times New Roman" w:cs="Times New Roman" w:eastAsia="Times New Roman" w:hAnsi="Times New Roman"/>
          <w:color w:val="0f1115"/>
          <w:sz w:val="22.079999923706055"/>
          <w:szCs w:val="22.079999923706055"/>
          <w:shd w:fill="ebeef2" w:val="clear"/>
          <w:rtl w:val="0"/>
        </w:rPr>
        <w:t xml:space="preserve">nlp_id</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's documentation and considering our research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context on the Tapera policy in Indonesia, the custom stopwords were defined as words with the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following tags: </w:t>
      </w:r>
      <w:r w:rsidDel="00000000" w:rsidR="00000000" w:rsidRPr="00000000">
        <w:rPr>
          <w:rFonts w:ascii="Times New Roman" w:cs="Times New Roman" w:eastAsia="Times New Roman" w:hAnsi="Times New Roman"/>
          <w:color w:val="0f1115"/>
          <w:sz w:val="22.079999923706055"/>
          <w:szCs w:val="22.079999923706055"/>
          <w:shd w:fill="ebeef2" w:val="clear"/>
          <w:rtl w:val="0"/>
        </w:rPr>
        <w:t xml:space="preserve">NEG</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 (negation), </w:t>
      </w:r>
      <w:r w:rsidDel="00000000" w:rsidR="00000000" w:rsidRPr="00000000">
        <w:rPr>
          <w:rFonts w:ascii="Times New Roman" w:cs="Times New Roman" w:eastAsia="Times New Roman" w:hAnsi="Times New Roman"/>
          <w:color w:val="0f1115"/>
          <w:sz w:val="22.079999923706055"/>
          <w:szCs w:val="22.079999923706055"/>
          <w:shd w:fill="ebeef2" w:val="clear"/>
          <w:rtl w:val="0"/>
        </w:rPr>
        <w:t xml:space="preserve">JJ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(adjective), </w:t>
      </w:r>
      <w:r w:rsidDel="00000000" w:rsidR="00000000" w:rsidRPr="00000000">
        <w:rPr>
          <w:rFonts w:ascii="Times New Roman" w:cs="Times New Roman" w:eastAsia="Times New Roman" w:hAnsi="Times New Roman"/>
          <w:color w:val="0f1115"/>
          <w:sz w:val="22.079999923706055"/>
          <w:szCs w:val="22.079999923706055"/>
          <w:shd w:fill="ebeef2" w:val="clear"/>
          <w:rtl w:val="0"/>
        </w:rPr>
        <w:t xml:space="preserve">VB</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 (verb), </w:t>
      </w:r>
      <w:r w:rsidDel="00000000" w:rsidR="00000000" w:rsidRPr="00000000">
        <w:rPr>
          <w:rFonts w:ascii="Times New Roman" w:cs="Times New Roman" w:eastAsia="Times New Roman" w:hAnsi="Times New Roman"/>
          <w:color w:val="0f1115"/>
          <w:sz w:val="22.079999923706055"/>
          <w:szCs w:val="22.079999923706055"/>
          <w:shd w:fill="ebeef2" w:val="clear"/>
          <w:rtl w:val="0"/>
        </w:rPr>
        <w:t xml:space="preserve">FW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(foreign word), and </w:t>
      </w:r>
      <w:r w:rsidDel="00000000" w:rsidR="00000000" w:rsidRPr="00000000">
        <w:rPr>
          <w:rFonts w:ascii="Times New Roman" w:cs="Times New Roman" w:eastAsia="Times New Roman" w:hAnsi="Times New Roman"/>
          <w:color w:val="0f1115"/>
          <w:sz w:val="22.079999923706055"/>
          <w:szCs w:val="22.079999923706055"/>
          <w:shd w:fill="ebeef2" w:val="clear"/>
          <w:rtl w:val="0"/>
        </w:rPr>
        <w:t xml:space="preserve">NUM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(numbers). Before implementing the custom stopwords with </w:t>
      </w:r>
      <w:r w:rsidDel="00000000" w:rsidR="00000000" w:rsidRPr="00000000">
        <w:rPr>
          <w:rFonts w:ascii="Times New Roman" w:cs="Times New Roman" w:eastAsia="Times New Roman" w:hAnsi="Times New Roman"/>
          <w:color w:val="0f1115"/>
          <w:sz w:val="22.079999923706055"/>
          <w:szCs w:val="22.079999923706055"/>
          <w:shd w:fill="ebeef2" w:val="clear"/>
          <w:rtl w:val="0"/>
        </w:rPr>
        <w:t xml:space="preserve">postager</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 the dataset was reviewed to ensure alignment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with the research context. </w:t>
      </w:r>
    </w:p>
    <w:p w:rsidR="00000000" w:rsidDel="00000000" w:rsidP="00000000" w:rsidRDefault="00000000" w:rsidRPr="00000000" w14:paraId="000008FC">
      <w:pPr>
        <w:widowControl w:val="0"/>
        <w:spacing w:before="4.210205078125" w:line="240" w:lineRule="auto"/>
        <w:ind w:left="565.5423736572266" w:firstLine="0"/>
        <w:rPr>
          <w:rFonts w:ascii="Times New Roman" w:cs="Times New Roman" w:eastAsia="Times New Roman" w:hAnsi="Times New Roman"/>
          <w:b w:val="1"/>
          <w:bCs w:val="1"/>
          <w:color w:val="0f1115"/>
          <w:sz w:val="22.079999923706055"/>
          <w:szCs w:val="22.079999923706055"/>
          <w:highlight w:val="white"/>
        </w:rPr>
      </w:pPr>
      <w:r w:rsidDel="00000000" w:rsidR="00000000" w:rsidRPr="00000000">
        <w:rPr>
          <w:rFonts w:ascii="Times New Roman" w:cs="Times New Roman" w:eastAsia="Times New Roman" w:hAnsi="Times New Roman"/>
          <w:sz w:val="22.079999923706055"/>
          <w:szCs w:val="22.079999923706055"/>
          <w:highlight w:val="white"/>
          <w:rtl w:val="0"/>
        </w:rPr>
        <w:t xml:space="preserve">b. </w:t>
      </w:r>
      <w:r w:rsidDel="00000000" w:rsidR="00000000" w:rsidRPr="00000000">
        <w:rPr>
          <w:rFonts w:ascii="Times New Roman" w:cs="Times New Roman" w:eastAsia="Times New Roman" w:hAnsi="Times New Roman"/>
          <w:i w:val="1"/>
          <w:iCs w:val="1"/>
          <w:color w:val="0f1115"/>
          <w:sz w:val="22.079999923706055"/>
          <w:szCs w:val="22.079999923706055"/>
          <w:highlight w:val="white"/>
          <w:rtl w:val="0"/>
        </w:rPr>
        <w:t xml:space="preserve">Cleaning Slang Words</w:t>
      </w:r>
      <w:r w:rsidDel="00000000" w:rsidR="00000000" w:rsidRPr="00000000">
        <w:rPr>
          <w:rFonts w:ascii="Times New Roman" w:cs="Times New Roman" w:eastAsia="Times New Roman" w:hAnsi="Times New Roman"/>
          <w:b w:val="1"/>
          <w:bCs w:val="1"/>
          <w:color w:val="0f1115"/>
          <w:sz w:val="22.079999923706055"/>
          <w:szCs w:val="22.079999923706055"/>
          <w:highlight w:val="white"/>
          <w:rtl w:val="0"/>
        </w:rPr>
        <w:t xml:space="preserve">: </w:t>
      </w:r>
    </w:p>
    <w:p w:rsidR="00000000" w:rsidDel="00000000" w:rsidP="00000000" w:rsidRDefault="00000000" w:rsidRPr="00000000" w14:paraId="000008FD">
      <w:pPr>
        <w:widowControl w:val="0"/>
        <w:spacing w:line="229.02953624725342" w:lineRule="auto"/>
        <w:ind w:left="565.9839630126953" w:right="446.95068359375" w:firstLine="8.1695556640625"/>
        <w:jc w:val="both"/>
        <w:rPr>
          <w:rFonts w:ascii="Times New Roman" w:cs="Times New Roman" w:eastAsia="Times New Roman" w:hAnsi="Times New Roman"/>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Slang words were cleaned using a dictionary, which can be found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here: </w:t>
      </w:r>
      <w:r w:rsidDel="00000000" w:rsidR="00000000" w:rsidRPr="00000000">
        <w:rPr>
          <w:rFonts w:ascii="Times New Roman" w:cs="Times New Roman" w:eastAsia="Times New Roman" w:hAnsi="Times New Roman"/>
          <w:color w:val="0000ff"/>
          <w:sz w:val="22.079999923706055"/>
          <w:szCs w:val="22.079999923706055"/>
          <w:highlight w:val="white"/>
          <w:u w:val="single"/>
          <w:rtl w:val="0"/>
        </w:rPr>
        <w:t xml:space="preserve">https://github.com/nasalsabila/kamus-alay/blob/master/colloquial-indonesian-lexicon.csv.</w:t>
      </w:r>
      <w:r w:rsidDel="00000000" w:rsidR="00000000" w:rsidRPr="00000000">
        <w:rPr>
          <w:rFonts w:ascii="Times New Roman" w:cs="Times New Roman" w:eastAsia="Times New Roman" w:hAnsi="Times New Roman"/>
          <w:color w:val="0000ff"/>
          <w:sz w:val="22.079999923706055"/>
          <w:szCs w:val="22.079999923706055"/>
          <w:highlight w:val="white"/>
          <w:rtl w:val="0"/>
        </w:rPr>
        <w:t xml:space="preserve"> </w:t>
      </w:r>
      <w:r w:rsidDel="00000000" w:rsidR="00000000" w:rsidRPr="00000000">
        <w:rPr>
          <w:rFonts w:ascii="Times New Roman" w:cs="Times New Roman" w:eastAsia="Times New Roman" w:hAnsi="Times New Roman"/>
          <w:color w:val="0000ff"/>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replaces informal slang, abbreviations, typos, and colloquial Indonesian expressions with their formal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Cardo" w:cs="Cardo" w:eastAsia="Cardo" w:hAnsi="Cardo"/>
          <w:sz w:val="22.079999923706055"/>
          <w:szCs w:val="22.079999923706055"/>
          <w:highlight w:val="white"/>
          <w:rtl w:val="0"/>
        </w:rPr>
        <w:t xml:space="preserve">or standard equivalents (e.g., “gw” → “saya”, “bgt” → “banget”, “lg” → “lagi”). A custom slang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dictionary or publicly available Indonesian slang lexicon was employed for this purpose.Because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Twitter data is highly informal and rich in slang, normalization is essential for effective stemming and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stopword removal. This step bridges the gap between social media language and standard Indonesian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vocabulary, thereby improving model accuracy by approximately 5–15% in many Indonesian NLP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studies </w:t>
      </w:r>
    </w:p>
    <w:p w:rsidR="00000000" w:rsidDel="00000000" w:rsidP="00000000" w:rsidRDefault="00000000" w:rsidRPr="00000000" w14:paraId="000008FE">
      <w:pPr>
        <w:widowControl w:val="0"/>
        <w:spacing w:before="4.4189453125" w:line="240" w:lineRule="auto"/>
        <w:ind w:left="570.4000091552734" w:firstLine="0"/>
        <w:rPr>
          <w:rFonts w:ascii="Times New Roman" w:cs="Times New Roman" w:eastAsia="Times New Roman" w:hAnsi="Times New Roman"/>
          <w:i w:val="1"/>
          <w:iCs w:val="1"/>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c. </w:t>
      </w:r>
      <w:r w:rsidDel="00000000" w:rsidR="00000000" w:rsidRPr="00000000">
        <w:rPr>
          <w:rFonts w:ascii="Times New Roman" w:cs="Times New Roman" w:eastAsia="Times New Roman" w:hAnsi="Times New Roman"/>
          <w:i w:val="1"/>
          <w:iCs w:val="1"/>
          <w:color w:val="0f1115"/>
          <w:sz w:val="22.079999923706055"/>
          <w:szCs w:val="22.079999923706055"/>
          <w:highlight w:val="white"/>
          <w:rtl w:val="0"/>
        </w:rPr>
        <w:t xml:space="preserve">Removing Punctuation: </w:t>
      </w:r>
    </w:p>
    <w:p w:rsidR="00000000" w:rsidDel="00000000" w:rsidP="00000000" w:rsidRDefault="00000000" w:rsidRPr="00000000" w14:paraId="000008FF">
      <w:pPr>
        <w:widowControl w:val="0"/>
        <w:spacing w:line="228.16949844360352" w:lineRule="auto"/>
        <w:ind w:left="570.4000091552734" w:right="454.2041015625" w:hanging="1.987152099609375"/>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Punctuation marks such as periods, commas, question marks, and exclamation points often do not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contribute significantly to text understanding in many text analysis cases and were removed. </w:t>
      </w:r>
    </w:p>
    <w:p w:rsidR="00000000" w:rsidDel="00000000" w:rsidP="00000000" w:rsidRDefault="00000000" w:rsidRPr="00000000" w14:paraId="00000900">
      <w:pPr>
        <w:widowControl w:val="0"/>
        <w:spacing w:before="259.610595703125" w:line="240" w:lineRule="auto"/>
        <w:ind w:left="567.5295257568359" w:firstLine="0"/>
        <w:rPr>
          <w:rFonts w:ascii="Times New Roman" w:cs="Times New Roman" w:eastAsia="Times New Roman" w:hAnsi="Times New Roman"/>
          <w:i w:val="1"/>
          <w:iCs w:val="1"/>
          <w:color w:val="0f1115"/>
          <w:sz w:val="22.079999923706055"/>
          <w:szCs w:val="22.079999923706055"/>
          <w:highlight w:val="white"/>
        </w:rPr>
      </w:pPr>
      <w:r w:rsidDel="00000000" w:rsidR="00000000" w:rsidRPr="00000000">
        <w:rPr>
          <w:rFonts w:ascii="Times New Roman" w:cs="Times New Roman" w:eastAsia="Times New Roman" w:hAnsi="Times New Roman"/>
          <w:i w:val="1"/>
          <w:iCs w:val="1"/>
          <w:color w:val="0f1115"/>
          <w:sz w:val="22.079999923706055"/>
          <w:szCs w:val="22.079999923706055"/>
          <w:highlight w:val="white"/>
          <w:rtl w:val="0"/>
        </w:rPr>
        <w:t xml:space="preserve">2.1.2.3. Normalization with Stemming and Lemmatization  </w:t>
      </w:r>
    </w:p>
    <w:p w:rsidR="00000000" w:rsidDel="00000000" w:rsidP="00000000" w:rsidRDefault="00000000" w:rsidRPr="00000000" w14:paraId="00000901">
      <w:pPr>
        <w:widowControl w:val="0"/>
        <w:spacing w:line="230.3424596786499" w:lineRule="auto"/>
        <w:ind w:left="565.9839630126953" w:right="452.43408203125" w:firstLine="1.545562744140625"/>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Normalization is used to simplify the text, remove irrelevant variations, and ensure consistency in word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representation. </w:t>
      </w:r>
    </w:p>
    <w:p w:rsidR="00000000" w:rsidDel="00000000" w:rsidP="00000000" w:rsidRDefault="00000000" w:rsidRPr="00000000" w14:paraId="00000902">
      <w:pPr>
        <w:widowControl w:val="0"/>
        <w:spacing w:before="3.2110595703125" w:line="240" w:lineRule="auto"/>
        <w:ind w:left="568.6336517333984" w:firstLine="0"/>
        <w:rPr>
          <w:rFonts w:ascii="Times New Roman" w:cs="Times New Roman" w:eastAsia="Times New Roman" w:hAnsi="Times New Roman"/>
          <w:i w:val="1"/>
          <w:iCs w:val="1"/>
          <w:color w:val="0f1115"/>
          <w:sz w:val="22.079999923706055"/>
          <w:szCs w:val="22.079999923706055"/>
          <w:highlight w:val="white"/>
        </w:rPr>
      </w:pPr>
      <w:r w:rsidDel="00000000" w:rsidR="00000000" w:rsidRPr="00000000">
        <w:rPr>
          <w:rFonts w:ascii="Times New Roman" w:cs="Times New Roman" w:eastAsia="Times New Roman" w:hAnsi="Times New Roman"/>
          <w:i w:val="1"/>
          <w:iCs w:val="1"/>
          <w:color w:val="0f1115"/>
          <w:sz w:val="22.079999923706055"/>
          <w:szCs w:val="22.079999923706055"/>
          <w:highlight w:val="white"/>
          <w:rtl w:val="0"/>
        </w:rPr>
        <w:t xml:space="preserve">a. Stemming: </w:t>
      </w:r>
    </w:p>
    <w:p w:rsidR="00000000" w:rsidDel="00000000" w:rsidP="00000000" w:rsidRDefault="00000000" w:rsidRPr="00000000" w14:paraId="00000903">
      <w:pPr>
        <w:widowControl w:val="0"/>
        <w:spacing w:line="229.07501220703125" w:lineRule="auto"/>
        <w:ind w:left="569.5168304443359" w:right="447.430419921875" w:firstLine="9.273529052734375"/>
        <w:jc w:val="both"/>
        <w:rPr>
          <w:rFonts w:ascii="Times New Roman" w:cs="Times New Roman" w:eastAsia="Times New Roman" w:hAnsi="Times New Roman"/>
          <w:sz w:val="22.079999923706055"/>
          <w:szCs w:val="22.079999923706055"/>
          <w:highlight w:val="white"/>
        </w:rPr>
      </w:pPr>
      <w:r w:rsidDel="00000000" w:rsidR="00000000" w:rsidRPr="00000000">
        <w:rPr>
          <w:rFonts w:ascii="Cardo" w:cs="Cardo" w:eastAsia="Cardo" w:hAnsi="Cardo"/>
          <w:sz w:val="22.079999923706055"/>
          <w:szCs w:val="22.079999923706055"/>
          <w:highlight w:val="white"/>
          <w:rtl w:val="0"/>
        </w:rPr>
        <w:t xml:space="preserve">Stemming reduces words to their root (stem) form by removing affixes (e.g., “bermain” → “main”,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Cardo" w:cs="Cardo" w:eastAsia="Cardo" w:hAnsi="Cardo"/>
          <w:sz w:val="22.079999923706055"/>
          <w:szCs w:val="22.079999923706055"/>
          <w:highlight w:val="white"/>
          <w:rtl w:val="0"/>
        </w:rPr>
        <w:t xml:space="preserve">“memainkan” → “main”, “pemain” → “main”). For Indonesian text, the </w:t>
      </w:r>
      <w:r w:rsidDel="00000000" w:rsidR="00000000" w:rsidRPr="00000000">
        <w:rPr>
          <w:rFonts w:ascii="Times New Roman" w:cs="Times New Roman" w:eastAsia="Times New Roman" w:hAnsi="Times New Roman"/>
          <w:b w:val="1"/>
          <w:bCs w:val="1"/>
          <w:sz w:val="22.079999923706055"/>
          <w:szCs w:val="22.079999923706055"/>
          <w:highlight w:val="white"/>
          <w:rtl w:val="0"/>
        </w:rPr>
        <w:t xml:space="preserve">Sastrawi (PySastrawi) </w:t>
      </w:r>
      <w:r w:rsidDel="00000000" w:rsidR="00000000" w:rsidRPr="00000000">
        <w:rPr>
          <w:rFonts w:ascii="Times New Roman" w:cs="Times New Roman" w:eastAsia="Times New Roman" w:hAnsi="Times New Roman"/>
          <w:sz w:val="22.079999923706055"/>
          <w:szCs w:val="22.079999923706055"/>
          <w:highlight w:val="white"/>
          <w:rtl w:val="0"/>
        </w:rPr>
        <w:t xml:space="preserve">library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was employed, as it is the most commonly used and effective stemmer for Bahasa Indonesia. Sastrawi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applies a rule-based conflation approach based on the Nazief-Adriani algorithm and enhanced confix </w:t>
      </w:r>
    </w:p>
    <w:p w:rsidR="00000000" w:rsidDel="00000000" w:rsidP="00000000" w:rsidRDefault="00000000" w:rsidRPr="00000000" w14:paraId="00000904">
      <w:pPr>
        <w:widowControl w:val="0"/>
        <w:spacing w:before="4.37774658203125" w:line="229.61836338043213" w:lineRule="auto"/>
        <w:ind w:left="568.8544464111328" w:right="447.373046875" w:firstLine="7.286376953125"/>
        <w:jc w:val="both"/>
        <w:rPr>
          <w:rFonts w:ascii="Times New Roman" w:cs="Times New Roman" w:eastAsia="Times New Roman" w:hAnsi="Times New Roman"/>
          <w:sz w:val="22.079999923706055"/>
          <w:szCs w:val="22.079999923706055"/>
          <w:highlight w:val="white"/>
        </w:rPr>
      </w:pPr>
      <w:r w:rsidDel="00000000" w:rsidR="00000000" w:rsidRPr="00000000">
        <w:rPr>
          <w:rFonts w:ascii="Times New Roman" w:cs="Times New Roman" w:eastAsia="Times New Roman" w:hAnsi="Times New Roman"/>
          <w:sz w:val="22.079999923706055"/>
          <w:szCs w:val="22.079999923706055"/>
          <w:highlight w:val="white"/>
          <w:rtl w:val="0"/>
        </w:rPr>
        <w:t xml:space="preserve">stripping techniques, with repeated dictionary lookups to minimize over-stemming and under-stemming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errors.This step reduces vocabulary size by mapping morphological variants to the same root word,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lowers computational cost, and mitigates data sparsity issues. It is particularly important for Bahasa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Indonesia, which features rich affixation patterns.  </w:t>
      </w:r>
    </w:p>
    <w:p w:rsidR="00000000" w:rsidDel="00000000" w:rsidP="00000000" w:rsidRDefault="00000000" w:rsidRPr="00000000" w14:paraId="00000905">
      <w:pPr>
        <w:widowControl w:val="0"/>
        <w:spacing w:before="3.87786865234375" w:line="229.25615787506104" w:lineRule="auto"/>
        <w:ind w:left="569.0752410888672" w:right="452.16064453125" w:firstLine="5.078277587890625"/>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Stemming reduces words to their root or base form (stem) by removing affixes. It aims to treat different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variations of similar words as the same entity in text analysis, which helps reduce dimensionality and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can improve accuracy [28]. </w:t>
      </w:r>
    </w:p>
    <w:p w:rsidR="00000000" w:rsidDel="00000000" w:rsidP="00000000" w:rsidRDefault="00000000" w:rsidRPr="00000000" w14:paraId="00000906">
      <w:pPr>
        <w:widowControl w:val="0"/>
        <w:spacing w:before="4.21112060546875" w:line="240" w:lineRule="auto"/>
        <w:ind w:left="569.9584197998047" w:firstLine="0"/>
        <w:rPr>
          <w:rFonts w:ascii="Times New Roman" w:cs="Times New Roman" w:eastAsia="Times New Roman" w:hAnsi="Times New Roman"/>
          <w:i w:val="1"/>
          <w:iCs w:val="1"/>
          <w:color w:val="0f1115"/>
          <w:sz w:val="22.079999923706055"/>
          <w:szCs w:val="22.079999923706055"/>
          <w:highlight w:val="white"/>
        </w:rPr>
      </w:pPr>
      <w:r w:rsidDel="00000000" w:rsidR="00000000" w:rsidRPr="00000000">
        <w:rPr>
          <w:rFonts w:ascii="Times New Roman" w:cs="Times New Roman" w:eastAsia="Times New Roman" w:hAnsi="Times New Roman"/>
          <w:i w:val="1"/>
          <w:iCs w:val="1"/>
          <w:color w:val="0f1115"/>
          <w:sz w:val="22.079999923706055"/>
          <w:szCs w:val="22.079999923706055"/>
          <w:highlight w:val="white"/>
          <w:rtl w:val="0"/>
        </w:rPr>
        <w:t xml:space="preserve">b. Lemmatization: </w:t>
      </w:r>
    </w:p>
    <w:p w:rsidR="00000000" w:rsidDel="00000000" w:rsidP="00000000" w:rsidRDefault="00000000" w:rsidRPr="00000000" w14:paraId="00000907">
      <w:pPr>
        <w:widowControl w:val="0"/>
        <w:spacing w:line="228.3506441116333" w:lineRule="auto"/>
        <w:ind w:left="569.0752410888672" w:right="452.144775390625" w:hanging="1.54571533203125"/>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Lemmatization uses morphological information, dictionaries, or linguistic rules to reduce words to their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canonical form or lemma (the dictionary form). It considers the context and part of speech to produce a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valid base word, offering a more linguistically comprehensive approach than stemming.</w:t>
      </w:r>
    </w:p>
    <w:p w:rsidR="00000000" w:rsidDel="00000000" w:rsidP="00000000" w:rsidRDefault="00000000" w:rsidRPr="00000000" w14:paraId="00000908">
      <w:pPr>
        <w:widowControl w:val="0"/>
        <w:spacing w:before="461.0437774658203" w:line="240" w:lineRule="auto"/>
        <w:jc w:val="center"/>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0260308-06 </w:t>
      </w:r>
    </w:p>
    <w:p w:rsidR="00000000" w:rsidDel="00000000" w:rsidP="00000000" w:rsidRDefault="00000000" w:rsidRPr="00000000" w14:paraId="00000909">
      <w:pPr>
        <w:widowControl w:val="0"/>
        <w:spacing w:line="240" w:lineRule="auto"/>
        <w:ind w:left="565.1294708251953" w:firstLine="0"/>
        <w:rPr>
          <w:rFonts w:ascii="Times New Roman" w:cs="Times New Roman" w:eastAsia="Times New Roman" w:hAnsi="Times New Roman"/>
          <w:i w:val="1"/>
          <w:iCs w:val="1"/>
          <w:color w:val="0f1115"/>
          <w:sz w:val="22.079999923706055"/>
          <w:szCs w:val="22.079999923706055"/>
          <w:highlight w:val="white"/>
        </w:rPr>
      </w:pPr>
      <w:r w:rsidDel="00000000" w:rsidR="00000000" w:rsidRPr="00000000">
        <w:rPr>
          <w:rFonts w:ascii="Times New Roman" w:cs="Times New Roman" w:eastAsia="Times New Roman" w:hAnsi="Times New Roman"/>
          <w:i w:val="1"/>
          <w:iCs w:val="1"/>
          <w:color w:val="0f1115"/>
          <w:sz w:val="22.079999923706055"/>
          <w:szCs w:val="22.079999923706055"/>
          <w:highlight w:val="white"/>
          <w:rtl w:val="0"/>
        </w:rPr>
        <w:t xml:space="preserve">2.1.2.4. Tokenization </w:t>
      </w:r>
    </w:p>
    <w:p w:rsidR="00000000" w:rsidDel="00000000" w:rsidP="00000000" w:rsidRDefault="00000000" w:rsidRPr="00000000" w14:paraId="0000090A">
      <w:pPr>
        <w:widowControl w:val="0"/>
        <w:spacing w:line="228.89426708221436" w:lineRule="auto"/>
        <w:ind w:left="567.7503204345703" w:right="448.07373046875" w:firstLine="0.883331298828125"/>
        <w:jc w:val="both"/>
        <w:rPr>
          <w:rFonts w:ascii="Times New Roman" w:cs="Times New Roman" w:eastAsia="Times New Roman" w:hAnsi="Times New Roman"/>
          <w:sz w:val="22.079999923706055"/>
          <w:szCs w:val="22.079999923706055"/>
          <w:highlight w:val="white"/>
        </w:rPr>
      </w:pPr>
      <w:r w:rsidDel="00000000" w:rsidR="00000000" w:rsidRPr="00000000">
        <w:rPr>
          <w:rFonts w:ascii="Times New Roman" w:cs="Times New Roman" w:eastAsia="Times New Roman" w:hAnsi="Times New Roman"/>
          <w:sz w:val="22.079999923706055"/>
          <w:szCs w:val="22.079999923706055"/>
          <w:highlight w:val="white"/>
          <w:rtl w:val="0"/>
        </w:rPr>
        <w:t xml:space="preserve">Tokenization splits the cleaned text into individual word tokens. This process transforms complete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sentences into discrete, processable units (tokens), enabling the precise application of subsequent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techniques such as stopword removal, stemming, and feature extraction (e.g., TF-IDF or word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embeddings). </w:t>
      </w:r>
    </w:p>
    <w:p w:rsidR="00000000" w:rsidDel="00000000" w:rsidP="00000000" w:rsidRDefault="00000000" w:rsidRPr="00000000" w14:paraId="0000090B">
      <w:pPr>
        <w:widowControl w:val="0"/>
        <w:spacing w:before="4.54345703125" w:line="229.39255714416504" w:lineRule="auto"/>
        <w:ind w:left="565.9839630126953" w:right="453.31787109375" w:firstLine="273.8496398925781"/>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Tokenization aims to break down the text into separate, individual units (tokens), such as words or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terms, so it can be further processed for natural language processing and text analysis. The initial tokenization is performed using word tokenization, which is the process of dividing text into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smaller units based on words. This is done using the Tokenizer from the NLTK library in the Python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programming language. </w:t>
      </w:r>
    </w:p>
    <w:p w:rsidR="00000000" w:rsidDel="00000000" w:rsidP="00000000" w:rsidRDefault="00000000" w:rsidRPr="00000000" w14:paraId="0000090C">
      <w:pPr>
        <w:widowControl w:val="0"/>
        <w:spacing w:before="4.085693359375" w:line="229.2566156387329" w:lineRule="auto"/>
        <w:ind w:left="567.7503204345703" w:right="449.296875" w:firstLine="271.6416931152344"/>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As we know, the process of text recognition in NLP involves converting a collection of text into a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numerical representation so that it can be understood by a computer. Therefore, numerical representation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is required to extract features, reduce dimensionality, and ensure model compatibility. Consequently,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after text preprocessing, the next step is to analyze the tokenization results, which will then be used for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text representation. </w:t>
      </w:r>
    </w:p>
    <w:p w:rsidR="00000000" w:rsidDel="00000000" w:rsidP="00000000" w:rsidRDefault="00000000" w:rsidRPr="00000000" w14:paraId="0000090D">
      <w:pPr>
        <w:widowControl w:val="0"/>
        <w:spacing w:before="6.610107421875" w:line="228.71276378631592" w:lineRule="auto"/>
        <w:ind w:left="565.5423736572266" w:right="446.903076171875" w:firstLine="274.2912292480469"/>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This research employs the Word Tokenization and Bi-Gram Tokenization methods, which will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subsequently be analyzed for their preprocessing and tokenization outcomes. Since tokenization uses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both Word Tokenization and Bi-Gram Tokenization, the next step is feature extraction into numerical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vector form based on Count Vector (the frequency of word occurrences in the text) and Bi-Grams. The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following is a visualization of the Word Tokenization and Count Vector vectorization: : </w:t>
      </w:r>
    </w:p>
    <w:p w:rsidR="00000000" w:rsidDel="00000000" w:rsidP="00000000" w:rsidRDefault="00000000" w:rsidRPr="00000000" w14:paraId="0000090E">
      <w:pPr>
        <w:widowControl w:val="0"/>
        <w:spacing w:before="21.910400390625" w:line="240" w:lineRule="auto"/>
        <w:jc w:val="center"/>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Pr>
        <w:drawing>
          <wp:inline distB="19050" distT="19050" distL="19050" distR="19050">
            <wp:extent cx="2149094" cy="1715135"/>
            <wp:effectExtent b="0" l="0" r="0" t="0"/>
            <wp:docPr id="74" name="image75.png"/>
            <a:graphic>
              <a:graphicData uri="http://schemas.openxmlformats.org/drawingml/2006/picture">
                <pic:pic>
                  <pic:nvPicPr>
                    <pic:cNvPr id="0" name="image75.png"/>
                    <pic:cNvPicPr preferRelativeResize="0"/>
                  </pic:nvPicPr>
                  <pic:blipFill>
                    <a:blip r:embed="rId74"/>
                    <a:srcRect b="0" l="0" r="0" t="0"/>
                    <a:stretch>
                      <a:fillRect/>
                    </a:stretch>
                  </pic:blipFill>
                  <pic:spPr>
                    <a:xfrm>
                      <a:off x="0" y="0"/>
                      <a:ext cx="2149094" cy="1715135"/>
                    </a:xfrm>
                    <a:prstGeom prst="rect"/>
                    <a:ln/>
                  </pic:spPr>
                </pic:pic>
              </a:graphicData>
            </a:graphic>
          </wp:inline>
        </w:drawing>
      </w:r>
      <w:r w:rsidDel="00000000" w:rsidR="00000000" w:rsidRPr="00000000">
        <w:rPr>
          <w:rtl w:val="0"/>
        </w:rPr>
      </w:r>
    </w:p>
    <w:p w:rsidR="00000000" w:rsidDel="00000000" w:rsidP="00000000" w:rsidRDefault="00000000" w:rsidRPr="00000000" w14:paraId="0000090F">
      <w:pPr>
        <w:widowControl w:val="0"/>
        <w:spacing w:line="240" w:lineRule="auto"/>
        <w:jc w:val="center"/>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b w:val="1"/>
          <w:bCs w:val="1"/>
          <w:color w:val="0f1115"/>
          <w:sz w:val="22.079999923706055"/>
          <w:szCs w:val="22.079999923706055"/>
          <w:highlight w:val="white"/>
          <w:rtl w:val="0"/>
        </w:rPr>
        <w:t xml:space="preserve">Figure 2.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Top 5 Word Frequency </w:t>
      </w:r>
    </w:p>
    <w:p w:rsidR="00000000" w:rsidDel="00000000" w:rsidP="00000000" w:rsidRDefault="00000000" w:rsidRPr="00000000" w14:paraId="00000910">
      <w:pPr>
        <w:widowControl w:val="0"/>
        <w:spacing w:before="248.7261962890625" w:line="229.07488346099854" w:lineRule="auto"/>
        <w:ind w:left="570.4000091552734" w:right="449.912109375" w:firstLine="268.99200439453125"/>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After preprocessing was completed, it can be observed that the most frequently appearing word is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"Tapera" with 8,200 occurrences, followed by "yg" (an abbreviation for 'yang') with 2,200, "Rakyat"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(people) with 1,300, and "Pajak" (tax) and "Rumah" (house) each with 1,200 occurrences. The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conjunction "Yang" (Which/That) is still present. </w:t>
      </w:r>
    </w:p>
    <w:p w:rsidR="00000000" w:rsidDel="00000000" w:rsidP="00000000" w:rsidRDefault="00000000" w:rsidRPr="00000000" w14:paraId="00000911">
      <w:pPr>
        <w:widowControl w:val="0"/>
        <w:spacing w:before="4.37744140625" w:line="229.61846351623535" w:lineRule="auto"/>
        <w:ind w:left="568.4128570556641" w:right="452.24365234375" w:firstLine="271.4207458496094"/>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The high frequency of the word "Tapera" (8,200 times in a dataset of 8,447 records) indicates that it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is highly relevant to the data's topic. The subsequent words, "Rumah" (house), "Rakyat" (people), and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"Pajak" (tax), suggest that Tapera is a government program intended for the people, related to housing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and tax. </w:t>
      </w:r>
    </w:p>
    <w:p w:rsidR="00000000" w:rsidDel="00000000" w:rsidP="00000000" w:rsidRDefault="00000000" w:rsidRPr="00000000" w14:paraId="00000912">
      <w:pPr>
        <w:widowControl w:val="0"/>
        <w:spacing w:before="3.8775634765625" w:line="228.89405250549316" w:lineRule="auto"/>
        <w:ind w:left="569.0752410888672" w:right="447.430419921875" w:firstLine="270.75836181640625"/>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The presence of the word "Yang," which was not removed, remains useful as it can help detect and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link words that may form positive or negative contextual phrases. For text feature extraction, Bi-Grams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are used to detect phrases and negations, which enables the prediction of the next word within a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sentence's context. The results can be observed in the graph below:</w:t>
      </w:r>
    </w:p>
    <w:p w:rsidR="00000000" w:rsidDel="00000000" w:rsidP="00000000" w:rsidRDefault="00000000" w:rsidRPr="00000000" w14:paraId="00000913">
      <w:pPr>
        <w:widowControl w:val="0"/>
        <w:spacing w:before="1807.34375" w:line="240" w:lineRule="auto"/>
        <w:jc w:val="center"/>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0260308-07 </w:t>
      </w:r>
    </w:p>
    <w:p w:rsidR="00000000" w:rsidDel="00000000" w:rsidP="00000000" w:rsidRDefault="00000000" w:rsidRPr="00000000" w14:paraId="00000914">
      <w:pPr>
        <w:widowControl w:val="0"/>
        <w:spacing w:line="240" w:lineRule="auto"/>
        <w:jc w:val="center"/>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Pr>
        <w:drawing>
          <wp:inline distB="19050" distT="19050" distL="19050" distR="19050">
            <wp:extent cx="3275203" cy="2230120"/>
            <wp:effectExtent b="0" l="0" r="0" t="0"/>
            <wp:docPr id="17" name="image33.png"/>
            <a:graphic>
              <a:graphicData uri="http://schemas.openxmlformats.org/drawingml/2006/picture">
                <pic:pic>
                  <pic:nvPicPr>
                    <pic:cNvPr id="0" name="image33.png"/>
                    <pic:cNvPicPr preferRelativeResize="0"/>
                  </pic:nvPicPr>
                  <pic:blipFill>
                    <a:blip r:embed="rId75"/>
                    <a:srcRect b="0" l="0" r="0" t="0"/>
                    <a:stretch>
                      <a:fillRect/>
                    </a:stretch>
                  </pic:blipFill>
                  <pic:spPr>
                    <a:xfrm>
                      <a:off x="0" y="0"/>
                      <a:ext cx="3275203" cy="2230120"/>
                    </a:xfrm>
                    <a:prstGeom prst="rect"/>
                    <a:ln/>
                  </pic:spPr>
                </pic:pic>
              </a:graphicData>
            </a:graphic>
          </wp:inline>
        </w:drawing>
      </w:r>
      <w:r w:rsidDel="00000000" w:rsidR="00000000" w:rsidRPr="00000000">
        <w:rPr>
          <w:rtl w:val="0"/>
        </w:rPr>
      </w:r>
    </w:p>
    <w:p w:rsidR="00000000" w:rsidDel="00000000" w:rsidP="00000000" w:rsidRDefault="00000000" w:rsidRPr="00000000" w14:paraId="00000915">
      <w:pPr>
        <w:widowControl w:val="0"/>
        <w:spacing w:line="240" w:lineRule="auto"/>
        <w:jc w:val="center"/>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b w:val="1"/>
          <w:bCs w:val="1"/>
          <w:color w:val="0f1115"/>
          <w:sz w:val="22.079999923706055"/>
          <w:szCs w:val="22.079999923706055"/>
          <w:highlight w:val="white"/>
          <w:rtl w:val="0"/>
        </w:rPr>
        <w:t xml:space="preserve">Figure 3.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20 Bi-Gram </w:t>
      </w:r>
    </w:p>
    <w:p w:rsidR="00000000" w:rsidDel="00000000" w:rsidP="00000000" w:rsidRDefault="00000000" w:rsidRPr="00000000" w14:paraId="00000916">
      <w:pPr>
        <w:widowControl w:val="0"/>
        <w:spacing w:before="248.726806640625" w:line="229.25598621368408" w:lineRule="auto"/>
        <w:ind w:left="567.7503204345703" w:right="447.20947265625" w:firstLine="270.9791564941406"/>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From the text feature extraction using the Bi-Gram method, we can observe that all of the top 20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most frequent Bi-Grams contain the word "Tapera" and are associated with positive terms. This indicates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that Tapera is strongly perceived in relation to how people can acquire housing through various methods,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including salary deductions, fund deductions, contributions, and savings payments, all aimed at enabling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the public to obtain decent housing. </w:t>
      </w:r>
    </w:p>
    <w:p w:rsidR="00000000" w:rsidDel="00000000" w:rsidP="00000000" w:rsidRDefault="00000000" w:rsidRPr="00000000" w14:paraId="00000917">
      <w:pPr>
        <w:widowControl w:val="0"/>
        <w:spacing w:before="4.2108154296875" w:line="230.3424596786499" w:lineRule="auto"/>
        <w:ind w:left="569.0752410888672" w:right="447.23876953125" w:firstLine="270.75836181640625"/>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This demonstrates that the preprocessing stage was successful and that the frequency-based text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vectorization method effectively extracted the relevant features. </w:t>
      </w:r>
    </w:p>
    <w:p w:rsidR="00000000" w:rsidDel="00000000" w:rsidP="00000000" w:rsidRDefault="00000000" w:rsidRPr="00000000" w14:paraId="00000918">
      <w:pPr>
        <w:widowControl w:val="0"/>
        <w:spacing w:before="3.21044921875" w:line="229.4372320175171" w:lineRule="auto"/>
        <w:ind w:left="568.1920623779297" w:right="447.037353515625" w:hanging="0.8831787109375"/>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After the completion of the preprocessing stage and the analysis of its results using frequency-based text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vectorization, the next step is to perform labeling. In this research, labeling will be conducted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automatically, and the results will be compared to build a sentiment analysis model for Tapera.  </w:t>
      </w:r>
    </w:p>
    <w:p w:rsidR="00000000" w:rsidDel="00000000" w:rsidP="00000000" w:rsidRDefault="00000000" w:rsidRPr="00000000" w14:paraId="00000919">
      <w:pPr>
        <w:widowControl w:val="0"/>
        <w:spacing w:before="258.443603515625" w:line="240" w:lineRule="auto"/>
        <w:ind w:left="567.5295257568359" w:firstLine="0"/>
        <w:rPr>
          <w:rFonts w:ascii="Times New Roman" w:cs="Times New Roman" w:eastAsia="Times New Roman" w:hAnsi="Times New Roman"/>
          <w:i w:val="1"/>
          <w:iCs w:val="1"/>
          <w:color w:val="0f1115"/>
          <w:sz w:val="22.079999923706055"/>
          <w:szCs w:val="22.079999923706055"/>
          <w:highlight w:val="white"/>
        </w:rPr>
      </w:pPr>
      <w:r w:rsidDel="00000000" w:rsidR="00000000" w:rsidRPr="00000000">
        <w:rPr>
          <w:rFonts w:ascii="Times New Roman" w:cs="Times New Roman" w:eastAsia="Times New Roman" w:hAnsi="Times New Roman"/>
          <w:i w:val="1"/>
          <w:iCs w:val="1"/>
          <w:color w:val="0f1115"/>
          <w:sz w:val="22.079999923706055"/>
          <w:szCs w:val="22.079999923706055"/>
          <w:highlight w:val="white"/>
          <w:rtl w:val="0"/>
        </w:rPr>
        <w:t xml:space="preserve">2.1.3. Dataset Labeling </w:t>
      </w:r>
    </w:p>
    <w:p w:rsidR="00000000" w:rsidDel="00000000" w:rsidP="00000000" w:rsidRDefault="00000000" w:rsidRPr="00000000" w14:paraId="0000091A">
      <w:pPr>
        <w:widowControl w:val="0"/>
        <w:spacing w:line="229.25597190856934" w:lineRule="auto"/>
        <w:ind w:left="564.4384002685547" w:right="448.11279296875" w:firstLine="2.20794677734375"/>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w:cs="Times" w:eastAsia="Times" w:hAnsi="Times"/>
          <w:sz w:val="22.079999923706055"/>
          <w:szCs w:val="22.079999923706055"/>
          <w:highlight w:val="white"/>
          <w:rtl w:val="0"/>
        </w:rPr>
        <w:t xml:space="preserve">After obtaining high-quality data through several text data preprocessing stages, the next step in </w:t>
      </w:r>
      <w:r w:rsidDel="00000000" w:rsidR="00000000" w:rsidRPr="00000000">
        <w:rPr>
          <w:rFonts w:ascii="Times" w:cs="Times" w:eastAsia="Times" w:hAnsi="Times"/>
          <w:sz w:val="22.079999923706055"/>
          <w:szCs w:val="22.079999923706055"/>
          <w:rtl w:val="0"/>
        </w:rPr>
        <w:t xml:space="preserve"> </w:t>
      </w:r>
      <w:r w:rsidDel="00000000" w:rsidR="00000000" w:rsidRPr="00000000">
        <w:rPr>
          <w:rFonts w:ascii="Times" w:cs="Times" w:eastAsia="Times" w:hAnsi="Times"/>
          <w:sz w:val="22.079999923706055"/>
          <w:szCs w:val="22.079999923706055"/>
          <w:highlight w:val="white"/>
          <w:rtl w:val="0"/>
        </w:rPr>
        <w:t xml:space="preserve">preprocessing involves labeling the data using automatic labeling, analyzing text data features, and </w:t>
      </w:r>
      <w:r w:rsidDel="00000000" w:rsidR="00000000" w:rsidRPr="00000000">
        <w:rPr>
          <w:rFonts w:ascii="Times" w:cs="Times" w:eastAsia="Times" w:hAnsi="Times"/>
          <w:sz w:val="22.079999923706055"/>
          <w:szCs w:val="22.079999923706055"/>
          <w:rtl w:val="0"/>
        </w:rPr>
        <w:t xml:space="preserve"> </w:t>
      </w:r>
      <w:r w:rsidDel="00000000" w:rsidR="00000000" w:rsidRPr="00000000">
        <w:rPr>
          <w:rFonts w:ascii="Times" w:cs="Times" w:eastAsia="Times" w:hAnsi="Times"/>
          <w:sz w:val="22.079999923706055"/>
          <w:szCs w:val="22.079999923706055"/>
          <w:highlight w:val="white"/>
          <w:rtl w:val="0"/>
        </w:rPr>
        <w:t xml:space="preserve">selecting the appropriate modeling approach.</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After the data is cleaned, the next step is dataset labeling.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Labeling the dataset is a critical step, as incorrect labels can directly impact the model's outcomes. There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are two primary labeling methods: using manual annotators and automatic labeling. </w:t>
      </w:r>
    </w:p>
    <w:p w:rsidR="00000000" w:rsidDel="00000000" w:rsidP="00000000" w:rsidRDefault="00000000" w:rsidRPr="00000000" w14:paraId="0000091B">
      <w:pPr>
        <w:widowControl w:val="0"/>
        <w:spacing w:before="4.210205078125" w:line="229.25597190856934" w:lineRule="auto"/>
        <w:ind w:left="569.0752410888672" w:right="447.36328125" w:firstLine="270.0958251953125"/>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Using human annotators can introduce subjectivity into the labeling process. Furthermore, the results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can be influenced by human factors such as fatigue or poor psychological condition, potentially affecting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label consistency and accuracy. </w:t>
      </w:r>
    </w:p>
    <w:p w:rsidR="00000000" w:rsidDel="00000000" w:rsidP="00000000" w:rsidRDefault="00000000" w:rsidRPr="00000000" w14:paraId="0000091C">
      <w:pPr>
        <w:widowControl w:val="0"/>
        <w:spacing w:before="4.2108154296875" w:line="240" w:lineRule="auto"/>
        <w:ind w:left="568.6336517333984" w:firstLine="0"/>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This research will employ automatic labeling methods using: </w:t>
      </w:r>
    </w:p>
    <w:p w:rsidR="00000000" w:rsidDel="00000000" w:rsidP="00000000" w:rsidRDefault="00000000" w:rsidRPr="00000000" w14:paraId="0000091D">
      <w:pPr>
        <w:widowControl w:val="0"/>
        <w:spacing w:before="14.1259765625" w:line="240" w:lineRule="auto"/>
        <w:ind w:left="576.3616180419922" w:firstLine="0"/>
        <w:rPr>
          <w:rFonts w:ascii="Times New Roman" w:cs="Times New Roman" w:eastAsia="Times New Roman" w:hAnsi="Times New Roman"/>
          <w:color w:val="0f1115"/>
          <w:sz w:val="22.079999923706055"/>
          <w:szCs w:val="22.079999923706055"/>
          <w:highlight w:val="white"/>
        </w:rPr>
      </w:pPr>
      <w:r w:rsidDel="00000000" w:rsidR="00000000" w:rsidRPr="00000000">
        <w:rPr>
          <w:rFonts w:ascii="Noto Sans Symbols" w:cs="Noto Sans Symbols" w:eastAsia="Noto Sans Symbols" w:hAnsi="Noto Sans Symbols"/>
          <w:color w:val="0f1115"/>
          <w:sz w:val="22.079999923706055"/>
          <w:szCs w:val="22.079999923706055"/>
          <w:highlight w:val="white"/>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 lexicon for the Indonesian language, specifically the InSet Lexicon. </w:t>
      </w:r>
    </w:p>
    <w:p w:rsidR="00000000" w:rsidDel="00000000" w:rsidP="00000000" w:rsidRDefault="00000000" w:rsidRPr="00000000" w14:paraId="0000091E">
      <w:pPr>
        <w:widowControl w:val="0"/>
        <w:spacing w:before="11.12640380859375" w:line="240" w:lineRule="auto"/>
        <w:ind w:left="576.3616180419922" w:firstLine="0"/>
        <w:rPr>
          <w:rFonts w:ascii="Times New Roman" w:cs="Times New Roman" w:eastAsia="Times New Roman" w:hAnsi="Times New Roman"/>
          <w:color w:val="0f1115"/>
          <w:sz w:val="22.079999923706055"/>
          <w:szCs w:val="22.079999923706055"/>
          <w:highlight w:val="white"/>
        </w:rPr>
      </w:pPr>
      <w:r w:rsidDel="00000000" w:rsidR="00000000" w:rsidRPr="00000000">
        <w:rPr>
          <w:rFonts w:ascii="Noto Sans Symbols" w:cs="Noto Sans Symbols" w:eastAsia="Noto Sans Symbols" w:hAnsi="Noto Sans Symbols"/>
          <w:color w:val="0f1115"/>
          <w:sz w:val="22.079999923706055"/>
          <w:szCs w:val="22.079999923706055"/>
          <w:highlight w:val="white"/>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 Hugging Face pipeline using the IndoBERT model. </w:t>
      </w:r>
    </w:p>
    <w:p w:rsidR="00000000" w:rsidDel="00000000" w:rsidP="00000000" w:rsidRDefault="00000000" w:rsidRPr="00000000" w14:paraId="0000091F">
      <w:pPr>
        <w:widowControl w:val="0"/>
        <w:spacing w:line="229.25615787506104" w:lineRule="auto"/>
        <w:ind w:left="567.5295257568359" w:right="449.25537109375" w:firstLine="272.0832824707031"/>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Previous studies provide numerous references on automatic labeling. However, none have explicitly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discussed the criteria for choosing between a Lexicon-based automatic labeling approach and a Hugging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Face pipeline method. </w:t>
      </w:r>
    </w:p>
    <w:p w:rsidR="00000000" w:rsidDel="00000000" w:rsidP="00000000" w:rsidRDefault="00000000" w:rsidRPr="00000000" w14:paraId="00000920">
      <w:pPr>
        <w:widowControl w:val="0"/>
        <w:spacing w:before="4.21112060546875" w:line="229.03887748718262" w:lineRule="auto"/>
        <w:ind w:left="565.9839630126953" w:right="447.449951171875" w:firstLine="273.4080505371094"/>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As we know, processing unstructured text data is highly dependent on its vectorization how the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numerical representation preserves semantic information. Therefore, this research will investigate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whether a relationship exists between the choice of vectorization method (frequency-based vs.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prediction-based) when automatic labeling is performed using a Lexicon versus a Hugging Face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pipeline. This analysis will be followed by modeling with both Machine Learning and Deep Learning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approaches, specifically using a Fine-Tuned IndoBERT model.</w:t>
      </w:r>
    </w:p>
    <w:p w:rsidR="00000000" w:rsidDel="00000000" w:rsidP="00000000" w:rsidRDefault="00000000" w:rsidRPr="00000000" w14:paraId="00000921">
      <w:pPr>
        <w:widowControl w:val="0"/>
        <w:spacing w:before="1216.810531616211" w:line="240" w:lineRule="auto"/>
        <w:jc w:val="center"/>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0260308-08 </w:t>
      </w:r>
    </w:p>
    <w:p w:rsidR="00000000" w:rsidDel="00000000" w:rsidP="00000000" w:rsidRDefault="00000000" w:rsidRPr="00000000" w14:paraId="00000922">
      <w:pPr>
        <w:widowControl w:val="0"/>
        <w:spacing w:line="240" w:lineRule="auto"/>
        <w:ind w:left="567.5295257568359" w:firstLine="0"/>
        <w:rPr>
          <w:rFonts w:ascii="Times New Roman" w:cs="Times New Roman" w:eastAsia="Times New Roman" w:hAnsi="Times New Roman"/>
          <w:i w:val="1"/>
          <w:iCs w:val="1"/>
          <w:color w:val="0f1115"/>
          <w:sz w:val="22.079999923706055"/>
          <w:szCs w:val="22.079999923706055"/>
          <w:highlight w:val="white"/>
        </w:rPr>
      </w:pPr>
      <w:r w:rsidDel="00000000" w:rsidR="00000000" w:rsidRPr="00000000">
        <w:rPr>
          <w:rFonts w:ascii="Times New Roman" w:cs="Times New Roman" w:eastAsia="Times New Roman" w:hAnsi="Times New Roman"/>
          <w:i w:val="1"/>
          <w:iCs w:val="1"/>
          <w:color w:val="0f1115"/>
          <w:sz w:val="22.079999923706055"/>
          <w:szCs w:val="22.079999923706055"/>
          <w:highlight w:val="white"/>
          <w:rtl w:val="0"/>
        </w:rPr>
        <w:t xml:space="preserve">2.1.3.1. Lexicon Labeling </w:t>
      </w:r>
    </w:p>
    <w:p w:rsidR="00000000" w:rsidDel="00000000" w:rsidP="00000000" w:rsidRDefault="00000000" w:rsidRPr="00000000" w14:paraId="00000923">
      <w:pPr>
        <w:widowControl w:val="0"/>
        <w:spacing w:line="225.56224822998047" w:lineRule="auto"/>
        <w:ind w:left="570.4000091552734" w:right="641.8310546875" w:firstLine="0"/>
        <w:rPr>
          <w:rFonts w:ascii="Courier New" w:cs="Courier New" w:eastAsia="Courier New" w:hAnsi="Courier New"/>
          <w:color w:val="1f1f1f"/>
          <w:sz w:val="21.1200008392334"/>
          <w:szCs w:val="21.1200008392334"/>
        </w:rPr>
      </w:pPr>
      <w:r w:rsidDel="00000000" w:rsidR="00000000" w:rsidRPr="00000000">
        <w:rPr>
          <w:rFonts w:ascii="Times" w:cs="Times" w:eastAsia="Times" w:hAnsi="Times"/>
          <w:color w:val="0f1115"/>
          <w:sz w:val="22.079999923706055"/>
          <w:szCs w:val="22.079999923706055"/>
          <w:rtl w:val="0"/>
        </w:rPr>
        <w:t xml:space="preserve">In this research, the InSet Lexicon is used for labeling. This is a lexicon specifically adapted for the  Indonesian language and is available as a Python library. It is a sentiment analysis tool that produces  four main metrics: positive (pos) = the proportion of positive words, negative (neg):= the proportion  of negative words, neutral (neu) = the proportion of neutral words and compound = a normalized  composite score ranging from -1 to +1. This is the result of automatic labwling using InSet Lexicon  </w:t>
      </w:r>
      <w:r w:rsidDel="00000000" w:rsidR="00000000" w:rsidRPr="00000000">
        <w:rPr>
          <w:rFonts w:ascii="Courier New" w:cs="Courier New" w:eastAsia="Courier New" w:hAnsi="Courier New"/>
          <w:color w:val="1f1f1f"/>
          <w:sz w:val="21.1200008392334"/>
          <w:szCs w:val="21.1200008392334"/>
          <w:highlight w:val="white"/>
          <w:rtl w:val="0"/>
        </w:rPr>
        <w:t xml:space="preserve">neutral 7574 (89,66%)</w:t>
      </w:r>
      <w:r w:rsidDel="00000000" w:rsidR="00000000" w:rsidRPr="00000000">
        <w:rPr>
          <w:rFonts w:ascii="Courier New" w:cs="Courier New" w:eastAsia="Courier New" w:hAnsi="Courier New"/>
          <w:color w:val="1f1f1f"/>
          <w:sz w:val="21.1200008392334"/>
          <w:szCs w:val="21.1200008392334"/>
          <w:rtl w:val="0"/>
        </w:rPr>
        <w:t xml:space="preserve"> </w:t>
      </w:r>
    </w:p>
    <w:p w:rsidR="00000000" w:rsidDel="00000000" w:rsidP="00000000" w:rsidRDefault="00000000" w:rsidRPr="00000000" w14:paraId="00000924">
      <w:pPr>
        <w:widowControl w:val="0"/>
        <w:spacing w:before="5.208740234375" w:line="240" w:lineRule="auto"/>
        <w:ind w:left="569.5264434814453" w:firstLine="0"/>
        <w:rPr>
          <w:rFonts w:ascii="Courier New" w:cs="Courier New" w:eastAsia="Courier New" w:hAnsi="Courier New"/>
          <w:color w:val="1f1f1f"/>
          <w:sz w:val="21.1200008392334"/>
          <w:szCs w:val="21.1200008392334"/>
        </w:rPr>
      </w:pPr>
      <w:r w:rsidDel="00000000" w:rsidR="00000000" w:rsidRPr="00000000">
        <w:rPr>
          <w:rFonts w:ascii="Courier New" w:cs="Courier New" w:eastAsia="Courier New" w:hAnsi="Courier New"/>
          <w:color w:val="1f1f1f"/>
          <w:sz w:val="21.1200008392334"/>
          <w:szCs w:val="21.1200008392334"/>
          <w:highlight w:val="white"/>
          <w:rtl w:val="0"/>
        </w:rPr>
        <w:t xml:space="preserve">positive 600 ( 7,10%)</w:t>
      </w:r>
      <w:r w:rsidDel="00000000" w:rsidR="00000000" w:rsidRPr="00000000">
        <w:rPr>
          <w:rFonts w:ascii="Courier New" w:cs="Courier New" w:eastAsia="Courier New" w:hAnsi="Courier New"/>
          <w:color w:val="1f1f1f"/>
          <w:sz w:val="21.1200008392334"/>
          <w:szCs w:val="21.1200008392334"/>
          <w:rtl w:val="0"/>
        </w:rPr>
        <w:t xml:space="preserve"> </w:t>
      </w:r>
    </w:p>
    <w:p w:rsidR="00000000" w:rsidDel="00000000" w:rsidP="00000000" w:rsidRDefault="00000000" w:rsidRPr="00000000" w14:paraId="00000925">
      <w:pPr>
        <w:widowControl w:val="0"/>
        <w:spacing w:line="240" w:lineRule="auto"/>
        <w:ind w:left="576.0735321044922" w:firstLine="0"/>
        <w:rPr>
          <w:rFonts w:ascii="Courier New" w:cs="Courier New" w:eastAsia="Courier New" w:hAnsi="Courier New"/>
          <w:color w:val="1f1f1f"/>
          <w:sz w:val="21.1200008392334"/>
          <w:szCs w:val="21.1200008392334"/>
          <w:highlight w:val="white"/>
        </w:rPr>
      </w:pPr>
      <w:r w:rsidDel="00000000" w:rsidR="00000000" w:rsidRPr="00000000">
        <w:rPr>
          <w:rFonts w:ascii="Courier New" w:cs="Courier New" w:eastAsia="Courier New" w:hAnsi="Courier New"/>
          <w:color w:val="1f1f1f"/>
          <w:sz w:val="21.1200008392334"/>
          <w:szCs w:val="21.1200008392334"/>
          <w:highlight w:val="white"/>
          <w:rtl w:val="0"/>
        </w:rPr>
        <w:t xml:space="preserve">negative 273 ( 3,23%) </w:t>
      </w:r>
    </w:p>
    <w:p w:rsidR="00000000" w:rsidDel="00000000" w:rsidP="00000000" w:rsidRDefault="00000000" w:rsidRPr="00000000" w14:paraId="00000926">
      <w:pPr>
        <w:widowControl w:val="0"/>
        <w:spacing w:before="10.32958984375" w:line="228.84904861450195" w:lineRule="auto"/>
        <w:ind w:left="565.9839630126953" w:right="449.019775390625" w:firstLine="273.8496398925781"/>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The compound score is the most important metric for determining the overall sentiment, categorized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Gungsuh" w:cs="Gungsuh" w:eastAsia="Gungsuh" w:hAnsi="Gungsuh"/>
          <w:color w:val="0f1115"/>
          <w:sz w:val="22.079999923706055"/>
          <w:szCs w:val="22.079999923706055"/>
          <w:highlight w:val="white"/>
          <w:rtl w:val="0"/>
        </w:rPr>
        <w:t xml:space="preserve">as follows: ≥ 0.05: POSITIVE Sentiment (Good), &gt; -0.05 and &lt; 0.05</w:t>
      </w:r>
      <w:r w:rsidDel="00000000" w:rsidR="00000000" w:rsidRPr="00000000">
        <w:rPr>
          <w:rFonts w:ascii="Times New Roman" w:cs="Times New Roman" w:eastAsia="Times New Roman" w:hAnsi="Times New Roman"/>
          <w:b w:val="1"/>
          <w:bCs w:val="1"/>
          <w:color w:val="0f1115"/>
          <w:sz w:val="22.079999923706055"/>
          <w:szCs w:val="22.079999923706055"/>
          <w:highlight w:val="white"/>
          <w:rtl w:val="0"/>
        </w:rPr>
        <w:t xml:space="preserve">: </w:t>
      </w:r>
      <w:r w:rsidDel="00000000" w:rsidR="00000000" w:rsidRPr="00000000">
        <w:rPr>
          <w:rFonts w:ascii="Gungsuh" w:cs="Gungsuh" w:eastAsia="Gungsuh" w:hAnsi="Gungsuh"/>
          <w:color w:val="0f1115"/>
          <w:sz w:val="22.079999923706055"/>
          <w:szCs w:val="22.079999923706055"/>
          <w:highlight w:val="white"/>
          <w:rtl w:val="0"/>
        </w:rPr>
        <w:t xml:space="preserve">NEUTRAL Sentiment, ≤ - 0.05: NEGATIVE Sentiment (Bad). The reliability of this compound score measurement was assessed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using a Kappa Score, which yielded a value of 0.7. This indicates that the compound score is reasonably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reliable for performing sentiment analysis on the dataset used in this study. </w:t>
      </w:r>
    </w:p>
    <w:p w:rsidR="00000000" w:rsidDel="00000000" w:rsidP="00000000" w:rsidRDefault="00000000" w:rsidRPr="00000000" w14:paraId="00000927">
      <w:pPr>
        <w:widowControl w:val="0"/>
        <w:spacing w:before="258.985595703125" w:line="240" w:lineRule="auto"/>
        <w:ind w:left="567.5295257568359" w:firstLine="0"/>
        <w:rPr>
          <w:rFonts w:ascii="Times New Roman" w:cs="Times New Roman" w:eastAsia="Times New Roman" w:hAnsi="Times New Roman"/>
          <w:i w:val="1"/>
          <w:iCs w:val="1"/>
          <w:color w:val="0f1115"/>
          <w:sz w:val="22.079999923706055"/>
          <w:szCs w:val="22.079999923706055"/>
          <w:highlight w:val="white"/>
        </w:rPr>
      </w:pPr>
      <w:r w:rsidDel="00000000" w:rsidR="00000000" w:rsidRPr="00000000">
        <w:rPr>
          <w:rFonts w:ascii="Times New Roman" w:cs="Times New Roman" w:eastAsia="Times New Roman" w:hAnsi="Times New Roman"/>
          <w:i w:val="1"/>
          <w:iCs w:val="1"/>
          <w:color w:val="0f1115"/>
          <w:sz w:val="22.079999923706055"/>
          <w:szCs w:val="22.079999923706055"/>
          <w:highlight w:val="white"/>
          <w:rtl w:val="0"/>
        </w:rPr>
        <w:t xml:space="preserve">2.1.3.2. Hugging Face Pipeline Labeling </w:t>
      </w:r>
    </w:p>
    <w:p w:rsidR="00000000" w:rsidDel="00000000" w:rsidP="00000000" w:rsidRDefault="00000000" w:rsidRPr="00000000" w14:paraId="00000928">
      <w:pPr>
        <w:widowControl w:val="0"/>
        <w:spacing w:line="228.16956996917725" w:lineRule="auto"/>
        <w:ind w:left="568.6336517333984" w:right="447.36328125" w:firstLine="0"/>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The second labeling method is automatic labeling using a Hugging Face pipeline with the pre-trained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BERT model </w:t>
      </w:r>
      <w:r w:rsidDel="00000000" w:rsidR="00000000" w:rsidRPr="00000000">
        <w:rPr>
          <w:rFonts w:ascii="Times New Roman" w:cs="Times New Roman" w:eastAsia="Times New Roman" w:hAnsi="Times New Roman"/>
          <w:color w:val="0f1115"/>
          <w:sz w:val="22.079999923706055"/>
          <w:szCs w:val="22.079999923706055"/>
          <w:shd w:fill="ebeef2" w:val="clear"/>
          <w:rtl w:val="0"/>
        </w:rPr>
        <w:t xml:space="preserve">indolem/indobertweet-base-uncased</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 The result of automatic labeling as following below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  </w:t>
      </w:r>
    </w:p>
    <w:p w:rsidR="00000000" w:rsidDel="00000000" w:rsidP="00000000" w:rsidRDefault="00000000" w:rsidRPr="00000000" w14:paraId="00000929">
      <w:pPr>
        <w:widowControl w:val="0"/>
        <w:spacing w:line="240" w:lineRule="auto"/>
        <w:ind w:left="576.0735321044922" w:firstLine="0"/>
        <w:rPr>
          <w:rFonts w:ascii="Courier New" w:cs="Courier New" w:eastAsia="Courier New" w:hAnsi="Courier New"/>
          <w:color w:val="1f1f1f"/>
          <w:sz w:val="21.1200008392334"/>
          <w:szCs w:val="21.1200008392334"/>
        </w:rPr>
      </w:pPr>
      <w:r w:rsidDel="00000000" w:rsidR="00000000" w:rsidRPr="00000000">
        <w:rPr>
          <w:rFonts w:ascii="Courier New" w:cs="Courier New" w:eastAsia="Courier New" w:hAnsi="Courier New"/>
          <w:color w:val="1f1f1f"/>
          <w:sz w:val="21.1200008392334"/>
          <w:szCs w:val="21.1200008392334"/>
          <w:highlight w:val="white"/>
          <w:rtl w:val="0"/>
        </w:rPr>
        <w:t xml:space="preserve">neutral 4026 (47,66%)</w:t>
      </w:r>
      <w:r w:rsidDel="00000000" w:rsidR="00000000" w:rsidRPr="00000000">
        <w:rPr>
          <w:rFonts w:ascii="Courier New" w:cs="Courier New" w:eastAsia="Courier New" w:hAnsi="Courier New"/>
          <w:color w:val="1f1f1f"/>
          <w:sz w:val="21.1200008392334"/>
          <w:szCs w:val="21.1200008392334"/>
          <w:rtl w:val="0"/>
        </w:rPr>
        <w:t xml:space="preserve"> </w:t>
      </w:r>
    </w:p>
    <w:p w:rsidR="00000000" w:rsidDel="00000000" w:rsidP="00000000" w:rsidRDefault="00000000" w:rsidRPr="00000000" w14:paraId="0000092A">
      <w:pPr>
        <w:widowControl w:val="0"/>
        <w:spacing w:line="240" w:lineRule="auto"/>
        <w:ind w:left="569.5264434814453" w:firstLine="0"/>
        <w:rPr>
          <w:rFonts w:ascii="Courier New" w:cs="Courier New" w:eastAsia="Courier New" w:hAnsi="Courier New"/>
          <w:color w:val="1f1f1f"/>
          <w:sz w:val="21.1200008392334"/>
          <w:szCs w:val="21.1200008392334"/>
        </w:rPr>
      </w:pPr>
      <w:r w:rsidDel="00000000" w:rsidR="00000000" w:rsidRPr="00000000">
        <w:rPr>
          <w:rFonts w:ascii="Courier New" w:cs="Courier New" w:eastAsia="Courier New" w:hAnsi="Courier New"/>
          <w:color w:val="1f1f1f"/>
          <w:sz w:val="21.1200008392334"/>
          <w:szCs w:val="21.1200008392334"/>
          <w:highlight w:val="white"/>
          <w:rtl w:val="0"/>
        </w:rPr>
        <w:t xml:space="preserve">positive 3246 (38,43%)</w:t>
      </w:r>
      <w:r w:rsidDel="00000000" w:rsidR="00000000" w:rsidRPr="00000000">
        <w:rPr>
          <w:rFonts w:ascii="Courier New" w:cs="Courier New" w:eastAsia="Courier New" w:hAnsi="Courier New"/>
          <w:color w:val="1f1f1f"/>
          <w:sz w:val="21.1200008392334"/>
          <w:szCs w:val="21.1200008392334"/>
          <w:rtl w:val="0"/>
        </w:rPr>
        <w:t xml:space="preserve"> </w:t>
      </w:r>
    </w:p>
    <w:p w:rsidR="00000000" w:rsidDel="00000000" w:rsidP="00000000" w:rsidRDefault="00000000" w:rsidRPr="00000000" w14:paraId="0000092B">
      <w:pPr>
        <w:widowControl w:val="0"/>
        <w:spacing w:line="240" w:lineRule="auto"/>
        <w:ind w:left="576.0735321044922" w:firstLine="0"/>
        <w:rPr>
          <w:rFonts w:ascii="Courier New" w:cs="Courier New" w:eastAsia="Courier New" w:hAnsi="Courier New"/>
          <w:color w:val="1f1f1f"/>
          <w:sz w:val="21.1200008392334"/>
          <w:szCs w:val="21.1200008392334"/>
          <w:highlight w:val="white"/>
        </w:rPr>
      </w:pPr>
      <w:r w:rsidDel="00000000" w:rsidR="00000000" w:rsidRPr="00000000">
        <w:rPr>
          <w:rFonts w:ascii="Courier New" w:cs="Courier New" w:eastAsia="Courier New" w:hAnsi="Courier New"/>
          <w:color w:val="1f1f1f"/>
          <w:sz w:val="21.1200008392334"/>
          <w:szCs w:val="21.1200008392334"/>
          <w:highlight w:val="white"/>
          <w:rtl w:val="0"/>
        </w:rPr>
        <w:t xml:space="preserve">negative 1175 (13,91%) </w:t>
      </w:r>
    </w:p>
    <w:p w:rsidR="00000000" w:rsidDel="00000000" w:rsidP="00000000" w:rsidRDefault="00000000" w:rsidRPr="00000000" w14:paraId="0000092C">
      <w:pPr>
        <w:widowControl w:val="0"/>
        <w:spacing w:before="10.3289794921875" w:line="230.3424596786499" w:lineRule="auto"/>
        <w:ind w:left="568.4128570556641" w:right="449.476318359375" w:firstLine="0.220794677734375"/>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The evaluation results using the Kappa score matrix yielded a value of 0.76, indicating that the labeling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is of high quality. </w:t>
      </w:r>
    </w:p>
    <w:p w:rsidR="00000000" w:rsidDel="00000000" w:rsidP="00000000" w:rsidRDefault="00000000" w:rsidRPr="00000000" w14:paraId="0000092D">
      <w:pPr>
        <w:widowControl w:val="0"/>
        <w:spacing w:before="258.011474609375" w:line="240" w:lineRule="auto"/>
        <w:ind w:left="555.4143524169922" w:firstLine="0"/>
        <w:rPr>
          <w:rFonts w:ascii="Times New Roman" w:cs="Times New Roman" w:eastAsia="Times New Roman" w:hAnsi="Times New Roman"/>
          <w:i w:val="1"/>
          <w:iCs w:val="1"/>
          <w:color w:val="0f1115"/>
          <w:sz w:val="21.1200008392334"/>
          <w:szCs w:val="21.1200008392334"/>
        </w:rPr>
      </w:pPr>
      <w:r w:rsidDel="00000000" w:rsidR="00000000" w:rsidRPr="00000000">
        <w:rPr>
          <w:rFonts w:ascii="Times New Roman" w:cs="Times New Roman" w:eastAsia="Times New Roman" w:hAnsi="Times New Roman"/>
          <w:i w:val="1"/>
          <w:iCs w:val="1"/>
          <w:sz w:val="21.1200008392334"/>
          <w:szCs w:val="21.1200008392334"/>
          <w:rtl w:val="0"/>
        </w:rPr>
        <w:t xml:space="preserve">2.1.4. </w:t>
      </w:r>
      <w:r w:rsidDel="00000000" w:rsidR="00000000" w:rsidRPr="00000000">
        <w:rPr>
          <w:rFonts w:ascii="Times New Roman" w:cs="Times New Roman" w:eastAsia="Times New Roman" w:hAnsi="Times New Roman"/>
          <w:i w:val="1"/>
          <w:iCs w:val="1"/>
          <w:color w:val="0f1115"/>
          <w:sz w:val="21.1200008392334"/>
          <w:szCs w:val="21.1200008392334"/>
          <w:rtl w:val="0"/>
        </w:rPr>
        <w:t xml:space="preserve">Data Modeling </w:t>
      </w:r>
    </w:p>
    <w:p w:rsidR="00000000" w:rsidDel="00000000" w:rsidP="00000000" w:rsidRDefault="00000000" w:rsidRPr="00000000" w14:paraId="0000092E">
      <w:pPr>
        <w:widowControl w:val="0"/>
        <w:spacing w:line="229.25570011138916" w:lineRule="auto"/>
        <w:ind w:left="567.7503204345703" w:right="450.018310546875" w:firstLine="0.66253662109375"/>
        <w:jc w:val="both"/>
        <w:rPr>
          <w:rFonts w:ascii="Times New Roman" w:cs="Times New Roman" w:eastAsia="Times New Roman" w:hAnsi="Times New Roman"/>
          <w:color w:val="0f1115"/>
          <w:sz w:val="22.079999923706055"/>
          <w:szCs w:val="22.079999923706055"/>
        </w:rPr>
      </w:pPr>
      <w:r w:rsidDel="00000000" w:rsidR="00000000" w:rsidRPr="00000000">
        <w:rPr>
          <w:rFonts w:ascii="Times New Roman" w:cs="Times New Roman" w:eastAsia="Times New Roman" w:hAnsi="Times New Roman"/>
          <w:color w:val="0f1115"/>
          <w:sz w:val="22.079999923706055"/>
          <w:szCs w:val="22.079999923706055"/>
          <w:rtl w:val="0"/>
        </w:rPr>
        <w:t xml:space="preserve">Data modeling is the stage of selecting the Machine Learning and Deep Learning models to be used in  this research. The purpose of modeling is to analyze the text data using the appropriate algorithms to  accurately determine sentiment </w:t>
      </w:r>
    </w:p>
    <w:p w:rsidR="00000000" w:rsidDel="00000000" w:rsidP="00000000" w:rsidRDefault="00000000" w:rsidRPr="00000000" w14:paraId="0000092F">
      <w:pPr>
        <w:widowControl w:val="0"/>
        <w:spacing w:before="258.61083984375" w:line="240" w:lineRule="auto"/>
        <w:ind w:left="555.4143524169922" w:firstLine="0"/>
        <w:rPr>
          <w:rFonts w:ascii="Times New Roman" w:cs="Times New Roman" w:eastAsia="Times New Roman" w:hAnsi="Times New Roman"/>
          <w:i w:val="1"/>
          <w:iCs w:val="1"/>
          <w:color w:val="0f1115"/>
          <w:sz w:val="21.1200008392334"/>
          <w:szCs w:val="21.1200008392334"/>
        </w:rPr>
      </w:pPr>
      <w:r w:rsidDel="00000000" w:rsidR="00000000" w:rsidRPr="00000000">
        <w:rPr>
          <w:rFonts w:ascii="Times New Roman" w:cs="Times New Roman" w:eastAsia="Times New Roman" w:hAnsi="Times New Roman"/>
          <w:i w:val="1"/>
          <w:iCs w:val="1"/>
          <w:sz w:val="21.1200008392334"/>
          <w:szCs w:val="21.1200008392334"/>
          <w:rtl w:val="0"/>
        </w:rPr>
        <w:t xml:space="preserve">2.1.5. </w:t>
      </w:r>
      <w:r w:rsidDel="00000000" w:rsidR="00000000" w:rsidRPr="00000000">
        <w:rPr>
          <w:rFonts w:ascii="Times New Roman" w:cs="Times New Roman" w:eastAsia="Times New Roman" w:hAnsi="Times New Roman"/>
          <w:i w:val="1"/>
          <w:iCs w:val="1"/>
          <w:color w:val="0f1115"/>
          <w:sz w:val="21.1200008392334"/>
          <w:szCs w:val="21.1200008392334"/>
          <w:rtl w:val="0"/>
        </w:rPr>
        <w:t xml:space="preserve">Model Evaluation </w:t>
      </w:r>
    </w:p>
    <w:p w:rsidR="00000000" w:rsidDel="00000000" w:rsidP="00000000" w:rsidRDefault="00000000" w:rsidRPr="00000000" w14:paraId="00000930">
      <w:pPr>
        <w:widowControl w:val="0"/>
        <w:spacing w:line="229.25597190856934" w:lineRule="auto"/>
        <w:ind w:left="566.8671417236328" w:right="449.6142578125" w:firstLine="0.662384033203125"/>
        <w:jc w:val="both"/>
        <w:rPr>
          <w:rFonts w:ascii="Times New Roman" w:cs="Times New Roman" w:eastAsia="Times New Roman" w:hAnsi="Times New Roman"/>
          <w:color w:val="0f1115"/>
          <w:sz w:val="22.079999923706055"/>
          <w:szCs w:val="22.079999923706055"/>
        </w:rPr>
      </w:pPr>
      <w:r w:rsidDel="00000000" w:rsidR="00000000" w:rsidRPr="00000000">
        <w:rPr>
          <w:rFonts w:ascii="Times New Roman" w:cs="Times New Roman" w:eastAsia="Times New Roman" w:hAnsi="Times New Roman"/>
          <w:color w:val="0f1115"/>
          <w:sz w:val="22.079999923706055"/>
          <w:szCs w:val="22.079999923706055"/>
          <w:rtl w:val="0"/>
        </w:rPr>
        <w:t xml:space="preserve">Evaluation is the stage for assessing the model's performance. It determines whether the model correctly  classifies the text data into the appropriate sentiment categories. Therefore, the model must be measured  using performance metrics. In this research, the F1-Score is used as the primary measurement. </w:t>
      </w:r>
    </w:p>
    <w:p w:rsidR="00000000" w:rsidDel="00000000" w:rsidP="00000000" w:rsidRDefault="00000000" w:rsidRPr="00000000" w14:paraId="00000931">
      <w:pPr>
        <w:widowControl w:val="0"/>
        <w:spacing w:before="261.0107421875" w:line="240" w:lineRule="auto"/>
        <w:ind w:left="574.3743133544922"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 </w:t>
      </w:r>
      <w:r w:rsidDel="00000000" w:rsidR="00000000" w:rsidRPr="00000000">
        <w:rPr>
          <w:rFonts w:ascii="Times New Roman" w:cs="Times New Roman" w:eastAsia="Times New Roman" w:hAnsi="Times New Roman"/>
          <w:b w:val="1"/>
          <w:bCs w:val="1"/>
          <w:sz w:val="22.079999923706055"/>
          <w:szCs w:val="22.079999923706055"/>
          <w:rtl w:val="0"/>
        </w:rPr>
        <w:t xml:space="preserve">Result and Discussion </w:t>
      </w:r>
    </w:p>
    <w:p w:rsidR="00000000" w:rsidDel="00000000" w:rsidP="00000000" w:rsidRDefault="00000000" w:rsidRPr="00000000" w14:paraId="00000932">
      <w:pPr>
        <w:widowControl w:val="0"/>
        <w:spacing w:before="232.525634765625" w:line="229.61843490600586" w:lineRule="auto"/>
        <w:ind w:left="568.4128570556641" w:right="447.80517578125" w:firstLine="0.44158935546875"/>
        <w:jc w:val="both"/>
        <w:rPr>
          <w:rFonts w:ascii="Times New Roman" w:cs="Times New Roman" w:eastAsia="Times New Roman" w:hAnsi="Times New Roman"/>
          <w:sz w:val="22.079999923706055"/>
          <w:szCs w:val="22.079999923706055"/>
          <w:highlight w:val="white"/>
        </w:rPr>
      </w:pPr>
      <w:r w:rsidDel="00000000" w:rsidR="00000000" w:rsidRPr="00000000">
        <w:rPr>
          <w:rFonts w:ascii="Times New Roman" w:cs="Times New Roman" w:eastAsia="Times New Roman" w:hAnsi="Times New Roman"/>
          <w:sz w:val="22.079999923706055"/>
          <w:szCs w:val="22.079999923706055"/>
          <w:highlight w:val="white"/>
          <w:rtl w:val="0"/>
        </w:rPr>
        <w:t xml:space="preserve">In this research the approach demonstrated the importance of sentiment analysis or text classification in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detecting opinion, as understanding the context of text enables more effective intervention strategies to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analyse of the sentiment or opinon positive, negative or neutral. We comparison of three combination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methods.  </w:t>
      </w:r>
    </w:p>
    <w:p w:rsidR="00000000" w:rsidDel="00000000" w:rsidP="00000000" w:rsidRDefault="00000000" w:rsidRPr="00000000" w14:paraId="00000933">
      <w:pPr>
        <w:widowControl w:val="0"/>
        <w:spacing w:before="3.8775634765625" w:line="228.16954135894775" w:lineRule="auto"/>
        <w:ind w:left="569.5168304443359" w:right="454.608154296875" w:firstLine="279.5903015136719"/>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i w:val="1"/>
          <w:iCs w:val="1"/>
          <w:color w:val="0f1115"/>
          <w:sz w:val="22.079999923706055"/>
          <w:szCs w:val="22.079999923706055"/>
          <w:highlight w:val="white"/>
          <w:rtl w:val="0"/>
        </w:rPr>
        <w:t xml:space="preserve">The first method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utilizes InSet Lexicon for labeling and employs Machine Learning for modeling,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with text features based on Frequency-Based Text Vectorization. </w:t>
      </w:r>
    </w:p>
    <w:p w:rsidR="00000000" w:rsidDel="00000000" w:rsidP="00000000" w:rsidRDefault="00000000" w:rsidRPr="00000000" w14:paraId="00000934">
      <w:pPr>
        <w:widowControl w:val="0"/>
        <w:spacing w:before="7.6104736328125" w:line="240" w:lineRule="auto"/>
        <w:ind w:left="568.6336517333984" w:firstLine="0"/>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The modeling results obtained the values shown in the following table 1.: </w:t>
      </w:r>
    </w:p>
    <w:p w:rsidR="00000000" w:rsidDel="00000000" w:rsidP="00000000" w:rsidRDefault="00000000" w:rsidRPr="00000000" w14:paraId="00000935">
      <w:pPr>
        <w:widowControl w:val="0"/>
        <w:spacing w:line="230.34277439117432" w:lineRule="auto"/>
        <w:ind w:left="758.9247894287109" w:right="639.720458984375" w:firstLine="0"/>
        <w:jc w:val="center"/>
        <w:rPr>
          <w:rFonts w:ascii="Times New Roman" w:cs="Times New Roman" w:eastAsia="Times New Roman" w:hAnsi="Times New Roman"/>
          <w:color w:val="0f1115"/>
          <w:sz w:val="22.079999923706055"/>
          <w:szCs w:val="22.079999923706055"/>
          <w:highlight w:val="white"/>
        </w:rPr>
        <w:sectPr>
          <w:type w:val="continuous"/>
          <w:pgSz w:h="16834" w:w="11909" w:orient="portrait"/>
          <w:pgMar w:bottom="1440" w:top="1440" w:left="854.0000152587891" w:right="905.44921875" w:header="720" w:footer="720"/>
          <w:cols w:equalWidth="0" w:num="1">
            <w:col w:space="0" w:w="10140.550765991211"/>
          </w:cols>
        </w:sectPr>
      </w:pPr>
      <w:r w:rsidDel="00000000" w:rsidR="00000000" w:rsidRPr="00000000">
        <w:rPr>
          <w:rFonts w:ascii="Times New Roman" w:cs="Times New Roman" w:eastAsia="Times New Roman" w:hAnsi="Times New Roman"/>
          <w:b w:val="1"/>
          <w:bCs w:val="1"/>
          <w:color w:val="0f1115"/>
          <w:sz w:val="22.079999923706055"/>
          <w:szCs w:val="22.079999923706055"/>
          <w:highlight w:val="white"/>
          <w:rtl w:val="0"/>
        </w:rPr>
        <w:t xml:space="preserve">Table 1.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Scenario 1 Combination of Lexicon, TF/IDF Vectorization, Naïve Bayes, Random Forest  </w:t>
      </w:r>
      <w:r w:rsidDel="00000000" w:rsidR="00000000" w:rsidRPr="00000000">
        <w:rPr>
          <w:rFonts w:ascii="Times New Roman" w:cs="Times New Roman" w:eastAsia="Times New Roman" w:hAnsi="Times New Roman"/>
          <w:color w:val="0f1115"/>
          <w:sz w:val="22.079999923706055"/>
          <w:szCs w:val="22.079999923706055"/>
          <w:highlight w:val="white"/>
          <w:u w:val="single"/>
          <w:rtl w:val="0"/>
        </w:rPr>
        <w:t xml:space="preserve">Modeling</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 </w:t>
      </w:r>
    </w:p>
    <w:p w:rsidR="00000000" w:rsidDel="00000000" w:rsidP="00000000" w:rsidRDefault="00000000" w:rsidRPr="00000000" w14:paraId="00000936">
      <w:pPr>
        <w:widowControl w:val="0"/>
        <w:spacing w:line="230.34277439117432"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Labeling </w:t>
      </w:r>
      <w:r w:rsidDel="00000000" w:rsidR="00000000" w:rsidRPr="00000000">
        <w:rPr>
          <w:rFonts w:ascii="Times New Roman" w:cs="Times New Roman" w:eastAsia="Times New Roman" w:hAnsi="Times New Roman"/>
          <w:sz w:val="22.079999923706055"/>
          <w:szCs w:val="22.079999923706055"/>
          <w:rtl w:val="0"/>
        </w:rPr>
        <w:t xml:space="preserve">Vectorization </w:t>
      </w:r>
      <w:r w:rsidDel="00000000" w:rsidR="00000000" w:rsidRPr="00000000">
        <w:rPr>
          <w:rFonts w:ascii="Times New Roman" w:cs="Times New Roman" w:eastAsia="Times New Roman" w:hAnsi="Times New Roman"/>
          <w:color w:val="1f1f1f"/>
          <w:sz w:val="22.079999923706055"/>
          <w:szCs w:val="22.079999923706055"/>
          <w:rtl w:val="0"/>
        </w:rPr>
        <w:t xml:space="preserve">Method Tested  </w:t>
      </w:r>
      <w:r w:rsidDel="00000000" w:rsidR="00000000" w:rsidRPr="00000000">
        <w:rPr>
          <w:rFonts w:ascii="Times New Roman" w:cs="Times New Roman" w:eastAsia="Times New Roman" w:hAnsi="Times New Roman"/>
          <w:color w:val="1f1f1f"/>
          <w:sz w:val="22.079999923706055"/>
          <w:szCs w:val="22.079999923706055"/>
          <w:u w:val="single"/>
          <w:rtl w:val="0"/>
        </w:rPr>
        <w:t xml:space="preserve">Parameter</w:t>
      </w:r>
      <w:r w:rsidDel="00000000" w:rsidR="00000000" w:rsidRPr="00000000">
        <w:rPr>
          <w:rFonts w:ascii="Times New Roman" w:cs="Times New Roman" w:eastAsia="Times New Roman" w:hAnsi="Times New Roman"/>
          <w:color w:val="1f1f1f"/>
          <w:sz w:val="22.079999923706055"/>
          <w:szCs w:val="22.079999923706055"/>
          <w:rtl w:val="0"/>
        </w:rPr>
        <w:t xml:space="preserve"> </w:t>
      </w:r>
    </w:p>
    <w:p w:rsidR="00000000" w:rsidDel="00000000" w:rsidP="00000000" w:rsidRDefault="00000000" w:rsidRPr="00000000" w14:paraId="00000937">
      <w:pPr>
        <w:widowControl w:val="0"/>
        <w:spacing w:line="230.34277439117432"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Tested  </w:t>
      </w:r>
      <w:r w:rsidDel="00000000" w:rsidR="00000000" w:rsidRPr="00000000">
        <w:rPr>
          <w:rFonts w:ascii="Times New Roman" w:cs="Times New Roman" w:eastAsia="Times New Roman" w:hAnsi="Times New Roman"/>
          <w:color w:val="1f1f1f"/>
          <w:sz w:val="22.079999923706055"/>
          <w:szCs w:val="22.079999923706055"/>
          <w:u w:val="single"/>
          <w:rtl w:val="0"/>
        </w:rPr>
        <w:t xml:space="preserve">Value</w:t>
      </w:r>
      <w:r w:rsidDel="00000000" w:rsidR="00000000" w:rsidRPr="00000000">
        <w:rPr>
          <w:rFonts w:ascii="Times New Roman" w:cs="Times New Roman" w:eastAsia="Times New Roman" w:hAnsi="Times New Roman"/>
          <w:color w:val="1f1f1f"/>
          <w:sz w:val="22.079999923706055"/>
          <w:szCs w:val="22.079999923706055"/>
          <w:rtl w:val="0"/>
        </w:rPr>
        <w:t xml:space="preserve"> </w:t>
      </w:r>
    </w:p>
    <w:p w:rsidR="00000000" w:rsidDel="00000000" w:rsidP="00000000" w:rsidRDefault="00000000" w:rsidRPr="00000000" w14:paraId="00000938">
      <w:pPr>
        <w:widowControl w:val="0"/>
        <w:spacing w:line="240" w:lineRule="auto"/>
        <w:rPr>
          <w:rFonts w:ascii="Times New Roman" w:cs="Times New Roman" w:eastAsia="Times New Roman" w:hAnsi="Times New Roman"/>
          <w:color w:val="1f1f1f"/>
          <w:sz w:val="22.079999923706055"/>
          <w:szCs w:val="22.079999923706055"/>
        </w:rPr>
        <w:sectPr>
          <w:type w:val="continuous"/>
          <w:pgSz w:h="16834" w:w="11909" w:orient="portrait"/>
          <w:pgMar w:bottom="1440" w:top="1440" w:left="1694.4960021972656" w:right="1949.649658203125" w:header="720" w:footer="720"/>
          <w:cols w:equalWidth="0" w:num="3">
            <w:col w:space="0" w:w="2760"/>
            <w:col w:space="0" w:w="2760"/>
            <w:col w:space="0" w:w="2760"/>
          </w:cols>
        </w:sectPr>
      </w:pPr>
      <w:r w:rsidDel="00000000" w:rsidR="00000000" w:rsidRPr="00000000">
        <w:rPr>
          <w:rFonts w:ascii="Times New Roman" w:cs="Times New Roman" w:eastAsia="Times New Roman" w:hAnsi="Times New Roman"/>
          <w:color w:val="1f1f1f"/>
          <w:sz w:val="22.079999923706055"/>
          <w:szCs w:val="22.079999923706055"/>
          <w:rtl w:val="0"/>
        </w:rPr>
        <w:t xml:space="preserve">Evaluation Metrics </w:t>
      </w:r>
    </w:p>
    <w:p w:rsidR="00000000" w:rsidDel="00000000" w:rsidP="00000000" w:rsidRDefault="00000000" w:rsidRPr="00000000" w14:paraId="00000939">
      <w:pPr>
        <w:widowControl w:val="0"/>
        <w:spacing w:before="258.326416015625"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InSet  </w:t>
      </w:r>
    </w:p>
    <w:p w:rsidR="00000000" w:rsidDel="00000000" w:rsidP="00000000" w:rsidRDefault="00000000" w:rsidRPr="00000000" w14:paraId="0000093A">
      <w:pPr>
        <w:widowControl w:val="0"/>
        <w:spacing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Lexicon </w:t>
      </w:r>
    </w:p>
    <w:p w:rsidR="00000000" w:rsidDel="00000000" w:rsidP="00000000" w:rsidRDefault="00000000" w:rsidRPr="00000000" w14:paraId="0000093B">
      <w:pPr>
        <w:widowControl w:val="0"/>
        <w:spacing w:line="230.34260272979736"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TF/IDF Naïve Bayes - - F-1 Score :0,89; Precsion : 0,89 </w:t>
      </w:r>
    </w:p>
    <w:p w:rsidR="00000000" w:rsidDel="00000000" w:rsidP="00000000" w:rsidRDefault="00000000" w:rsidRPr="00000000" w14:paraId="0000093C">
      <w:pPr>
        <w:widowControl w:val="0"/>
        <w:spacing w:before="3.131256103515625" w:line="240" w:lineRule="auto"/>
        <w:rPr>
          <w:rFonts w:ascii="Times New Roman" w:cs="Times New Roman" w:eastAsia="Times New Roman" w:hAnsi="Times New Roman"/>
          <w:color w:val="1f1f1f"/>
          <w:sz w:val="22.079999923706055"/>
          <w:szCs w:val="22.079999923706055"/>
          <w:u w:val="single"/>
        </w:rPr>
        <w:sectPr>
          <w:type w:val="continuous"/>
          <w:pgSz w:h="16834" w:w="11909" w:orient="portrait"/>
          <w:pgMar w:bottom="1440" w:top="1440" w:left="1531.2960815429688" w:right="2251.9732666015625" w:header="720" w:footer="720"/>
          <w:cols w:equalWidth="0" w:num="2">
            <w:col w:space="0" w:w="4060"/>
            <w:col w:space="0" w:w="4060"/>
          </w:cols>
        </w:sectPr>
      </w:pPr>
      <w:r w:rsidDel="00000000" w:rsidR="00000000" w:rsidRPr="00000000">
        <w:rPr>
          <w:rFonts w:ascii="Times New Roman" w:cs="Times New Roman" w:eastAsia="Times New Roman" w:hAnsi="Times New Roman"/>
          <w:color w:val="1f1f1f"/>
          <w:sz w:val="22.079999923706055"/>
          <w:szCs w:val="22.079999923706055"/>
          <w:u w:val="single"/>
          <w:rtl w:val="0"/>
        </w:rPr>
        <w:t xml:space="preserve">Recall : 0,90;</w:t>
      </w:r>
    </w:p>
    <w:p w:rsidR="00000000" w:rsidDel="00000000" w:rsidP="00000000" w:rsidRDefault="00000000" w:rsidRPr="00000000" w14:paraId="0000093D">
      <w:pPr>
        <w:widowControl w:val="0"/>
        <w:spacing w:before="556.4063262939453" w:line="240" w:lineRule="auto"/>
        <w:jc w:val="center"/>
        <w:rPr>
          <w:rFonts w:ascii="Times" w:cs="Times" w:eastAsia="Times" w:hAnsi="Times"/>
          <w:sz w:val="22.079999923706055"/>
          <w:szCs w:val="22.079999923706055"/>
        </w:rPr>
        <w:sectPr>
          <w:type w:val="continuous"/>
          <w:pgSz w:h="16834" w:w="11909" w:orient="portrait"/>
          <w:pgMar w:bottom="1440" w:top="1440" w:left="854.0000152587891" w:right="905.44921875" w:header="720" w:footer="720"/>
          <w:cols w:equalWidth="0" w:num="1">
            <w:col w:space="0" w:w="10140.550765991211"/>
          </w:cols>
        </w:sectPr>
      </w:pPr>
      <w:r w:rsidDel="00000000" w:rsidR="00000000" w:rsidRPr="00000000">
        <w:rPr>
          <w:rFonts w:ascii="Times" w:cs="Times" w:eastAsia="Times" w:hAnsi="Times"/>
          <w:sz w:val="22.079999923706055"/>
          <w:szCs w:val="22.079999923706055"/>
          <w:rtl w:val="0"/>
        </w:rPr>
        <w:t xml:space="preserve">0260308-09 </w:t>
      </w:r>
    </w:p>
    <w:p w:rsidR="00000000" w:rsidDel="00000000" w:rsidP="00000000" w:rsidRDefault="00000000" w:rsidRPr="00000000" w14:paraId="0000093E">
      <w:pPr>
        <w:widowControl w:val="0"/>
        <w:spacing w:before="264.000244140625" w:line="228.16956996917725"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Random  Forest </w:t>
      </w:r>
    </w:p>
    <w:p w:rsidR="00000000" w:rsidDel="00000000" w:rsidP="00000000" w:rsidRDefault="00000000" w:rsidRPr="00000000" w14:paraId="0000093F">
      <w:pPr>
        <w:widowControl w:val="0"/>
        <w:spacing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u w:val="single"/>
          <w:rtl w:val="0"/>
        </w:rPr>
        <w:t xml:space="preserve">Accuracy L 0,89 </w:t>
      </w:r>
      <w:r w:rsidDel="00000000" w:rsidR="00000000" w:rsidRPr="00000000">
        <w:rPr>
          <w:rFonts w:ascii="Times New Roman" w:cs="Times New Roman" w:eastAsia="Times New Roman" w:hAnsi="Times New Roman"/>
          <w:color w:val="1f1f1f"/>
          <w:sz w:val="22.079999923706055"/>
          <w:szCs w:val="22.079999923706055"/>
          <w:rtl w:val="0"/>
        </w:rPr>
        <w:t xml:space="preserve"> </w:t>
      </w:r>
    </w:p>
    <w:p w:rsidR="00000000" w:rsidDel="00000000" w:rsidP="00000000" w:rsidRDefault="00000000" w:rsidRPr="00000000" w14:paraId="00000940">
      <w:pPr>
        <w:widowControl w:val="0"/>
        <w:spacing w:before="6.326904296875" w:line="228.16956996917725"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 - F-1 Score:0,95; Precision : 0,94; </w:t>
      </w:r>
    </w:p>
    <w:p w:rsidR="00000000" w:rsidDel="00000000" w:rsidP="00000000" w:rsidRDefault="00000000" w:rsidRPr="00000000" w14:paraId="00000941">
      <w:pPr>
        <w:widowControl w:val="0"/>
        <w:spacing w:before="7.611083984375"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Recall: 0,92; </w:t>
      </w:r>
    </w:p>
    <w:p w:rsidR="00000000" w:rsidDel="00000000" w:rsidP="00000000" w:rsidRDefault="00000000" w:rsidRPr="00000000" w14:paraId="00000942">
      <w:pPr>
        <w:widowControl w:val="0"/>
        <w:spacing w:line="240" w:lineRule="auto"/>
        <w:rPr>
          <w:rFonts w:ascii="Times New Roman" w:cs="Times New Roman" w:eastAsia="Times New Roman" w:hAnsi="Times New Roman"/>
          <w:color w:val="1f1f1f"/>
          <w:sz w:val="22.079999923706055"/>
          <w:szCs w:val="22.079999923706055"/>
        </w:rPr>
        <w:sectPr>
          <w:type w:val="continuous"/>
          <w:pgSz w:h="16834" w:w="11909" w:orient="portrait"/>
          <w:pgMar w:bottom="1440" w:top="1440" w:left="4365.3326416015625" w:right="2155.108642578125" w:header="720" w:footer="720"/>
          <w:cols w:equalWidth="0" w:num="2">
            <w:col w:space="0" w:w="2700"/>
            <w:col w:space="0" w:w="2700"/>
          </w:cols>
        </w:sectPr>
      </w:pPr>
      <w:r w:rsidDel="00000000" w:rsidR="00000000" w:rsidRPr="00000000">
        <w:rPr>
          <w:rFonts w:ascii="Times New Roman" w:cs="Times New Roman" w:eastAsia="Times New Roman" w:hAnsi="Times New Roman"/>
          <w:color w:val="1f1f1f"/>
          <w:sz w:val="22.079999923706055"/>
          <w:szCs w:val="22.079999923706055"/>
          <w:u w:val="single"/>
          <w:rtl w:val="0"/>
        </w:rPr>
        <w:t xml:space="preserve">Accuracy : 0,95</w:t>
      </w:r>
      <w:r w:rsidDel="00000000" w:rsidR="00000000" w:rsidRPr="00000000">
        <w:rPr>
          <w:rFonts w:ascii="Times New Roman" w:cs="Times New Roman" w:eastAsia="Times New Roman" w:hAnsi="Times New Roman"/>
          <w:color w:val="1f1f1f"/>
          <w:sz w:val="22.079999923706055"/>
          <w:szCs w:val="22.079999923706055"/>
          <w:rtl w:val="0"/>
        </w:rPr>
        <w:t xml:space="preserve"> </w:t>
      </w:r>
    </w:p>
    <w:p w:rsidR="00000000" w:rsidDel="00000000" w:rsidP="00000000" w:rsidRDefault="00000000" w:rsidRPr="00000000" w14:paraId="00000943">
      <w:pPr>
        <w:widowControl w:val="0"/>
        <w:spacing w:before="6.326904296875" w:line="456.3402271270752"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RNN LSTM Epoch Batch Size </w:t>
      </w:r>
    </w:p>
    <w:p w:rsidR="00000000" w:rsidDel="00000000" w:rsidP="00000000" w:rsidRDefault="00000000" w:rsidRPr="00000000" w14:paraId="00000944">
      <w:pPr>
        <w:widowControl w:val="0"/>
        <w:spacing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6 </w:t>
      </w:r>
    </w:p>
    <w:p w:rsidR="00000000" w:rsidDel="00000000" w:rsidP="00000000" w:rsidRDefault="00000000" w:rsidRPr="00000000" w14:paraId="00000945">
      <w:pPr>
        <w:widowControl w:val="0"/>
        <w:spacing w:before="246.326904296875"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32 </w:t>
      </w:r>
    </w:p>
    <w:p w:rsidR="00000000" w:rsidDel="00000000" w:rsidP="00000000" w:rsidRDefault="00000000" w:rsidRPr="00000000" w14:paraId="00000946">
      <w:pPr>
        <w:widowControl w:val="0"/>
        <w:spacing w:line="228.89426708221436" w:lineRule="auto"/>
        <w:rPr>
          <w:rFonts w:ascii="Times New Roman" w:cs="Times New Roman" w:eastAsia="Times New Roman" w:hAnsi="Times New Roman"/>
          <w:color w:val="1f1f1f"/>
          <w:sz w:val="22.079999923706055"/>
          <w:szCs w:val="22.079999923706055"/>
        </w:rPr>
        <w:sectPr>
          <w:type w:val="continuous"/>
          <w:pgSz w:h="16834" w:w="11909" w:orient="portrait"/>
          <w:pgMar w:bottom="1440" w:top="1440" w:left="4365.5535888671875" w:right="2297.0831298828125" w:header="720" w:footer="720"/>
          <w:cols w:equalWidth="0" w:num="3">
            <w:col w:space="0" w:w="1760"/>
            <w:col w:space="0" w:w="1760"/>
            <w:col w:space="0" w:w="1760"/>
          </w:cols>
        </w:sectPr>
      </w:pPr>
      <w:r w:rsidDel="00000000" w:rsidR="00000000" w:rsidRPr="00000000">
        <w:rPr>
          <w:rFonts w:ascii="Times New Roman" w:cs="Times New Roman" w:eastAsia="Times New Roman" w:hAnsi="Times New Roman"/>
          <w:color w:val="1f1f1f"/>
          <w:sz w:val="22.079999923706055"/>
          <w:szCs w:val="22.079999923706055"/>
          <w:rtl w:val="0"/>
        </w:rPr>
        <w:t xml:space="preserve">Val Acc 0,95;  Val Loss: 0,1;  Test Acc :0,89;  Test Loss: 0,30 </w:t>
      </w:r>
    </w:p>
    <w:p w:rsidR="00000000" w:rsidDel="00000000" w:rsidP="00000000" w:rsidRDefault="00000000" w:rsidRPr="00000000" w14:paraId="00000947">
      <w:pPr>
        <w:widowControl w:val="0"/>
        <w:spacing w:before="4.544677734375" w:line="230.8863401412964" w:lineRule="auto"/>
        <w:ind w:left="4930.616149902344" w:right="3601.151123046875" w:firstLine="0.220947265625"/>
        <w:rPr>
          <w:rFonts w:ascii="Times New Roman" w:cs="Times New Roman" w:eastAsia="Times New Roman" w:hAnsi="Times New Roman"/>
          <w:color w:val="1f1f1f"/>
          <w:sz w:val="22.079999923706055"/>
          <w:szCs w:val="22.079999923706055"/>
        </w:rPr>
        <w:sectPr>
          <w:type w:val="continuous"/>
          <w:pgSz w:h="16834" w:w="11909" w:orient="portrait"/>
          <w:pgMar w:bottom="1440" w:top="1440" w:left="854.0000152587891" w:right="905.44921875" w:header="720" w:footer="720"/>
          <w:cols w:equalWidth="0" w:num="1">
            <w:col w:space="0" w:w="10140.550765991211"/>
          </w:cols>
        </w:sectPr>
      </w:pPr>
      <w:r w:rsidDel="00000000" w:rsidR="00000000" w:rsidRPr="00000000">
        <w:rPr>
          <w:rFonts w:ascii="Times New Roman" w:cs="Times New Roman" w:eastAsia="Times New Roman" w:hAnsi="Times New Roman"/>
          <w:color w:val="1f1f1f"/>
          <w:sz w:val="22.079999923706055"/>
          <w:szCs w:val="22.079999923706055"/>
          <w:rtl w:val="0"/>
        </w:rPr>
        <w:t xml:space="preserve">Embedding 300 LSTM 64 </w:t>
      </w:r>
    </w:p>
    <w:p w:rsidR="00000000" w:rsidDel="00000000" w:rsidP="00000000" w:rsidRDefault="00000000" w:rsidRPr="00000000" w14:paraId="00000948">
      <w:pPr>
        <w:widowControl w:val="0"/>
        <w:spacing w:before="2.711181640625"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Dense  </w:t>
      </w:r>
    </w:p>
    <w:p w:rsidR="00000000" w:rsidDel="00000000" w:rsidP="00000000" w:rsidRDefault="00000000" w:rsidRPr="00000000" w14:paraId="00000949">
      <w:pPr>
        <w:widowControl w:val="0"/>
        <w:spacing w:line="229.61896419525146"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Dropout  Activation  Optimazer </w:t>
      </w:r>
      <w:r w:rsidDel="00000000" w:rsidR="00000000" w:rsidRPr="00000000">
        <w:rPr>
          <w:rFonts w:ascii="Times New Roman" w:cs="Times New Roman" w:eastAsia="Times New Roman" w:hAnsi="Times New Roman"/>
          <w:color w:val="1f1f1f"/>
          <w:sz w:val="22.079999923706055"/>
          <w:szCs w:val="22.079999923706055"/>
          <w:u w:val="single"/>
          <w:rtl w:val="0"/>
        </w:rPr>
        <w:t xml:space="preserve">LR</w:t>
      </w:r>
      <w:r w:rsidDel="00000000" w:rsidR="00000000" w:rsidRPr="00000000">
        <w:rPr>
          <w:rFonts w:ascii="Times New Roman" w:cs="Times New Roman" w:eastAsia="Times New Roman" w:hAnsi="Times New Roman"/>
          <w:color w:val="1f1f1f"/>
          <w:sz w:val="22.079999923706055"/>
          <w:szCs w:val="22.079999923706055"/>
          <w:rtl w:val="0"/>
        </w:rPr>
        <w:t xml:space="preserve"> </w:t>
      </w:r>
    </w:p>
    <w:p w:rsidR="00000000" w:rsidDel="00000000" w:rsidP="00000000" w:rsidRDefault="00000000" w:rsidRPr="00000000" w14:paraId="0000094A">
      <w:pPr>
        <w:widowControl w:val="0"/>
        <w:spacing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256  </w:t>
      </w:r>
    </w:p>
    <w:p w:rsidR="00000000" w:rsidDel="00000000" w:rsidP="00000000" w:rsidRDefault="00000000" w:rsidRPr="00000000" w14:paraId="0000094B">
      <w:pPr>
        <w:widowControl w:val="0"/>
        <w:spacing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0,3  </w:t>
      </w:r>
    </w:p>
    <w:p w:rsidR="00000000" w:rsidDel="00000000" w:rsidP="00000000" w:rsidRDefault="00000000" w:rsidRPr="00000000" w14:paraId="0000094C">
      <w:pPr>
        <w:widowControl w:val="0"/>
        <w:spacing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Relu </w:t>
      </w:r>
    </w:p>
    <w:p w:rsidR="00000000" w:rsidDel="00000000" w:rsidP="00000000" w:rsidRDefault="00000000" w:rsidRPr="00000000" w14:paraId="0000094D">
      <w:pPr>
        <w:widowControl w:val="0"/>
        <w:spacing w:line="230.34364700317383" w:lineRule="auto"/>
        <w:rPr>
          <w:rFonts w:ascii="Times New Roman" w:cs="Times New Roman" w:eastAsia="Times New Roman" w:hAnsi="Times New Roman"/>
          <w:color w:val="1f1f1f"/>
          <w:sz w:val="22.079999923706055"/>
          <w:szCs w:val="22.079999923706055"/>
        </w:rPr>
        <w:sectPr>
          <w:type w:val="continuous"/>
          <w:pgSz w:h="16834" w:w="11909" w:orient="portrait"/>
          <w:pgMar w:bottom="1440" w:top="1440" w:left="5781.966552734375" w:right="4242.965087890625" w:header="720" w:footer="720"/>
          <w:cols w:equalWidth="0" w:num="2">
            <w:col w:space="0" w:w="940"/>
            <w:col w:space="0" w:w="940"/>
          </w:cols>
        </w:sectPr>
      </w:pPr>
      <w:r w:rsidDel="00000000" w:rsidR="00000000" w:rsidRPr="00000000">
        <w:rPr>
          <w:rFonts w:ascii="Times New Roman" w:cs="Times New Roman" w:eastAsia="Times New Roman" w:hAnsi="Times New Roman"/>
          <w:color w:val="1f1f1f"/>
          <w:sz w:val="22.079999923706055"/>
          <w:szCs w:val="22.079999923706055"/>
          <w:rtl w:val="0"/>
        </w:rPr>
        <w:t xml:space="preserve">Adam  </w:t>
      </w:r>
      <w:r w:rsidDel="00000000" w:rsidR="00000000" w:rsidRPr="00000000">
        <w:rPr>
          <w:rFonts w:ascii="Times New Roman" w:cs="Times New Roman" w:eastAsia="Times New Roman" w:hAnsi="Times New Roman"/>
          <w:color w:val="1f1f1f"/>
          <w:sz w:val="22.079999923706055"/>
          <w:szCs w:val="22.079999923706055"/>
          <w:u w:val="single"/>
          <w:rtl w:val="0"/>
        </w:rPr>
        <w:t xml:space="preserve">0,001</w:t>
      </w:r>
      <w:r w:rsidDel="00000000" w:rsidR="00000000" w:rsidRPr="00000000">
        <w:rPr>
          <w:rFonts w:ascii="Times New Roman" w:cs="Times New Roman" w:eastAsia="Times New Roman" w:hAnsi="Times New Roman"/>
          <w:color w:val="1f1f1f"/>
          <w:sz w:val="22.079999923706055"/>
          <w:szCs w:val="22.079999923706055"/>
          <w:rtl w:val="0"/>
        </w:rPr>
        <w:t xml:space="preserve"> </w:t>
      </w:r>
    </w:p>
    <w:p w:rsidR="00000000" w:rsidDel="00000000" w:rsidP="00000000" w:rsidRDefault="00000000" w:rsidRPr="00000000" w14:paraId="0000094E">
      <w:pPr>
        <w:widowControl w:val="0"/>
        <w:spacing w:before="267.210693359375" w:line="228.71262073516846" w:lineRule="auto"/>
        <w:ind w:left="566.8671417236328" w:right="447.34375" w:firstLine="271.8623352050781"/>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Following tokenization and the analysis of </w:t>
      </w:r>
      <w:r w:rsidDel="00000000" w:rsidR="00000000" w:rsidRPr="00000000">
        <w:rPr>
          <w:rFonts w:ascii="Times" w:cs="Times" w:eastAsia="Times" w:hAnsi="Times"/>
          <w:color w:val="0f1115"/>
          <w:sz w:val="22.079999923706055"/>
          <w:szCs w:val="22.079999923706055"/>
          <w:highlight w:val="white"/>
          <w:rtl w:val="0"/>
        </w:rPr>
        <w:t xml:space="preserve">text features based on Frequency-Based Text </w:t>
      </w:r>
      <w:r w:rsidDel="00000000" w:rsidR="00000000" w:rsidRPr="00000000">
        <w:rPr>
          <w:rFonts w:ascii="Times" w:cs="Times" w:eastAsia="Times" w:hAnsi="Times"/>
          <w:color w:val="0f1115"/>
          <w:sz w:val="22.079999923706055"/>
          <w:szCs w:val="22.079999923706055"/>
          <w:rtl w:val="0"/>
        </w:rPr>
        <w:t xml:space="preserve"> </w:t>
      </w:r>
      <w:r w:rsidDel="00000000" w:rsidR="00000000" w:rsidRPr="00000000">
        <w:rPr>
          <w:rFonts w:ascii="Times" w:cs="Times" w:eastAsia="Times" w:hAnsi="Times"/>
          <w:color w:val="0f1115"/>
          <w:sz w:val="22.079999923706055"/>
          <w:szCs w:val="22.079999923706055"/>
          <w:highlight w:val="white"/>
          <w:rtl w:val="0"/>
        </w:rPr>
        <w:t xml:space="preserve">Vectorization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results using Count Vectorization and Bi-Gram Vectorization, the next step is to perform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modeling with the dataset that has been automatically labeled using the InSet Lexicon. This is combined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with TF-IDF-based vectorization and traditional Machine Learning modeling using Naïve Bayes and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Random Forest. </w:t>
      </w:r>
    </w:p>
    <w:p w:rsidR="00000000" w:rsidDel="00000000" w:rsidP="00000000" w:rsidRDefault="00000000" w:rsidRPr="00000000" w14:paraId="0000094F">
      <w:pPr>
        <w:widowControl w:val="0"/>
        <w:spacing w:before="7.110595703125" w:line="228.80322933197021" w:lineRule="auto"/>
        <w:ind w:left="565.5423736572266" w:right="448.8427734375" w:firstLine="273.8496398925781"/>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All combinations of InSet Lexicon labeling, TF-IDF, and Machine Learning models yielded excellent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evaluation results, with F1-Score, Precision, Recall, and Accuracy &gt; 0.8. This demonstrates that this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specific combination can effectively enhance the accuracy of Indonesian text sentiment analysis. The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combination successfully meets the text recognition requirements of the algorithms, which is supported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by the dataset of 8,447 records and a token count featuring the word "Tapera" 8,200 times. </w:t>
      </w:r>
    </w:p>
    <w:p w:rsidR="00000000" w:rsidDel="00000000" w:rsidP="00000000" w:rsidRDefault="00000000" w:rsidRPr="00000000" w14:paraId="00000950">
      <w:pPr>
        <w:widowControl w:val="0"/>
        <w:spacing w:before="7.0269775390625" w:line="228.89362335205078" w:lineRule="auto"/>
        <w:ind w:left="565.9839630126953" w:right="452.398681640625" w:firstLine="273.4080505371094"/>
        <w:jc w:val="both"/>
        <w:rPr>
          <w:rFonts w:ascii="Times New Roman" w:cs="Times New Roman" w:eastAsia="Times New Roman" w:hAnsi="Times New Roman"/>
          <w:sz w:val="22.079999923706055"/>
          <w:szCs w:val="22.079999923706055"/>
          <w:highlight w:val="white"/>
        </w:rPr>
      </w:pPr>
      <w:r w:rsidDel="00000000" w:rsidR="00000000" w:rsidRPr="00000000">
        <w:rPr>
          <w:rFonts w:ascii="Times New Roman" w:cs="Times New Roman" w:eastAsia="Times New Roman" w:hAnsi="Times New Roman"/>
          <w:sz w:val="22.079999923706055"/>
          <w:szCs w:val="22.079999923706055"/>
          <w:highlight w:val="white"/>
          <w:rtl w:val="0"/>
        </w:rPr>
        <w:t xml:space="preserve">Applying TF-IDF after CountVectorizer weights the counts by reducing the influence of frequent but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less informative words across the corpus. It emphasizes rare, discriminative terms, making the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representation more meaningful. In practice, this is equivalent to using TF IDF Vectorizer, which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combines both steps. This pipeline helps by downweighting common noise and highlighting sentiment </w:t>
      </w:r>
    </w:p>
    <w:p w:rsidR="00000000" w:rsidDel="00000000" w:rsidP="00000000" w:rsidRDefault="00000000" w:rsidRPr="00000000" w14:paraId="00000951">
      <w:pPr>
        <w:widowControl w:val="0"/>
        <w:spacing w:before="4.5440673828125" w:line="230.3424596786499" w:lineRule="auto"/>
        <w:ind w:left="569.5168304443359" w:right="447.593994140625" w:hanging="3.974456787109375"/>
        <w:rPr>
          <w:rFonts w:ascii="Times New Roman" w:cs="Times New Roman" w:eastAsia="Times New Roman" w:hAnsi="Times New Roman"/>
          <w:sz w:val="22.079999923706055"/>
          <w:szCs w:val="22.079999923706055"/>
          <w:highlight w:val="white"/>
        </w:rPr>
      </w:pPr>
      <w:r w:rsidDel="00000000" w:rsidR="00000000" w:rsidRPr="00000000">
        <w:rPr>
          <w:rFonts w:ascii="Times New Roman" w:cs="Times New Roman" w:eastAsia="Times New Roman" w:hAnsi="Times New Roman"/>
          <w:sz w:val="22.079999923706055"/>
          <w:szCs w:val="22.079999923706055"/>
          <w:highlight w:val="white"/>
          <w:rtl w:val="0"/>
        </w:rPr>
        <w:t xml:space="preserve">bearing terms. However, it produces fixed-length vectors per document, losing sequential information,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which is a limitation when feeding into sequence models like LSTM </w:t>
      </w:r>
    </w:p>
    <w:p w:rsidR="00000000" w:rsidDel="00000000" w:rsidP="00000000" w:rsidRDefault="00000000" w:rsidRPr="00000000" w14:paraId="00000952">
      <w:pPr>
        <w:widowControl w:val="0"/>
        <w:spacing w:before="3.2110595703125" w:line="229.05239582061768" w:lineRule="auto"/>
        <w:ind w:left="565.9839630126953" w:right="447.276611328125" w:firstLine="271.199951171875"/>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When modeling the results from InSet Lexicon labeling using RNN-LSTM model that utilizes an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embedding layer to understand word context, the model can effectively discover pattern recognition.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This allows it to capture complex patterns from lexicon features and non-linear relationships to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understand interactions between words, as well as improve generalization, meaning it performs better at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applying learned knowledge to new, unseen data. The LSTM architecture is specifically designed to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address the limitations of a standard RNN, which struggles to predict words based on information from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the distant past. LSTM networks are capable of remembering information stored over long sequences while also discarding information that is no longer relevant. This makes LSTMs more efficient at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processing, predicting, and classifying data based on specific time sequences. </w:t>
      </w:r>
    </w:p>
    <w:p w:rsidR="00000000" w:rsidDel="00000000" w:rsidP="00000000" w:rsidRDefault="00000000" w:rsidRPr="00000000" w14:paraId="00000953">
      <w:pPr>
        <w:widowControl w:val="0"/>
        <w:spacing w:before="6.79840087890625" w:line="229.02979373931885" w:lineRule="auto"/>
        <w:ind w:left="564.4384002685547" w:right="449.34326171875" w:firstLine="0"/>
        <w:jc w:val="right"/>
        <w:rPr>
          <w:rFonts w:ascii="Times" w:cs="Times" w:eastAsia="Times" w:hAnsi="Times"/>
          <w:sz w:val="22.079999923706055"/>
          <w:szCs w:val="22.079999923706055"/>
          <w:highlight w:val="white"/>
        </w:rPr>
      </w:pPr>
      <w:r w:rsidDel="00000000" w:rsidR="00000000" w:rsidRPr="00000000">
        <w:rPr>
          <w:rFonts w:ascii="Times" w:cs="Times" w:eastAsia="Times" w:hAnsi="Times"/>
          <w:sz w:val="22.079999923706055"/>
          <w:szCs w:val="22.079999923706055"/>
          <w:highlight w:val="white"/>
          <w:rtl w:val="0"/>
        </w:rPr>
        <w:t xml:space="preserve">This combination can enhance model performance by providing better feature representations. TF IDF reduces dimensionality and noise, leading to faster training and higher accuracy in sentiment </w:t>
      </w:r>
      <w:r w:rsidDel="00000000" w:rsidR="00000000" w:rsidRPr="00000000">
        <w:rPr>
          <w:rFonts w:ascii="Times" w:cs="Times" w:eastAsia="Times" w:hAnsi="Times"/>
          <w:sz w:val="22.079999923706055"/>
          <w:szCs w:val="22.079999923706055"/>
          <w:rtl w:val="0"/>
        </w:rPr>
        <w:t xml:space="preserve"> </w:t>
      </w:r>
      <w:r w:rsidDel="00000000" w:rsidR="00000000" w:rsidRPr="00000000">
        <w:rPr>
          <w:rFonts w:ascii="Times" w:cs="Times" w:eastAsia="Times" w:hAnsi="Times"/>
          <w:sz w:val="22.079999923706055"/>
          <w:szCs w:val="22.079999923706055"/>
          <w:highlight w:val="white"/>
          <w:rtl w:val="0"/>
        </w:rPr>
        <w:t xml:space="preserve">prediction. For lexicon-labeled data where labels are derived from dictionaries like InSet, this helps </w:t>
      </w:r>
      <w:r w:rsidDel="00000000" w:rsidR="00000000" w:rsidRPr="00000000">
        <w:rPr>
          <w:rFonts w:ascii="Times" w:cs="Times" w:eastAsia="Times" w:hAnsi="Times"/>
          <w:sz w:val="22.079999923706055"/>
          <w:szCs w:val="22.079999923706055"/>
          <w:rtl w:val="0"/>
        </w:rPr>
        <w:t xml:space="preserve"> </w:t>
      </w:r>
      <w:r w:rsidDel="00000000" w:rsidR="00000000" w:rsidRPr="00000000">
        <w:rPr>
          <w:rFonts w:ascii="Times" w:cs="Times" w:eastAsia="Times" w:hAnsi="Times"/>
          <w:sz w:val="22.079999923706055"/>
          <w:szCs w:val="22.079999923706055"/>
          <w:highlight w:val="white"/>
          <w:rtl w:val="0"/>
        </w:rPr>
        <w:t xml:space="preserve">mitigate label noise, as lexicons may mislabel ambiguous contexts. CountVectorizer (a precursor to TF IDF) with ensemble models handled imbalanced lexicon-like labels effectively via oversampling, </w:t>
      </w:r>
      <w:r w:rsidDel="00000000" w:rsidR="00000000" w:rsidRPr="00000000">
        <w:rPr>
          <w:rFonts w:ascii="Times" w:cs="Times" w:eastAsia="Times" w:hAnsi="Times"/>
          <w:sz w:val="22.079999923706055"/>
          <w:szCs w:val="22.079999923706055"/>
          <w:rtl w:val="0"/>
        </w:rPr>
        <w:t xml:space="preserve"> </w:t>
      </w:r>
      <w:r w:rsidDel="00000000" w:rsidR="00000000" w:rsidRPr="00000000">
        <w:rPr>
          <w:rFonts w:ascii="Times" w:cs="Times" w:eastAsia="Times" w:hAnsi="Times"/>
          <w:sz w:val="22.079999923706055"/>
          <w:szCs w:val="22.079999923706055"/>
          <w:highlight w:val="white"/>
          <w:rtl w:val="0"/>
        </w:rPr>
        <w:t xml:space="preserve">achieving high precision. Combination of TF-IDF + LSTM can learn to refine these through sequence </w:t>
      </w:r>
      <w:r w:rsidDel="00000000" w:rsidR="00000000" w:rsidRPr="00000000">
        <w:rPr>
          <w:rFonts w:ascii="Times" w:cs="Times" w:eastAsia="Times" w:hAnsi="Times"/>
          <w:sz w:val="22.079999923706055"/>
          <w:szCs w:val="22.079999923706055"/>
          <w:rtl w:val="0"/>
        </w:rPr>
        <w:t xml:space="preserve"> </w:t>
      </w:r>
      <w:r w:rsidDel="00000000" w:rsidR="00000000" w:rsidRPr="00000000">
        <w:rPr>
          <w:rFonts w:ascii="Times" w:cs="Times" w:eastAsia="Times" w:hAnsi="Times"/>
          <w:sz w:val="22.079999923706055"/>
          <w:szCs w:val="22.079999923706055"/>
          <w:highlight w:val="white"/>
          <w:rtl w:val="0"/>
        </w:rPr>
        <w:t xml:space="preserve">modelling, LSTM adds robustness to sequence-dependent sentiments missed by lexicons. This approach </w:t>
      </w:r>
      <w:r w:rsidDel="00000000" w:rsidR="00000000" w:rsidRPr="00000000">
        <w:rPr>
          <w:rFonts w:ascii="Times" w:cs="Times" w:eastAsia="Times" w:hAnsi="Times"/>
          <w:sz w:val="22.079999923706055"/>
          <w:szCs w:val="22.079999923706055"/>
          <w:rtl w:val="0"/>
        </w:rPr>
        <w:t xml:space="preserve"> </w:t>
      </w:r>
      <w:r w:rsidDel="00000000" w:rsidR="00000000" w:rsidRPr="00000000">
        <w:rPr>
          <w:rFonts w:ascii="Times" w:cs="Times" w:eastAsia="Times" w:hAnsi="Times"/>
          <w:sz w:val="22.079999923706055"/>
          <w:szCs w:val="22.079999923706055"/>
          <w:highlight w:val="white"/>
          <w:rtl w:val="0"/>
        </w:rPr>
        <w:t xml:space="preserve">positively influences sentiment analysis by improving feature quality and model robustness, especially </w:t>
      </w:r>
      <w:r w:rsidDel="00000000" w:rsidR="00000000" w:rsidRPr="00000000">
        <w:rPr>
          <w:rFonts w:ascii="Times" w:cs="Times" w:eastAsia="Times" w:hAnsi="Times"/>
          <w:sz w:val="22.079999923706055"/>
          <w:szCs w:val="22.079999923706055"/>
          <w:rtl w:val="0"/>
        </w:rPr>
        <w:t xml:space="preserve"> </w:t>
      </w:r>
      <w:r w:rsidDel="00000000" w:rsidR="00000000" w:rsidRPr="00000000">
        <w:rPr>
          <w:rFonts w:ascii="Times" w:cs="Times" w:eastAsia="Times" w:hAnsi="Times"/>
          <w:sz w:val="22.079999923706055"/>
          <w:szCs w:val="22.079999923706055"/>
          <w:highlight w:val="white"/>
          <w:rtl w:val="0"/>
        </w:rPr>
        <w:t xml:space="preserve">for lexicon-labeled Indonesian data, leading to higher accuracy and better handling of linguistic nuances. </w:t>
      </w:r>
    </w:p>
    <w:p w:rsidR="00000000" w:rsidDel="00000000" w:rsidP="00000000" w:rsidRDefault="00000000" w:rsidRPr="00000000" w14:paraId="00000954">
      <w:pPr>
        <w:widowControl w:val="0"/>
        <w:spacing w:before="419.61891174316406" w:line="240" w:lineRule="auto"/>
        <w:jc w:val="center"/>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0260308-010 </w:t>
      </w:r>
    </w:p>
    <w:p w:rsidR="00000000" w:rsidDel="00000000" w:rsidP="00000000" w:rsidRDefault="00000000" w:rsidRPr="00000000" w14:paraId="00000955">
      <w:pPr>
        <w:widowControl w:val="0"/>
        <w:spacing w:line="229.256329536438" w:lineRule="auto"/>
        <w:ind w:left="566.2047576904297" w:right="448.33251953125" w:firstLine="3.091278076171875"/>
        <w:jc w:val="both"/>
        <w:rPr>
          <w:rFonts w:ascii="Times" w:cs="Times" w:eastAsia="Times" w:hAnsi="Times"/>
          <w:color w:val="0f1115"/>
          <w:sz w:val="22.079999923706055"/>
          <w:szCs w:val="22.079999923706055"/>
          <w:highlight w:val="white"/>
        </w:rPr>
      </w:pPr>
      <w:r w:rsidDel="00000000" w:rsidR="00000000" w:rsidRPr="00000000">
        <w:rPr>
          <w:rFonts w:ascii="Times" w:cs="Times" w:eastAsia="Times" w:hAnsi="Times"/>
          <w:sz w:val="22.079999923706055"/>
          <w:szCs w:val="22.079999923706055"/>
          <w:highlight w:val="white"/>
          <w:rtl w:val="0"/>
        </w:rPr>
        <w:t xml:space="preserve">L</w:t>
      </w:r>
      <w:r w:rsidDel="00000000" w:rsidR="00000000" w:rsidRPr="00000000">
        <w:rPr>
          <w:rFonts w:ascii="Times" w:cs="Times" w:eastAsia="Times" w:hAnsi="Times"/>
          <w:color w:val="0f1115"/>
          <w:sz w:val="22.079999923706055"/>
          <w:szCs w:val="22.079999923706055"/>
          <w:highlight w:val="white"/>
          <w:rtl w:val="0"/>
        </w:rPr>
        <w:t xml:space="preserve">exicon-based labeling combined with traditional Machine Learning provides solid results (&gt;85%), </w:t>
      </w:r>
      <w:r w:rsidDel="00000000" w:rsidR="00000000" w:rsidRPr="00000000">
        <w:rPr>
          <w:rFonts w:ascii="Times" w:cs="Times" w:eastAsia="Times" w:hAnsi="Times"/>
          <w:color w:val="0f1115"/>
          <w:sz w:val="22.079999923706055"/>
          <w:szCs w:val="22.079999923706055"/>
          <w:rtl w:val="0"/>
        </w:rPr>
        <w:t xml:space="preserve"> </w:t>
      </w:r>
      <w:r w:rsidDel="00000000" w:rsidR="00000000" w:rsidRPr="00000000">
        <w:rPr>
          <w:rFonts w:ascii="Times" w:cs="Times" w:eastAsia="Times" w:hAnsi="Times"/>
          <w:color w:val="0f1115"/>
          <w:sz w:val="22.079999923706055"/>
          <w:szCs w:val="22.079999923706055"/>
          <w:highlight w:val="white"/>
          <w:rtl w:val="0"/>
        </w:rPr>
        <w:t xml:space="preserve">while with Deep Learning (RNN LSTM) it can achieve &gt;90%, albeit with a trade-off of higher </w:t>
      </w:r>
      <w:r w:rsidDel="00000000" w:rsidR="00000000" w:rsidRPr="00000000">
        <w:rPr>
          <w:rFonts w:ascii="Times" w:cs="Times" w:eastAsia="Times" w:hAnsi="Times"/>
          <w:color w:val="0f1115"/>
          <w:sz w:val="22.079999923706055"/>
          <w:szCs w:val="22.079999923706055"/>
          <w:rtl w:val="0"/>
        </w:rPr>
        <w:t xml:space="preserve"> </w:t>
      </w:r>
      <w:r w:rsidDel="00000000" w:rsidR="00000000" w:rsidRPr="00000000">
        <w:rPr>
          <w:rFonts w:ascii="Times" w:cs="Times" w:eastAsia="Times" w:hAnsi="Times"/>
          <w:color w:val="0f1115"/>
          <w:sz w:val="22.079999923706055"/>
          <w:szCs w:val="22.079999923706055"/>
          <w:highlight w:val="white"/>
          <w:rtl w:val="0"/>
        </w:rPr>
        <w:t xml:space="preserve">complexity and resource requirements. Accuracy 5-10% improvement over traditional Machine </w:t>
      </w:r>
      <w:r w:rsidDel="00000000" w:rsidR="00000000" w:rsidRPr="00000000">
        <w:rPr>
          <w:rFonts w:ascii="Times" w:cs="Times" w:eastAsia="Times" w:hAnsi="Times"/>
          <w:color w:val="0f1115"/>
          <w:sz w:val="22.079999923706055"/>
          <w:szCs w:val="22.079999923706055"/>
          <w:rtl w:val="0"/>
        </w:rPr>
        <w:t xml:space="preserve"> </w:t>
      </w:r>
      <w:r w:rsidDel="00000000" w:rsidR="00000000" w:rsidRPr="00000000">
        <w:rPr>
          <w:rFonts w:ascii="Times" w:cs="Times" w:eastAsia="Times" w:hAnsi="Times"/>
          <w:color w:val="0f1115"/>
          <w:sz w:val="22.079999923706055"/>
          <w:szCs w:val="22.079999923706055"/>
          <w:highlight w:val="white"/>
          <w:rtl w:val="0"/>
        </w:rPr>
        <w:t xml:space="preserve">Learning, better handling for complex or ambiguous cases, </w:t>
      </w:r>
      <w:r w:rsidDel="00000000" w:rsidR="00000000" w:rsidRPr="00000000">
        <w:rPr>
          <w:rFonts w:ascii="Times" w:cs="Times" w:eastAsia="Times" w:hAnsi="Times"/>
          <w:b w:val="1"/>
          <w:bCs w:val="1"/>
          <w:color w:val="0f1115"/>
          <w:sz w:val="22.079999923706055"/>
          <w:szCs w:val="22.079999923706055"/>
          <w:highlight w:val="white"/>
          <w:rtl w:val="0"/>
        </w:rPr>
        <w:t xml:space="preserve">s</w:t>
      </w:r>
      <w:r w:rsidDel="00000000" w:rsidR="00000000" w:rsidRPr="00000000">
        <w:rPr>
          <w:rFonts w:ascii="Times" w:cs="Times" w:eastAsia="Times" w:hAnsi="Times"/>
          <w:color w:val="0f1115"/>
          <w:sz w:val="22.079999923706055"/>
          <w:szCs w:val="22.079999923706055"/>
          <w:highlight w:val="white"/>
          <w:rtl w:val="0"/>
        </w:rPr>
        <w:t xml:space="preserve">peed </w:t>
      </w:r>
      <w:r w:rsidDel="00000000" w:rsidR="00000000" w:rsidRPr="00000000">
        <w:rPr>
          <w:rFonts w:ascii="Times" w:cs="Times" w:eastAsia="Times" w:hAnsi="Times"/>
          <w:b w:val="1"/>
          <w:bCs w:val="1"/>
          <w:color w:val="0f1115"/>
          <w:sz w:val="22.079999923706055"/>
          <w:szCs w:val="22.079999923706055"/>
          <w:highlight w:val="white"/>
          <w:rtl w:val="0"/>
        </w:rPr>
        <w:t xml:space="preserve">s</w:t>
      </w:r>
      <w:r w:rsidDel="00000000" w:rsidR="00000000" w:rsidRPr="00000000">
        <w:rPr>
          <w:rFonts w:ascii="Times" w:cs="Times" w:eastAsia="Times" w:hAnsi="Times"/>
          <w:color w:val="0f1115"/>
          <w:sz w:val="22.079999923706055"/>
          <w:szCs w:val="22.079999923706055"/>
          <w:highlight w:val="white"/>
          <w:rtl w:val="0"/>
        </w:rPr>
        <w:t xml:space="preserve">lower in training, moderate in </w:t>
      </w:r>
      <w:r w:rsidDel="00000000" w:rsidR="00000000" w:rsidRPr="00000000">
        <w:rPr>
          <w:rFonts w:ascii="Times" w:cs="Times" w:eastAsia="Times" w:hAnsi="Times"/>
          <w:color w:val="0f1115"/>
          <w:sz w:val="22.079999923706055"/>
          <w:szCs w:val="22.079999923706055"/>
          <w:rtl w:val="0"/>
        </w:rPr>
        <w:t xml:space="preserve"> </w:t>
      </w:r>
      <w:r w:rsidDel="00000000" w:rsidR="00000000" w:rsidRPr="00000000">
        <w:rPr>
          <w:rFonts w:ascii="Times" w:cs="Times" w:eastAsia="Times" w:hAnsi="Times"/>
          <w:color w:val="0f1115"/>
          <w:sz w:val="22.079999923706055"/>
          <w:szCs w:val="22.079999923706055"/>
          <w:highlight w:val="white"/>
          <w:rtl w:val="0"/>
        </w:rPr>
        <w:t xml:space="preserve">inference.  </w:t>
      </w:r>
    </w:p>
    <w:p w:rsidR="00000000" w:rsidDel="00000000" w:rsidP="00000000" w:rsidRDefault="00000000" w:rsidRPr="00000000" w14:paraId="00000956">
      <w:pPr>
        <w:widowControl w:val="0"/>
        <w:spacing w:before="4.21142578125" w:line="229.05282497406006" w:lineRule="auto"/>
        <w:ind w:left="565.5423736572266" w:right="447.1240234375" w:firstLine="283.56475830078125"/>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i w:val="1"/>
          <w:iCs w:val="1"/>
          <w:sz w:val="22.079999923706055"/>
          <w:szCs w:val="22.079999923706055"/>
          <w:highlight w:val="white"/>
          <w:rtl w:val="0"/>
        </w:rPr>
        <w:t xml:space="preserve">The second method </w:t>
      </w:r>
      <w:r w:rsidDel="00000000" w:rsidR="00000000" w:rsidRPr="00000000">
        <w:rPr>
          <w:rFonts w:ascii="Times New Roman" w:cs="Times New Roman" w:eastAsia="Times New Roman" w:hAnsi="Times New Roman"/>
          <w:sz w:val="22.079999923706055"/>
          <w:szCs w:val="22.079999923706055"/>
          <w:highlight w:val="white"/>
          <w:rtl w:val="0"/>
        </w:rPr>
        <w:t xml:space="preserve">involves labeling using a Hugging Face pipeline combined with Machine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Learning modeling and text feature extraction.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IndoBERT is a transformer model that has been pre trained specifically for the Indonesian language. BERT possesses the capability for Contextual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Understanding: IndoBERT comprehends sentence context deeply using an attention mechanism. It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benefits from Pre-trained Knowledge: The model has already acquired linguistic understanding of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Indonesian from a large training dataset. It produces a sentiment label (positive/negative/neutral) along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with a confidence score. This labeling method was measured using a Kappa Score, yielding a value of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0.79, which indicates that it produces high-quality sentiment analysis results. The modeling results using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TF/IDF vectorization, Word2Vec, and embedding layers are as follows: </w:t>
      </w:r>
    </w:p>
    <w:p w:rsidR="00000000" w:rsidDel="00000000" w:rsidP="00000000" w:rsidRDefault="00000000" w:rsidRPr="00000000" w14:paraId="00000957">
      <w:pPr>
        <w:widowControl w:val="0"/>
        <w:spacing w:before="6.798095703125" w:line="228.17068576812744" w:lineRule="auto"/>
        <w:ind w:left="1176.4447784423828" w:right="1058.6572265625" w:firstLine="0"/>
        <w:jc w:val="center"/>
        <w:rPr>
          <w:rFonts w:ascii="Times New Roman" w:cs="Times New Roman" w:eastAsia="Times New Roman" w:hAnsi="Times New Roman"/>
          <w:color w:val="0f1115"/>
          <w:sz w:val="22.079999923706055"/>
          <w:szCs w:val="22.079999923706055"/>
          <w:highlight w:val="white"/>
        </w:rPr>
        <w:sectPr>
          <w:type w:val="continuous"/>
          <w:pgSz w:h="16834" w:w="11909" w:orient="portrait"/>
          <w:pgMar w:bottom="1440" w:top="1440" w:left="854.0000152587891" w:right="905.44921875" w:header="720" w:footer="720"/>
          <w:cols w:equalWidth="0" w:num="1">
            <w:col w:space="0" w:w="10140.550765991211"/>
          </w:cols>
        </w:sectPr>
      </w:pPr>
      <w:r w:rsidDel="00000000" w:rsidR="00000000" w:rsidRPr="00000000">
        <w:rPr>
          <w:rFonts w:ascii="Times New Roman" w:cs="Times New Roman" w:eastAsia="Times New Roman" w:hAnsi="Times New Roman"/>
          <w:b w:val="1"/>
          <w:bCs w:val="1"/>
          <w:color w:val="0f1115"/>
          <w:sz w:val="22.079999923706055"/>
          <w:szCs w:val="22.079999923706055"/>
          <w:highlight w:val="white"/>
          <w:rtl w:val="0"/>
        </w:rPr>
        <w:t xml:space="preserve">Table 2.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Combination of Pipeline Hugging Face IndoBert Labeling, TF IDF, Word2Vect  Vectorization , Random Forest, LSTM </w:t>
      </w:r>
    </w:p>
    <w:p w:rsidR="00000000" w:rsidDel="00000000" w:rsidP="00000000" w:rsidRDefault="00000000" w:rsidRPr="00000000" w14:paraId="00000958">
      <w:pPr>
        <w:widowControl w:val="0"/>
        <w:spacing w:line="230.34253120422363"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Labeling Vect Method Tested Parameter Tested  </w:t>
      </w:r>
      <w:r w:rsidDel="00000000" w:rsidR="00000000" w:rsidRPr="00000000">
        <w:rPr>
          <w:rFonts w:ascii="Times New Roman" w:cs="Times New Roman" w:eastAsia="Times New Roman" w:hAnsi="Times New Roman"/>
          <w:color w:val="1f1f1f"/>
          <w:sz w:val="22.079999923706055"/>
          <w:szCs w:val="22.079999923706055"/>
          <w:u w:val="single"/>
          <w:rtl w:val="0"/>
        </w:rPr>
        <w:t xml:space="preserve">Value</w:t>
      </w:r>
      <w:r w:rsidDel="00000000" w:rsidR="00000000" w:rsidRPr="00000000">
        <w:rPr>
          <w:rFonts w:ascii="Times New Roman" w:cs="Times New Roman" w:eastAsia="Times New Roman" w:hAnsi="Times New Roman"/>
          <w:color w:val="1f1f1f"/>
          <w:sz w:val="22.079999923706055"/>
          <w:szCs w:val="22.079999923706055"/>
          <w:rtl w:val="0"/>
        </w:rPr>
        <w:t xml:space="preserve"> </w:t>
      </w:r>
    </w:p>
    <w:p w:rsidR="00000000" w:rsidDel="00000000" w:rsidP="00000000" w:rsidRDefault="00000000" w:rsidRPr="00000000" w14:paraId="00000959">
      <w:pPr>
        <w:widowControl w:val="0"/>
        <w:spacing w:line="240" w:lineRule="auto"/>
        <w:rPr>
          <w:rFonts w:ascii="Times New Roman" w:cs="Times New Roman" w:eastAsia="Times New Roman" w:hAnsi="Times New Roman"/>
          <w:color w:val="1f1f1f"/>
          <w:sz w:val="22.079999923706055"/>
          <w:szCs w:val="22.079999923706055"/>
        </w:rPr>
        <w:sectPr>
          <w:type w:val="continuous"/>
          <w:pgSz w:h="16834" w:w="11909" w:orient="portrait"/>
          <w:pgMar w:bottom="1440" w:top="1440" w:left="1531.2960815429688" w:right="2164.5599365234375" w:header="720" w:footer="720"/>
          <w:cols w:equalWidth="0" w:num="2">
            <w:col w:space="0" w:w="4120"/>
            <w:col w:space="0" w:w="4120"/>
          </w:cols>
        </w:sectPr>
      </w:pPr>
      <w:r w:rsidDel="00000000" w:rsidR="00000000" w:rsidRPr="00000000">
        <w:rPr>
          <w:rFonts w:ascii="Times New Roman" w:cs="Times New Roman" w:eastAsia="Times New Roman" w:hAnsi="Times New Roman"/>
          <w:color w:val="1f1f1f"/>
          <w:sz w:val="22.079999923706055"/>
          <w:szCs w:val="22.079999923706055"/>
          <w:rtl w:val="0"/>
        </w:rPr>
        <w:t xml:space="preserve">Result </w:t>
      </w:r>
    </w:p>
    <w:p w:rsidR="00000000" w:rsidDel="00000000" w:rsidP="00000000" w:rsidRDefault="00000000" w:rsidRPr="00000000" w14:paraId="0000095A">
      <w:pPr>
        <w:widowControl w:val="0"/>
        <w:spacing w:before="258.3258056640625"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Pipeline  </w:t>
      </w:r>
    </w:p>
    <w:p w:rsidR="00000000" w:rsidDel="00000000" w:rsidP="00000000" w:rsidRDefault="00000000" w:rsidRPr="00000000" w14:paraId="0000095B">
      <w:pPr>
        <w:widowControl w:val="0"/>
        <w:spacing w:line="229.25597190856934"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IndoBERT  Hugging  Face </w:t>
      </w:r>
    </w:p>
    <w:p w:rsidR="00000000" w:rsidDel="00000000" w:rsidP="00000000" w:rsidRDefault="00000000" w:rsidRPr="00000000" w14:paraId="0000095C">
      <w:pPr>
        <w:widowControl w:val="0"/>
        <w:spacing w:before="7.010498046875" w:line="229.25597190856934" w:lineRule="auto"/>
        <w:rPr>
          <w:rFonts w:ascii="Times New Roman" w:cs="Times New Roman" w:eastAsia="Times New Roman" w:hAnsi="Times New Roman"/>
          <w:sz w:val="22.079999923706055"/>
          <w:szCs w:val="22.079999923706055"/>
          <w:shd w:fill="f7f7f7" w:val="clear"/>
        </w:rPr>
      </w:pPr>
      <w:r w:rsidDel="00000000" w:rsidR="00000000" w:rsidRPr="00000000">
        <w:rPr>
          <w:rFonts w:ascii="Times New Roman" w:cs="Times New Roman" w:eastAsia="Times New Roman" w:hAnsi="Times New Roman"/>
          <w:sz w:val="22.079999923706055"/>
          <w:szCs w:val="22.079999923706055"/>
          <w:shd w:fill="f7f7f7" w:val="clear"/>
          <w:rtl w:val="0"/>
        </w:rPr>
        <w:t xml:space="preserve">indolem/ind obertweet base </w:t>
      </w:r>
    </w:p>
    <w:p w:rsidR="00000000" w:rsidDel="00000000" w:rsidP="00000000" w:rsidRDefault="00000000" w:rsidRPr="00000000" w14:paraId="0000095D">
      <w:pPr>
        <w:widowControl w:val="0"/>
        <w:spacing w:before="4.2108154296875" w:line="240" w:lineRule="auto"/>
        <w:rPr>
          <w:rFonts w:ascii="Times New Roman" w:cs="Times New Roman" w:eastAsia="Times New Roman" w:hAnsi="Times New Roman"/>
          <w:sz w:val="22.079999923706055"/>
          <w:szCs w:val="22.079999923706055"/>
          <w:shd w:fill="f7f7f7" w:val="clear"/>
        </w:rPr>
      </w:pPr>
      <w:r w:rsidDel="00000000" w:rsidR="00000000" w:rsidRPr="00000000">
        <w:rPr>
          <w:rFonts w:ascii="Times New Roman" w:cs="Times New Roman" w:eastAsia="Times New Roman" w:hAnsi="Times New Roman"/>
          <w:sz w:val="22.079999923706055"/>
          <w:szCs w:val="22.079999923706055"/>
          <w:shd w:fill="f7f7f7" w:val="clear"/>
          <w:rtl w:val="0"/>
        </w:rPr>
        <w:t xml:space="preserve">uncased </w:t>
      </w:r>
    </w:p>
    <w:p w:rsidR="00000000" w:rsidDel="00000000" w:rsidP="00000000" w:rsidRDefault="00000000" w:rsidRPr="00000000" w14:paraId="0000095E">
      <w:pPr>
        <w:widowControl w:val="0"/>
        <w:spacing w:line="228.16949844360352"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TF/IDF Random Forest Optimazer  N estimator = 100 </w:t>
      </w:r>
    </w:p>
    <w:p w:rsidR="00000000" w:rsidDel="00000000" w:rsidP="00000000" w:rsidRDefault="00000000" w:rsidRPr="00000000" w14:paraId="0000095F">
      <w:pPr>
        <w:widowControl w:val="0"/>
        <w:spacing w:before="1779.210205078125"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n-iteration 300 </w:t>
      </w:r>
    </w:p>
    <w:p w:rsidR="00000000" w:rsidDel="00000000" w:rsidP="00000000" w:rsidRDefault="00000000" w:rsidRPr="00000000" w14:paraId="00000960">
      <w:pPr>
        <w:widowControl w:val="0"/>
        <w:spacing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Cross vold 5 </w:t>
      </w:r>
    </w:p>
    <w:p w:rsidR="00000000" w:rsidDel="00000000" w:rsidP="00000000" w:rsidRDefault="00000000" w:rsidRPr="00000000" w14:paraId="00000961">
      <w:pPr>
        <w:widowControl w:val="0"/>
        <w:spacing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Random state 28 </w:t>
      </w:r>
    </w:p>
    <w:p w:rsidR="00000000" w:rsidDel="00000000" w:rsidP="00000000" w:rsidRDefault="00000000" w:rsidRPr="00000000" w14:paraId="00000962">
      <w:pPr>
        <w:widowControl w:val="0"/>
        <w:spacing w:line="240" w:lineRule="auto"/>
        <w:rPr>
          <w:rFonts w:ascii="Times New Roman" w:cs="Times New Roman" w:eastAsia="Times New Roman" w:hAnsi="Times New Roman"/>
          <w:color w:val="1f1f1f"/>
          <w:sz w:val="22.079999923706055"/>
          <w:szCs w:val="22.079999923706055"/>
          <w:highlight w:val="white"/>
        </w:rPr>
      </w:pPr>
      <w:r w:rsidDel="00000000" w:rsidR="00000000" w:rsidRPr="00000000">
        <w:rPr>
          <w:rFonts w:ascii="Times New Roman" w:cs="Times New Roman" w:eastAsia="Times New Roman" w:hAnsi="Times New Roman"/>
          <w:color w:val="1f1f1f"/>
          <w:sz w:val="22.079999923706055"/>
          <w:szCs w:val="22.079999923706055"/>
          <w:highlight w:val="white"/>
          <w:rtl w:val="0"/>
        </w:rPr>
        <w:t xml:space="preserve">Acc: 0,68  </w:t>
      </w:r>
    </w:p>
    <w:p w:rsidR="00000000" w:rsidDel="00000000" w:rsidP="00000000" w:rsidRDefault="00000000" w:rsidRPr="00000000" w14:paraId="00000963">
      <w:pPr>
        <w:widowControl w:val="0"/>
        <w:spacing w:line="229.73878383636475" w:lineRule="auto"/>
        <w:rPr>
          <w:rFonts w:ascii="Times New Roman" w:cs="Times New Roman" w:eastAsia="Times New Roman" w:hAnsi="Times New Roman"/>
          <w:color w:val="1f1f1f"/>
          <w:sz w:val="22.079999923706055"/>
          <w:szCs w:val="22.079999923706055"/>
          <w:highlight w:val="white"/>
        </w:rPr>
        <w:sectPr>
          <w:type w:val="continuous"/>
          <w:pgSz w:h="16834" w:w="11909" w:orient="portrait"/>
          <w:pgMar w:bottom="1440" w:top="1440" w:left="1526.6592407226562" w:right="899.7216796875" w:header="720" w:footer="720"/>
          <w:cols w:equalWidth="0" w:num="3">
            <w:col w:space="0" w:w="3160"/>
            <w:col w:space="0" w:w="3160"/>
            <w:col w:space="0" w:w="3160"/>
          </w:cols>
        </w:sectPr>
      </w:pPr>
      <w:r w:rsidDel="00000000" w:rsidR="00000000" w:rsidRPr="00000000">
        <w:rPr>
          <w:rFonts w:ascii="Times New Roman" w:cs="Times New Roman" w:eastAsia="Times New Roman" w:hAnsi="Times New Roman"/>
          <w:color w:val="1f1f1f"/>
          <w:sz w:val="22.079999923706055"/>
          <w:szCs w:val="22.079999923706055"/>
          <w:highlight w:val="white"/>
          <w:rtl w:val="0"/>
        </w:rPr>
        <w:t xml:space="preserve">(the model </w:t>
      </w:r>
      <w:r w:rsidDel="00000000" w:rsidR="00000000" w:rsidRPr="00000000">
        <w:rPr>
          <w:rFonts w:ascii="Times New Roman" w:cs="Times New Roman" w:eastAsia="Times New Roman" w:hAnsi="Times New Roman"/>
          <w:color w:val="1f1f1f"/>
          <w:sz w:val="22.079999923706055"/>
          <w:szCs w:val="22.079999923706055"/>
          <w:rtl w:val="0"/>
        </w:rPr>
        <w:t xml:space="preserve"> </w:t>
      </w:r>
      <w:r w:rsidDel="00000000" w:rsidR="00000000" w:rsidRPr="00000000">
        <w:rPr>
          <w:rFonts w:ascii="Times New Roman" w:cs="Times New Roman" w:eastAsia="Times New Roman" w:hAnsi="Times New Roman"/>
          <w:color w:val="1f1f1f"/>
          <w:sz w:val="22.079999923706055"/>
          <w:szCs w:val="22.079999923706055"/>
          <w:highlight w:val="white"/>
          <w:rtl w:val="0"/>
        </w:rPr>
        <w:t xml:space="preserve">misclassifies  positive class </w:t>
      </w:r>
      <w:r w:rsidDel="00000000" w:rsidR="00000000" w:rsidRPr="00000000">
        <w:rPr>
          <w:rFonts w:ascii="Times New Roman" w:cs="Times New Roman" w:eastAsia="Times New Roman" w:hAnsi="Times New Roman"/>
          <w:color w:val="1f1f1f"/>
          <w:sz w:val="22.079999923706055"/>
          <w:szCs w:val="22.079999923706055"/>
          <w:rtl w:val="0"/>
        </w:rPr>
        <w:t xml:space="preserve"> </w:t>
      </w:r>
      <w:r w:rsidDel="00000000" w:rsidR="00000000" w:rsidRPr="00000000">
        <w:rPr>
          <w:rFonts w:ascii="Times New Roman" w:cs="Times New Roman" w:eastAsia="Times New Roman" w:hAnsi="Times New Roman"/>
          <w:color w:val="1f1f1f"/>
          <w:sz w:val="22.079999923706055"/>
          <w:szCs w:val="22.079999923706055"/>
          <w:highlight w:val="white"/>
          <w:rtl w:val="0"/>
        </w:rPr>
        <w:t xml:space="preserve">the most) </w:t>
      </w:r>
    </w:p>
    <w:p w:rsidR="00000000" w:rsidDel="00000000" w:rsidP="00000000" w:rsidRDefault="00000000" w:rsidRPr="00000000" w14:paraId="00000964">
      <w:pPr>
        <w:widowControl w:val="0"/>
        <w:spacing w:before="1774.9664306640625"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Split,leaf,  </w:t>
      </w:r>
    </w:p>
    <w:p w:rsidR="00000000" w:rsidDel="00000000" w:rsidP="00000000" w:rsidRDefault="00000000" w:rsidRPr="00000000" w14:paraId="00000965">
      <w:pPr>
        <w:widowControl w:val="0"/>
        <w:spacing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u w:val="single"/>
          <w:rtl w:val="0"/>
        </w:rPr>
        <w:t xml:space="preserve">max_dept</w:t>
      </w:r>
      <w:r w:rsidDel="00000000" w:rsidR="00000000" w:rsidRPr="00000000">
        <w:rPr>
          <w:rFonts w:ascii="Times New Roman" w:cs="Times New Roman" w:eastAsia="Times New Roman" w:hAnsi="Times New Roman"/>
          <w:color w:val="1f1f1f"/>
          <w:sz w:val="22.079999923706055"/>
          <w:szCs w:val="22.079999923706055"/>
          <w:rtl w:val="0"/>
        </w:rPr>
        <w:t xml:space="preserve"> </w:t>
      </w:r>
    </w:p>
    <w:p w:rsidR="00000000" w:rsidDel="00000000" w:rsidP="00000000" w:rsidRDefault="00000000" w:rsidRPr="00000000" w14:paraId="00000966">
      <w:pPr>
        <w:widowControl w:val="0"/>
        <w:spacing w:before="6.32568359375" w:line="228.16949844360352"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TF/IDF LSTM Optimazer Random  Seach  </w:t>
      </w:r>
    </w:p>
    <w:p w:rsidR="00000000" w:rsidDel="00000000" w:rsidP="00000000" w:rsidRDefault="00000000" w:rsidRPr="00000000" w14:paraId="00000967">
      <w:pPr>
        <w:widowControl w:val="0"/>
        <w:spacing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10,5,20 </w:t>
      </w:r>
    </w:p>
    <w:p w:rsidR="00000000" w:rsidDel="00000000" w:rsidP="00000000" w:rsidRDefault="00000000" w:rsidRPr="00000000" w14:paraId="00000968">
      <w:pPr>
        <w:widowControl w:val="0"/>
        <w:spacing w:before="258.3258056640625" w:line="240" w:lineRule="auto"/>
        <w:rPr>
          <w:rFonts w:ascii="Times New Roman" w:cs="Times New Roman" w:eastAsia="Times New Roman" w:hAnsi="Times New Roman"/>
          <w:color w:val="1f1f1f"/>
          <w:sz w:val="22.079999923706055"/>
          <w:szCs w:val="22.079999923706055"/>
        </w:rPr>
        <w:sectPr>
          <w:type w:val="continuous"/>
          <w:pgSz w:h="16834" w:w="11909" w:orient="portrait"/>
          <w:pgMar w:bottom="1440" w:top="1440" w:left="2855.8242797851562" w:right="1535.279541015625" w:header="720" w:footer="720"/>
          <w:cols w:equalWidth="0" w:num="2">
            <w:col w:space="0" w:w="3760"/>
            <w:col w:space="0" w:w="3760"/>
          </w:cols>
        </w:sectPr>
      </w:pPr>
      <w:r w:rsidDel="00000000" w:rsidR="00000000" w:rsidRPr="00000000">
        <w:rPr>
          <w:rFonts w:ascii="Times New Roman" w:cs="Times New Roman" w:eastAsia="Times New Roman" w:hAnsi="Times New Roman"/>
          <w:color w:val="1f1f1f"/>
          <w:sz w:val="22.079999923706055"/>
          <w:szCs w:val="22.079999923706055"/>
          <w:rtl w:val="0"/>
        </w:rPr>
        <w:t xml:space="preserve">Val Acc: 0.60 </w:t>
      </w:r>
    </w:p>
    <w:p w:rsidR="00000000" w:rsidDel="00000000" w:rsidP="00000000" w:rsidRDefault="00000000" w:rsidRPr="00000000" w14:paraId="00000969">
      <w:pPr>
        <w:widowControl w:val="0"/>
        <w:spacing w:before="248.7261962890625" w:line="240" w:lineRule="auto"/>
        <w:ind w:right="2542.7508544921875"/>
        <w:jc w:val="right"/>
        <w:rPr>
          <w:rFonts w:ascii="Times New Roman" w:cs="Times New Roman" w:eastAsia="Times New Roman" w:hAnsi="Times New Roman"/>
          <w:color w:val="1f1f1f"/>
          <w:sz w:val="22.079999923706055"/>
          <w:szCs w:val="22.079999923706055"/>
        </w:rPr>
        <w:sectPr>
          <w:type w:val="continuous"/>
          <w:pgSz w:h="16834" w:w="11909" w:orient="portrait"/>
          <w:pgMar w:bottom="1440" w:top="1440" w:left="854.0000152587891" w:right="905.44921875" w:header="720" w:footer="720"/>
          <w:cols w:equalWidth="0" w:num="1">
            <w:col w:space="0" w:w="10140.550765991211"/>
          </w:cols>
        </w:sectPr>
      </w:pPr>
      <w:r w:rsidDel="00000000" w:rsidR="00000000" w:rsidRPr="00000000">
        <w:rPr>
          <w:rFonts w:ascii="Times New Roman" w:cs="Times New Roman" w:eastAsia="Times New Roman" w:hAnsi="Times New Roman"/>
          <w:color w:val="1f1f1f"/>
          <w:sz w:val="22.079999923706055"/>
          <w:szCs w:val="22.079999923706055"/>
          <w:rtl w:val="0"/>
        </w:rPr>
        <w:t xml:space="preserve">Max words 5000 </w:t>
      </w:r>
    </w:p>
    <w:p w:rsidR="00000000" w:rsidDel="00000000" w:rsidP="00000000" w:rsidRDefault="00000000" w:rsidRPr="00000000" w14:paraId="0000096A">
      <w:pPr>
        <w:widowControl w:val="0"/>
        <w:spacing w:line="230.8856964111328" w:lineRule="auto"/>
        <w:ind w:left="0.6622314453125" w:right="241.312255859375"/>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Biderectional  LSTM </w:t>
      </w:r>
    </w:p>
    <w:p w:rsidR="00000000" w:rsidDel="00000000" w:rsidP="00000000" w:rsidRDefault="00000000" w:rsidRPr="00000000" w14:paraId="0000096B">
      <w:pPr>
        <w:widowControl w:val="0"/>
        <w:spacing w:line="230.8856964111328" w:lineRule="auto"/>
        <w:ind w:left="478.665771484375" w:right="9.27978515625" w:hanging="1.766357421875"/>
        <w:rPr>
          <w:rFonts w:ascii="Times New Roman" w:cs="Times New Roman" w:eastAsia="Times New Roman" w:hAnsi="Times New Roman"/>
          <w:color w:val="1f1f1f"/>
          <w:sz w:val="22.079999923706055"/>
          <w:szCs w:val="22.079999923706055"/>
        </w:rPr>
        <w:sectPr>
          <w:type w:val="continuous"/>
          <w:pgSz w:h="16834" w:w="11909" w:orient="portrait"/>
          <w:pgMar w:bottom="1440" w:top="1440" w:left="6062.353515625" w:right="2886.92626953125" w:header="720" w:footer="720"/>
          <w:cols w:equalWidth="0" w:num="2">
            <w:col w:space="0" w:w="1480"/>
            <w:col w:space="0" w:w="1480"/>
          </w:cols>
        </w:sectPr>
      </w:pPr>
      <w:r w:rsidDel="00000000" w:rsidR="00000000" w:rsidRPr="00000000">
        <w:rPr>
          <w:rFonts w:ascii="Times New Roman" w:cs="Times New Roman" w:eastAsia="Times New Roman" w:hAnsi="Times New Roman"/>
          <w:color w:val="1f1f1f"/>
          <w:sz w:val="22.079999923706055"/>
          <w:szCs w:val="22.079999923706055"/>
          <w:rtl w:val="0"/>
        </w:rPr>
        <w:t xml:space="preserve">32, 64,  step=16 </w:t>
      </w:r>
    </w:p>
    <w:p w:rsidR="00000000" w:rsidDel="00000000" w:rsidP="00000000" w:rsidRDefault="00000000" w:rsidRPr="00000000" w14:paraId="0000096C">
      <w:pPr>
        <w:widowControl w:val="0"/>
        <w:spacing w:before="2.7117919921875" w:line="240" w:lineRule="auto"/>
        <w:ind w:right="2763.550415039062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Dense, activation 3,  </w:t>
      </w:r>
    </w:p>
    <w:p w:rsidR="00000000" w:rsidDel="00000000" w:rsidP="00000000" w:rsidRDefault="00000000" w:rsidRPr="00000000" w14:paraId="0000096D">
      <w:pPr>
        <w:widowControl w:val="0"/>
        <w:spacing w:line="240" w:lineRule="auto"/>
        <w:ind w:right="2236.059570312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Softmax </w:t>
      </w:r>
    </w:p>
    <w:p w:rsidR="00000000" w:rsidDel="00000000" w:rsidP="00000000" w:rsidRDefault="00000000" w:rsidRPr="00000000" w14:paraId="0000096E">
      <w:pPr>
        <w:widowControl w:val="0"/>
        <w:spacing w:line="240" w:lineRule="auto"/>
        <w:ind w:right="2445.819702148437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Optimazer Adam </w:t>
      </w:r>
    </w:p>
    <w:p w:rsidR="00000000" w:rsidDel="00000000" w:rsidP="00000000" w:rsidRDefault="00000000" w:rsidRPr="00000000" w14:paraId="0000096F">
      <w:pPr>
        <w:widowControl w:val="0"/>
        <w:spacing w:line="240" w:lineRule="auto"/>
        <w:ind w:right="2763.55102539062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u w:val="single"/>
          <w:rtl w:val="0"/>
        </w:rPr>
        <w:t xml:space="preserve">epoch 10</w:t>
      </w:r>
      <w:r w:rsidDel="00000000" w:rsidR="00000000" w:rsidRPr="00000000">
        <w:rPr>
          <w:rFonts w:ascii="Times New Roman" w:cs="Times New Roman" w:eastAsia="Times New Roman" w:hAnsi="Times New Roman"/>
          <w:color w:val="1f1f1f"/>
          <w:sz w:val="22.079999923706055"/>
          <w:szCs w:val="22.079999923706055"/>
          <w:rtl w:val="0"/>
        </w:rPr>
        <w:t xml:space="preserve"> </w:t>
      </w:r>
    </w:p>
    <w:p w:rsidR="00000000" w:rsidDel="00000000" w:rsidP="00000000" w:rsidRDefault="00000000" w:rsidRPr="00000000" w14:paraId="00000970">
      <w:pPr>
        <w:widowControl w:val="0"/>
        <w:spacing w:before="6.32659912109375" w:line="228.16954135894775" w:lineRule="auto"/>
        <w:ind w:left="1998.0706787109375" w:right="855.48828125" w:firstLine="0"/>
        <w:jc w:val="center"/>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Word2vec Random Forest Min_count 4 Acc: 0,65,  window 7 </w:t>
      </w:r>
    </w:p>
    <w:p w:rsidR="00000000" w:rsidDel="00000000" w:rsidP="00000000" w:rsidRDefault="00000000" w:rsidRPr="00000000" w14:paraId="00000971">
      <w:pPr>
        <w:widowControl w:val="0"/>
        <w:spacing w:before="7.6104736328125" w:line="240" w:lineRule="auto"/>
        <w:ind w:right="2653.15063476562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Vector_size 100 </w:t>
      </w:r>
    </w:p>
    <w:p w:rsidR="00000000" w:rsidDel="00000000" w:rsidP="00000000" w:rsidRDefault="00000000" w:rsidRPr="00000000" w14:paraId="00000972">
      <w:pPr>
        <w:widowControl w:val="0"/>
        <w:spacing w:line="240" w:lineRule="auto"/>
        <w:ind w:right="2073.55102539062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method Skip gram </w:t>
      </w:r>
    </w:p>
    <w:p w:rsidR="00000000" w:rsidDel="00000000" w:rsidP="00000000" w:rsidRDefault="00000000" w:rsidRPr="00000000" w14:paraId="00000973">
      <w:pPr>
        <w:widowControl w:val="0"/>
        <w:spacing w:line="240" w:lineRule="auto"/>
        <w:ind w:right="3503.62182617187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Hyperparameter </w:t>
      </w:r>
    </w:p>
    <w:p w:rsidR="00000000" w:rsidDel="00000000" w:rsidP="00000000" w:rsidRDefault="00000000" w:rsidRPr="00000000" w14:paraId="00000974">
      <w:pPr>
        <w:widowControl w:val="0"/>
        <w:spacing w:line="240" w:lineRule="auto"/>
        <w:ind w:right="2432.3510742187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n-estimator, cv 100, 5 </w:t>
      </w:r>
    </w:p>
    <w:p w:rsidR="00000000" w:rsidDel="00000000" w:rsidP="00000000" w:rsidRDefault="00000000" w:rsidRPr="00000000" w14:paraId="00000975">
      <w:pPr>
        <w:widowControl w:val="0"/>
        <w:spacing w:line="240" w:lineRule="auto"/>
        <w:ind w:right="2605.6787109375"/>
        <w:jc w:val="right"/>
        <w:rPr>
          <w:rFonts w:ascii="Times New Roman" w:cs="Times New Roman" w:eastAsia="Times New Roman" w:hAnsi="Times New Roman"/>
          <w:color w:val="1f1f1f"/>
          <w:sz w:val="22.079999923706055"/>
          <w:szCs w:val="22.079999923706055"/>
          <w:u w:val="single"/>
        </w:rPr>
      </w:pPr>
      <w:r w:rsidDel="00000000" w:rsidR="00000000" w:rsidRPr="00000000">
        <w:rPr>
          <w:rFonts w:ascii="Times New Roman" w:cs="Times New Roman" w:eastAsia="Times New Roman" w:hAnsi="Times New Roman"/>
          <w:color w:val="1f1f1f"/>
          <w:sz w:val="22.079999923706055"/>
          <w:szCs w:val="22.079999923706055"/>
          <w:u w:val="single"/>
          <w:rtl w:val="0"/>
        </w:rPr>
        <w:t xml:space="preserve">Spilt, leaf 3 , 4</w:t>
      </w:r>
    </w:p>
    <w:p w:rsidR="00000000" w:rsidDel="00000000" w:rsidP="00000000" w:rsidRDefault="00000000" w:rsidRPr="00000000" w14:paraId="00000976">
      <w:pPr>
        <w:widowControl w:val="0"/>
        <w:spacing w:before="916.3263702392578" w:line="240" w:lineRule="auto"/>
        <w:jc w:val="center"/>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0260308-011 </w:t>
      </w:r>
    </w:p>
    <w:p w:rsidR="00000000" w:rsidDel="00000000" w:rsidP="00000000" w:rsidRDefault="00000000" w:rsidRPr="00000000" w14:paraId="00000977">
      <w:pPr>
        <w:widowControl w:val="0"/>
        <w:spacing w:line="240" w:lineRule="auto"/>
        <w:ind w:right="-5.6323242187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LSTM Vector-size 100, 1 Val acc: 06, test acc:  </w:t>
      </w:r>
    </w:p>
    <w:p w:rsidR="00000000" w:rsidDel="00000000" w:rsidP="00000000" w:rsidRDefault="00000000" w:rsidRPr="00000000" w14:paraId="00000978">
      <w:pPr>
        <w:widowControl w:val="0"/>
        <w:spacing w:line="240" w:lineRule="auto"/>
        <w:ind w:right="-5.4101562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0,6 ; val loss: 0,5;  </w:t>
      </w:r>
    </w:p>
    <w:p w:rsidR="00000000" w:rsidDel="00000000" w:rsidP="00000000" w:rsidRDefault="00000000" w:rsidRPr="00000000" w14:paraId="00000979">
      <w:pPr>
        <w:widowControl w:val="0"/>
        <w:spacing w:line="240" w:lineRule="auto"/>
        <w:ind w:right="615.47851562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test loss: 0,45 </w:t>
      </w:r>
    </w:p>
    <w:p w:rsidR="00000000" w:rsidDel="00000000" w:rsidP="00000000" w:rsidRDefault="00000000" w:rsidRPr="00000000" w14:paraId="0000097A">
      <w:pPr>
        <w:widowControl w:val="0"/>
        <w:spacing w:line="240" w:lineRule="auto"/>
        <w:ind w:right="2432.3510742187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Vocab-size 10000 </w:t>
      </w:r>
    </w:p>
    <w:p w:rsidR="00000000" w:rsidDel="00000000" w:rsidP="00000000" w:rsidRDefault="00000000" w:rsidRPr="00000000" w14:paraId="0000097B">
      <w:pPr>
        <w:widowControl w:val="0"/>
        <w:spacing w:line="240" w:lineRule="auto"/>
        <w:ind w:right="2763.55102539062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Embedding dim 32 </w:t>
      </w:r>
    </w:p>
    <w:p w:rsidR="00000000" w:rsidDel="00000000" w:rsidP="00000000" w:rsidRDefault="00000000" w:rsidRPr="00000000" w14:paraId="0000097C">
      <w:pPr>
        <w:widowControl w:val="0"/>
        <w:spacing w:line="240" w:lineRule="auto"/>
        <w:ind w:right="2653.15063476562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Max len 100 </w:t>
      </w:r>
    </w:p>
    <w:p w:rsidR="00000000" w:rsidDel="00000000" w:rsidP="00000000" w:rsidRDefault="00000000" w:rsidRPr="00000000" w14:paraId="0000097D">
      <w:pPr>
        <w:widowControl w:val="0"/>
        <w:spacing w:line="240" w:lineRule="auto"/>
        <w:ind w:right="2542.750854492187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Lstm 16, 8 </w:t>
      </w:r>
    </w:p>
    <w:p w:rsidR="00000000" w:rsidDel="00000000" w:rsidP="00000000" w:rsidRDefault="00000000" w:rsidRPr="00000000" w14:paraId="0000097E">
      <w:pPr>
        <w:widowControl w:val="0"/>
        <w:spacing w:line="240" w:lineRule="auto"/>
        <w:ind w:right="2590.750732421875"/>
        <w:jc w:val="right"/>
        <w:rPr>
          <w:rFonts w:ascii="Times New Roman" w:cs="Times New Roman" w:eastAsia="Times New Roman" w:hAnsi="Times New Roman"/>
          <w:color w:val="116644"/>
          <w:sz w:val="22.079999923706055"/>
          <w:szCs w:val="22.079999923706055"/>
          <w:shd w:fill="f7f7f7" w:val="clear"/>
        </w:rPr>
      </w:pPr>
      <w:r w:rsidDel="00000000" w:rsidR="00000000" w:rsidRPr="00000000">
        <w:rPr>
          <w:rFonts w:ascii="Times New Roman" w:cs="Times New Roman" w:eastAsia="Times New Roman" w:hAnsi="Times New Roman"/>
          <w:color w:val="1f1f1f"/>
          <w:sz w:val="22.079999923706055"/>
          <w:szCs w:val="22.079999923706055"/>
          <w:rtl w:val="0"/>
        </w:rPr>
        <w:t xml:space="preserve">Learning rate </w:t>
      </w:r>
      <w:r w:rsidDel="00000000" w:rsidR="00000000" w:rsidRPr="00000000">
        <w:rPr>
          <w:rFonts w:ascii="Times New Roman" w:cs="Times New Roman" w:eastAsia="Times New Roman" w:hAnsi="Times New Roman"/>
          <w:color w:val="116644"/>
          <w:sz w:val="22.079999923706055"/>
          <w:szCs w:val="22.079999923706055"/>
          <w:shd w:fill="f7f7f7" w:val="clear"/>
          <w:rtl w:val="0"/>
        </w:rPr>
        <w:t xml:space="preserve">1e-3 </w:t>
      </w:r>
    </w:p>
    <w:p w:rsidR="00000000" w:rsidDel="00000000" w:rsidP="00000000" w:rsidRDefault="00000000" w:rsidRPr="00000000" w14:paraId="0000097F">
      <w:pPr>
        <w:widowControl w:val="0"/>
        <w:spacing w:line="240" w:lineRule="auto"/>
        <w:ind w:right="2873.950805664062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Epoch 3 </w:t>
      </w:r>
    </w:p>
    <w:p w:rsidR="00000000" w:rsidDel="00000000" w:rsidP="00000000" w:rsidRDefault="00000000" w:rsidRPr="00000000" w14:paraId="00000980">
      <w:pPr>
        <w:widowControl w:val="0"/>
        <w:spacing w:line="240" w:lineRule="auto"/>
        <w:ind w:right="2236.28051757812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Optimazer AdamW </w:t>
      </w:r>
    </w:p>
    <w:p w:rsidR="00000000" w:rsidDel="00000000" w:rsidP="00000000" w:rsidRDefault="00000000" w:rsidRPr="00000000" w14:paraId="00000981">
      <w:pPr>
        <w:widowControl w:val="0"/>
        <w:spacing w:line="240" w:lineRule="auto"/>
        <w:ind w:right="2590.750732421875"/>
        <w:jc w:val="right"/>
        <w:rPr>
          <w:rFonts w:ascii="Times New Roman" w:cs="Times New Roman" w:eastAsia="Times New Roman" w:hAnsi="Times New Roman"/>
          <w:color w:val="116644"/>
          <w:sz w:val="22.079999923706055"/>
          <w:szCs w:val="22.079999923706055"/>
        </w:rPr>
      </w:pPr>
      <w:r w:rsidDel="00000000" w:rsidR="00000000" w:rsidRPr="00000000">
        <w:rPr>
          <w:rFonts w:ascii="Times New Roman" w:cs="Times New Roman" w:eastAsia="Times New Roman" w:hAnsi="Times New Roman"/>
          <w:sz w:val="22.079999923706055"/>
          <w:szCs w:val="22.079999923706055"/>
          <w:shd w:fill="f7f7f7" w:val="clear"/>
          <w:rtl w:val="0"/>
        </w:rPr>
        <w:t xml:space="preserve">Learning Rate </w:t>
      </w:r>
      <w:r w:rsidDel="00000000" w:rsidR="00000000" w:rsidRPr="00000000">
        <w:rPr>
          <w:rFonts w:ascii="Times New Roman" w:cs="Times New Roman" w:eastAsia="Times New Roman" w:hAnsi="Times New Roman"/>
          <w:color w:val="116644"/>
          <w:sz w:val="22.079999923706055"/>
          <w:szCs w:val="22.079999923706055"/>
          <w:rtl w:val="0"/>
        </w:rPr>
        <w:t xml:space="preserve">2e-5 </w:t>
      </w:r>
    </w:p>
    <w:p w:rsidR="00000000" w:rsidDel="00000000" w:rsidP="00000000" w:rsidRDefault="00000000" w:rsidRPr="00000000" w14:paraId="00000982">
      <w:pPr>
        <w:widowControl w:val="0"/>
        <w:spacing w:before="512.72705078125" w:line="228.99271488189697" w:lineRule="auto"/>
        <w:ind w:left="567.7503204345703" w:right="448.568115234375" w:firstLine="269.43359375"/>
        <w:jc w:val="both"/>
        <w:rPr>
          <w:rFonts w:ascii="Times New Roman" w:cs="Times New Roman" w:eastAsia="Times New Roman" w:hAnsi="Times New Roman"/>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We can observe that all model evaluation metrics only range from 0.6 to 0.7. This indicates that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modeling using either Machine Learning or Deep Learning is less suitable for automatic labeling with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the Hugging Face pipeline. The modeling utilized a TF-IDF Random Forest model with a Random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Search optimization method. This involved a very thorough hyperparameter optimization configuration,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testing 300 random parameter combinations, each evaluated with 5-fold cross-validation and using all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available CPU cores for maximum efficiency. The configuration used random feature selection with a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subset of 10 features per split and a minimum of 5 samples per leaf. </w:t>
      </w:r>
      <w:r w:rsidDel="00000000" w:rsidR="00000000" w:rsidRPr="00000000">
        <w:rPr>
          <w:rFonts w:ascii="Times New Roman" w:cs="Times New Roman" w:eastAsia="Times New Roman" w:hAnsi="Times New Roman"/>
          <w:sz w:val="22.079999923706055"/>
          <w:szCs w:val="22.079999923706055"/>
          <w:highlight w:val="white"/>
          <w:rtl w:val="0"/>
        </w:rPr>
        <w:t xml:space="preserve">When using Word2Vec with the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aforementioned configuration, a vector size of 200 strikes a balance between expressiveness and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efficiency, while a window size of 7 captures sufficient context. Additionally, a minimum count of 4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effectively filters out rare words. For the Random Forest model, n_estimators = 100 represents an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optimal estimate given the approximately 8,000 data points, and max_depth = 15 helps prevent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overfitting, as the Random Forest algorithm is inherently robust against this issue. </w:t>
      </w:r>
    </w:p>
    <w:p w:rsidR="00000000" w:rsidDel="00000000" w:rsidP="00000000" w:rsidRDefault="00000000" w:rsidRPr="00000000" w14:paraId="00000983">
      <w:pPr>
        <w:widowControl w:val="0"/>
        <w:spacing w:before="6.85302734375" w:line="228.1692123413086" w:lineRule="auto"/>
        <w:ind w:left="569.2960357666016" w:right="450.12939453125" w:firstLine="0"/>
        <w:jc w:val="right"/>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Meanwhile, a BiLSTM (Bidirectional Long Short-Term Memory) network was used to obtain better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features for understanding context, as its layers process sequences in both forward and backward directions. We can see that all evaluations of the model measurement matrix only range from 0.6 to 0.7. </w:t>
      </w:r>
    </w:p>
    <w:p w:rsidR="00000000" w:rsidDel="00000000" w:rsidP="00000000" w:rsidRDefault="00000000" w:rsidRPr="00000000" w14:paraId="00000984">
      <w:pPr>
        <w:widowControl w:val="0"/>
        <w:spacing w:before="7.6104736328125" w:line="229.01980876922607" w:lineRule="auto"/>
        <w:ind w:left="568.8544464111328" w:right="446.903076171875" w:firstLine="270.9791564941406"/>
        <w:jc w:val="both"/>
        <w:rPr>
          <w:rFonts w:ascii="Times New Roman" w:cs="Times New Roman" w:eastAsia="Times New Roman" w:hAnsi="Times New Roman"/>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This indicates that modeling using either Machine Learning or Deep Learning is less suitable for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automatic labeling using the Hugging Face pipeline when combined with frequency-based text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vectorization or Sentence Prediction-based methods for conducting sentiment analysis. P</w:t>
      </w:r>
      <w:r w:rsidDel="00000000" w:rsidR="00000000" w:rsidRPr="00000000">
        <w:rPr>
          <w:rFonts w:ascii="Times New Roman" w:cs="Times New Roman" w:eastAsia="Times New Roman" w:hAnsi="Times New Roman"/>
          <w:sz w:val="22.079999923706055"/>
          <w:szCs w:val="22.079999923706055"/>
          <w:highlight w:val="white"/>
          <w:rtl w:val="0"/>
        </w:rPr>
        <w:t xml:space="preserve">re-trained on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general Indonesian corpora but may struggle with domain-specific data like Tapera policy tweets if not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fine-tuned. Policy-related texts often include technical terms (e.g., "tabungan perumahan") or nuanced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sentiments (e.g., sarcasm), leading to noisy pseudo-labels. But if the Hugging Face pipeline uses a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default sentiment model without fine-tuning (e.g., on a Tapera-specific subset), it may misclassify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ambiguous phrases (e.g., "Tapera membantu tapi ribet"), reducing label quality. Loss of Sequential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Information: TF-IDF creates sparse, high-dimensional vectors (e.g., 500-5000 features) that ignore word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order, which is critical for Indonesian sentiment (e.g., "tidak bagus" vs. "bagus"). This can limit LSTM’s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effectiveness if TF-IDF vectors are fed directly without sequence-aware preprocessing, leading to poor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feature quality and accuracy Random Forest with TF-IDF’s sparse features but may not leverage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IndoBERT’s contextual labels fully without additional embeddings, capping performance. LSTM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Configuration: LSTM (or Bi-LSTM) requires sequence inputs (e.g., word embeddings like IndoBERT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or Word2Vec) rather than TF-IDF vectors alone. If TF-IDF is fed directly, LSTM loses sequential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context, reducing accuracy to 50-65%. Unoptimized LSTM (e.g., no dropout, small hidden layers)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further lowers performance. Tapera policy texts may include technical jargon or mixed sentiments,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confusing IndoBERT’s labels and TF-IDF’s features.. Feature Dimensionality: An oversized TF-IDF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vocabulary (&gt;10,000 features) causes RF overfitting and LSTM input issues, reducing accuracy to 60%.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Conservative settings (max_depth=10, high split/leaf) may underfit complex datasets, capping accuracy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at 60%. Random Forest handles TF-IDF well but may not fully leverage IndoBERT’s contextual labels </w:t>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highlight w:val="white"/>
          <w:rtl w:val="0"/>
        </w:rPr>
        <w:t xml:space="preserve">without embeddings, limiting performance. LSTM Requires sequence inputs (e.g., </w:t>
      </w:r>
    </w:p>
    <w:p w:rsidR="00000000" w:rsidDel="00000000" w:rsidP="00000000" w:rsidRDefault="00000000" w:rsidRPr="00000000" w14:paraId="00000985">
      <w:pPr>
        <w:widowControl w:val="0"/>
        <w:spacing w:before="693.7081146240234" w:line="240" w:lineRule="auto"/>
        <w:jc w:val="center"/>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0260308-012 </w:t>
      </w:r>
    </w:p>
    <w:p w:rsidR="00000000" w:rsidDel="00000000" w:rsidP="00000000" w:rsidRDefault="00000000" w:rsidRPr="00000000" w14:paraId="00000986">
      <w:pPr>
        <w:widowControl w:val="0"/>
        <w:spacing w:line="228.16956996917725" w:lineRule="auto"/>
        <w:ind w:left="574.5952606201172" w:right="503.023681640625" w:hanging="5.740814208984375"/>
        <w:rPr>
          <w:rFonts w:ascii="Times New Roman" w:cs="Times New Roman" w:eastAsia="Times New Roman" w:hAnsi="Times New Roman"/>
          <w:sz w:val="22.079999923706055"/>
          <w:szCs w:val="22.079999923706055"/>
          <w:highlight w:val="white"/>
        </w:rPr>
      </w:pPr>
      <w:r w:rsidDel="00000000" w:rsidR="00000000" w:rsidRPr="00000000">
        <w:rPr>
          <w:rFonts w:ascii="Times New Roman" w:cs="Times New Roman" w:eastAsia="Times New Roman" w:hAnsi="Times New Roman"/>
          <w:sz w:val="22.079999923706055"/>
          <w:szCs w:val="22.079999923706055"/>
          <w:highlight w:val="white"/>
          <w:rtl w:val="0"/>
        </w:rPr>
        <w:t xml:space="preserve">IndoBERT/Word2Vec embeddings). Feeding TF-IDF directly loses context, dropping accuracy to ~50- 65%. Unoptimized LSTM (e.g., no dropout) exacerbates this.  </w:t>
      </w:r>
    </w:p>
    <w:p w:rsidR="00000000" w:rsidDel="00000000" w:rsidP="00000000" w:rsidRDefault="00000000" w:rsidRPr="00000000" w14:paraId="00000987">
      <w:pPr>
        <w:widowControl w:val="0"/>
        <w:spacing w:before="7.611083984375" w:line="228.89426708221436" w:lineRule="auto"/>
        <w:ind w:left="576.1408233642578" w:right="448.03466796875" w:firstLine="0"/>
        <w:jc w:val="center"/>
        <w:rPr>
          <w:rFonts w:ascii="Times New Roman" w:cs="Times New Roman" w:eastAsia="Times New Roman" w:hAnsi="Times New Roman"/>
          <w:color w:val="0f1115"/>
          <w:sz w:val="22.079999923706055"/>
          <w:szCs w:val="22.079999923706055"/>
          <w:highlight w:val="white"/>
        </w:rPr>
        <w:sectPr>
          <w:type w:val="continuous"/>
          <w:pgSz w:h="16834" w:w="11909" w:orient="portrait"/>
          <w:pgMar w:bottom="1440" w:top="1440" w:left="854.0000152587891" w:right="905.44921875" w:header="720" w:footer="720"/>
          <w:cols w:equalWidth="0" w:num="1">
            <w:col w:space="0" w:w="10140.550765991211"/>
          </w:cols>
        </w:sectPr>
      </w:pPr>
      <w:r w:rsidDel="00000000" w:rsidR="00000000" w:rsidRPr="00000000">
        <w:rPr>
          <w:rFonts w:ascii="Times New Roman" w:cs="Times New Roman" w:eastAsia="Times New Roman" w:hAnsi="Times New Roman"/>
          <w:i w:val="1"/>
          <w:iCs w:val="1"/>
          <w:color w:val="0f1115"/>
          <w:sz w:val="22.079999923706055"/>
          <w:szCs w:val="22.079999923706055"/>
          <w:highlight w:val="white"/>
          <w:rtl w:val="0"/>
        </w:rPr>
        <w:t xml:space="preserve">The third method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is to use the Hugging Face pipeline for labeling and fine-tuning to perform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sentiment analysis. The training data results can be seen in the following table. </w:t>
      </w:r>
      <w:r w:rsidDel="00000000" w:rsidR="00000000" w:rsidRPr="00000000">
        <w:rPr>
          <w:rFonts w:ascii="Times New Roman" w:cs="Times New Roman" w:eastAsia="Times New Roman" w:hAnsi="Times New Roman"/>
          <w:b w:val="1"/>
          <w:bCs w:val="1"/>
          <w:color w:val="0f1115"/>
          <w:sz w:val="22.079999923706055"/>
          <w:szCs w:val="22.079999923706055"/>
          <w:highlight w:val="white"/>
          <w:rtl w:val="0"/>
        </w:rPr>
        <w:t xml:space="preserve">Table 3.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Comparation of Pipeline Hugging Face Labeling, BERT Vectorization, Fine Tuning  IndoBERT </w:t>
      </w:r>
    </w:p>
    <w:p w:rsidR="00000000" w:rsidDel="00000000" w:rsidP="00000000" w:rsidRDefault="00000000" w:rsidRPr="00000000" w14:paraId="00000988">
      <w:pPr>
        <w:widowControl w:val="0"/>
        <w:spacing w:line="228.16956996917725"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Labeling Vect Method Tested Parameter Tested  </w:t>
      </w:r>
      <w:r w:rsidDel="00000000" w:rsidR="00000000" w:rsidRPr="00000000">
        <w:rPr>
          <w:rFonts w:ascii="Times New Roman" w:cs="Times New Roman" w:eastAsia="Times New Roman" w:hAnsi="Times New Roman"/>
          <w:color w:val="1f1f1f"/>
          <w:sz w:val="22.079999923706055"/>
          <w:szCs w:val="22.079999923706055"/>
          <w:u w:val="single"/>
          <w:rtl w:val="0"/>
        </w:rPr>
        <w:t xml:space="preserve">Value</w:t>
      </w:r>
      <w:r w:rsidDel="00000000" w:rsidR="00000000" w:rsidRPr="00000000">
        <w:rPr>
          <w:rFonts w:ascii="Times New Roman" w:cs="Times New Roman" w:eastAsia="Times New Roman" w:hAnsi="Times New Roman"/>
          <w:color w:val="1f1f1f"/>
          <w:sz w:val="22.079999923706055"/>
          <w:szCs w:val="22.079999923706055"/>
          <w:rtl w:val="0"/>
        </w:rPr>
        <w:t xml:space="preserve"> </w:t>
      </w:r>
    </w:p>
    <w:p w:rsidR="00000000" w:rsidDel="00000000" w:rsidP="00000000" w:rsidRDefault="00000000" w:rsidRPr="00000000" w14:paraId="00000989">
      <w:pPr>
        <w:widowControl w:val="0"/>
        <w:spacing w:line="240" w:lineRule="auto"/>
        <w:rPr>
          <w:rFonts w:ascii="Times New Roman" w:cs="Times New Roman" w:eastAsia="Times New Roman" w:hAnsi="Times New Roman"/>
          <w:color w:val="1f1f1f"/>
          <w:sz w:val="22.079999923706055"/>
          <w:szCs w:val="22.079999923706055"/>
        </w:rPr>
        <w:sectPr>
          <w:type w:val="continuous"/>
          <w:pgSz w:h="16834" w:w="11909" w:orient="portrait"/>
          <w:pgMar w:bottom="1440" w:top="1440" w:left="1531.2960815429688" w:right="2164.5599365234375" w:header="720" w:footer="720"/>
          <w:cols w:equalWidth="0" w:num="2">
            <w:col w:space="0" w:w="4120"/>
            <w:col w:space="0" w:w="4120"/>
          </w:cols>
        </w:sectPr>
      </w:pPr>
      <w:r w:rsidDel="00000000" w:rsidR="00000000" w:rsidRPr="00000000">
        <w:rPr>
          <w:rFonts w:ascii="Times New Roman" w:cs="Times New Roman" w:eastAsia="Times New Roman" w:hAnsi="Times New Roman"/>
          <w:color w:val="1f1f1f"/>
          <w:sz w:val="22.079999923706055"/>
          <w:szCs w:val="22.079999923706055"/>
          <w:rtl w:val="0"/>
        </w:rPr>
        <w:t xml:space="preserve">Result </w:t>
      </w:r>
    </w:p>
    <w:p w:rsidR="00000000" w:rsidDel="00000000" w:rsidP="00000000" w:rsidRDefault="00000000" w:rsidRPr="00000000" w14:paraId="0000098A">
      <w:pPr>
        <w:widowControl w:val="0"/>
        <w:spacing w:before="258.326416015625" w:line="228.71337890625"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Fine Tuning  IndoBert </w:t>
      </w:r>
    </w:p>
    <w:p w:rsidR="00000000" w:rsidDel="00000000" w:rsidP="00000000" w:rsidRDefault="00000000" w:rsidRPr="00000000" w14:paraId="0000098B">
      <w:pPr>
        <w:widowControl w:val="0"/>
        <w:spacing w:line="228.71337890625" w:lineRule="auto"/>
        <w:rPr>
          <w:rFonts w:ascii="Times New Roman" w:cs="Times New Roman" w:eastAsia="Times New Roman" w:hAnsi="Times New Roman"/>
          <w:sz w:val="22.079999923706055"/>
          <w:szCs w:val="22.079999923706055"/>
          <w:shd w:fill="f7f7f7" w:val="clear"/>
        </w:rPr>
      </w:pPr>
      <w:r w:rsidDel="00000000" w:rsidR="00000000" w:rsidRPr="00000000">
        <w:rPr>
          <w:rFonts w:ascii="Times New Roman" w:cs="Times New Roman" w:eastAsia="Times New Roman" w:hAnsi="Times New Roman"/>
          <w:sz w:val="22.079999923706055"/>
          <w:szCs w:val="22.079999923706055"/>
          <w:shd w:fill="f7f7f7" w:val="clear"/>
          <w:rtl w:val="0"/>
        </w:rPr>
        <w:t xml:space="preserve">BertForSequenc eClassification </w:t>
      </w:r>
    </w:p>
    <w:p w:rsidR="00000000" w:rsidDel="00000000" w:rsidP="00000000" w:rsidRDefault="00000000" w:rsidRPr="00000000" w14:paraId="0000098C">
      <w:pPr>
        <w:widowControl w:val="0"/>
        <w:spacing w:before="3305.111083984375" w:line="230.3424596786499"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BERT Text  Classifier </w:t>
      </w:r>
    </w:p>
    <w:p w:rsidR="00000000" w:rsidDel="00000000" w:rsidP="00000000" w:rsidRDefault="00000000" w:rsidRPr="00000000" w14:paraId="0000098D">
      <w:pPr>
        <w:widowControl w:val="0"/>
        <w:spacing w:line="229.5285129547119" w:lineRule="auto"/>
        <w:rPr>
          <w:rFonts w:ascii="Times New Roman" w:cs="Times New Roman" w:eastAsia="Times New Roman" w:hAnsi="Times New Roman"/>
          <w:sz w:val="22.079999923706055"/>
          <w:szCs w:val="22.079999923706055"/>
          <w:shd w:fill="f7f7f7" w:val="clear"/>
        </w:rPr>
      </w:pPr>
      <w:r w:rsidDel="00000000" w:rsidR="00000000" w:rsidRPr="00000000">
        <w:rPr>
          <w:rFonts w:ascii="Times New Roman" w:cs="Times New Roman" w:eastAsia="Times New Roman" w:hAnsi="Times New Roman"/>
          <w:sz w:val="22.079999923706055"/>
          <w:szCs w:val="22.079999923706055"/>
          <w:shd w:fill="f7f7f7" w:val="clear"/>
          <w:rtl w:val="0"/>
        </w:rPr>
        <w:t xml:space="preserve">indolem/indob ertweet-base uncased </w:t>
      </w:r>
    </w:p>
    <w:p w:rsidR="00000000" w:rsidDel="00000000" w:rsidP="00000000" w:rsidRDefault="00000000" w:rsidRPr="00000000" w14:paraId="0000098E">
      <w:pPr>
        <w:widowControl w:val="0"/>
        <w:spacing w:before="3049.959716796875" w:line="230.3424596786499" w:lineRule="auto"/>
        <w:rPr>
          <w:rFonts w:ascii="Times New Roman" w:cs="Times New Roman" w:eastAsia="Times New Roman" w:hAnsi="Times New Roman"/>
          <w:sz w:val="22.079999923706055"/>
          <w:szCs w:val="22.079999923706055"/>
          <w:shd w:fill="f7f7f7" w:val="clear"/>
        </w:rPr>
      </w:pPr>
      <w:r w:rsidDel="00000000" w:rsidR="00000000" w:rsidRPr="00000000">
        <w:rPr>
          <w:rFonts w:ascii="Times New Roman" w:cs="Times New Roman" w:eastAsia="Times New Roman" w:hAnsi="Times New Roman"/>
          <w:sz w:val="22.079999923706055"/>
          <w:szCs w:val="22.079999923706055"/>
          <w:shd w:fill="f7f7f7" w:val="clear"/>
          <w:rtl w:val="0"/>
        </w:rPr>
        <w:t xml:space="preserve">cahya/bert base </w:t>
      </w:r>
    </w:p>
    <w:p w:rsidR="00000000" w:rsidDel="00000000" w:rsidP="00000000" w:rsidRDefault="00000000" w:rsidRPr="00000000" w14:paraId="0000098F">
      <w:pPr>
        <w:widowControl w:val="0"/>
        <w:spacing w:before="3.21044921875" w:line="230.3424596786499" w:lineRule="auto"/>
        <w:rPr>
          <w:rFonts w:ascii="Times New Roman" w:cs="Times New Roman" w:eastAsia="Times New Roman" w:hAnsi="Times New Roman"/>
          <w:sz w:val="22.079999923706055"/>
          <w:szCs w:val="22.079999923706055"/>
          <w:shd w:fill="f7f7f7" w:val="clear"/>
        </w:rPr>
      </w:pPr>
      <w:r w:rsidDel="00000000" w:rsidR="00000000" w:rsidRPr="00000000">
        <w:rPr>
          <w:rFonts w:ascii="Times New Roman" w:cs="Times New Roman" w:eastAsia="Times New Roman" w:hAnsi="Times New Roman"/>
          <w:sz w:val="22.079999923706055"/>
          <w:szCs w:val="22.079999923706055"/>
          <w:shd w:fill="f7f7f7" w:val="clear"/>
          <w:rtl w:val="0"/>
        </w:rPr>
        <w:t xml:space="preserve">indonesian 522M </w:t>
      </w:r>
    </w:p>
    <w:p w:rsidR="00000000" w:rsidDel="00000000" w:rsidP="00000000" w:rsidRDefault="00000000" w:rsidRPr="00000000" w14:paraId="00000990">
      <w:pPr>
        <w:widowControl w:val="0"/>
        <w:spacing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Hyperparameter  </w:t>
      </w:r>
    </w:p>
    <w:p w:rsidR="00000000" w:rsidDel="00000000" w:rsidP="00000000" w:rsidRDefault="00000000" w:rsidRPr="00000000" w14:paraId="00000991">
      <w:pPr>
        <w:widowControl w:val="0"/>
        <w:spacing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tuning </w:t>
      </w:r>
    </w:p>
    <w:p w:rsidR="00000000" w:rsidDel="00000000" w:rsidP="00000000" w:rsidRDefault="00000000" w:rsidRPr="00000000" w14:paraId="00000992">
      <w:pPr>
        <w:widowControl w:val="0"/>
        <w:spacing w:before="1513.526611328125" w:line="230.39424419403076" w:lineRule="auto"/>
        <w:rPr>
          <w:rFonts w:ascii="Times New Roman" w:cs="Times New Roman" w:eastAsia="Times New Roman" w:hAnsi="Times New Roman"/>
          <w:sz w:val="22.079999923706055"/>
          <w:szCs w:val="22.079999923706055"/>
          <w:shd w:fill="f7f7f7" w:val="clear"/>
        </w:rPr>
      </w:pPr>
      <w:r w:rsidDel="00000000" w:rsidR="00000000" w:rsidRPr="00000000">
        <w:rPr>
          <w:rFonts w:ascii="Times New Roman" w:cs="Times New Roman" w:eastAsia="Times New Roman" w:hAnsi="Times New Roman"/>
          <w:color w:val="1f1f1f"/>
          <w:sz w:val="22.079999923706055"/>
          <w:szCs w:val="22.079999923706055"/>
          <w:rtl w:val="0"/>
        </w:rPr>
        <w:t xml:space="preserve">Padding sequence 128 </w:t>
      </w:r>
      <w:r w:rsidDel="00000000" w:rsidR="00000000" w:rsidRPr="00000000">
        <w:rPr>
          <w:rFonts w:ascii="Times New Roman" w:cs="Times New Roman" w:eastAsia="Times New Roman" w:hAnsi="Times New Roman"/>
          <w:sz w:val="22.079999923706055"/>
          <w:szCs w:val="22.079999923706055"/>
          <w:shd w:fill="f7f7f7" w:val="clear"/>
          <w:rtl w:val="0"/>
        </w:rPr>
        <w:t xml:space="preserve">learning_rate </w:t>
      </w:r>
      <w:r w:rsidDel="00000000" w:rsidR="00000000" w:rsidRPr="00000000">
        <w:rPr>
          <w:rFonts w:ascii="Times New Roman" w:cs="Times New Roman" w:eastAsia="Times New Roman" w:hAnsi="Times New Roman"/>
          <w:color w:val="116644"/>
          <w:sz w:val="22.079999923706055"/>
          <w:szCs w:val="22.079999923706055"/>
          <w:rtl w:val="0"/>
        </w:rPr>
        <w:t xml:space="preserve">1e-5 </w:t>
      </w:r>
      <w:r w:rsidDel="00000000" w:rsidR="00000000" w:rsidRPr="00000000">
        <w:rPr>
          <w:rFonts w:ascii="Times New Roman" w:cs="Times New Roman" w:eastAsia="Times New Roman" w:hAnsi="Times New Roman"/>
          <w:sz w:val="22.079999923706055"/>
          <w:szCs w:val="22.079999923706055"/>
          <w:shd w:fill="f7f7f7" w:val="clear"/>
          <w:rtl w:val="0"/>
        </w:rPr>
        <w:t xml:space="preserve">train_batch_size </w:t>
      </w:r>
      <w:r w:rsidDel="00000000" w:rsidR="00000000" w:rsidRPr="00000000">
        <w:rPr>
          <w:rFonts w:ascii="Times New Roman" w:cs="Times New Roman" w:eastAsia="Times New Roman" w:hAnsi="Times New Roman"/>
          <w:color w:val="1f1f1f"/>
          <w:sz w:val="22.079999923706055"/>
          <w:szCs w:val="22.079999923706055"/>
          <w:rtl w:val="0"/>
        </w:rPr>
        <w:t xml:space="preserve">16 </w:t>
      </w:r>
      <w:r w:rsidDel="00000000" w:rsidR="00000000" w:rsidRPr="00000000">
        <w:rPr>
          <w:rFonts w:ascii="Times New Roman" w:cs="Times New Roman" w:eastAsia="Times New Roman" w:hAnsi="Times New Roman"/>
          <w:sz w:val="22.079999923706055"/>
          <w:szCs w:val="22.079999923706055"/>
          <w:shd w:fill="f7f7f7" w:val="clear"/>
          <w:rtl w:val="0"/>
        </w:rPr>
        <w:t xml:space="preserve">eval_batch_size </w:t>
      </w:r>
      <w:r w:rsidDel="00000000" w:rsidR="00000000" w:rsidRPr="00000000">
        <w:rPr>
          <w:rFonts w:ascii="Times New Roman" w:cs="Times New Roman" w:eastAsia="Times New Roman" w:hAnsi="Times New Roman"/>
          <w:color w:val="1f1f1f"/>
          <w:sz w:val="22.079999923706055"/>
          <w:szCs w:val="22.079999923706055"/>
          <w:rtl w:val="0"/>
        </w:rPr>
        <w:t xml:space="preserve">16 </w:t>
      </w:r>
      <w:r w:rsidDel="00000000" w:rsidR="00000000" w:rsidRPr="00000000">
        <w:rPr>
          <w:rFonts w:ascii="Times New Roman" w:cs="Times New Roman" w:eastAsia="Times New Roman" w:hAnsi="Times New Roman"/>
          <w:sz w:val="22.079999923706055"/>
          <w:szCs w:val="22.079999923706055"/>
          <w:shd w:fill="f7f7f7" w:val="clear"/>
          <w:rtl w:val="0"/>
        </w:rPr>
        <w:t xml:space="preserve">train_epochs </w:t>
      </w:r>
      <w:r w:rsidDel="00000000" w:rsidR="00000000" w:rsidRPr="00000000">
        <w:rPr>
          <w:rFonts w:ascii="Times New Roman" w:cs="Times New Roman" w:eastAsia="Times New Roman" w:hAnsi="Times New Roman"/>
          <w:color w:val="1f1f1f"/>
          <w:sz w:val="22.079999923706055"/>
          <w:szCs w:val="22.079999923706055"/>
          <w:rtl w:val="0"/>
        </w:rPr>
        <w:t xml:space="preserve">4 </w:t>
      </w:r>
      <w:r w:rsidDel="00000000" w:rsidR="00000000" w:rsidRPr="00000000">
        <w:rPr>
          <w:rFonts w:ascii="Times New Roman" w:cs="Times New Roman" w:eastAsia="Times New Roman" w:hAnsi="Times New Roman"/>
          <w:sz w:val="22.079999923706055"/>
          <w:szCs w:val="22.079999923706055"/>
          <w:shd w:fill="f7f7f7" w:val="clear"/>
          <w:rtl w:val="0"/>
        </w:rPr>
        <w:t xml:space="preserve">weight_decay </w:t>
      </w:r>
      <w:r w:rsidDel="00000000" w:rsidR="00000000" w:rsidRPr="00000000">
        <w:rPr>
          <w:rFonts w:ascii="Times New Roman" w:cs="Times New Roman" w:eastAsia="Times New Roman" w:hAnsi="Times New Roman"/>
          <w:color w:val="1f1f1f"/>
          <w:sz w:val="22.079999923706055"/>
          <w:szCs w:val="22.079999923706055"/>
          <w:rtl w:val="0"/>
        </w:rPr>
        <w:t xml:space="preserve">0,01 </w:t>
      </w:r>
      <w:r w:rsidDel="00000000" w:rsidR="00000000" w:rsidRPr="00000000">
        <w:rPr>
          <w:rFonts w:ascii="Times New Roman" w:cs="Times New Roman" w:eastAsia="Times New Roman" w:hAnsi="Times New Roman"/>
          <w:sz w:val="22.079999923706055"/>
          <w:szCs w:val="22.079999923706055"/>
          <w:u w:val="single"/>
          <w:shd w:fill="f7f7f7" w:val="clear"/>
          <w:rtl w:val="0"/>
        </w:rPr>
        <w:t xml:space="preserve">logging_steps </w:t>
      </w:r>
      <w:r w:rsidDel="00000000" w:rsidR="00000000" w:rsidRPr="00000000">
        <w:rPr>
          <w:rFonts w:ascii="Times New Roman" w:cs="Times New Roman" w:eastAsia="Times New Roman" w:hAnsi="Times New Roman"/>
          <w:color w:val="1f1f1f"/>
          <w:sz w:val="22.079999923706055"/>
          <w:szCs w:val="22.079999923706055"/>
          <w:u w:val="single"/>
          <w:rtl w:val="0"/>
        </w:rPr>
        <w:t xml:space="preserve">10</w:t>
      </w:r>
      <w:r w:rsidDel="00000000" w:rsidR="00000000" w:rsidRPr="00000000">
        <w:rPr>
          <w:rFonts w:ascii="Times New Roman" w:cs="Times New Roman" w:eastAsia="Times New Roman" w:hAnsi="Times New Roman"/>
          <w:color w:val="1f1f1f"/>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shd w:fill="f7f7f7" w:val="clear"/>
          <w:rtl w:val="0"/>
        </w:rPr>
        <w:t xml:space="preserve">Hyperparameter  </w:t>
      </w:r>
    </w:p>
    <w:p w:rsidR="00000000" w:rsidDel="00000000" w:rsidP="00000000" w:rsidRDefault="00000000" w:rsidRPr="00000000" w14:paraId="00000993">
      <w:pPr>
        <w:widowControl w:val="0"/>
        <w:spacing w:before="5.5633544921875" w:line="240" w:lineRule="auto"/>
        <w:rPr>
          <w:rFonts w:ascii="Times New Roman" w:cs="Times New Roman" w:eastAsia="Times New Roman" w:hAnsi="Times New Roman"/>
          <w:sz w:val="22.079999923706055"/>
          <w:szCs w:val="22.079999923706055"/>
          <w:shd w:fill="f7f7f7" w:val="clear"/>
        </w:rPr>
      </w:pPr>
      <w:r w:rsidDel="00000000" w:rsidR="00000000" w:rsidRPr="00000000">
        <w:rPr>
          <w:rFonts w:ascii="Times New Roman" w:cs="Times New Roman" w:eastAsia="Times New Roman" w:hAnsi="Times New Roman"/>
          <w:sz w:val="22.079999923706055"/>
          <w:szCs w:val="22.079999923706055"/>
          <w:shd w:fill="f7f7f7" w:val="clear"/>
          <w:rtl w:val="0"/>
        </w:rPr>
        <w:t xml:space="preserve">Tuning </w:t>
      </w:r>
    </w:p>
    <w:p w:rsidR="00000000" w:rsidDel="00000000" w:rsidP="00000000" w:rsidRDefault="00000000" w:rsidRPr="00000000" w14:paraId="00000994">
      <w:pPr>
        <w:widowControl w:val="0"/>
        <w:spacing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highlight w:val="white"/>
          <w:rtl w:val="0"/>
        </w:rPr>
        <w:t xml:space="preserve">Acc: 0.70; </w:t>
      </w:r>
      <w:r w:rsidDel="00000000" w:rsidR="00000000" w:rsidRPr="00000000">
        <w:rPr>
          <w:rFonts w:ascii="Times New Roman" w:cs="Times New Roman" w:eastAsia="Times New Roman" w:hAnsi="Times New Roman"/>
          <w:color w:val="1f1f1f"/>
          <w:sz w:val="22.079999923706055"/>
          <w:szCs w:val="22.079999923706055"/>
          <w:rtl w:val="0"/>
        </w:rPr>
        <w:t xml:space="preserve"> </w:t>
      </w:r>
    </w:p>
    <w:p w:rsidR="00000000" w:rsidDel="00000000" w:rsidP="00000000" w:rsidRDefault="00000000" w:rsidRPr="00000000" w14:paraId="00000995">
      <w:pPr>
        <w:widowControl w:val="0"/>
        <w:spacing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highlight w:val="white"/>
          <w:rtl w:val="0"/>
        </w:rPr>
        <w:t xml:space="preserve">Precison=0,7; </w:t>
      </w:r>
      <w:r w:rsidDel="00000000" w:rsidR="00000000" w:rsidRPr="00000000">
        <w:rPr>
          <w:rFonts w:ascii="Times New Roman" w:cs="Times New Roman" w:eastAsia="Times New Roman" w:hAnsi="Times New Roman"/>
          <w:color w:val="1f1f1f"/>
          <w:sz w:val="22.079999923706055"/>
          <w:szCs w:val="22.079999923706055"/>
          <w:rtl w:val="0"/>
        </w:rPr>
        <w:t xml:space="preserve"> </w:t>
      </w:r>
    </w:p>
    <w:p w:rsidR="00000000" w:rsidDel="00000000" w:rsidP="00000000" w:rsidRDefault="00000000" w:rsidRPr="00000000" w14:paraId="00000996">
      <w:pPr>
        <w:widowControl w:val="0"/>
        <w:spacing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highlight w:val="white"/>
          <w:rtl w:val="0"/>
        </w:rPr>
        <w:t xml:space="preserve">Recall=0,7; </w:t>
      </w:r>
      <w:r w:rsidDel="00000000" w:rsidR="00000000" w:rsidRPr="00000000">
        <w:rPr>
          <w:rFonts w:ascii="Times New Roman" w:cs="Times New Roman" w:eastAsia="Times New Roman" w:hAnsi="Times New Roman"/>
          <w:color w:val="1f1f1f"/>
          <w:sz w:val="22.079999923706055"/>
          <w:szCs w:val="22.079999923706055"/>
          <w:rtl w:val="0"/>
        </w:rPr>
        <w:t xml:space="preserve"> </w:t>
      </w:r>
    </w:p>
    <w:p w:rsidR="00000000" w:rsidDel="00000000" w:rsidP="00000000" w:rsidRDefault="00000000" w:rsidRPr="00000000" w14:paraId="00000997">
      <w:pPr>
        <w:widowControl w:val="0"/>
        <w:spacing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highlight w:val="white"/>
          <w:rtl w:val="0"/>
        </w:rPr>
        <w:t xml:space="preserve">eval_loss': 0.4, </w:t>
      </w:r>
      <w:r w:rsidDel="00000000" w:rsidR="00000000" w:rsidRPr="00000000">
        <w:rPr>
          <w:rFonts w:ascii="Times New Roman" w:cs="Times New Roman" w:eastAsia="Times New Roman" w:hAnsi="Times New Roman"/>
          <w:color w:val="1f1f1f"/>
          <w:sz w:val="22.079999923706055"/>
          <w:szCs w:val="22.079999923706055"/>
          <w:rtl w:val="0"/>
        </w:rPr>
        <w:t xml:space="preserve"> </w:t>
      </w:r>
    </w:p>
    <w:p w:rsidR="00000000" w:rsidDel="00000000" w:rsidP="00000000" w:rsidRDefault="00000000" w:rsidRPr="00000000" w14:paraId="00000998">
      <w:pPr>
        <w:widowControl w:val="0"/>
        <w:spacing w:line="228.16956996917725"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highlight w:val="white"/>
          <w:rtl w:val="0"/>
        </w:rPr>
        <w:t xml:space="preserve">'eval_steps_per_sec</w:t>
      </w:r>
      <w:r w:rsidDel="00000000" w:rsidR="00000000" w:rsidRPr="00000000">
        <w:rPr>
          <w:rFonts w:ascii="Times New Roman" w:cs="Times New Roman" w:eastAsia="Times New Roman" w:hAnsi="Times New Roman"/>
          <w:color w:val="1f1f1f"/>
          <w:sz w:val="22.079999923706055"/>
          <w:szCs w:val="22.079999923706055"/>
          <w:rtl w:val="0"/>
        </w:rPr>
        <w:t xml:space="preserve"> </w:t>
      </w:r>
      <w:r w:rsidDel="00000000" w:rsidR="00000000" w:rsidRPr="00000000">
        <w:rPr>
          <w:rFonts w:ascii="Times New Roman" w:cs="Times New Roman" w:eastAsia="Times New Roman" w:hAnsi="Times New Roman"/>
          <w:color w:val="1f1f1f"/>
          <w:sz w:val="22.079999923706055"/>
          <w:szCs w:val="22.079999923706055"/>
          <w:highlight w:val="white"/>
          <w:rtl w:val="0"/>
        </w:rPr>
        <w:t xml:space="preserve">ond': </w:t>
      </w:r>
      <w:r w:rsidDel="00000000" w:rsidR="00000000" w:rsidRPr="00000000">
        <w:rPr>
          <w:rFonts w:ascii="Times New Roman" w:cs="Times New Roman" w:eastAsia="Times New Roman" w:hAnsi="Times New Roman"/>
          <w:color w:val="1f1f1f"/>
          <w:sz w:val="22.079999923706055"/>
          <w:szCs w:val="22.079999923706055"/>
          <w:rtl w:val="0"/>
        </w:rPr>
        <w:t xml:space="preserve"> </w:t>
      </w:r>
    </w:p>
    <w:p w:rsidR="00000000" w:rsidDel="00000000" w:rsidP="00000000" w:rsidRDefault="00000000" w:rsidRPr="00000000" w14:paraId="00000999">
      <w:pPr>
        <w:widowControl w:val="0"/>
        <w:spacing w:before="5.2099609375" w:line="230.34364700317383" w:lineRule="auto"/>
        <w:rPr>
          <w:rFonts w:ascii="Times New Roman" w:cs="Times New Roman" w:eastAsia="Times New Roman" w:hAnsi="Times New Roman"/>
          <w:color w:val="1f1f1f"/>
          <w:sz w:val="22.079999923706055"/>
          <w:szCs w:val="22.079999923706055"/>
          <w:highlight w:val="white"/>
        </w:rPr>
      </w:pPr>
      <w:r w:rsidDel="00000000" w:rsidR="00000000" w:rsidRPr="00000000">
        <w:rPr>
          <w:rFonts w:ascii="Times New Roman" w:cs="Times New Roman" w:eastAsia="Times New Roman" w:hAnsi="Times New Roman"/>
          <w:color w:val="1f1f1f"/>
          <w:sz w:val="22.079999923706055"/>
          <w:szCs w:val="22.079999923706055"/>
          <w:highlight w:val="white"/>
          <w:rtl w:val="0"/>
        </w:rPr>
        <w:t xml:space="preserve">0.141,Training loss </w:t>
      </w:r>
      <w:r w:rsidDel="00000000" w:rsidR="00000000" w:rsidRPr="00000000">
        <w:rPr>
          <w:rFonts w:ascii="Times New Roman" w:cs="Times New Roman" w:eastAsia="Times New Roman" w:hAnsi="Times New Roman"/>
          <w:color w:val="1f1f1f"/>
          <w:sz w:val="22.079999923706055"/>
          <w:szCs w:val="22.079999923706055"/>
          <w:rtl w:val="0"/>
        </w:rPr>
        <w:t xml:space="preserve"> </w:t>
      </w:r>
      <w:r w:rsidDel="00000000" w:rsidR="00000000" w:rsidRPr="00000000">
        <w:rPr>
          <w:rFonts w:ascii="Times New Roman" w:cs="Times New Roman" w:eastAsia="Times New Roman" w:hAnsi="Times New Roman"/>
          <w:color w:val="1f1f1f"/>
          <w:sz w:val="22.079999923706055"/>
          <w:szCs w:val="22.079999923706055"/>
          <w:highlight w:val="white"/>
          <w:rtl w:val="0"/>
        </w:rPr>
        <w:t xml:space="preserve">0,5 </w:t>
      </w:r>
    </w:p>
    <w:p w:rsidR="00000000" w:rsidDel="00000000" w:rsidP="00000000" w:rsidRDefault="00000000" w:rsidRPr="00000000" w14:paraId="0000099A">
      <w:pPr>
        <w:widowControl w:val="0"/>
        <w:spacing w:before="1784.410400390625" w:line="240"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Val Acc : 0,80;  </w:t>
      </w:r>
    </w:p>
    <w:p w:rsidR="00000000" w:rsidDel="00000000" w:rsidP="00000000" w:rsidRDefault="00000000" w:rsidRPr="00000000" w14:paraId="0000099B">
      <w:pPr>
        <w:widowControl w:val="0"/>
        <w:spacing w:line="228.16895484924316"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Train Acc : 0,89;  Test Acc : 93;  </w:t>
      </w:r>
    </w:p>
    <w:p w:rsidR="00000000" w:rsidDel="00000000" w:rsidP="00000000" w:rsidRDefault="00000000" w:rsidRPr="00000000" w14:paraId="0000099C">
      <w:pPr>
        <w:widowControl w:val="0"/>
        <w:spacing w:before="7.611083984375" w:line="228.16949844360352" w:lineRule="auto"/>
        <w:rPr>
          <w:rFonts w:ascii="Times New Roman" w:cs="Times New Roman" w:eastAsia="Times New Roman" w:hAnsi="Times New Roman"/>
          <w:color w:val="1f1f1f"/>
          <w:sz w:val="22.079999923706055"/>
          <w:szCs w:val="22.079999923706055"/>
        </w:rPr>
        <w:sectPr>
          <w:type w:val="continuous"/>
          <w:pgSz w:h="16834" w:w="11909" w:orient="portrait"/>
          <w:pgMar w:bottom="1440" w:top="1440" w:left="1530.4129028320312" w:right="899.049072265625" w:header="720" w:footer="720"/>
          <w:cols w:equalWidth="0" w:num="5">
            <w:col w:space="0" w:w="1900"/>
            <w:col w:space="0" w:w="1900"/>
            <w:col w:space="0" w:w="1900"/>
            <w:col w:space="0" w:w="1900"/>
            <w:col w:space="0" w:w="1900"/>
          </w:cols>
        </w:sectPr>
      </w:pPr>
      <w:r w:rsidDel="00000000" w:rsidR="00000000" w:rsidRPr="00000000">
        <w:rPr>
          <w:rFonts w:ascii="Times New Roman" w:cs="Times New Roman" w:eastAsia="Times New Roman" w:hAnsi="Times New Roman"/>
          <w:color w:val="1f1f1f"/>
          <w:sz w:val="22.079999923706055"/>
          <w:szCs w:val="22.079999923706055"/>
          <w:rtl w:val="0"/>
        </w:rPr>
        <w:t xml:space="preserve">Train Loss : 01;  Val Loss : 0,3 </w:t>
      </w:r>
    </w:p>
    <w:p w:rsidR="00000000" w:rsidDel="00000000" w:rsidP="00000000" w:rsidRDefault="00000000" w:rsidRPr="00000000" w14:paraId="0000099D">
      <w:pPr>
        <w:widowControl w:val="0"/>
        <w:spacing w:before="259.610595703125" w:line="228.16949844360352" w:lineRule="auto"/>
        <w:ind w:left="1.9873046875" w:right="584.876708984375"/>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Encoding  Tokenizer </w:t>
      </w:r>
    </w:p>
    <w:p w:rsidR="00000000" w:rsidDel="00000000" w:rsidP="00000000" w:rsidRDefault="00000000" w:rsidRPr="00000000" w14:paraId="0000099E">
      <w:pPr>
        <w:widowControl w:val="0"/>
        <w:spacing w:line="228.16949844360352" w:lineRule="auto"/>
        <w:ind w:left="474.912109375" w:right="9.9420166015625" w:firstLine="1.1041259765625"/>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32, SEP,  CLS,  </w:t>
      </w:r>
    </w:p>
    <w:p w:rsidR="00000000" w:rsidDel="00000000" w:rsidP="00000000" w:rsidRDefault="00000000" w:rsidRPr="00000000" w14:paraId="0000099F">
      <w:pPr>
        <w:widowControl w:val="0"/>
        <w:spacing w:before="7.6104736328125" w:line="240" w:lineRule="auto"/>
        <w:ind w:right="264.7454833984375"/>
        <w:jc w:val="right"/>
        <w:rPr>
          <w:rFonts w:ascii="Times New Roman" w:cs="Times New Roman" w:eastAsia="Times New Roman" w:hAnsi="Times New Roman"/>
          <w:color w:val="1f1f1f"/>
          <w:sz w:val="22.079999923706055"/>
          <w:szCs w:val="22.079999923706055"/>
        </w:rPr>
        <w:sectPr>
          <w:type w:val="continuous"/>
          <w:pgSz w:h="16834" w:w="11909" w:orient="portrait"/>
          <w:pgMar w:bottom="1440" w:top="1440" w:left="6063.2366943359375" w:right="2886.705322265625" w:header="720" w:footer="720"/>
          <w:cols w:equalWidth="0" w:num="2">
            <w:col w:space="0" w:w="1480"/>
            <w:col w:space="0" w:w="1480"/>
          </w:cols>
        </w:sectPr>
      </w:pPr>
      <w:r w:rsidDel="00000000" w:rsidR="00000000" w:rsidRPr="00000000">
        <w:rPr>
          <w:rFonts w:ascii="Times New Roman" w:cs="Times New Roman" w:eastAsia="Times New Roman" w:hAnsi="Times New Roman"/>
          <w:color w:val="1f1f1f"/>
          <w:sz w:val="22.079999923706055"/>
          <w:szCs w:val="22.079999923706055"/>
          <w:rtl w:val="0"/>
        </w:rPr>
        <w:t xml:space="preserve">Softmax </w:t>
      </w:r>
    </w:p>
    <w:p w:rsidR="00000000" w:rsidDel="00000000" w:rsidP="00000000" w:rsidRDefault="00000000" w:rsidRPr="00000000" w14:paraId="000009A0">
      <w:pPr>
        <w:widowControl w:val="0"/>
        <w:spacing w:line="240" w:lineRule="auto"/>
        <w:ind w:right="2653.150634765625"/>
        <w:jc w:val="right"/>
        <w:rPr>
          <w:rFonts w:ascii="Times New Roman" w:cs="Times New Roman" w:eastAsia="Times New Roman" w:hAnsi="Times New Roman"/>
          <w:color w:val="1f1f1f"/>
          <w:sz w:val="22.079999923706055"/>
          <w:szCs w:val="22.079999923706055"/>
        </w:rPr>
        <w:sectPr>
          <w:type w:val="continuous"/>
          <w:pgSz w:h="16834" w:w="11909" w:orient="portrait"/>
          <w:pgMar w:bottom="1440" w:top="1440" w:left="854.0000152587891" w:right="905.44921875" w:header="720" w:footer="720"/>
          <w:cols w:equalWidth="0" w:num="1">
            <w:col w:space="0" w:w="10140.550765991211"/>
          </w:cols>
        </w:sectPr>
      </w:pPr>
      <w:r w:rsidDel="00000000" w:rsidR="00000000" w:rsidRPr="00000000">
        <w:rPr>
          <w:rFonts w:ascii="Times New Roman" w:cs="Times New Roman" w:eastAsia="Times New Roman" w:hAnsi="Times New Roman"/>
          <w:color w:val="1f1f1f"/>
          <w:sz w:val="22.079999923706055"/>
          <w:szCs w:val="22.079999923706055"/>
          <w:rtl w:val="0"/>
        </w:rPr>
        <w:t xml:space="preserve">Sequence Length 512 </w:t>
      </w:r>
    </w:p>
    <w:p w:rsidR="00000000" w:rsidDel="00000000" w:rsidP="00000000" w:rsidRDefault="00000000" w:rsidRPr="00000000" w14:paraId="000009A1">
      <w:pPr>
        <w:widowControl w:val="0"/>
        <w:spacing w:line="230.3424596786499" w:lineRule="auto"/>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Max Sequence  Length </w:t>
      </w:r>
    </w:p>
    <w:p w:rsidR="00000000" w:rsidDel="00000000" w:rsidP="00000000" w:rsidRDefault="00000000" w:rsidRPr="00000000" w14:paraId="000009A2">
      <w:pPr>
        <w:widowControl w:val="0"/>
        <w:spacing w:line="240" w:lineRule="auto"/>
        <w:rPr>
          <w:rFonts w:ascii="Times New Roman" w:cs="Times New Roman" w:eastAsia="Times New Roman" w:hAnsi="Times New Roman"/>
          <w:color w:val="1f1f1f"/>
          <w:sz w:val="22.079999923706055"/>
          <w:szCs w:val="22.079999923706055"/>
        </w:rPr>
        <w:sectPr>
          <w:type w:val="continuous"/>
          <w:pgSz w:h="16834" w:w="11909" w:orient="portrait"/>
          <w:pgMar w:bottom="1440" w:top="1440" w:left="6062.353515625" w:right="3558.599853515625" w:header="720" w:footer="720"/>
          <w:cols w:equalWidth="0" w:num="2">
            <w:col w:space="0" w:w="1140"/>
            <w:col w:space="0" w:w="1140"/>
          </w:cols>
        </w:sectPr>
      </w:pPr>
      <w:r w:rsidDel="00000000" w:rsidR="00000000" w:rsidRPr="00000000">
        <w:rPr>
          <w:rFonts w:ascii="Times New Roman" w:cs="Times New Roman" w:eastAsia="Times New Roman" w:hAnsi="Times New Roman"/>
          <w:color w:val="1f1f1f"/>
          <w:sz w:val="22.079999923706055"/>
          <w:szCs w:val="22.079999923706055"/>
          <w:rtl w:val="0"/>
        </w:rPr>
        <w:t xml:space="preserve">150 </w:t>
      </w:r>
    </w:p>
    <w:p w:rsidR="00000000" w:rsidDel="00000000" w:rsidP="00000000" w:rsidRDefault="00000000" w:rsidRPr="00000000" w14:paraId="000009A3">
      <w:pPr>
        <w:widowControl w:val="0"/>
        <w:spacing w:before="248.7261962890625" w:line="240" w:lineRule="auto"/>
        <w:ind w:right="2763.55102539062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Batch Size 16 </w:t>
      </w:r>
    </w:p>
    <w:p w:rsidR="00000000" w:rsidDel="00000000" w:rsidP="00000000" w:rsidRDefault="00000000" w:rsidRPr="00000000" w14:paraId="000009A4">
      <w:pPr>
        <w:widowControl w:val="0"/>
        <w:spacing w:line="240" w:lineRule="auto"/>
        <w:ind w:right="2873.950805664062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Epoch 3 </w:t>
      </w:r>
    </w:p>
    <w:p w:rsidR="00000000" w:rsidDel="00000000" w:rsidP="00000000" w:rsidRDefault="00000000" w:rsidRPr="00000000" w14:paraId="000009A5">
      <w:pPr>
        <w:widowControl w:val="0"/>
        <w:spacing w:line="240" w:lineRule="auto"/>
        <w:ind w:right="2236.280517578125"/>
        <w:jc w:val="right"/>
        <w:rPr>
          <w:rFonts w:ascii="Times New Roman" w:cs="Times New Roman" w:eastAsia="Times New Roman" w:hAnsi="Times New Roman"/>
          <w:color w:val="1f1f1f"/>
          <w:sz w:val="22.079999923706055"/>
          <w:szCs w:val="22.079999923706055"/>
        </w:rPr>
      </w:pPr>
      <w:r w:rsidDel="00000000" w:rsidR="00000000" w:rsidRPr="00000000">
        <w:rPr>
          <w:rFonts w:ascii="Times New Roman" w:cs="Times New Roman" w:eastAsia="Times New Roman" w:hAnsi="Times New Roman"/>
          <w:color w:val="1f1f1f"/>
          <w:sz w:val="22.079999923706055"/>
          <w:szCs w:val="22.079999923706055"/>
          <w:rtl w:val="0"/>
        </w:rPr>
        <w:t xml:space="preserve">Optimazer AdamW </w:t>
      </w:r>
    </w:p>
    <w:p w:rsidR="00000000" w:rsidDel="00000000" w:rsidP="00000000" w:rsidRDefault="00000000" w:rsidRPr="00000000" w14:paraId="000009A6">
      <w:pPr>
        <w:widowControl w:val="0"/>
        <w:spacing w:line="240" w:lineRule="auto"/>
        <w:ind w:right="2590.750732421875"/>
        <w:jc w:val="right"/>
        <w:rPr>
          <w:rFonts w:ascii="Times New Roman" w:cs="Times New Roman" w:eastAsia="Times New Roman" w:hAnsi="Times New Roman"/>
          <w:color w:val="116644"/>
          <w:sz w:val="22.079999923706055"/>
          <w:szCs w:val="22.079999923706055"/>
        </w:rPr>
      </w:pPr>
      <w:r w:rsidDel="00000000" w:rsidR="00000000" w:rsidRPr="00000000">
        <w:rPr>
          <w:rFonts w:ascii="Times New Roman" w:cs="Times New Roman" w:eastAsia="Times New Roman" w:hAnsi="Times New Roman"/>
          <w:sz w:val="22.079999923706055"/>
          <w:szCs w:val="22.079999923706055"/>
          <w:shd w:fill="f7f7f7" w:val="clear"/>
          <w:rtl w:val="0"/>
        </w:rPr>
        <w:t xml:space="preserve">Learning Rate </w:t>
      </w:r>
      <w:r w:rsidDel="00000000" w:rsidR="00000000" w:rsidRPr="00000000">
        <w:rPr>
          <w:rFonts w:ascii="Times New Roman" w:cs="Times New Roman" w:eastAsia="Times New Roman" w:hAnsi="Times New Roman"/>
          <w:color w:val="116644"/>
          <w:sz w:val="22.079999923706055"/>
          <w:szCs w:val="22.079999923706055"/>
          <w:rtl w:val="0"/>
        </w:rPr>
        <w:t xml:space="preserve">2e-5 </w:t>
      </w:r>
    </w:p>
    <w:p w:rsidR="00000000" w:rsidDel="00000000" w:rsidP="00000000" w:rsidRDefault="00000000" w:rsidRPr="00000000" w14:paraId="000009A7">
      <w:pPr>
        <w:widowControl w:val="0"/>
        <w:spacing w:before="512.7267456054688" w:line="228.7129783630371" w:lineRule="auto"/>
        <w:ind w:left="568.4128570556641" w:right="449.0478515625" w:firstLine="271.199951171875"/>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sz w:val="22.079999923706055"/>
          <w:szCs w:val="22.079999923706055"/>
          <w:rtl w:val="0"/>
        </w:rPr>
        <w:t xml:space="preserve">Deep Learning methods are data hungry , need more than 50.000 data items for training.. The  distributions of the source and target data must be the same. Labeled data in the target domain may be  limited. This problem is typically addressed with transfer learning. Reuse and adapt already learning  model. This research using fine tuning parameter on the IndoBERT model.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BERT is based on the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Seq2Seq &amp; Transformer model. When an input is processed by the Encoder, it converts an arbitrary </w:t>
      </w:r>
    </w:p>
    <w:p w:rsidR="00000000" w:rsidDel="00000000" w:rsidP="00000000" w:rsidRDefault="00000000" w:rsidRPr="00000000" w14:paraId="000009A8">
      <w:pPr>
        <w:widowControl w:val="0"/>
        <w:spacing w:before="7.11029052734375" w:line="229.2198657989502" w:lineRule="auto"/>
        <w:ind w:left="565.9839630126953" w:right="449.595947265625" w:firstLine="3.091278076171875"/>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length input into a fixed-length hidden representation. The output is generated by the Decoder, which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produces an arbitrary-length output. The purpose is to understand the context of words based on their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position in a sentence, find the focus of the sentence, and determine the relationship between words in </w:t>
      </w:r>
    </w:p>
    <w:p w:rsidR="00000000" w:rsidDel="00000000" w:rsidP="00000000" w:rsidRDefault="00000000" w:rsidRPr="00000000" w14:paraId="000009A9">
      <w:pPr>
        <w:widowControl w:val="0"/>
        <w:spacing w:before="671.9240570068359" w:line="240" w:lineRule="auto"/>
        <w:jc w:val="center"/>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0260308-013 </w:t>
      </w:r>
    </w:p>
    <w:p w:rsidR="00000000" w:rsidDel="00000000" w:rsidP="00000000" w:rsidRDefault="00000000" w:rsidRPr="00000000" w14:paraId="000009AA">
      <w:pPr>
        <w:widowControl w:val="0"/>
        <w:spacing w:line="228.16956996917725" w:lineRule="auto"/>
        <w:ind w:left="568.4128570556641" w:right="457.51220703125" w:firstLine="4.636688232421875"/>
        <w:rPr>
          <w:rFonts w:ascii="Times New Roman" w:cs="Times New Roman" w:eastAsia="Times New Roman" w:hAnsi="Times New Roman"/>
          <w:color w:val="0f1115"/>
          <w:sz w:val="22.079999923706055"/>
          <w:szCs w:val="22.079999923706055"/>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 sentence. This process is applied between every word in the sentence, which is why it is also called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multi-headed self-attention.</w:t>
      </w:r>
      <w:r w:rsidDel="00000000" w:rsidR="00000000" w:rsidRPr="00000000">
        <w:rPr>
          <w:rFonts w:ascii="Times New Roman" w:cs="Times New Roman" w:eastAsia="Times New Roman" w:hAnsi="Times New Roman"/>
          <w:color w:val="0f1115"/>
          <w:sz w:val="22.079999923706055"/>
          <w:szCs w:val="22.079999923706055"/>
          <w:rtl w:val="0"/>
        </w:rPr>
        <w:t xml:space="preserve"> </w:t>
      </w:r>
    </w:p>
    <w:p w:rsidR="00000000" w:rsidDel="00000000" w:rsidP="00000000" w:rsidRDefault="00000000" w:rsidRPr="00000000" w14:paraId="000009AB">
      <w:pPr>
        <w:widowControl w:val="0"/>
        <w:spacing w:before="7.611083984375" w:line="227.11847305297852" w:lineRule="auto"/>
        <w:ind w:left="567.5295257568359" w:right="446.95068359375" w:firstLine="271.86248779296875"/>
        <w:jc w:val="both"/>
        <w:rPr>
          <w:rFonts w:ascii="Times New Roman" w:cs="Times New Roman" w:eastAsia="Times New Roman" w:hAnsi="Times New Roman"/>
          <w:color w:val="0f1115"/>
          <w:sz w:val="22.079999923706055"/>
          <w:szCs w:val="22.079999923706055"/>
          <w:highlight w:val="white"/>
        </w:rPr>
      </w:pP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As can be seen in the table, labeling using the Hugging Face pipeline and modeling with BERT,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along with fine-tuning hyperparameters, will produce a high-quality model for sentiment analysis [29].</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This is evidenced by its high accuracy and low </w:t>
      </w:r>
      <w:r w:rsidDel="00000000" w:rsidR="00000000" w:rsidRPr="00000000">
        <w:rPr>
          <w:rFonts w:ascii="Times New Roman" w:cs="Times New Roman" w:eastAsia="Times New Roman" w:hAnsi="Times New Roman"/>
          <w:color w:val="0f1115"/>
          <w:sz w:val="23.200000127156578"/>
          <w:szCs w:val="23.200000127156578"/>
          <w:highlight w:val="white"/>
          <w:vertAlign w:val="subscript"/>
          <w:rtl w:val="0"/>
        </w:rPr>
        <w:t xml:space="preserve">validation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loss and test loss. Padding sequence standardizes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the length of all text inputs to the fixed length required by IndoBERT by adding a special [PAD] token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in empty positions. Learning rate is a hyperparameter that controls the size of the steps the model takes</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when updating parameters (weights) during training. It determines the model's learning speed. Weight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decay is a regularization technique that adds a penalty based on the magnitude of the model parameters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to prevent overfitting. Batch size refers to the number of input data samples processed in one training iteration, while an epoch refers to the number of complete passes through the entire training dataset.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Logging steps is a parameter that determines how frequently the model records (logs) training </w:t>
      </w:r>
      <w:r w:rsidDel="00000000" w:rsidR="00000000" w:rsidRPr="00000000">
        <w:rPr>
          <w:rFonts w:ascii="Times New Roman" w:cs="Times New Roman" w:eastAsia="Times New Roman" w:hAnsi="Times New Roman"/>
          <w:color w:val="0f1115"/>
          <w:sz w:val="22.079999923706055"/>
          <w:szCs w:val="22.079999923706055"/>
          <w:rtl w:val="0"/>
        </w:rPr>
        <w:t xml:space="preserve"> </w:t>
      </w:r>
      <w:r w:rsidDel="00000000" w:rsidR="00000000" w:rsidRPr="00000000">
        <w:rPr>
          <w:rFonts w:ascii="Times New Roman" w:cs="Times New Roman" w:eastAsia="Times New Roman" w:hAnsi="Times New Roman"/>
          <w:color w:val="0f1115"/>
          <w:sz w:val="22.079999923706055"/>
          <w:szCs w:val="22.079999923706055"/>
          <w:highlight w:val="white"/>
          <w:rtl w:val="0"/>
        </w:rPr>
        <w:t xml:space="preserve">information, such as loss, learning rate, and other metrics, during the IndoBERT training process. </w:t>
      </w:r>
    </w:p>
    <w:p w:rsidR="00000000" w:rsidDel="00000000" w:rsidP="00000000" w:rsidRDefault="00000000" w:rsidRPr="00000000" w14:paraId="000009AC">
      <w:pPr>
        <w:widowControl w:val="0"/>
        <w:spacing w:before="262.760009765625" w:line="240" w:lineRule="auto"/>
        <w:ind w:left="567.5295257568359"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4. </w:t>
      </w:r>
      <w:r w:rsidDel="00000000" w:rsidR="00000000" w:rsidRPr="00000000">
        <w:rPr>
          <w:rFonts w:ascii="Times New Roman" w:cs="Times New Roman" w:eastAsia="Times New Roman" w:hAnsi="Times New Roman"/>
          <w:b w:val="1"/>
          <w:bCs w:val="1"/>
          <w:sz w:val="22.079999923706055"/>
          <w:szCs w:val="22.079999923706055"/>
          <w:rtl w:val="0"/>
        </w:rPr>
        <w:t xml:space="preserve">Conclusion </w:t>
      </w:r>
    </w:p>
    <w:p w:rsidR="00000000" w:rsidDel="00000000" w:rsidP="00000000" w:rsidRDefault="00000000" w:rsidRPr="00000000" w14:paraId="000009AD">
      <w:pPr>
        <w:widowControl w:val="0"/>
        <w:spacing w:before="231.927490234375" w:line="229.14276123046875" w:lineRule="auto"/>
        <w:ind w:left="565.9839630126953" w:right="446.998291015625" w:firstLine="2.64968872070312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This study demonstrates that for sentiment analysis on small to medium Indonesian datasets ( &lt; 12.000 samples), the choice of automatic labeling technique, vectorization method, and modeling approach  significantly influences overall performance. The most effective combinations are: (1) InSet Lexicon  combined with TF-IDF vectorization and traditional machine learning models (Naive Bayes or Random  Forest), which consistently deliver robust results exceeding 85% across key evaluation metrics while  remaining computationally efficient; and (2) automatic labeling via the Hugging Face IndoBERT  pipeline followed by fine-tuning the IndoBERT model, which achieves strong performance (80–90%  Accuracy, Precision, Recall, and F1-Score) with notably low validation loss. In contrast, combining  Hugging Face pipeline labeling with traditional vectorization techniques (TF-IDF or Word2Vec) and  conventional ML/DL models yields suboptimal results. For researchers working with limited Indonesian  text data, we recommend adopting InSet Lexicon with TF-IDF and classical machine learning models  when computational resources and time are constrained. When higher semantic understanding is  required and GPU resources are available, fine-tuning a pre-trained IndoBERT model after initial  labeling with the Hugging Face pipeline offers superior performance. A hybrid approach—using  lexicon-based labeling and traditional models as a baseline before advancing to transformer-based fine tuning provides a comprehensive and methodologically sound framework for Indonesian sentiment  analysis. </w:t>
      </w:r>
    </w:p>
    <w:p w:rsidR="00000000" w:rsidDel="00000000" w:rsidP="00000000" w:rsidRDefault="00000000" w:rsidRPr="00000000" w14:paraId="000009AE">
      <w:pPr>
        <w:widowControl w:val="0"/>
        <w:spacing w:before="256.314697265625" w:line="240" w:lineRule="auto"/>
        <w:ind w:left="567.7503204345703" w:firstLine="0"/>
        <w:rPr>
          <w:rFonts w:ascii="Times" w:cs="Times" w:eastAsia="Times" w:hAnsi="Times"/>
          <w:b w:val="1"/>
          <w:bCs w:val="1"/>
          <w:sz w:val="22.079999923706055"/>
          <w:szCs w:val="22.079999923706055"/>
        </w:rPr>
      </w:pPr>
      <w:r w:rsidDel="00000000" w:rsidR="00000000" w:rsidRPr="00000000">
        <w:rPr>
          <w:rFonts w:ascii="Times" w:cs="Times" w:eastAsia="Times" w:hAnsi="Times"/>
          <w:b w:val="1"/>
          <w:bCs w:val="1"/>
          <w:sz w:val="22.079999923706055"/>
          <w:szCs w:val="22.079999923706055"/>
          <w:rtl w:val="0"/>
        </w:rPr>
        <w:t xml:space="preserve">Declaration of AI and AI assisted technologies in the writing process </w:t>
      </w:r>
    </w:p>
    <w:p w:rsidR="00000000" w:rsidDel="00000000" w:rsidP="00000000" w:rsidRDefault="00000000" w:rsidRPr="00000000" w14:paraId="000009AF">
      <w:pPr>
        <w:widowControl w:val="0"/>
        <w:spacing w:line="229.5276117324829" w:lineRule="auto"/>
        <w:ind w:left="566.6463470458984" w:right="447.6513671875" w:firstLine="1.9873046875"/>
        <w:jc w:val="both"/>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During the preparation of this work the author(s) used Google Collab and Jupyter Notebook in order to  make codes and train models. After using this tool/service, the author(s) reviewed and edited the content  as needed and take(s) full responsibility for the content of the publication </w:t>
      </w:r>
    </w:p>
    <w:p w:rsidR="00000000" w:rsidDel="00000000" w:rsidP="00000000" w:rsidRDefault="00000000" w:rsidRPr="00000000" w14:paraId="000009B0">
      <w:pPr>
        <w:widowControl w:val="0"/>
        <w:spacing w:before="255.96099853515625" w:line="240" w:lineRule="auto"/>
        <w:ind w:left="567.7503204345703" w:firstLine="0"/>
        <w:rPr>
          <w:rFonts w:ascii="Times" w:cs="Times" w:eastAsia="Times" w:hAnsi="Times"/>
          <w:b w:val="1"/>
          <w:bCs w:val="1"/>
          <w:sz w:val="22.079999923706055"/>
          <w:szCs w:val="22.079999923706055"/>
        </w:rPr>
      </w:pPr>
      <w:r w:rsidDel="00000000" w:rsidR="00000000" w:rsidRPr="00000000">
        <w:rPr>
          <w:rFonts w:ascii="Times" w:cs="Times" w:eastAsia="Times" w:hAnsi="Times"/>
          <w:b w:val="1"/>
          <w:bCs w:val="1"/>
          <w:sz w:val="22.079999923706055"/>
          <w:szCs w:val="22.079999923706055"/>
          <w:rtl w:val="0"/>
        </w:rPr>
        <w:t xml:space="preserve">Declaration of Competing Interest </w:t>
      </w:r>
    </w:p>
    <w:p w:rsidR="00000000" w:rsidDel="00000000" w:rsidP="00000000" w:rsidRDefault="00000000" w:rsidRPr="00000000" w14:paraId="000009B1">
      <w:pPr>
        <w:widowControl w:val="0"/>
        <w:spacing w:line="228.16981315612793" w:lineRule="auto"/>
        <w:ind w:left="572.3871612548828" w:right="452.4365234375" w:hanging="0.8831787109375"/>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The authors declare that they have no known competing financial interests or personal relationships that  could have appeared to influence the work reported in this paper. </w:t>
      </w:r>
    </w:p>
    <w:p w:rsidR="00000000" w:rsidDel="00000000" w:rsidP="00000000" w:rsidRDefault="00000000" w:rsidRPr="00000000" w14:paraId="000009B2">
      <w:pPr>
        <w:widowControl w:val="0"/>
        <w:spacing w:before="259.61029052734375" w:line="240" w:lineRule="auto"/>
        <w:ind w:left="566.8671417236328"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Acknowledgements </w:t>
      </w:r>
    </w:p>
    <w:p w:rsidR="00000000" w:rsidDel="00000000" w:rsidP="00000000" w:rsidRDefault="00000000" w:rsidRPr="00000000" w14:paraId="000009B3">
      <w:pPr>
        <w:widowControl w:val="0"/>
        <w:spacing w:line="228.16981315612793" w:lineRule="auto"/>
        <w:ind w:left="568.8544464111328" w:right="454.20166015625" w:hanging="2.870483398437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We express our sincere gratitude to the LPPM Universitas PGRI Semarang, Central Java, Indonesia,  and the Naveen Jindal Young Global Research Fellowship, O.P. Jindal Global University, Haryana,  India, for their generous support in making this research possible.</w:t>
      </w:r>
    </w:p>
    <w:p w:rsidR="00000000" w:rsidDel="00000000" w:rsidP="00000000" w:rsidRDefault="00000000" w:rsidRPr="00000000" w14:paraId="000009B4">
      <w:pPr>
        <w:widowControl w:val="0"/>
        <w:spacing w:before="1486.4102172851562" w:line="240" w:lineRule="auto"/>
        <w:jc w:val="center"/>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0260308-014 </w:t>
      </w:r>
    </w:p>
    <w:p w:rsidR="00000000" w:rsidDel="00000000" w:rsidP="00000000" w:rsidRDefault="00000000" w:rsidRPr="00000000" w14:paraId="000009B5">
      <w:pPr>
        <w:widowControl w:val="0"/>
        <w:spacing w:line="240" w:lineRule="auto"/>
        <w:ind w:left="570.6208038330078"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References </w:t>
      </w:r>
    </w:p>
    <w:p w:rsidR="00000000" w:rsidDel="00000000" w:rsidP="00000000" w:rsidRDefault="00000000" w:rsidRPr="00000000" w14:paraId="000009B6">
      <w:pPr>
        <w:widowControl w:val="0"/>
        <w:spacing w:before="248.726806640625" w:line="228.89426708221436" w:lineRule="auto"/>
        <w:ind w:left="1207.5872039794922" w:right="453.359375" w:hanging="623.2768249511719"/>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 Desmond M, Muller M, Ashktorab Z, Dugan C, Duesterwald E, Brimijoin K, et al. Increasing  the speed and accuracy of data labeling through an ai assisted interface. Proceedings of the 26th  International Conference on Intelligent User Interfaces, 2021, p. 392–401.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https://doi.org/10.1145/3397481.3450698</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B7">
      <w:pPr>
        <w:widowControl w:val="0"/>
        <w:spacing w:before="4.54345703125" w:line="229.2566156387329" w:lineRule="auto"/>
        <w:ind w:left="1209.5745086669922" w:right="454.683837890625" w:hanging="625.2641296386719"/>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 Desmond M, Brachman M, Duesterwald E, Dugan C, Joshi NN, Pan Q, et al. AI assisted data  labeling with interactive auto label. Proceedings of the AAAI Conference on Artificial  Intelligence, vol. 36, 2022, p. 13161–3.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https://doi.org/10.1609/aaai.v36i11.21714</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B8">
      <w:pPr>
        <w:widowControl w:val="0"/>
        <w:spacing w:before="6.611328125" w:line="228.441481590271" w:lineRule="auto"/>
        <w:ind w:left="1208.2495880126953" w:right="449.525146484375" w:hanging="623.9392089843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 Julianto IT, Kurniadi D, Balilo Jr BB, Rohman F. A Comparative Study of Alternative Automatic  Labeling Using AI Assistant. Sinkron: Jurnal Dan Penelitian Teknik Informatika 2024;8:2125– 33.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https://doi.org/10.33395/sinkron.v8i4.13950</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B9">
      <w:pPr>
        <w:widowControl w:val="0"/>
        <w:spacing w:before="7.359619140625" w:line="228.17068576812744" w:lineRule="auto"/>
        <w:ind w:left="1213.7696075439453" w:right="454.908447265625" w:hanging="629.4592285156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[4] Biswas S, Young K, Griffith J. A comparison of automatic labelling approaches for sentiment  analysis. ArXiv Preprint ArXiv:221102976 2022. </w:t>
      </w:r>
    </w:p>
    <w:p w:rsidR="00000000" w:rsidDel="00000000" w:rsidP="00000000" w:rsidRDefault="00000000" w:rsidRPr="00000000" w14:paraId="000009BA">
      <w:pPr>
        <w:widowControl w:val="0"/>
        <w:spacing w:before="7.60986328125" w:line="229.2566156387329" w:lineRule="auto"/>
        <w:ind w:left="1207.5872039794922" w:right="453.1396484375" w:hanging="623.2768249511719"/>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[5] Nema S, Vachhani L. Surgical instrument detection and tracking technologies: Automating  dataset labeling for surgical skill assessment. Front Robot AI 2022;9.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https://doi.org/10.3389/frobt.2022.1030846</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BB">
      <w:pPr>
        <w:widowControl w:val="0"/>
        <w:spacing w:before="4.210205078125" w:line="229.25597190856934" w:lineRule="auto"/>
        <w:ind w:left="1207.5872039794922" w:right="455.126953125" w:hanging="623.2768249511719"/>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[6] Imtihan K, Mutawali L, Bagye W, Tantoni A. Automated Label Extraction for Sentiment  Analysis in Indonesian Text. Int J Adv Sci Eng Inf Technol 2025;15.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https://doi.org/10.18517/ijaseit.15.3.20602</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BC">
      <w:pPr>
        <w:widowControl w:val="0"/>
        <w:spacing w:before="4.2108154296875" w:line="229.11097526550293" w:lineRule="auto"/>
        <w:ind w:left="584.3103790283203" w:right="446.97875976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[7] Thomas S, Yuliana, Noviyanti. P. Study Analisis Metode Analisis Sentimen pada YouTube.  Journal of Information Technology 2021;1:1–7.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https://doi.org/10.46229/jifotech.v1i1.201</w:t>
      </w:r>
      <w:r w:rsidDel="00000000" w:rsidR="00000000" w:rsidRPr="00000000">
        <w:rPr>
          <w:rFonts w:ascii="Times New Roman" w:cs="Times New Roman" w:eastAsia="Times New Roman" w:hAnsi="Times New Roman"/>
          <w:sz w:val="22.079999923706055"/>
          <w:szCs w:val="22.079999923706055"/>
          <w:rtl w:val="0"/>
        </w:rPr>
        <w:t xml:space="preserve">. [8] Faizal A, Irawan ASY, Juardi D. Perbandingan Lexicon Based Dan Naïve Bayes Classifier Pada  Analisis Sentimen Pengguna Twitter Terhadap Gempa Turki. INTECOMS: Journal of  Information Technology and Computer Science 2023;6:1037–48.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https://doi.org/10.31539/intecoms.v6i2.7360</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BD">
      <w:pPr>
        <w:widowControl w:val="0"/>
        <w:spacing w:before="6.744384765625" w:line="228.16949844360352" w:lineRule="auto"/>
        <w:ind w:left="1209.1329193115234" w:right="446.95068359375" w:hanging="624.8225402832031"/>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[9] Setiawan A. Analisis Sentimen Masyarakat Di Twitter Terhadap Kejadian Bom Bunuh Diri  Polsek Astana Anyar Menggunakan Algorithma SVM Dengan Leksikon Vader Dan Inset.  Skripsi. UIN Syarif Hidayatullah Jakarta, 2024 </w:t>
      </w:r>
    </w:p>
    <w:p w:rsidR="00000000" w:rsidDel="00000000" w:rsidP="00000000" w:rsidRDefault="00000000" w:rsidRPr="00000000" w14:paraId="000009BE">
      <w:pPr>
        <w:widowControl w:val="0"/>
        <w:spacing w:before="7.6104736328125" w:line="228.71259212493896" w:lineRule="auto"/>
        <w:ind w:left="1207.5872039794922" w:right="449.921875" w:hanging="623.2768249511719"/>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[10] Musfiroh D, Khaira U, Utomo PEP, Suratno T. Analisis Sentimen terhadap Perkuliahan Daring  di Indonesia dari Twitter Dataset Menggunakan InSet Lexicon: Sentiment Analysis of Online  Lectures in Indonesia from Twitter Dataset Using InSet Lexicon. MALCOM: Indonesian Journal  of Machine Learning and Computer Science 2021;1:24–33.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https://doi.org/10.57152/malcom.v1i1.20</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BF">
      <w:pPr>
        <w:widowControl w:val="0"/>
        <w:spacing w:before="7.110595703125" w:line="229.25597190856934" w:lineRule="auto"/>
        <w:ind w:left="1209.1329193115234" w:right="450.2197265625" w:hanging="624.8225402832031"/>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[11] Sriyanti ZA, Kartika DSY, Najaf A. Implementasi Model BERT Pada Analisis Sentimen Pengguna Twitter Terhadap Aksi Boikot Produk Israel. Jurnal Informatika Dan Teknik Elektro  Terapan 2024;12.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https://doi.org/10.23960/jitet.v12i3.4743</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C0">
      <w:pPr>
        <w:widowControl w:val="0"/>
        <w:spacing w:before="4.810791015625" w:line="229.25612926483154" w:lineRule="auto"/>
        <w:ind w:left="1210.8992767333984" w:right="446.95556640625" w:hanging="626.5888977050781"/>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[12] Sahoo C, Wankhade M, Singh BK. Sentiment analysis using deep learning techniques: a  comprehensive review. Int J Multimed Inf Retr 2023;12:41.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https://doi.org/10.1007/s13735-023-</w:t>
      </w:r>
      <w:r w:rsidDel="00000000" w:rsidR="00000000" w:rsidRPr="00000000">
        <w:rPr>
          <w:rFonts w:ascii="Times New Roman" w:cs="Times New Roman" w:eastAsia="Times New Roman" w:hAnsi="Times New Roman"/>
          <w:color w:val="0000ff"/>
          <w:sz w:val="22.079999923706055"/>
          <w:szCs w:val="22.079999923706055"/>
          <w:rtl w:val="0"/>
        </w:rPr>
        <w:t xml:space="preserve">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00308-2</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C1">
      <w:pPr>
        <w:widowControl w:val="0"/>
        <w:spacing w:before="4.21112060546875" w:line="229.61836338043213" w:lineRule="auto"/>
        <w:ind w:left="1208.2495880126953" w:right="454.46533203125" w:hanging="623.9392089843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[13] Rachmawati F, Azmi U, Azwarini R. Comparison of Lexicon-Based Methods and Bidirectional Encoder Representations for Transformers Models in Sentiment Analysis of Government Debt  Market Movements. International Journal of Engineering and Computer Science Applications  (IJECSA) 2025;4:13–28.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https://doi.org/10.30812/ijecsa.v4i1.4832</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C2">
      <w:pPr>
        <w:widowControl w:val="0"/>
        <w:spacing w:before="3.87786865234375" w:line="228.89405250549316" w:lineRule="auto"/>
        <w:ind w:left="1207.5872039794922" w:right="447.008056640625" w:hanging="623.2768249511719"/>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[14] Ardiansyah, Adika Sri Widagdo, Krisna Nuresa Qodri, Saputro FEN, Nisrina Akbar Rizky P.  Analisis sentimen terhadap pelayanan Kesehatan berdasarkan ulasan Google Maps  menggunakan BERT. Jurnal Fssilkom 2023;13:326–33.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https://doi.org/10.37859/jf.v13i02.5170</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C3">
      <w:pPr>
        <w:widowControl w:val="0"/>
        <w:spacing w:before="6.9439697265625" w:line="228.3506441116333" w:lineRule="auto"/>
        <w:ind w:left="1207.5872039794922" w:right="450.65185546875" w:hanging="623.2768249511719"/>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[15] Tabinda Kokab S, Asghar S, Naz S. Transformer-based deep learning models for the sentiment  analysis of social media data. Array 2022;14:100157.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https://doi.org/10.1016/j.array.2022.100157</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C4">
      <w:pPr>
        <w:widowControl w:val="0"/>
        <w:spacing w:before="461.0437774658203" w:line="240" w:lineRule="auto"/>
        <w:jc w:val="center"/>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0260308-015 </w:t>
      </w:r>
    </w:p>
    <w:p w:rsidR="00000000" w:rsidDel="00000000" w:rsidP="00000000" w:rsidRDefault="00000000" w:rsidRPr="00000000" w14:paraId="000009C5">
      <w:pPr>
        <w:widowControl w:val="0"/>
        <w:spacing w:line="229.2566156387329" w:lineRule="auto"/>
        <w:ind w:left="1209.3537139892578" w:right="449.18212890625" w:hanging="625.043334960937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[16] Vidya Chandradev, I Made Agus Dwi Suarjaya, I Putu Agung Bayupati. Analisis Sentimen  Review Hotel Menggunakan Metode Deep Learning BERT. Jurnal Buana Informatika  2023;14:107–16.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https://doi.org/10.24002/jbi.v14i02.7244</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C6">
      <w:pPr>
        <w:widowControl w:val="0"/>
        <w:spacing w:before="4.210205078125" w:line="230.34253120422363" w:lineRule="auto"/>
        <w:ind w:left="1209.3537139892578" w:right="447.6611328125" w:hanging="625.04333496093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[17] Susanto J. Analisis Sentimen Pengguna Aplikasi Udemy Dengan Menggunakan Metode Naïve  Bayes. Doctoral dissertation. Universitas Duta Bangsa Surakarta, 2024 </w:t>
      </w:r>
    </w:p>
    <w:p w:rsidR="00000000" w:rsidDel="00000000" w:rsidP="00000000" w:rsidRDefault="00000000" w:rsidRPr="00000000" w14:paraId="000009C7">
      <w:pPr>
        <w:widowControl w:val="0"/>
        <w:spacing w:before="3.212890625" w:line="229.2566156387329" w:lineRule="auto"/>
        <w:ind w:left="1207.5872039794922" w:right="447.1142578125" w:hanging="623.2768249511719"/>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[18] Malasari N, Ramli M. Analisis Sentimen Media Sosial Menggunakan Algoritma BERT dan  LSTM. Journal of Computer Science and Information Technology 2025;1:85–92. DOI: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https://doi.org/10.70716/jocsit.v1i3.318</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C8">
      <w:pPr>
        <w:widowControl w:val="0"/>
        <w:spacing w:before="4.210205078125" w:line="229.5285129547119" w:lineRule="auto"/>
        <w:ind w:left="1207.5872039794922" w:right="453.140869140625" w:hanging="623.2768249511719"/>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[19] Amien M, Gunawan GF. BERT dan Bahasa Indonesia: Studi tentang Efektivitas Model NLP  Berbasis Transformer. ELANG: Journal of Interdisciplinary Research 2024;1:132–40.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https://doi.org/10.32664/elang.v1i02</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C9">
      <w:pPr>
        <w:widowControl w:val="0"/>
        <w:spacing w:before="3.9599609375" w:line="229.61857795715332" w:lineRule="auto"/>
        <w:ind w:left="1207.5872039794922" w:right="447.008056640625" w:hanging="623.2768249511719"/>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[20] Ogbuokiri B, Obaido G, Kamalu C, Aruleba K, Achilonu O, Mienye ID, et al. Cross-domain  fairness audit of sentiment label bias in foundation models: Comparing human and machine  annotations on tweets and reviews. Machine Learning with Applications 2025;21:100717.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https://doi.org/10.1016/j.mlwa.2025.100717</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CA">
      <w:pPr>
        <w:widowControl w:val="0"/>
        <w:spacing w:before="3.878173828125" w:line="228.89386653900146" w:lineRule="auto"/>
        <w:ind w:left="1207.5872039794922" w:right="446.978759765625" w:hanging="623.2768249511719"/>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[21] Afifah SN, Prabowo MA, Agustina AY, Razik MA. The Effectiveness of the Tapera Program in  Improving the Welfare of Government Employees: Media Ethnography Analysis. Innovation  Business Management and Accounting Journal 2024;3:533–43.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https://doi.org/10.56070/ibmaj.2024.057</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CB">
      <w:pPr>
        <w:widowControl w:val="0"/>
        <w:spacing w:before="6.9439697265625" w:line="229.25597190856934" w:lineRule="auto"/>
        <w:ind w:left="1208.2495880126953" w:right="449.76806640625" w:hanging="623.93920898437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[22] Sihombing E, Halmi Dar M, Aini Nasution F. Comparison of Machine Learning Algorithms in  Public Sentiment Analysis of TAPERA Policy. International Journal of Science, Technology &amp;  Management 2024;5:1089–98.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https://doi.org/10.46729/ijstm.v5i5.1164</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CC">
      <w:pPr>
        <w:widowControl w:val="0"/>
        <w:spacing w:before="4.2108154296875" w:line="229.01428699493408" w:lineRule="auto"/>
        <w:ind w:left="1207.5872039794922" w:right="446.978759765625" w:hanging="623.2768249511719"/>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[23] Firdaus MP, Trisnawarman D. Analisis Sentimen Publik terhadap Program Tabungan  Perumahan Rakyat Menggunakan Model IndoBERT Lite pada Komentar YouTube. MALCOM:  Indonesian Journal of Machine Learning and Computer Science 2025;5:359–68.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https://doi.org/10.57152/malcom.v5i1.1744</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CD">
      <w:pPr>
        <w:widowControl w:val="0"/>
        <w:spacing w:before="6.8328857421875" w:line="228.16949844360352" w:lineRule="auto"/>
        <w:ind w:left="1213.7696075439453" w:right="453.1396484375" w:hanging="629.459228515625"/>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[24] Syahputra RA, Arifin R, . S, Iqbal M. Sentiment Analysis on Tabungan Perumahan Rakyat  (TAPERA) Program by using Support Vector Machine (SVM). Journal of Applied Informatics  and Computing 2024;8:531–41.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https://doi.org/10.30871/jaic.v8i2.8694</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CE">
      <w:pPr>
        <w:widowControl w:val="0"/>
        <w:spacing w:before="7.6104736328125" w:line="229.25597190856934" w:lineRule="auto"/>
        <w:ind w:left="1209.3537139892578" w:right="449.76806640625" w:hanging="625.04333496093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[25] Faturohman MI, Arifin M. Text Blob-Based Sentiment Analysis Of Tabungan Perumahan Rakyat (TAPERA) Policy: A Public Perceptron Study. Jti Undip: Jurnal Teknik Industri  2025;20:11–20.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https://doi.org/10.14710/jati.20.1.11-20</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CF">
      <w:pPr>
        <w:widowControl w:val="0"/>
        <w:spacing w:before="4.2108154296875" w:line="229.25570011138916" w:lineRule="auto"/>
        <w:ind w:left="1209.1329193115234" w:right="453.359375" w:hanging="624.8225402832031"/>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[26] Muhammadi RH, Laksana TG, Arifa AB. Combination of Support Vector Machine and Lexicon Based Algorithm in Twitter Sentiment Analysis. Khazanah Informatika : Jurnal Ilmu Komputer  Dan Informatika 2022;8:59–71.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https://doi.org/10.23917/khif.v8i1.15213</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D0">
      <w:pPr>
        <w:widowControl w:val="0"/>
        <w:spacing w:before="4.2108154296875" w:line="229.5276117324829" w:lineRule="auto"/>
        <w:ind w:left="1207.5872039794922" w:right="453.80126953125" w:hanging="623.2768249511719"/>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[27] Muhandhis I, Ritonga AS. Public sentiment analysis on TikTok about Tapera policy using  Random Forest classifier. Sistemasi: Jurnal Sistem Informasi 2025;14:354–65.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https://doi.org/10.32520/stmsi.v14i1.4878</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D1">
      <w:pPr>
        <w:widowControl w:val="0"/>
        <w:spacing w:before="3.96087646484375" w:line="229.2563009262085" w:lineRule="auto"/>
        <w:ind w:left="1207.5872039794922" w:right="450.484619140625" w:hanging="623.2768249511719"/>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[28] Rianto, Mutiara AB, Wibowo EP, Santosa PI. Improving the accuracy of text classification using  stemming method, a case of non-formal Indonesian conversation. J Big Data 2021;8:26.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https://doi.org/10.1186/s40537-021-00413-1</w:t>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9D2">
      <w:pPr>
        <w:widowControl w:val="0"/>
        <w:spacing w:before="6.6107177734375" w:line="228.89405250549316" w:lineRule="auto"/>
        <w:ind w:left="1207.5872039794922" w:right="449.874267578125" w:hanging="623.2768249511719"/>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[29] Ridwan Petervan Siburian F, Suharjito. Boosting-Based Machine Learning Models and  Hyperparameter Tuning for Predicting Vehicle Carbon Dioxide Emission. Advance Sustainable  Science Engineering and Technology 2025;7:02504019.  </w:t>
      </w:r>
      <w:r w:rsidDel="00000000" w:rsidR="00000000" w:rsidRPr="00000000">
        <w:rPr>
          <w:rFonts w:ascii="Times New Roman" w:cs="Times New Roman" w:eastAsia="Times New Roman" w:hAnsi="Times New Roman"/>
          <w:color w:val="0000ff"/>
          <w:sz w:val="22.079999923706055"/>
          <w:szCs w:val="22.079999923706055"/>
          <w:u w:val="single"/>
          <w:rtl w:val="0"/>
        </w:rPr>
        <w:t xml:space="preserve">https://doi.org/10.26877/asset.v7i4.2097</w:t>
      </w:r>
      <w:r w:rsidDel="00000000" w:rsidR="00000000" w:rsidRPr="00000000">
        <w:rPr>
          <w:rFonts w:ascii="Times New Roman" w:cs="Times New Roman" w:eastAsia="Times New Roman" w:hAnsi="Times New Roman"/>
          <w:sz w:val="22.079999923706055"/>
          <w:szCs w:val="22.079999923706055"/>
          <w:rtl w:val="0"/>
        </w:rPr>
        <w:t xml:space="preserve">.</w:t>
      </w:r>
    </w:p>
    <w:p w:rsidR="00000000" w:rsidDel="00000000" w:rsidP="00000000" w:rsidRDefault="00000000" w:rsidRPr="00000000" w14:paraId="000009D3">
      <w:pPr>
        <w:widowControl w:val="0"/>
        <w:spacing w:before="1977.7438354492188" w:line="240" w:lineRule="auto"/>
        <w:jc w:val="center"/>
        <w:rPr>
          <w:rFonts w:ascii="Times" w:cs="Times" w:eastAsia="Times" w:hAnsi="Times"/>
          <w:sz w:val="22.079999923706055"/>
          <w:szCs w:val="22.079999923706055"/>
        </w:rPr>
      </w:pPr>
      <w:r w:rsidDel="00000000" w:rsidR="00000000" w:rsidRPr="00000000">
        <w:rPr>
          <w:rFonts w:ascii="Times" w:cs="Times" w:eastAsia="Times" w:hAnsi="Times"/>
          <w:sz w:val="22.079999923706055"/>
          <w:szCs w:val="22.079999923706055"/>
          <w:rtl w:val="0"/>
        </w:rPr>
        <w:t xml:space="preserve">0260308-016 </w:t>
      </w:r>
    </w:p>
    <w:p w:rsidR="00000000" w:rsidDel="00000000" w:rsidP="00000000" w:rsidRDefault="00000000" w:rsidRPr="00000000" w14:paraId="000009D4">
      <w:pPr>
        <w:widowControl w:val="0"/>
        <w:spacing w:line="240" w:lineRule="auto"/>
        <w:ind w:left="0" w:firstLine="0"/>
        <w:rPr>
          <w:sz w:val="19"/>
          <w:szCs w:val="19"/>
        </w:rPr>
        <w:sectPr>
          <w:type w:val="continuous"/>
          <w:pgSz w:h="16834" w:w="11909" w:orient="portrait"/>
          <w:pgMar w:bottom="1440" w:top="1440" w:left="854.0000152587891" w:right="905.44921875" w:header="720" w:footer="720"/>
          <w:cols w:equalWidth="0" w:num="1">
            <w:col w:space="0" w:w="10140.550765991211"/>
          </w:cols>
        </w:sectPr>
      </w:pPr>
      <w:r w:rsidDel="00000000" w:rsidR="00000000" w:rsidRPr="00000000">
        <w:rPr>
          <w:rtl w:val="0"/>
        </w:rPr>
      </w:r>
    </w:p>
    <w:p w:rsidR="00000000" w:rsidDel="00000000" w:rsidP="00000000" w:rsidRDefault="00000000" w:rsidRPr="00000000" w14:paraId="000009D5">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9D6">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9D7">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9D8">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9D9">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9DA">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9DB">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9DC">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9DD">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9DE">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9DF">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9E0">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9E1">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9E2">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9E3">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9E4">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9E5">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9E6">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sz w:val="21.818199157714844"/>
          <w:szCs w:val="21.818199157714844"/>
          <w:rtl w:val="0"/>
        </w:rPr>
        <w:t xml:space="preserve">Jurnal 9 </w:t>
      </w:r>
    </w:p>
    <w:p w:rsidR="00000000" w:rsidDel="00000000" w:rsidP="00000000" w:rsidRDefault="00000000" w:rsidRPr="00000000" w14:paraId="000009E7">
      <w:pPr>
        <w:widowControl w:val="0"/>
        <w:spacing w:before="281.600341796875" w:line="226.22554779052734" w:lineRule="auto"/>
        <w:ind w:left="2647.0449829101562" w:right="2508.85986328125" w:firstLine="11.673583984375"/>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i w:val="1"/>
          <w:iCs w:val="1"/>
          <w:sz w:val="18.239999771118164"/>
          <w:szCs w:val="18.239999771118164"/>
          <w:rtl w:val="0"/>
        </w:rPr>
        <w:t xml:space="preserve">Journal of Telecommunication, Electronic and Computer Engineering </w:t>
      </w:r>
      <w:r w:rsidDel="00000000" w:rsidR="00000000" w:rsidRPr="00000000">
        <w:rPr>
          <w:rFonts w:ascii="Times New Roman" w:cs="Times New Roman" w:eastAsia="Times New Roman" w:hAnsi="Times New Roman"/>
          <w:sz w:val="18.239999771118164"/>
          <w:szCs w:val="18.239999771118164"/>
          <w:rtl w:val="0"/>
        </w:rPr>
        <w:t xml:space="preserve">ISSN: 2180 – 1843 e-ISSN: 2289-8131 Vol. 14 No. 4 jtec.utem.edu.my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-78866</wp:posOffset>
            </wp:positionV>
            <wp:extent cx="1624330" cy="612775"/>
            <wp:effectExtent b="0" l="0" r="0" t="0"/>
            <wp:wrapSquare wrapText="right" distB="19050" distT="19050" distL="19050" distR="19050"/>
            <wp:docPr id="67" name="image94.png"/>
            <a:graphic>
              <a:graphicData uri="http://schemas.openxmlformats.org/drawingml/2006/picture">
                <pic:pic>
                  <pic:nvPicPr>
                    <pic:cNvPr id="0" name="image94.png"/>
                    <pic:cNvPicPr preferRelativeResize="0"/>
                  </pic:nvPicPr>
                  <pic:blipFill>
                    <a:blip r:embed="rId76"/>
                    <a:srcRect b="0" l="0" r="0" t="0"/>
                    <a:stretch>
                      <a:fillRect/>
                    </a:stretch>
                  </pic:blipFill>
                  <pic:spPr>
                    <a:xfrm>
                      <a:off x="0" y="0"/>
                      <a:ext cx="1624330" cy="61277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3782940</wp:posOffset>
            </wp:positionH>
            <wp:positionV relativeFrom="paragraph">
              <wp:posOffset>-168401</wp:posOffset>
            </wp:positionV>
            <wp:extent cx="791845" cy="791845"/>
            <wp:effectExtent b="0" l="0" r="0" t="0"/>
            <wp:wrapSquare wrapText="left" distB="19050" distT="19050" distL="19050" distR="19050"/>
            <wp:docPr id="36" name="image43.png"/>
            <a:graphic>
              <a:graphicData uri="http://schemas.openxmlformats.org/drawingml/2006/picture">
                <pic:pic>
                  <pic:nvPicPr>
                    <pic:cNvPr id="0" name="image43.png"/>
                    <pic:cNvPicPr preferRelativeResize="0"/>
                  </pic:nvPicPr>
                  <pic:blipFill>
                    <a:blip r:embed="rId77"/>
                    <a:srcRect b="0" l="0" r="0" t="0"/>
                    <a:stretch>
                      <a:fillRect/>
                    </a:stretch>
                  </pic:blipFill>
                  <pic:spPr>
                    <a:xfrm>
                      <a:off x="0" y="0"/>
                      <a:ext cx="791845" cy="791845"/>
                    </a:xfrm>
                    <a:prstGeom prst="rect"/>
                    <a:ln/>
                  </pic:spPr>
                </pic:pic>
              </a:graphicData>
            </a:graphic>
          </wp:anchor>
        </w:drawing>
      </w:r>
    </w:p>
    <w:p w:rsidR="00000000" w:rsidDel="00000000" w:rsidP="00000000" w:rsidRDefault="00000000" w:rsidRPr="00000000" w14:paraId="000009E8">
      <w:pPr>
        <w:widowControl w:val="0"/>
        <w:spacing w:before="782.20703125" w:line="240" w:lineRule="auto"/>
        <w:ind w:left="372.47032165527344" w:firstLine="0"/>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React Apps with Server-Side Rendering: Next.js </w:t>
      </w:r>
    </w:p>
    <w:p w:rsidR="00000000" w:rsidDel="00000000" w:rsidP="00000000" w:rsidRDefault="00000000" w:rsidRPr="00000000" w14:paraId="000009E9">
      <w:pPr>
        <w:widowControl w:val="0"/>
        <w:spacing w:before="426.240234375" w:line="225.3061866760254" w:lineRule="auto"/>
        <w:ind w:left="1062.3407745361328" w:right="881.99951171875" w:firstLine="0"/>
        <w:jc w:val="center"/>
        <w:rPr>
          <w:rFonts w:ascii="Times New Roman" w:cs="Times New Roman" w:eastAsia="Times New Roman" w:hAnsi="Times New Roman"/>
          <w:i w:val="1"/>
          <w:iCs w:val="1"/>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Harish A Jartarghar</w:t>
      </w:r>
      <w:r w:rsidDel="00000000" w:rsidR="00000000" w:rsidRPr="00000000">
        <w:rPr>
          <w:rFonts w:ascii="Times New Roman" w:cs="Times New Roman" w:eastAsia="Times New Roman" w:hAnsi="Times New Roman"/>
          <w:sz w:val="21.60000006357829"/>
          <w:szCs w:val="21.60000006357829"/>
          <w:vertAlign w:val="superscript"/>
          <w:rtl w:val="0"/>
        </w:rPr>
        <w:t xml:space="preserve">1</w:t>
      </w:r>
      <w:r w:rsidDel="00000000" w:rsidR="00000000" w:rsidRPr="00000000">
        <w:rPr>
          <w:rFonts w:ascii="Times New Roman" w:cs="Times New Roman" w:eastAsia="Times New Roman" w:hAnsi="Times New Roman"/>
          <w:sz w:val="20.15999984741211"/>
          <w:szCs w:val="20.15999984741211"/>
          <w:rtl w:val="0"/>
        </w:rPr>
        <w:t xml:space="preserve">, Girish Rao Salanke</w:t>
      </w:r>
      <w:r w:rsidDel="00000000" w:rsidR="00000000" w:rsidRPr="00000000">
        <w:rPr>
          <w:rFonts w:ascii="Times New Roman" w:cs="Times New Roman" w:eastAsia="Times New Roman" w:hAnsi="Times New Roman"/>
          <w:sz w:val="21.60000006357829"/>
          <w:szCs w:val="21.60000006357829"/>
          <w:vertAlign w:val="superscript"/>
          <w:rtl w:val="0"/>
        </w:rPr>
        <w:t xml:space="preserve">1</w:t>
      </w:r>
      <w:r w:rsidDel="00000000" w:rsidR="00000000" w:rsidRPr="00000000">
        <w:rPr>
          <w:rFonts w:ascii="Times New Roman" w:cs="Times New Roman" w:eastAsia="Times New Roman" w:hAnsi="Times New Roman"/>
          <w:sz w:val="20.15999984741211"/>
          <w:szCs w:val="20.15999984741211"/>
          <w:rtl w:val="0"/>
        </w:rPr>
        <w:t xml:space="preserve">, Ashok Kumar A.R</w:t>
      </w:r>
      <w:r w:rsidDel="00000000" w:rsidR="00000000" w:rsidRPr="00000000">
        <w:rPr>
          <w:rFonts w:ascii="Times New Roman" w:cs="Times New Roman" w:eastAsia="Times New Roman" w:hAnsi="Times New Roman"/>
          <w:sz w:val="21.60000006357829"/>
          <w:szCs w:val="21.60000006357829"/>
          <w:vertAlign w:val="superscript"/>
          <w:rtl w:val="0"/>
        </w:rPr>
        <w:t xml:space="preserve">1</w:t>
      </w:r>
      <w:r w:rsidDel="00000000" w:rsidR="00000000" w:rsidRPr="00000000">
        <w:rPr>
          <w:rFonts w:ascii="Times New Roman" w:cs="Times New Roman" w:eastAsia="Times New Roman" w:hAnsi="Times New Roman"/>
          <w:i w:val="1"/>
          <w:iCs w:val="1"/>
          <w:sz w:val="20.15999984741211"/>
          <w:szCs w:val="20.15999984741211"/>
          <w:rtl w:val="0"/>
        </w:rPr>
        <w:t xml:space="preserve">, </w:t>
      </w:r>
      <w:r w:rsidDel="00000000" w:rsidR="00000000" w:rsidRPr="00000000">
        <w:rPr>
          <w:rFonts w:ascii="Times New Roman" w:cs="Times New Roman" w:eastAsia="Times New Roman" w:hAnsi="Times New Roman"/>
          <w:sz w:val="20.15999984741211"/>
          <w:szCs w:val="20.15999984741211"/>
          <w:rtl w:val="0"/>
        </w:rPr>
        <w:t xml:space="preserve">Sharvani G.S</w:t>
      </w:r>
      <w:r w:rsidDel="00000000" w:rsidR="00000000" w:rsidRPr="00000000">
        <w:rPr>
          <w:rFonts w:ascii="Times New Roman" w:cs="Times New Roman" w:eastAsia="Times New Roman" w:hAnsi="Times New Roman"/>
          <w:sz w:val="21.60000006357829"/>
          <w:szCs w:val="21.60000006357829"/>
          <w:vertAlign w:val="superscript"/>
          <w:rtl w:val="0"/>
        </w:rPr>
        <w:t xml:space="preserve">1</w:t>
      </w:r>
      <w:r w:rsidDel="00000000" w:rsidR="00000000" w:rsidRPr="00000000">
        <w:rPr>
          <w:rFonts w:ascii="Times New Roman" w:cs="Times New Roman" w:eastAsia="Times New Roman" w:hAnsi="Times New Roman"/>
          <w:sz w:val="20.15999984741211"/>
          <w:szCs w:val="20.15999984741211"/>
          <w:rtl w:val="0"/>
        </w:rPr>
        <w:t xml:space="preserve">and Shivakumar Dalali</w:t>
      </w:r>
      <w:r w:rsidDel="00000000" w:rsidR="00000000" w:rsidRPr="00000000">
        <w:rPr>
          <w:rFonts w:ascii="Times New Roman" w:cs="Times New Roman" w:eastAsia="Times New Roman" w:hAnsi="Times New Roman"/>
          <w:sz w:val="21.60000006357829"/>
          <w:szCs w:val="21.60000006357829"/>
          <w:vertAlign w:val="superscript"/>
          <w:rtl w:val="0"/>
        </w:rPr>
        <w:t xml:space="preserve">2</w:t>
      </w:r>
      <w:r w:rsidDel="00000000" w:rsidR="00000000" w:rsidRPr="00000000">
        <w:rPr>
          <w:rFonts w:ascii="Times New Roman" w:cs="Times New Roman" w:eastAsia="Times New Roman" w:hAnsi="Times New Roman"/>
          <w:sz w:val="12.960000038146973"/>
          <w:szCs w:val="12.960000038146973"/>
          <w:rtl w:val="0"/>
        </w:rPr>
        <w:t xml:space="preserve"> </w:t>
      </w:r>
      <w:r w:rsidDel="00000000" w:rsidR="00000000" w:rsidRPr="00000000">
        <w:rPr>
          <w:rFonts w:ascii="Times New Roman" w:cs="Times New Roman" w:eastAsia="Times New Roman" w:hAnsi="Times New Roman"/>
          <w:i w:val="1"/>
          <w:iCs w:val="1"/>
          <w:sz w:val="21.60000006357829"/>
          <w:szCs w:val="21.60000006357829"/>
          <w:vertAlign w:val="superscript"/>
          <w:rtl w:val="0"/>
        </w:rPr>
        <w:t xml:space="preserve">1</w:t>
      </w:r>
      <w:r w:rsidDel="00000000" w:rsidR="00000000" w:rsidRPr="00000000">
        <w:rPr>
          <w:rFonts w:ascii="Times New Roman" w:cs="Times New Roman" w:eastAsia="Times New Roman" w:hAnsi="Times New Roman"/>
          <w:i w:val="1"/>
          <w:iCs w:val="1"/>
          <w:sz w:val="20.15999984741211"/>
          <w:szCs w:val="20.15999984741211"/>
          <w:rtl w:val="0"/>
        </w:rPr>
        <w:t xml:space="preserve">Department of Computer Science and Engineering, R.V College of Engineering, Bengaluru, India. </w:t>
      </w:r>
      <w:r w:rsidDel="00000000" w:rsidR="00000000" w:rsidRPr="00000000">
        <w:rPr>
          <w:rFonts w:ascii="Times New Roman" w:cs="Times New Roman" w:eastAsia="Times New Roman" w:hAnsi="Times New Roman"/>
          <w:i w:val="1"/>
          <w:iCs w:val="1"/>
          <w:sz w:val="21.60000006357829"/>
          <w:szCs w:val="21.60000006357829"/>
          <w:vertAlign w:val="superscript"/>
          <w:rtl w:val="0"/>
        </w:rPr>
        <w:t xml:space="preserve">2</w:t>
      </w:r>
      <w:r w:rsidDel="00000000" w:rsidR="00000000" w:rsidRPr="00000000">
        <w:rPr>
          <w:rFonts w:ascii="Times New Roman" w:cs="Times New Roman" w:eastAsia="Times New Roman" w:hAnsi="Times New Roman"/>
          <w:i w:val="1"/>
          <w:iCs w:val="1"/>
          <w:sz w:val="20.15999984741211"/>
          <w:szCs w:val="20.15999984741211"/>
          <w:rtl w:val="0"/>
        </w:rPr>
        <w:t xml:space="preserve">Don Bosco Institute of Technology, Bengaluru, India. </w:t>
      </w:r>
    </w:p>
    <w:p w:rsidR="00000000" w:rsidDel="00000000" w:rsidP="00000000" w:rsidRDefault="00000000" w:rsidRPr="00000000" w14:paraId="000009EA">
      <w:pPr>
        <w:widowControl w:val="0"/>
        <w:spacing w:before="5.2099609375" w:line="240" w:lineRule="auto"/>
        <w:ind w:left="3960.0606536865234" w:firstLine="0"/>
        <w:rPr>
          <w:rFonts w:ascii="Times New Roman" w:cs="Times New Roman" w:eastAsia="Times New Roman" w:hAnsi="Times New Roman"/>
          <w:i w:val="1"/>
          <w:iCs w:val="1"/>
          <w:sz w:val="20.15999984741211"/>
          <w:szCs w:val="20.15999984741211"/>
        </w:rPr>
      </w:pPr>
      <w:r w:rsidDel="00000000" w:rsidR="00000000" w:rsidRPr="00000000">
        <w:rPr>
          <w:rFonts w:ascii="Times New Roman" w:cs="Times New Roman" w:eastAsia="Times New Roman" w:hAnsi="Times New Roman"/>
          <w:i w:val="1"/>
          <w:iCs w:val="1"/>
          <w:sz w:val="20.15999984741211"/>
          <w:szCs w:val="20.15999984741211"/>
          <w:rtl w:val="0"/>
        </w:rPr>
        <w:t xml:space="preserve">harishaj.cs18@rvce.edu.in </w:t>
      </w:r>
    </w:p>
    <w:p w:rsidR="00000000" w:rsidDel="00000000" w:rsidP="00000000" w:rsidRDefault="00000000" w:rsidRPr="00000000" w14:paraId="000009EB">
      <w:pPr>
        <w:widowControl w:val="0"/>
        <w:spacing w:before="470.333251953125" w:line="240" w:lineRule="auto"/>
        <w:ind w:left="15.551986694335938" w:firstLine="0"/>
        <w:rPr>
          <w:rFonts w:ascii="Times New Roman" w:cs="Times New Roman" w:eastAsia="Times New Roman" w:hAnsi="Times New Roman"/>
          <w:b w:val="1"/>
          <w:bCs w:val="1"/>
          <w:sz w:val="18.239999771118164"/>
          <w:szCs w:val="18.239999771118164"/>
          <w:u w:val="single"/>
        </w:rPr>
        <w:sectPr>
          <w:type w:val="continuous"/>
          <w:pgSz w:h="16834" w:w="11909" w:orient="portrait"/>
          <w:pgMar w:bottom="1440" w:top="1440" w:left="1081.9999694824219" w:right="1082.9833984375" w:header="720" w:footer="720"/>
          <w:cols w:equalWidth="0" w:num="1">
            <w:col w:space="0" w:w="9715.016632080078"/>
          </w:cols>
        </w:sectPr>
      </w:pPr>
      <w:r w:rsidDel="00000000" w:rsidR="00000000" w:rsidRPr="00000000">
        <w:rPr>
          <w:rFonts w:ascii="Times New Roman" w:cs="Times New Roman" w:eastAsia="Times New Roman" w:hAnsi="Times New Roman"/>
          <w:b w:val="1"/>
          <w:bCs w:val="1"/>
          <w:sz w:val="18.239999771118164"/>
          <w:szCs w:val="18.239999771118164"/>
          <w:u w:val="single"/>
          <w:rtl w:val="0"/>
        </w:rPr>
        <w:t xml:space="preserve">Article Info Abstract </w:t>
      </w:r>
    </w:p>
    <w:p w:rsidR="00000000" w:rsidDel="00000000" w:rsidP="00000000" w:rsidRDefault="00000000" w:rsidRPr="00000000" w14:paraId="000009EC">
      <w:pPr>
        <w:widowControl w:val="0"/>
        <w:spacing w:before="3.1396484375" w:line="240" w:lineRule="auto"/>
        <w:rPr>
          <w:rFonts w:ascii="Times New Roman" w:cs="Times New Roman" w:eastAsia="Times New Roman" w:hAnsi="Times New Roman"/>
          <w:b w:val="1"/>
          <w:bCs w:val="1"/>
          <w:i w:val="1"/>
          <w:iCs w:val="1"/>
          <w:sz w:val="18.239999771118164"/>
          <w:szCs w:val="18.239999771118164"/>
        </w:rPr>
      </w:pPr>
      <w:r w:rsidDel="00000000" w:rsidR="00000000" w:rsidRPr="00000000">
        <w:rPr>
          <w:rFonts w:ascii="Times New Roman" w:cs="Times New Roman" w:eastAsia="Times New Roman" w:hAnsi="Times New Roman"/>
          <w:b w:val="1"/>
          <w:bCs w:val="1"/>
          <w:i w:val="1"/>
          <w:iCs w:val="1"/>
          <w:sz w:val="18.239999771118164"/>
          <w:szCs w:val="18.239999771118164"/>
          <w:rtl w:val="0"/>
        </w:rPr>
        <w:t xml:space="preserve">Article history: </w:t>
      </w:r>
    </w:p>
    <w:p w:rsidR="00000000" w:rsidDel="00000000" w:rsidP="00000000" w:rsidRDefault="00000000" w:rsidRPr="00000000" w14:paraId="000009ED">
      <w:pPr>
        <w:widowControl w:val="0"/>
        <w:spacing w:line="226.22421741485596" w:lineRule="auto"/>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Received July 19</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18.239999771118164"/>
          <w:szCs w:val="18.239999771118164"/>
          <w:rtl w:val="0"/>
        </w:rPr>
        <w:t xml:space="preserve">, 2022 Revised Sep 13</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18.239999771118164"/>
          <w:szCs w:val="18.239999771118164"/>
          <w:rtl w:val="0"/>
        </w:rPr>
        <w:t xml:space="preserve">, 2022 </w:t>
      </w:r>
    </w:p>
    <w:p w:rsidR="00000000" w:rsidDel="00000000" w:rsidP="00000000" w:rsidRDefault="00000000" w:rsidRPr="00000000" w14:paraId="000009EE">
      <w:pPr>
        <w:widowControl w:val="0"/>
        <w:spacing w:before="4.0087890625" w:line="240" w:lineRule="auto"/>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Accepted Dec 4</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18.239999771118164"/>
          <w:szCs w:val="18.239999771118164"/>
          <w:rtl w:val="0"/>
        </w:rPr>
        <w:t xml:space="preserve">, 2022 </w:t>
      </w:r>
    </w:p>
    <w:p w:rsidR="00000000" w:rsidDel="00000000" w:rsidP="00000000" w:rsidRDefault="00000000" w:rsidRPr="00000000" w14:paraId="000009EF">
      <w:pPr>
        <w:widowControl w:val="0"/>
        <w:spacing w:before="450.140380859375" w:line="240" w:lineRule="auto"/>
        <w:rPr>
          <w:rFonts w:ascii="Times New Roman" w:cs="Times New Roman" w:eastAsia="Times New Roman" w:hAnsi="Times New Roman"/>
          <w:b w:val="1"/>
          <w:bCs w:val="1"/>
          <w:i w:val="1"/>
          <w:iCs w:val="1"/>
          <w:sz w:val="18.239999771118164"/>
          <w:szCs w:val="18.239999771118164"/>
        </w:rPr>
      </w:pPr>
      <w:r w:rsidDel="00000000" w:rsidR="00000000" w:rsidRPr="00000000">
        <w:rPr>
          <w:rFonts w:ascii="Times New Roman" w:cs="Times New Roman" w:eastAsia="Times New Roman" w:hAnsi="Times New Roman"/>
          <w:b w:val="1"/>
          <w:bCs w:val="1"/>
          <w:i w:val="1"/>
          <w:iCs w:val="1"/>
          <w:sz w:val="18.239999771118164"/>
          <w:szCs w:val="18.239999771118164"/>
          <w:rtl w:val="0"/>
        </w:rPr>
        <w:t xml:space="preserve">Index Terms: </w:t>
      </w:r>
    </w:p>
    <w:p w:rsidR="00000000" w:rsidDel="00000000" w:rsidP="00000000" w:rsidRDefault="00000000" w:rsidRPr="00000000" w14:paraId="000009F0">
      <w:pPr>
        <w:widowControl w:val="0"/>
        <w:spacing w:line="240" w:lineRule="auto"/>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Document Object  </w:t>
      </w:r>
    </w:p>
    <w:p w:rsidR="00000000" w:rsidDel="00000000" w:rsidP="00000000" w:rsidRDefault="00000000" w:rsidRPr="00000000" w14:paraId="000009F1">
      <w:pPr>
        <w:widowControl w:val="0"/>
        <w:spacing w:line="240" w:lineRule="auto"/>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Model(DOM) </w:t>
      </w:r>
    </w:p>
    <w:p w:rsidR="00000000" w:rsidDel="00000000" w:rsidP="00000000" w:rsidRDefault="00000000" w:rsidRPr="00000000" w14:paraId="000009F2">
      <w:pPr>
        <w:widowControl w:val="0"/>
        <w:spacing w:line="226.22554779052734" w:lineRule="auto"/>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Server Side Rendering (SSR) User Interface (UI) </w:t>
      </w:r>
    </w:p>
    <w:p w:rsidR="00000000" w:rsidDel="00000000" w:rsidP="00000000" w:rsidRDefault="00000000" w:rsidRPr="00000000" w14:paraId="000009F3">
      <w:pPr>
        <w:widowControl w:val="0"/>
        <w:spacing w:before="4.0081787109375" w:line="226.66372776031494" w:lineRule="auto"/>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Search Engine Optimization  (SEO) </w:t>
      </w:r>
    </w:p>
    <w:p w:rsidR="00000000" w:rsidDel="00000000" w:rsidP="00000000" w:rsidRDefault="00000000" w:rsidRPr="00000000" w14:paraId="000009F4">
      <w:pPr>
        <w:widowControl w:val="0"/>
        <w:spacing w:before="3.6749267578125" w:line="226.22487545013428" w:lineRule="auto"/>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Application Program Interface  (API) </w:t>
      </w:r>
    </w:p>
    <w:p w:rsidR="00000000" w:rsidDel="00000000" w:rsidP="00000000" w:rsidRDefault="00000000" w:rsidRPr="00000000" w14:paraId="000009F5">
      <w:pPr>
        <w:widowControl w:val="0"/>
        <w:spacing w:line="226.96507930755615" w:lineRule="auto"/>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Web applications are developed using a variety of different web frameworks, and developers can  pick from a wide range of web frameworks when developing a web application. React.js library  provides flexibility for building reusable User Interface (UI) Components. It uses the approach of  client side rendering, which loads the HTML content using Javascript. The client side rendering  causes the page to load slowly and the client communicates with the server for run-time data only.  Next.js Framework solves this problem by using server side rendering. When the browser requests  a web page, the server processes the web page by fetching the user’s specific data and sending it  back to the browser over the internet. Next.js helps the Search engines to crawl the site for better  Search Engine Optimization (SEO). </w:t>
      </w:r>
    </w:p>
    <w:p w:rsidR="00000000" w:rsidDel="00000000" w:rsidP="00000000" w:rsidRDefault="00000000" w:rsidRPr="00000000" w14:paraId="000009F6">
      <w:pPr>
        <w:widowControl w:val="0"/>
        <w:spacing w:before="1923.8458251953125" w:line="240" w:lineRule="auto"/>
        <w:ind w:left="1323.5440063476562"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 INTRODUCTION </w:t>
      </w:r>
    </w:p>
    <w:p w:rsidR="00000000" w:rsidDel="00000000" w:rsidP="00000000" w:rsidRDefault="00000000" w:rsidRPr="00000000" w14:paraId="000009F7">
      <w:pPr>
        <w:widowControl w:val="0"/>
        <w:spacing w:before="201.93359375" w:line="228.06378364562988" w:lineRule="auto"/>
        <w:ind w:right="136.3519287109375" w:firstLine="2.822418212890625"/>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Internet is used by companies all over the world as a low cost marketing medium as well as a route for contacting with  their clients and business partners. Providing a secure and  efficient method for this form of communication, the use of  web applications has increased since its inception. A web  application is a software intended to be used on a web  browser. Its usage involves the combination of the server-side  scripts to the API request to the server, and the retrieval of  information stored in database and client-side scripts to rend the data from the server and to manage the user’s interaction  within the application. </w:t>
      </w:r>
    </w:p>
    <w:p w:rsidR="00000000" w:rsidDel="00000000" w:rsidP="00000000" w:rsidRDefault="00000000" w:rsidRPr="00000000" w14:paraId="000009F8">
      <w:pPr>
        <w:widowControl w:val="0"/>
        <w:spacing w:before="5.1593017578125" w:line="227.60732173919678" w:lineRule="auto"/>
        <w:ind w:left="1.814422607421875" w:right="136.4483642578125" w:firstLine="182.3999786376953"/>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Next.js is a lightweight React framework used to develop  static and server rendered applications. Next.js utilizes a  folder directory as the routing method for the web pages. The  app is the default page. By using the pages directory, the  Next.js provides the page with automatic routing, while the  server-side renders fetches and data for each request. [6] </w:t>
      </w:r>
    </w:p>
    <w:p w:rsidR="00000000" w:rsidDel="00000000" w:rsidP="00000000" w:rsidRDefault="00000000" w:rsidRPr="00000000" w14:paraId="000009F9">
      <w:pPr>
        <w:widowControl w:val="0"/>
        <w:spacing w:before="5.54229736328125" w:line="228.4799337387085" w:lineRule="auto"/>
        <w:ind w:left="1.814422607421875" w:right="136.781005859375" w:firstLine="183.40797424316406"/>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aim of the paper is to demonstrate the benefits of  Next.js Framework which uses server side rendering in  optimizing the performance and enhancing the Search Engine  Optimization (SEO). </w:t>
      </w:r>
    </w:p>
    <w:p w:rsidR="00000000" w:rsidDel="00000000" w:rsidP="00000000" w:rsidRDefault="00000000" w:rsidRPr="00000000" w14:paraId="000009FA">
      <w:pPr>
        <w:widowControl w:val="0"/>
        <w:spacing w:before="202.20977783203125" w:line="240" w:lineRule="auto"/>
        <w:ind w:left="1294.7441101074219"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II. RELATED WORK </w:t>
      </w:r>
    </w:p>
    <w:p w:rsidR="00000000" w:rsidDel="00000000" w:rsidP="00000000" w:rsidRDefault="00000000" w:rsidRPr="00000000" w14:paraId="000009FB">
      <w:pPr>
        <w:widowControl w:val="0"/>
        <w:spacing w:before="196.65283203125" w:line="228.4799337387085" w:lineRule="auto"/>
        <w:ind w:left="2.822418212890625" w:right="139.1864013671875" w:firstLine="0"/>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With the rapid advancement of internet technology over the  last decade, customers have been increasingly reliant on e Business to carry out daily tasks such as shopping, property  lending, and tax return. One of the most important factors  </w:t>
      </w:r>
    </w:p>
    <w:p w:rsidR="00000000" w:rsidDel="00000000" w:rsidP="00000000" w:rsidRDefault="00000000" w:rsidRPr="00000000" w14:paraId="000009FC">
      <w:pPr>
        <w:widowControl w:val="0"/>
        <w:spacing w:line="228.612642288208" w:lineRule="auto"/>
        <w:ind w:left="105.1458740234375" w:right="35.95947265625" w:firstLine="1.20971679687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contributing to this innovative outcome is the appearance of  HTML5 technologies, which affects the entire internet  development ecosphere. HTML5 technology is a markup  language used to create layout and deliver content on global </w:t>
      </w:r>
    </w:p>
    <w:p w:rsidR="00000000" w:rsidDel="00000000" w:rsidP="00000000" w:rsidRDefault="00000000" w:rsidRPr="00000000" w14:paraId="000009FD">
      <w:pPr>
        <w:widowControl w:val="0"/>
        <w:spacing w:before="4.698486328125" w:line="228.06378364562988" w:lineRule="auto"/>
        <w:ind w:left="103.9361572265625" w:right="34.28466796875" w:firstLine="1.61254882812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websites [1]. In comparison to previous HTML standards,  HTML5 adds and improves several semantic components,  such as footer&gt;, aside&gt;, and nav&gt; to clearly describe the web  structure and to assist web developers in building their  website under distinct structure [2]. HTML5 also introduces  new components to gain access application programming  interfaces (APIs). For example, the canvas&gt; element allows  the website to access the canvas portion of the mobile phone  [2]. Web developers can build a website with more complex  operations using the sophisticated access characteristics of  HTML5. </w:t>
      </w:r>
    </w:p>
    <w:p w:rsidR="00000000" w:rsidDel="00000000" w:rsidP="00000000" w:rsidRDefault="00000000" w:rsidRPr="00000000" w14:paraId="000009FE">
      <w:pPr>
        <w:widowControl w:val="0"/>
        <w:spacing w:before="5.15899658203125" w:line="228.22345733642578" w:lineRule="auto"/>
        <w:ind w:left="102.3236083984375" w:right="34.466552734375" w:firstLine="189.2156982421875"/>
        <w:jc w:val="both"/>
        <w:rPr>
          <w:rFonts w:ascii="Times New Roman" w:cs="Times New Roman" w:eastAsia="Times New Roman" w:hAnsi="Times New Roman"/>
          <w:sz w:val="20.15999984741211"/>
          <w:szCs w:val="20.15999984741211"/>
        </w:rPr>
        <w:sectPr>
          <w:type w:val="continuous"/>
          <w:pgSz w:h="16834" w:w="11909" w:orient="portrait"/>
          <w:pgMar w:bottom="1440" w:top="1440" w:left="924.4416046142578" w:right="1093.199462890625" w:header="720" w:footer="720"/>
          <w:cols w:equalWidth="0" w:num="2">
            <w:col w:space="0" w:w="4960"/>
            <w:col w:space="0" w:w="4960"/>
          </w:cols>
        </w:sectPr>
      </w:pPr>
      <w:r w:rsidDel="00000000" w:rsidR="00000000" w:rsidRPr="00000000">
        <w:rPr>
          <w:rFonts w:ascii="Times New Roman" w:cs="Times New Roman" w:eastAsia="Times New Roman" w:hAnsi="Times New Roman"/>
          <w:sz w:val="20.15999984741211"/>
          <w:szCs w:val="20.15999984741211"/>
          <w:rtl w:val="0"/>
        </w:rPr>
        <w:t xml:space="preserve">Although HTML5 introduces many new features, it still  has the constraint of low efficiency rendered by any published  HTML, which is even worse than FLASH in some cases.  Google created the Chrome V8 engine in 2008, which  sufficiently tackles the issue that pushes JavaScript to the  forefront of HTML5 [3]. Prior to the release of Chrome V8,  JavaScript's major job in a website was to interact with Cascading Style Sheets (CSS) to build a better user interface  and to assume responsibility for some common script  activities, such as form validation. Chrome V8 aims to  redefine JavaScript since Chrome V8 JavaScript engine has  such an astonishing speed that is more than 56 times quicker  than any versions of Internet Explorer (IE) [3]. Traditional  web browsers often create JavaScript by parsing byte-code  and compile the entire web project to generate the code,  which is then executed from a file system [4]. As a result, its </w:t>
      </w:r>
    </w:p>
    <w:p w:rsidR="00000000" w:rsidDel="00000000" w:rsidP="00000000" w:rsidRDefault="00000000" w:rsidRPr="00000000" w14:paraId="000009FF">
      <w:pPr>
        <w:widowControl w:val="0"/>
        <w:spacing w:before="456.7051696777344" w:line="240" w:lineRule="auto"/>
        <w:ind w:right="169.200439453125"/>
        <w:jc w:val="right"/>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ISSN: 2180 – 1843 e-ISSN: 2289-8131 Vol. 14 No. 4 25 </w:t>
      </w:r>
    </w:p>
    <w:p w:rsidR="00000000" w:rsidDel="00000000" w:rsidP="00000000" w:rsidRDefault="00000000" w:rsidRPr="00000000" w14:paraId="00000A00">
      <w:pPr>
        <w:widowControl w:val="0"/>
        <w:spacing w:line="240" w:lineRule="auto"/>
        <w:ind w:left="12.99835205078125" w:firstLine="0"/>
        <w:rPr>
          <w:rFonts w:ascii="Times New Roman" w:cs="Times New Roman" w:eastAsia="Times New Roman" w:hAnsi="Times New Roman"/>
          <w:i w:val="1"/>
          <w:iCs w:val="1"/>
          <w:sz w:val="18.239999771118164"/>
          <w:szCs w:val="18.239999771118164"/>
        </w:rPr>
        <w:sectPr>
          <w:type w:val="continuous"/>
          <w:pgSz w:h="16834" w:w="11909" w:orient="portrait"/>
          <w:pgMar w:bottom="1440" w:top="1440" w:left="922.5696563720703" w:right="748.800048828125" w:header="720" w:footer="720"/>
          <w:cols w:equalWidth="0" w:num="1">
            <w:col w:space="0" w:w="10228.630294799805"/>
          </w:cols>
        </w:sectPr>
      </w:pPr>
      <w:r w:rsidDel="00000000" w:rsidR="00000000" w:rsidRPr="00000000">
        <w:rPr>
          <w:rFonts w:ascii="Times New Roman" w:cs="Times New Roman" w:eastAsia="Times New Roman" w:hAnsi="Times New Roman"/>
          <w:i w:val="1"/>
          <w:iCs w:val="1"/>
          <w:sz w:val="18.239999771118164"/>
          <w:szCs w:val="18.239999771118164"/>
          <w:rtl w:val="0"/>
        </w:rPr>
        <w:t xml:space="preserve">Journal of Telecommunication, Electronic and Computer Engineering </w:t>
      </w:r>
    </w:p>
    <w:p w:rsidR="00000000" w:rsidDel="00000000" w:rsidP="00000000" w:rsidRDefault="00000000" w:rsidRPr="00000000" w14:paraId="00000A01">
      <w:pPr>
        <w:widowControl w:val="0"/>
        <w:spacing w:before="363.538818359375" w:line="228.47960472106934" w:lineRule="auto"/>
        <w:ind w:left="15.926361083984375" w:right="125.1507568359375" w:hanging="0.604782104492187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JavaScript execution time is significantly longer than that of  the compiled languages, such as Java and C++ [4]. The  optimized approach for the V8 engine uses inline caching  technology to boost speed without traditional compilation [5]. </w:t>
      </w:r>
    </w:p>
    <w:p w:rsidR="00000000" w:rsidDel="00000000" w:rsidP="00000000" w:rsidRDefault="00000000" w:rsidRPr="00000000" w14:paraId="00000A02">
      <w:pPr>
        <w:widowControl w:val="0"/>
        <w:spacing w:before="4.8095703125" w:line="227.94662475585938" w:lineRule="auto"/>
        <w:ind w:right="121.8658447265625" w:firstLine="204.13429260253906"/>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After the V8 engine is released, JavaScript have  comparable running performance to Java or C++. As a result,  the V8 JavaScript engine allows web projects to run at the  same pace as the traditional desktop software. Because of the  excellence of the V8 JavaScript engine, different JavaScript  platforms based on the V8 engine has appeared, ushering in a  new era in Internet development history. Node.js, a  development platform that combines with the V8 JavaScript  engine, was introduced in 2009 [6]. Node.js broadens the  developers' understanding that JavaScript can do more than  just running a simple script on a webpage; it can also be used  to write an event-driven server-side application with ease [7].  Despite the fact that Node.js was released nine years ago,  several new JavaScript frameworks have appeared and have  an impact on the Internet development. The paper will next  go over the key front-end frameworks, like Next.js and  React.js libraries in the following section. </w:t>
      </w:r>
    </w:p>
    <w:p w:rsidR="00000000" w:rsidDel="00000000" w:rsidP="00000000" w:rsidRDefault="00000000" w:rsidRPr="00000000" w14:paraId="00000A03">
      <w:pPr>
        <w:widowControl w:val="0"/>
        <w:spacing w:before="202.65625" w:line="428.39999198913574" w:lineRule="auto"/>
        <w:ind w:left="3.8303375244140625" w:right="593.5772705078125" w:firstLine="431.30889892578125"/>
        <w:rPr>
          <w:rFonts w:ascii="Times New Roman" w:cs="Times New Roman" w:eastAsia="Times New Roman" w:hAnsi="Times New Roman"/>
          <w:i w:val="1"/>
          <w:iCs w:val="1"/>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III. WEB FRAMEWORKS AND LIBRARY </w:t>
      </w:r>
      <w:r w:rsidDel="00000000" w:rsidR="00000000" w:rsidRPr="00000000">
        <w:rPr>
          <w:rFonts w:ascii="Times New Roman" w:cs="Times New Roman" w:eastAsia="Times New Roman" w:hAnsi="Times New Roman"/>
          <w:i w:val="1"/>
          <w:iCs w:val="1"/>
          <w:sz w:val="20.15999984741211"/>
          <w:szCs w:val="20.15999984741211"/>
          <w:rtl w:val="0"/>
        </w:rPr>
        <w:t xml:space="preserve">A. Document Object Model (DOM) </w:t>
      </w:r>
    </w:p>
    <w:p w:rsidR="00000000" w:rsidDel="00000000" w:rsidP="00000000" w:rsidRDefault="00000000" w:rsidRPr="00000000" w14:paraId="00000A04">
      <w:pPr>
        <w:widowControl w:val="0"/>
        <w:spacing w:before="67.2760009765625" w:line="228.48039150238037" w:lineRule="auto"/>
        <w:ind w:left="14.515151977539062" w:right="123.23486328125" w:firstLine="187.603149414062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When a web page is requested in the web browser, the  browser renders the document into a tree, dividing the HTML  tags called a Document Object Model [3]. </w:t>
      </w:r>
    </w:p>
    <w:p w:rsidR="00000000" w:rsidDel="00000000" w:rsidP="00000000" w:rsidRDefault="00000000" w:rsidRPr="00000000" w14:paraId="00000A05">
      <w:pPr>
        <w:widowControl w:val="0"/>
        <w:spacing w:line="240" w:lineRule="auto"/>
        <w:ind w:left="114.4195556640625" w:firstLine="0"/>
        <w:rPr>
          <w:rFonts w:ascii="Times New Roman" w:cs="Times New Roman" w:eastAsia="Times New Roman" w:hAnsi="Times New Roman"/>
          <w:i w:val="1"/>
          <w:iCs w:val="1"/>
          <w:sz w:val="20.15999984741211"/>
          <w:szCs w:val="20.15999984741211"/>
        </w:rPr>
      </w:pPr>
      <w:r w:rsidDel="00000000" w:rsidR="00000000" w:rsidRPr="00000000">
        <w:rPr>
          <w:rFonts w:ascii="Times New Roman" w:cs="Times New Roman" w:eastAsia="Times New Roman" w:hAnsi="Times New Roman"/>
          <w:i w:val="1"/>
          <w:iCs w:val="1"/>
          <w:sz w:val="20.15999984741211"/>
          <w:szCs w:val="20.15999984741211"/>
          <w:rtl w:val="0"/>
        </w:rPr>
        <w:t xml:space="preserve">B. React Library </w:t>
      </w:r>
    </w:p>
    <w:p w:rsidR="00000000" w:rsidDel="00000000" w:rsidP="00000000" w:rsidRDefault="00000000" w:rsidRPr="00000000" w14:paraId="00000A06">
      <w:pPr>
        <w:widowControl w:val="0"/>
        <w:spacing w:line="227.64666080474854" w:lineRule="auto"/>
        <w:ind w:left="116.435546875" w:right="20.009765625" w:firstLine="190.0219726562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React is a declarative, efficient and flexible JavaScript  library meant for interactive User interfaces (UIs) and  building reusable UI components. It is component-based,  which means it is made up of smaller, independent parts  called components; thus, making the code easier to handle  and more predictable. [1] </w:t>
      </w:r>
    </w:p>
    <w:p w:rsidR="00000000" w:rsidDel="00000000" w:rsidP="00000000" w:rsidRDefault="00000000" w:rsidRPr="00000000" w14:paraId="00000A07">
      <w:pPr>
        <w:widowControl w:val="0"/>
        <w:spacing w:before="255.5078125" w:line="200.09512424468994" w:lineRule="auto"/>
        <w:ind w:left="523.43017578125" w:right="406.56982421875" w:firstLine="0"/>
        <w:jc w:val="center"/>
        <w:rPr>
          <w:rFonts w:ascii="Times New Roman" w:cs="Times New Roman" w:eastAsia="Times New Roman" w:hAnsi="Times New Roman"/>
          <w:sz w:val="15.84000015258789"/>
          <w:szCs w:val="15.84000015258789"/>
        </w:rPr>
      </w:pPr>
      <w:r w:rsidDel="00000000" w:rsidR="00000000" w:rsidRPr="00000000">
        <w:rPr>
          <w:rFonts w:ascii="Times New Roman" w:cs="Times New Roman" w:eastAsia="Times New Roman" w:hAnsi="Times New Roman"/>
          <w:sz w:val="20.15999984741211"/>
          <w:szCs w:val="20.15999984741211"/>
        </w:rPr>
        <w:drawing>
          <wp:inline distB="19050" distT="19050" distL="19050" distR="19050">
            <wp:extent cx="2622550" cy="2030095"/>
            <wp:effectExtent b="0" l="0" r="0" t="0"/>
            <wp:docPr id="37" name="image25.png"/>
            <a:graphic>
              <a:graphicData uri="http://schemas.openxmlformats.org/drawingml/2006/picture">
                <pic:pic>
                  <pic:nvPicPr>
                    <pic:cNvPr id="0" name="image25.png"/>
                    <pic:cNvPicPr preferRelativeResize="0"/>
                  </pic:nvPicPr>
                  <pic:blipFill>
                    <a:blip r:embed="rId78"/>
                    <a:srcRect b="0" l="0" r="0" t="0"/>
                    <a:stretch>
                      <a:fillRect/>
                    </a:stretch>
                  </pic:blipFill>
                  <pic:spPr>
                    <a:xfrm>
                      <a:off x="0" y="0"/>
                      <a:ext cx="2622550" cy="2030095"/>
                    </a:xfrm>
                    <a:prstGeom prst="rect"/>
                    <a:ln/>
                  </pic:spPr>
                </pic:pic>
              </a:graphicData>
            </a:graphic>
          </wp:inline>
        </w:drawing>
      </w:r>
      <w:r w:rsidDel="00000000" w:rsidR="00000000" w:rsidRPr="00000000">
        <w:rPr>
          <w:rFonts w:ascii="Times New Roman" w:cs="Times New Roman" w:eastAsia="Times New Roman" w:hAnsi="Times New Roman"/>
          <w:sz w:val="15.84000015258789"/>
          <w:szCs w:val="15.84000015258789"/>
          <w:rtl w:val="0"/>
        </w:rPr>
        <w:t xml:space="preserve">Figure 2. Re-rendering of the actual DOM [20] </w:t>
      </w:r>
    </w:p>
    <w:p w:rsidR="00000000" w:rsidDel="00000000" w:rsidP="00000000" w:rsidRDefault="00000000" w:rsidRPr="00000000" w14:paraId="00000A08">
      <w:pPr>
        <w:widowControl w:val="0"/>
        <w:spacing w:before="381.66748046875" w:line="228.5793399810791" w:lineRule="auto"/>
        <w:ind w:left="119.056396484375" w:right="19.893798828125" w:firstLine="186.998291015625"/>
        <w:jc w:val="both"/>
        <w:rPr>
          <w:rFonts w:ascii="Times New Roman" w:cs="Times New Roman" w:eastAsia="Times New Roman" w:hAnsi="Times New Roman"/>
          <w:sz w:val="20.15999984741211"/>
          <w:szCs w:val="20.15999984741211"/>
        </w:rPr>
        <w:sectPr>
          <w:type w:val="continuous"/>
          <w:pgSz w:h="16834" w:w="11909" w:orient="portrait"/>
          <w:pgMar w:bottom="1440" w:top="1440" w:left="922.5696563720703" w:right="877.32421875" w:header="720" w:footer="720"/>
          <w:cols w:equalWidth="0" w:num="2">
            <w:col w:space="0" w:w="5060"/>
            <w:col w:space="0" w:w="5060"/>
          </w:cols>
        </w:sectPr>
      </w:pPr>
      <w:r w:rsidDel="00000000" w:rsidR="00000000" w:rsidRPr="00000000">
        <w:rPr>
          <w:rFonts w:ascii="Times New Roman" w:cs="Times New Roman" w:eastAsia="Times New Roman" w:hAnsi="Times New Roman"/>
          <w:sz w:val="20.15999984741211"/>
          <w:szCs w:val="20.15999984741211"/>
          <w:rtl w:val="0"/>
        </w:rPr>
        <w:t xml:space="preserve">As the DOM manipulation is a heavy task and affects the  web page performance, the virtual DOM comes into action.  The changes are first made in the virtual DOM and the  difference is computed between the actual and the virtual  DOM. Further, the nodes which have changed will be re </w:t>
      </w:r>
    </w:p>
    <w:p w:rsidR="00000000" w:rsidDel="00000000" w:rsidP="00000000" w:rsidRDefault="00000000" w:rsidRPr="00000000" w14:paraId="00000A09">
      <w:pPr>
        <w:widowControl w:val="0"/>
        <w:spacing w:line="240" w:lineRule="auto"/>
        <w:ind w:right="-8.8000488281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Pr>
        <w:drawing>
          <wp:inline distB="19050" distT="19050" distL="19050" distR="19050">
            <wp:extent cx="3095625" cy="1447800"/>
            <wp:effectExtent b="0" l="0" r="0" t="0"/>
            <wp:docPr id="113" name="image100.png"/>
            <a:graphic>
              <a:graphicData uri="http://schemas.openxmlformats.org/drawingml/2006/picture">
                <pic:pic>
                  <pic:nvPicPr>
                    <pic:cNvPr id="0" name="image100.png"/>
                    <pic:cNvPicPr preferRelativeResize="0"/>
                  </pic:nvPicPr>
                  <pic:blipFill>
                    <a:blip r:embed="rId79"/>
                    <a:srcRect b="0" l="0" r="0" t="0"/>
                    <a:stretch>
                      <a:fillRect/>
                    </a:stretch>
                  </pic:blipFill>
                  <pic:spPr>
                    <a:xfrm>
                      <a:off x="0" y="0"/>
                      <a:ext cx="3095625" cy="1447800"/>
                    </a:xfrm>
                    <a:prstGeom prst="rect"/>
                    <a:ln/>
                  </pic:spPr>
                </pic:pic>
              </a:graphicData>
            </a:graphic>
          </wp:inline>
        </w:drawing>
      </w:r>
      <w:r w:rsidDel="00000000" w:rsidR="00000000" w:rsidRPr="00000000">
        <w:rPr>
          <w:rFonts w:ascii="Times New Roman" w:cs="Times New Roman" w:eastAsia="Times New Roman" w:hAnsi="Times New Roman"/>
          <w:sz w:val="20.15999984741211"/>
          <w:szCs w:val="20.15999984741211"/>
        </w:rPr>
        <w:drawing>
          <wp:inline distB="19050" distT="19050" distL="19050" distR="19050">
            <wp:extent cx="2914523" cy="3147695"/>
            <wp:effectExtent b="0" l="0" r="0" t="0"/>
            <wp:docPr id="58" name="image47.png"/>
            <a:graphic>
              <a:graphicData uri="http://schemas.openxmlformats.org/drawingml/2006/picture">
                <pic:pic>
                  <pic:nvPicPr>
                    <pic:cNvPr id="0" name="image47.png"/>
                    <pic:cNvPicPr preferRelativeResize="0"/>
                  </pic:nvPicPr>
                  <pic:blipFill>
                    <a:blip r:embed="rId80"/>
                    <a:srcRect b="0" l="0" r="0" t="0"/>
                    <a:stretch>
                      <a:fillRect/>
                    </a:stretch>
                  </pic:blipFill>
                  <pic:spPr>
                    <a:xfrm>
                      <a:off x="0" y="0"/>
                      <a:ext cx="2914523" cy="3147695"/>
                    </a:xfrm>
                    <a:prstGeom prst="rect"/>
                    <a:ln/>
                  </pic:spPr>
                </pic:pic>
              </a:graphicData>
            </a:graphic>
          </wp:inline>
        </w:drawing>
      </w:r>
      <w:r w:rsidDel="00000000" w:rsidR="00000000" w:rsidRPr="00000000">
        <w:rPr>
          <w:rtl w:val="0"/>
        </w:rPr>
      </w:r>
    </w:p>
    <w:p w:rsidR="00000000" w:rsidDel="00000000" w:rsidP="00000000" w:rsidRDefault="00000000" w:rsidRPr="00000000" w14:paraId="00000A0A">
      <w:pPr>
        <w:widowControl w:val="0"/>
        <w:spacing w:line="240" w:lineRule="auto"/>
        <w:ind w:right="133.7597656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rendered. This way computing simple JS Objects in memory  </w:t>
      </w:r>
    </w:p>
    <w:p w:rsidR="00000000" w:rsidDel="00000000" w:rsidP="00000000" w:rsidRDefault="00000000" w:rsidRPr="00000000" w14:paraId="00000A0B">
      <w:pPr>
        <w:widowControl w:val="0"/>
        <w:spacing w:line="240" w:lineRule="auto"/>
        <w:ind w:right="134.36401367187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is much faster than manipulating DOM objects for every  </w:t>
      </w:r>
    </w:p>
    <w:p w:rsidR="00000000" w:rsidDel="00000000" w:rsidP="00000000" w:rsidRDefault="00000000" w:rsidRPr="00000000" w14:paraId="00000A0C">
      <w:pPr>
        <w:widowControl w:val="0"/>
        <w:spacing w:line="240" w:lineRule="auto"/>
        <w:ind w:right="3822.8381347656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transformation. </w:t>
      </w:r>
    </w:p>
    <w:p w:rsidR="00000000" w:rsidDel="00000000" w:rsidP="00000000" w:rsidRDefault="00000000" w:rsidRPr="00000000" w14:paraId="00000A0D">
      <w:pPr>
        <w:widowControl w:val="0"/>
        <w:spacing w:before="191.9329833984375" w:line="240" w:lineRule="auto"/>
        <w:ind w:right="3609.8077392578125"/>
        <w:jc w:val="right"/>
        <w:rPr>
          <w:rFonts w:ascii="Times New Roman" w:cs="Times New Roman" w:eastAsia="Times New Roman" w:hAnsi="Times New Roman"/>
          <w:i w:val="1"/>
          <w:iCs w:val="1"/>
          <w:sz w:val="20.15999984741211"/>
          <w:szCs w:val="20.15999984741211"/>
        </w:rPr>
      </w:pPr>
      <w:r w:rsidDel="00000000" w:rsidR="00000000" w:rsidRPr="00000000">
        <w:rPr>
          <w:rFonts w:ascii="Times New Roman" w:cs="Times New Roman" w:eastAsia="Times New Roman" w:hAnsi="Times New Roman"/>
          <w:i w:val="1"/>
          <w:iCs w:val="1"/>
          <w:sz w:val="20.15999984741211"/>
          <w:szCs w:val="20.15999984741211"/>
          <w:rtl w:val="0"/>
        </w:rPr>
        <w:t xml:space="preserve">C. Virtual DOM </w:t>
      </w:r>
    </w:p>
    <w:p w:rsidR="00000000" w:rsidDel="00000000" w:rsidP="00000000" w:rsidRDefault="00000000" w:rsidRPr="00000000" w14:paraId="00000A0E">
      <w:pPr>
        <w:widowControl w:val="0"/>
        <w:spacing w:line="240" w:lineRule="auto"/>
        <w:ind w:right="133.44238281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React.js updates the Virtual DOM rather than the real DOM  </w:t>
      </w:r>
    </w:p>
    <w:p w:rsidR="00000000" w:rsidDel="00000000" w:rsidP="00000000" w:rsidRDefault="00000000" w:rsidRPr="00000000" w14:paraId="00000A0F">
      <w:pPr>
        <w:widowControl w:val="0"/>
        <w:spacing w:line="240" w:lineRule="auto"/>
        <w:ind w:right="130.18066406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directly. W3.org defines DOM as "the logical structure of  </w:t>
      </w:r>
    </w:p>
    <w:p w:rsidR="00000000" w:rsidDel="00000000" w:rsidP="00000000" w:rsidRDefault="00000000" w:rsidRPr="00000000" w14:paraId="00000A10">
      <w:pPr>
        <w:widowControl w:val="0"/>
        <w:spacing w:line="240" w:lineRule="auto"/>
        <w:ind w:right="134.36401367187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documents as well as how documents are accessed and  </w:t>
      </w:r>
    </w:p>
    <w:p w:rsidR="00000000" w:rsidDel="00000000" w:rsidP="00000000" w:rsidRDefault="00000000" w:rsidRPr="00000000" w14:paraId="00000A11">
      <w:pPr>
        <w:widowControl w:val="0"/>
        <w:spacing w:line="240" w:lineRule="auto"/>
        <w:ind w:right="134.56420898437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updated." Updating a DOM is as quick as updating any  </w:t>
      </w:r>
    </w:p>
    <w:p w:rsidR="00000000" w:rsidDel="00000000" w:rsidP="00000000" w:rsidRDefault="00000000" w:rsidRPr="00000000" w14:paraId="00000A12">
      <w:pPr>
        <w:widowControl w:val="0"/>
        <w:spacing w:line="240" w:lineRule="auto"/>
        <w:ind w:right="134.9682617187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JavaScript object. Figure 3 illustrates how the browser  </w:t>
      </w:r>
    </w:p>
    <w:p w:rsidR="00000000" w:rsidDel="00000000" w:rsidP="00000000" w:rsidRDefault="00000000" w:rsidRPr="00000000" w14:paraId="00000A13">
      <w:pPr>
        <w:widowControl w:val="0"/>
        <w:spacing w:line="240" w:lineRule="auto"/>
        <w:ind w:right="3467.6190185546875"/>
        <w:jc w:val="right"/>
        <w:rPr>
          <w:rFonts w:ascii="Times New Roman" w:cs="Times New Roman" w:eastAsia="Times New Roman" w:hAnsi="Times New Roman"/>
          <w:sz w:val="20.15999984741211"/>
          <w:szCs w:val="20.15999984741211"/>
        </w:rPr>
        <w:sectPr>
          <w:type w:val="continuous"/>
          <w:pgSz w:h="16834" w:w="11909" w:orient="portrait"/>
          <w:pgMar w:bottom="1440" w:top="1440" w:left="922.5696563720703" w:right="748.800048828125" w:header="720" w:footer="720"/>
          <w:cols w:equalWidth="0" w:num="1">
            <w:col w:space="0" w:w="10228.630294799805"/>
          </w:cols>
        </w:sectPr>
      </w:pPr>
      <w:r w:rsidDel="00000000" w:rsidR="00000000" w:rsidRPr="00000000">
        <w:rPr>
          <w:rFonts w:ascii="Times New Roman" w:cs="Times New Roman" w:eastAsia="Times New Roman" w:hAnsi="Times New Roman"/>
          <w:sz w:val="20.15999984741211"/>
          <w:szCs w:val="20.15999984741211"/>
          <w:rtl w:val="0"/>
        </w:rPr>
        <w:t xml:space="preserve">renders a web page. </w:t>
      </w:r>
    </w:p>
    <w:p w:rsidR="00000000" w:rsidDel="00000000" w:rsidP="00000000" w:rsidRDefault="00000000" w:rsidRPr="00000000" w14:paraId="00000A14">
      <w:pPr>
        <w:widowControl w:val="0"/>
        <w:spacing w:before="2408.1326293945312" w:line="240" w:lineRule="auto"/>
        <w:ind w:left="658.8960266113281" w:firstLine="0"/>
        <w:rPr>
          <w:rFonts w:ascii="Times New Roman" w:cs="Times New Roman" w:eastAsia="Times New Roman" w:hAnsi="Times New Roman"/>
          <w:sz w:val="15.84000015258789"/>
          <w:szCs w:val="15.84000015258789"/>
        </w:rPr>
      </w:pPr>
      <w:r w:rsidDel="00000000" w:rsidR="00000000" w:rsidRPr="00000000">
        <w:rPr>
          <w:rFonts w:ascii="Times New Roman" w:cs="Times New Roman" w:eastAsia="Times New Roman" w:hAnsi="Times New Roman"/>
          <w:sz w:val="15.84000015258789"/>
          <w:szCs w:val="15.84000015258789"/>
          <w:rtl w:val="0"/>
        </w:rPr>
        <w:t xml:space="preserve">Figure 1. Syntax of HTML and DOM tree of the syntax </w:t>
      </w:r>
    </w:p>
    <w:p w:rsidR="00000000" w:rsidDel="00000000" w:rsidP="00000000" w:rsidRDefault="00000000" w:rsidRPr="00000000" w14:paraId="00000A15">
      <w:pPr>
        <w:widowControl w:val="0"/>
        <w:spacing w:before="224.33990478515625" w:line="227.8736400604248" w:lineRule="auto"/>
        <w:ind w:right="137.3089599609375" w:firstLine="184.81918334960938"/>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 web page's DOM will also update if the structure of the  page is modified. The DOM structure can be seen as a tree  chart that represents all the elements in an HTML document  that has been loaded by the browser [3]. The relationships  between the HTML tags can be seen in the tree chart. An  example of this can be seen in Figure 1, which is a  representation of the DOM structure of the code in the same  figure. </w:t>
      </w:r>
    </w:p>
    <w:p w:rsidR="00000000" w:rsidDel="00000000" w:rsidP="00000000" w:rsidRDefault="00000000" w:rsidRPr="00000000" w14:paraId="00000A16">
      <w:pPr>
        <w:widowControl w:val="0"/>
        <w:spacing w:before="33.60015869140625" w:line="240" w:lineRule="auto"/>
        <w:jc w:val="center"/>
        <w:rPr>
          <w:rFonts w:ascii="Times New Roman" w:cs="Times New Roman" w:eastAsia="Times New Roman" w:hAnsi="Times New Roman"/>
          <w:sz w:val="15.84000015258789"/>
          <w:szCs w:val="15.84000015258789"/>
        </w:rPr>
      </w:pPr>
      <w:r w:rsidDel="00000000" w:rsidR="00000000" w:rsidRPr="00000000">
        <w:rPr>
          <w:rFonts w:ascii="Times New Roman" w:cs="Times New Roman" w:eastAsia="Times New Roman" w:hAnsi="Times New Roman"/>
          <w:sz w:val="15.84000015258789"/>
          <w:szCs w:val="15.84000015258789"/>
          <w:rtl w:val="0"/>
        </w:rPr>
        <w:t xml:space="preserve">Figure 3. Rendering of DOM in browser [21] </w:t>
      </w:r>
    </w:p>
    <w:p w:rsidR="00000000" w:rsidDel="00000000" w:rsidP="00000000" w:rsidRDefault="00000000" w:rsidRPr="00000000" w14:paraId="00000A17">
      <w:pPr>
        <w:widowControl w:val="0"/>
        <w:spacing w:before="219.539794921875" w:line="228.479962348938" w:lineRule="auto"/>
        <w:ind w:left="102.3236083984375" w:right="36.273193359375" w:firstLine="189.215698242187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All browsers have rendered engines such as V8 engine used  in the google chrome, These Javascript engines are  responsible for parsing the HTML page. Javascript engines  also parse the CSS to each DOM element and create a render  tree. This process is called attachment.  </w:t>
      </w:r>
    </w:p>
    <w:p w:rsidR="00000000" w:rsidDel="00000000" w:rsidP="00000000" w:rsidRDefault="00000000" w:rsidRPr="00000000" w14:paraId="00000A18">
      <w:pPr>
        <w:widowControl w:val="0"/>
        <w:spacing w:before="5.4095458984375" w:line="228.4601640701294" w:lineRule="auto"/>
        <w:ind w:left="102.3236083984375" w:right="37.3486328125" w:firstLine="189.4171142578125"/>
        <w:jc w:val="both"/>
        <w:rPr>
          <w:rFonts w:ascii="Times New Roman" w:cs="Times New Roman" w:eastAsia="Times New Roman" w:hAnsi="Times New Roman"/>
          <w:sz w:val="20.15999984741211"/>
          <w:szCs w:val="20.15999984741211"/>
        </w:rPr>
        <w:sectPr>
          <w:type w:val="continuous"/>
          <w:pgSz w:h="16834" w:w="11909" w:orient="portrait"/>
          <w:pgMar w:bottom="1440" w:top="1440" w:left="937.0848083496094" w:right="879.188232421875" w:header="720" w:footer="720"/>
          <w:cols w:equalWidth="0" w:num="2">
            <w:col w:space="0" w:w="5060"/>
            <w:col w:space="0" w:w="5060"/>
          </w:cols>
        </w:sectPr>
      </w:pPr>
      <w:r w:rsidDel="00000000" w:rsidR="00000000" w:rsidRPr="00000000">
        <w:rPr>
          <w:rFonts w:ascii="Times New Roman" w:cs="Times New Roman" w:eastAsia="Times New Roman" w:hAnsi="Times New Roman"/>
          <w:sz w:val="20.15999984741211"/>
          <w:szCs w:val="20.15999984741211"/>
          <w:rtl w:val="0"/>
        </w:rPr>
        <w:t xml:space="preserve">Virtual DOM is an in-memory representation of real DOM.  It is a minimal JavaScript object that reflects the Real DOM.  When the setState method is used, React.js creates the entire  Virtual DOM from scratch. The speed at which a whole tree  can be created means that it has no impact on performance. </w:t>
      </w:r>
    </w:p>
    <w:p w:rsidR="00000000" w:rsidDel="00000000" w:rsidP="00000000" w:rsidRDefault="00000000" w:rsidRPr="00000000" w14:paraId="00000A19">
      <w:pPr>
        <w:widowControl w:val="0"/>
        <w:spacing w:before="739.7062683105469" w:line="240" w:lineRule="auto"/>
        <w:ind w:left="19.382400512695312" w:firstLine="0"/>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26 ISSN: 2180 – 1843 e-ISSN: 2289-8131 Vol. 14 No. 4 </w:t>
      </w:r>
    </w:p>
    <w:p w:rsidR="00000000" w:rsidDel="00000000" w:rsidP="00000000" w:rsidRDefault="00000000" w:rsidRPr="00000000" w14:paraId="00000A1A">
      <w:pPr>
        <w:widowControl w:val="0"/>
        <w:spacing w:line="240" w:lineRule="auto"/>
        <w:ind w:right="172.191162109375"/>
        <w:jc w:val="right"/>
        <w:rPr>
          <w:rFonts w:ascii="Times New Roman" w:cs="Times New Roman" w:eastAsia="Times New Roman" w:hAnsi="Times New Roman"/>
          <w:i w:val="1"/>
          <w:iCs w:val="1"/>
          <w:sz w:val="18.239999771118164"/>
          <w:szCs w:val="18.239999771118164"/>
        </w:rPr>
        <w:sectPr>
          <w:type w:val="continuous"/>
          <w:pgSz w:h="16834" w:w="11909" w:orient="portrait"/>
          <w:pgMar w:bottom="1440" w:top="1440" w:left="922.5696563720703" w:right="748.800048828125" w:header="720" w:footer="720"/>
          <w:cols w:equalWidth="0" w:num="1">
            <w:col w:space="0" w:w="10228.630294799805"/>
          </w:cols>
        </w:sectPr>
      </w:pPr>
      <w:r w:rsidDel="00000000" w:rsidR="00000000" w:rsidRPr="00000000">
        <w:rPr>
          <w:rFonts w:ascii="Times New Roman" w:cs="Times New Roman" w:eastAsia="Times New Roman" w:hAnsi="Times New Roman"/>
          <w:i w:val="1"/>
          <w:iCs w:val="1"/>
          <w:sz w:val="18.239999771118164"/>
          <w:szCs w:val="18.239999771118164"/>
          <w:rtl w:val="0"/>
        </w:rPr>
        <w:t xml:space="preserve">React Apps with Server-Side Rendering: Next.js </w:t>
      </w:r>
    </w:p>
    <w:p w:rsidR="00000000" w:rsidDel="00000000" w:rsidP="00000000" w:rsidRDefault="00000000" w:rsidRPr="00000000" w14:paraId="00000A1B">
      <w:pPr>
        <w:widowControl w:val="0"/>
        <w:spacing w:before="363.538818359375" w:line="228.48000526428223" w:lineRule="auto"/>
        <w:ind w:left="5.64483642578125" w:right="141.363525390625" w:hanging="1.2096405029296875"/>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At any one time, React.js maintains two virtual DOMs, one  with the updated state and the other with the previous state. </w:t>
      </w:r>
    </w:p>
    <w:p w:rsidR="00000000" w:rsidDel="00000000" w:rsidP="00000000" w:rsidRDefault="00000000" w:rsidRPr="00000000" w14:paraId="00000A1C">
      <w:pPr>
        <w:widowControl w:val="0"/>
        <w:spacing w:before="201.60888671875" w:line="240" w:lineRule="auto"/>
        <w:rPr>
          <w:rFonts w:ascii="Times New Roman" w:cs="Times New Roman" w:eastAsia="Times New Roman" w:hAnsi="Times New Roman"/>
          <w:i w:val="1"/>
          <w:iCs w:val="1"/>
          <w:sz w:val="20.15999984741211"/>
          <w:szCs w:val="20.15999984741211"/>
        </w:rPr>
      </w:pPr>
      <w:r w:rsidDel="00000000" w:rsidR="00000000" w:rsidRPr="00000000">
        <w:rPr>
          <w:rFonts w:ascii="Times New Roman" w:cs="Times New Roman" w:eastAsia="Times New Roman" w:hAnsi="Times New Roman"/>
          <w:i w:val="1"/>
          <w:iCs w:val="1"/>
          <w:sz w:val="20.15999984741211"/>
          <w:szCs w:val="20.15999984741211"/>
          <w:rtl w:val="0"/>
        </w:rPr>
        <w:t xml:space="preserve">D. Redux: State Manager </w:t>
      </w:r>
    </w:p>
    <w:p w:rsidR="00000000" w:rsidDel="00000000" w:rsidP="00000000" w:rsidRDefault="00000000" w:rsidRPr="00000000" w14:paraId="00000A1D">
      <w:pPr>
        <w:widowControl w:val="0"/>
        <w:spacing w:line="228.5786533355713" w:lineRule="auto"/>
        <w:ind w:left="4.6368408203125" w:right="136.1138916015625" w:firstLine="186.3935089111328"/>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Many businesses have gone forward to deploy effective  and faster UI frameworks as a result of global technological  improvement. Any UI framework, including React, Angular,  Vue, and plain old JS, can use the Redux UI framework  library. Redux and React are widely used together, despite the  fact that they are independent of one another and that Redux  is compatible with all frameworks. </w:t>
      </w:r>
    </w:p>
    <w:p w:rsidR="00000000" w:rsidDel="00000000" w:rsidP="00000000" w:rsidRDefault="00000000" w:rsidRPr="00000000" w14:paraId="00000A1E">
      <w:pPr>
        <w:widowControl w:val="0"/>
        <w:spacing w:before="4.7265625" w:line="227.60696411132812" w:lineRule="auto"/>
        <w:ind w:left="2.0159912109375" w:right="138.4918212890625" w:firstLine="187.603149414062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When utilizing Redux with another UI framework, we will  typically utilize a "UI binding" library or a linking library to  connect Redux to our UI framework, rather than directly  dealing with the store from your UI code. React Redux is the  original React UI binding library. As a result, the use of a  binding layer is reduced and direct connectivity is provided. </w:t>
      </w:r>
    </w:p>
    <w:p w:rsidR="00000000" w:rsidDel="00000000" w:rsidP="00000000" w:rsidRDefault="00000000" w:rsidRPr="00000000" w14:paraId="00000A1F">
      <w:pPr>
        <w:widowControl w:val="0"/>
        <w:spacing w:before="254.54345703125" w:line="203.0508327484131" w:lineRule="auto"/>
        <w:ind w:left="187.93121337890625" w:firstLine="0"/>
        <w:jc w:val="center"/>
        <w:rPr>
          <w:rFonts w:ascii="Times New Roman" w:cs="Times New Roman" w:eastAsia="Times New Roman" w:hAnsi="Times New Roman"/>
          <w:sz w:val="15.84000015258789"/>
          <w:szCs w:val="15.84000015258789"/>
        </w:rPr>
      </w:pPr>
      <w:r w:rsidDel="00000000" w:rsidR="00000000" w:rsidRPr="00000000">
        <w:rPr>
          <w:rFonts w:ascii="Times New Roman" w:cs="Times New Roman" w:eastAsia="Times New Roman" w:hAnsi="Times New Roman"/>
          <w:sz w:val="20.15999984741211"/>
          <w:szCs w:val="20.15999984741211"/>
        </w:rPr>
        <w:drawing>
          <wp:inline distB="19050" distT="19050" distL="19050" distR="19050">
            <wp:extent cx="3095625" cy="1346200"/>
            <wp:effectExtent b="0" l="0" r="0" t="0"/>
            <wp:docPr id="43" name="image44.png"/>
            <a:graphic>
              <a:graphicData uri="http://schemas.openxmlformats.org/drawingml/2006/picture">
                <pic:pic>
                  <pic:nvPicPr>
                    <pic:cNvPr id="0" name="image44.png"/>
                    <pic:cNvPicPr preferRelativeResize="0"/>
                  </pic:nvPicPr>
                  <pic:blipFill>
                    <a:blip r:embed="rId81"/>
                    <a:srcRect b="0" l="0" r="0" t="0"/>
                    <a:stretch>
                      <a:fillRect/>
                    </a:stretch>
                  </pic:blipFill>
                  <pic:spPr>
                    <a:xfrm>
                      <a:off x="0" y="0"/>
                      <a:ext cx="3095625" cy="1346200"/>
                    </a:xfrm>
                    <a:prstGeom prst="rect"/>
                    <a:ln/>
                  </pic:spPr>
                </pic:pic>
              </a:graphicData>
            </a:graphic>
          </wp:inline>
        </w:drawing>
      </w:r>
      <w:r w:rsidDel="00000000" w:rsidR="00000000" w:rsidRPr="00000000">
        <w:rPr>
          <w:rFonts w:ascii="Times New Roman" w:cs="Times New Roman" w:eastAsia="Times New Roman" w:hAnsi="Times New Roman"/>
          <w:sz w:val="15.84000015258789"/>
          <w:szCs w:val="15.84000015258789"/>
          <w:rtl w:val="0"/>
        </w:rPr>
        <w:t xml:space="preserve">Figure 4. Redux Architecture </w:t>
      </w:r>
    </w:p>
    <w:p w:rsidR="00000000" w:rsidDel="00000000" w:rsidP="00000000" w:rsidRDefault="00000000" w:rsidRPr="00000000" w14:paraId="00000A20">
      <w:pPr>
        <w:widowControl w:val="0"/>
        <w:spacing w:before="222.3443603515625" w:line="240" w:lineRule="auto"/>
        <w:ind w:left="191.6351318359375"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Advantages of using Redux: </w:t>
      </w:r>
    </w:p>
    <w:p w:rsidR="00000000" w:rsidDel="00000000" w:rsidP="00000000" w:rsidRDefault="00000000" w:rsidRPr="00000000" w14:paraId="00000A21">
      <w:pPr>
        <w:widowControl w:val="0"/>
        <w:spacing w:line="227.52824306488037" w:lineRule="auto"/>
        <w:ind w:left="724.031982421875" w:right="135.643310546875" w:hanging="345.0816345214844"/>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 The official React Redux binding is called Redux. It  enables your React components to send actions to  the main data store to modify data and receive data  from a Redux store. Developers may easily manage  various application states due to the ability to access  global data. </w:t>
      </w:r>
    </w:p>
    <w:p w:rsidR="00000000" w:rsidDel="00000000" w:rsidP="00000000" w:rsidRDefault="00000000" w:rsidRPr="00000000" w14:paraId="00000A22">
      <w:pPr>
        <w:widowControl w:val="0"/>
        <w:spacing w:before="6.009521484375" w:line="228.48029136657715" w:lineRule="auto"/>
        <w:ind w:left="724.6366882324219" w:right="136.5557861328125" w:hanging="345.6863403320312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 Any change to the state interrupts the child  components, consequently hurting performance.  The Redux library, on the other hand, centralizes the  application's state management. This enables the  developer to employ important development tools  such as undo/redo, state persistence, and much  more. </w:t>
      </w:r>
    </w:p>
    <w:p w:rsidR="00000000" w:rsidDel="00000000" w:rsidP="00000000" w:rsidRDefault="00000000" w:rsidRPr="00000000" w14:paraId="00000A23">
      <w:pPr>
        <w:widowControl w:val="0"/>
        <w:spacing w:before="5.4095458984375" w:line="227.52817153930664" w:lineRule="auto"/>
        <w:ind w:left="722.4191284179688" w:right="134.48974609375" w:hanging="343.4687805175781"/>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 Tracking the application's state during the  debugging process is quite challenging in React.  Redux, on the other hand, offers a fantastic  developer experience that allows for "time-travel  debugging" and even sends comprehensive error  reports to a server. </w:t>
      </w:r>
    </w:p>
    <w:p w:rsidR="00000000" w:rsidDel="00000000" w:rsidP="00000000" w:rsidRDefault="00000000" w:rsidRPr="00000000" w14:paraId="00000A24">
      <w:pPr>
        <w:widowControl w:val="0"/>
        <w:spacing w:before="5.60882568359375" w:line="228.5791540145874" w:lineRule="auto"/>
        <w:ind w:left="724.2335510253906" w:right="135.14892578125" w:hanging="345.28320312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 React has a rich UI, making data flow challenging  when multiple components were used to share the  same data. However, Redux is adaptable across all  UI levels and has a big ecosystem of add-ons to meet  your needs. </w:t>
      </w:r>
    </w:p>
    <w:p w:rsidR="00000000" w:rsidDel="00000000" w:rsidP="00000000" w:rsidRDefault="00000000" w:rsidRPr="00000000" w14:paraId="00000A25">
      <w:pPr>
        <w:widowControl w:val="0"/>
        <w:spacing w:before="4.72625732421875" w:line="227.64694690704346" w:lineRule="auto"/>
        <w:ind w:left="724.031982421875" w:right="137.4578857421875" w:hanging="345.0816345214844"/>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 Since the components in React are strongly tied with  the root component, it is quite difficult to reuse  them. Redux eliminates this complexity and enables  global accessibility, which aids with the  development of apps that can be tested and run in a  variety of situations (client, server, and native). </w:t>
      </w:r>
    </w:p>
    <w:p w:rsidR="00000000" w:rsidDel="00000000" w:rsidP="00000000" w:rsidRDefault="00000000" w:rsidRPr="00000000" w14:paraId="00000A26">
      <w:pPr>
        <w:widowControl w:val="0"/>
        <w:spacing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IV. ANALYSIS METHODOLOGY </w:t>
      </w:r>
    </w:p>
    <w:p w:rsidR="00000000" w:rsidDel="00000000" w:rsidP="00000000" w:rsidRDefault="00000000" w:rsidRPr="00000000" w14:paraId="00000A27">
      <w:pPr>
        <w:widowControl w:val="0"/>
        <w:spacing w:before="196.732177734375" w:line="240" w:lineRule="auto"/>
        <w:ind w:left="93.2513427734375" w:firstLine="0"/>
        <w:rPr>
          <w:rFonts w:ascii="Times New Roman" w:cs="Times New Roman" w:eastAsia="Times New Roman" w:hAnsi="Times New Roman"/>
          <w:i w:val="1"/>
          <w:iCs w:val="1"/>
          <w:sz w:val="20.15999984741211"/>
          <w:szCs w:val="20.15999984741211"/>
        </w:rPr>
      </w:pPr>
      <w:r w:rsidDel="00000000" w:rsidR="00000000" w:rsidRPr="00000000">
        <w:rPr>
          <w:rFonts w:ascii="Times New Roman" w:cs="Times New Roman" w:eastAsia="Times New Roman" w:hAnsi="Times New Roman"/>
          <w:i w:val="1"/>
          <w:iCs w:val="1"/>
          <w:sz w:val="20.15999984741211"/>
          <w:szCs w:val="20.15999984741211"/>
          <w:rtl w:val="0"/>
        </w:rPr>
        <w:t xml:space="preserve">A. Client Side Rendering (CSR) </w:t>
      </w:r>
    </w:p>
    <w:p w:rsidR="00000000" w:rsidDel="00000000" w:rsidP="00000000" w:rsidRDefault="00000000" w:rsidRPr="00000000" w14:paraId="00000A28">
      <w:pPr>
        <w:widowControl w:val="0"/>
        <w:spacing w:line="228.13708305358887" w:lineRule="auto"/>
        <w:ind w:left="104.339599609375" w:right="32.26806640625" w:firstLine="189.618530273437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React.js, angular and vue.js uses client side rendering,  which runs on the browser. The client-side rendering refers to  the use of JavaScript to render content in the browser. As a  result, just a minimal HTML document with a JavaScript file  in initial loading is received. Rather than receiving all the  content directly from the HTML document, the remainder of  the site is then rendered using the browser. Although the  initial page load is typically a little slow with client-side  rendering, subsequently all the pages load are fast. This  technique mainly communicates with the server to obtain run time data. Additionally, following each call to the server, the  complete user interface does not need to be reloaded. By re </w:t>
      </w:r>
    </w:p>
    <w:p w:rsidR="00000000" w:rsidDel="00000000" w:rsidP="00000000" w:rsidRDefault="00000000" w:rsidRPr="00000000" w14:paraId="00000A29">
      <w:pPr>
        <w:widowControl w:val="0"/>
        <w:spacing w:before="5.096435546875" w:line="228.48000526428223" w:lineRule="auto"/>
        <w:ind w:left="106.5570068359375" w:right="33.69384765625" w:hanging="2.2174072265625"/>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rendering specific DOM element, the client-side framework  is able to refresh the user interface with the updated data..  </w:t>
      </w:r>
    </w:p>
    <w:p w:rsidR="00000000" w:rsidDel="00000000" w:rsidP="00000000" w:rsidRDefault="00000000" w:rsidRPr="00000000" w14:paraId="00000A2A">
      <w:pPr>
        <w:widowControl w:val="0"/>
        <w:spacing w:before="254.8095703125" w:line="214.0845251083374" w:lineRule="auto"/>
        <w:ind w:left="308.9312744140625" w:right="294.0673828125" w:firstLine="0"/>
        <w:jc w:val="center"/>
        <w:rPr>
          <w:rFonts w:ascii="Times New Roman" w:cs="Times New Roman" w:eastAsia="Times New Roman" w:hAnsi="Times New Roman"/>
          <w:sz w:val="15.84000015258789"/>
          <w:szCs w:val="15.84000015258789"/>
        </w:rPr>
      </w:pPr>
      <w:r w:rsidDel="00000000" w:rsidR="00000000" w:rsidRPr="00000000">
        <w:rPr>
          <w:rFonts w:ascii="Times New Roman" w:cs="Times New Roman" w:eastAsia="Times New Roman" w:hAnsi="Times New Roman"/>
          <w:sz w:val="20.15999984741211"/>
          <w:szCs w:val="20.15999984741211"/>
        </w:rPr>
        <w:drawing>
          <wp:inline distB="19050" distT="19050" distL="19050" distR="19050">
            <wp:extent cx="2830195" cy="2025523"/>
            <wp:effectExtent b="0" l="0" r="0" t="0"/>
            <wp:docPr id="26" name="image17.png"/>
            <a:graphic>
              <a:graphicData uri="http://schemas.openxmlformats.org/drawingml/2006/picture">
                <pic:pic>
                  <pic:nvPicPr>
                    <pic:cNvPr id="0" name="image17.png"/>
                    <pic:cNvPicPr preferRelativeResize="0"/>
                  </pic:nvPicPr>
                  <pic:blipFill>
                    <a:blip r:embed="rId82"/>
                    <a:srcRect b="0" l="0" r="0" t="0"/>
                    <a:stretch>
                      <a:fillRect/>
                    </a:stretch>
                  </pic:blipFill>
                  <pic:spPr>
                    <a:xfrm>
                      <a:off x="0" y="0"/>
                      <a:ext cx="2830195" cy="2025523"/>
                    </a:xfrm>
                    <a:prstGeom prst="rect"/>
                    <a:ln/>
                  </pic:spPr>
                </pic:pic>
              </a:graphicData>
            </a:graphic>
          </wp:inline>
        </w:drawing>
      </w:r>
      <w:r w:rsidDel="00000000" w:rsidR="00000000" w:rsidRPr="00000000">
        <w:rPr>
          <w:rFonts w:ascii="Times New Roman" w:cs="Times New Roman" w:eastAsia="Times New Roman" w:hAnsi="Times New Roman"/>
          <w:sz w:val="15.84000015258789"/>
          <w:szCs w:val="15.84000015258789"/>
          <w:rtl w:val="0"/>
        </w:rPr>
        <w:t xml:space="preserve">Figure 5. Client Side Rendering [23] </w:t>
      </w:r>
    </w:p>
    <w:p w:rsidR="00000000" w:rsidDel="00000000" w:rsidP="00000000" w:rsidRDefault="00000000" w:rsidRPr="00000000" w14:paraId="00000A2B">
      <w:pPr>
        <w:widowControl w:val="0"/>
        <w:spacing w:before="35.5413818359375" w:line="213.9552640914917" w:lineRule="auto"/>
        <w:ind w:left="279.9310302734375" w:right="264.4677734375" w:firstLine="0"/>
        <w:jc w:val="center"/>
        <w:rPr>
          <w:rFonts w:ascii="Times New Roman" w:cs="Times New Roman" w:eastAsia="Times New Roman" w:hAnsi="Times New Roman"/>
          <w:sz w:val="15.84000015258789"/>
          <w:szCs w:val="15.84000015258789"/>
        </w:rPr>
      </w:pPr>
      <w:r w:rsidDel="00000000" w:rsidR="00000000" w:rsidRPr="00000000">
        <w:rPr>
          <w:rFonts w:ascii="Times New Roman" w:cs="Times New Roman" w:eastAsia="Times New Roman" w:hAnsi="Times New Roman"/>
          <w:sz w:val="15.84000015258789"/>
          <w:szCs w:val="15.84000015258789"/>
        </w:rPr>
        <w:drawing>
          <wp:inline distB="19050" distT="19050" distL="19050" distR="19050">
            <wp:extent cx="2867406" cy="2082165"/>
            <wp:effectExtent b="0" l="0" r="0" t="0"/>
            <wp:docPr id="96" name="image95.png"/>
            <a:graphic>
              <a:graphicData uri="http://schemas.openxmlformats.org/drawingml/2006/picture">
                <pic:pic>
                  <pic:nvPicPr>
                    <pic:cNvPr id="0" name="image95.png"/>
                    <pic:cNvPicPr preferRelativeResize="0"/>
                  </pic:nvPicPr>
                  <pic:blipFill>
                    <a:blip r:embed="rId83"/>
                    <a:srcRect b="0" l="0" r="0" t="0"/>
                    <a:stretch>
                      <a:fillRect/>
                    </a:stretch>
                  </pic:blipFill>
                  <pic:spPr>
                    <a:xfrm>
                      <a:off x="0" y="0"/>
                      <a:ext cx="2867406" cy="2082165"/>
                    </a:xfrm>
                    <a:prstGeom prst="rect"/>
                    <a:ln/>
                  </pic:spPr>
                </pic:pic>
              </a:graphicData>
            </a:graphic>
          </wp:inline>
        </w:drawing>
      </w:r>
      <w:r w:rsidDel="00000000" w:rsidR="00000000" w:rsidRPr="00000000">
        <w:rPr>
          <w:rFonts w:ascii="Times New Roman" w:cs="Times New Roman" w:eastAsia="Times New Roman" w:hAnsi="Times New Roman"/>
          <w:sz w:val="15.84000015258789"/>
          <w:szCs w:val="15.84000015258789"/>
          <w:rtl w:val="0"/>
        </w:rPr>
        <w:t xml:space="preserve">Figure 6. Server- side Rendering [22] </w:t>
      </w:r>
    </w:p>
    <w:p w:rsidR="00000000" w:rsidDel="00000000" w:rsidP="00000000" w:rsidRDefault="00000000" w:rsidRPr="00000000" w14:paraId="00000A2C">
      <w:pPr>
        <w:widowControl w:val="0"/>
        <w:spacing w:before="29.44305419921875" w:line="240" w:lineRule="auto"/>
        <w:ind w:left="101.920166015625" w:firstLine="0"/>
        <w:rPr>
          <w:rFonts w:ascii="Times New Roman" w:cs="Times New Roman" w:eastAsia="Times New Roman" w:hAnsi="Times New Roman"/>
          <w:i w:val="1"/>
          <w:iCs w:val="1"/>
          <w:sz w:val="20.15999984741211"/>
          <w:szCs w:val="20.15999984741211"/>
        </w:rPr>
      </w:pPr>
      <w:r w:rsidDel="00000000" w:rsidR="00000000" w:rsidRPr="00000000">
        <w:rPr>
          <w:rFonts w:ascii="Times New Roman" w:cs="Times New Roman" w:eastAsia="Times New Roman" w:hAnsi="Times New Roman"/>
          <w:i w:val="1"/>
          <w:iCs w:val="1"/>
          <w:sz w:val="20.15999984741211"/>
          <w:szCs w:val="20.15999984741211"/>
          <w:rtl w:val="0"/>
        </w:rPr>
        <w:t xml:space="preserve">B. Server Side Rendering (SSR) </w:t>
      </w:r>
    </w:p>
    <w:p w:rsidR="00000000" w:rsidDel="00000000" w:rsidP="00000000" w:rsidRDefault="00000000" w:rsidRPr="00000000" w14:paraId="00000A2D">
      <w:pPr>
        <w:widowControl w:val="0"/>
        <w:spacing w:line="228.5989809036255" w:lineRule="auto"/>
        <w:ind w:left="103.9361572265625" w:right="32.181396484375" w:firstLine="189.014282226562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Next.js uses server side rendering, that is the server sends  the HTML response and the browser over the internet. The  browser then forms the content and renders the page. The entire process of requesting data from the database, creates an  HTML page and sends it to the browser, which happens in  mere milliseconds. </w:t>
      </w:r>
    </w:p>
    <w:p w:rsidR="00000000" w:rsidDel="00000000" w:rsidP="00000000" w:rsidRDefault="00000000" w:rsidRPr="00000000" w14:paraId="00000A2E">
      <w:pPr>
        <w:widowControl w:val="0"/>
        <w:spacing w:before="201.42959594726562" w:line="240" w:lineRule="auto"/>
        <w:ind w:left="116.636962890625" w:firstLine="0"/>
        <w:rPr>
          <w:rFonts w:ascii="Times New Roman" w:cs="Times New Roman" w:eastAsia="Times New Roman" w:hAnsi="Times New Roman"/>
          <w:i w:val="1"/>
          <w:iCs w:val="1"/>
          <w:sz w:val="20.15999984741211"/>
          <w:szCs w:val="20.15999984741211"/>
        </w:rPr>
      </w:pPr>
      <w:r w:rsidDel="00000000" w:rsidR="00000000" w:rsidRPr="00000000">
        <w:rPr>
          <w:rFonts w:ascii="Times New Roman" w:cs="Times New Roman" w:eastAsia="Times New Roman" w:hAnsi="Times New Roman"/>
          <w:i w:val="1"/>
          <w:iCs w:val="1"/>
          <w:sz w:val="20.15999984741211"/>
          <w:szCs w:val="20.15999984741211"/>
          <w:rtl w:val="0"/>
        </w:rPr>
        <w:t xml:space="preserve">C. SSR vs CSR </w:t>
      </w:r>
    </w:p>
    <w:p w:rsidR="00000000" w:rsidDel="00000000" w:rsidP="00000000" w:rsidRDefault="00000000" w:rsidRPr="00000000" w14:paraId="00000A2F">
      <w:pPr>
        <w:widowControl w:val="0"/>
        <w:spacing w:line="228.4799337387085" w:lineRule="auto"/>
        <w:ind w:left="104.339599609375" w:right="32.59521484375" w:firstLine="189.6185302734375"/>
        <w:jc w:val="both"/>
        <w:rPr>
          <w:rFonts w:ascii="Times New Roman" w:cs="Times New Roman" w:eastAsia="Times New Roman" w:hAnsi="Times New Roman"/>
          <w:sz w:val="20.15999984741211"/>
          <w:szCs w:val="20.15999984741211"/>
        </w:rPr>
        <w:sectPr>
          <w:type w:val="continuous"/>
          <w:pgSz w:h="16834" w:w="11909" w:orient="portrait"/>
          <w:pgMar w:bottom="1440" w:top="1440" w:left="935.0688171386719" w:right="877.113037109375" w:header="720" w:footer="720"/>
          <w:cols w:equalWidth="0" w:num="2">
            <w:col w:space="0" w:w="5060"/>
            <w:col w:space="0" w:w="5060"/>
          </w:cols>
        </w:sectPr>
      </w:pPr>
      <w:r w:rsidDel="00000000" w:rsidR="00000000" w:rsidRPr="00000000">
        <w:rPr>
          <w:rFonts w:ascii="Times New Roman" w:cs="Times New Roman" w:eastAsia="Times New Roman" w:hAnsi="Times New Roman"/>
          <w:sz w:val="20.15999984741211"/>
          <w:szCs w:val="20.15999984741211"/>
          <w:rtl w:val="0"/>
        </w:rPr>
        <w:t xml:space="preserve">The primary distinction between SSR and CSR is that for  the SSR, the server sends a ready-to-render HTML web page  to the browser in response, but for the CSR, the browser just  receives a sparse document with a link to the JavaScript. This </w:t>
      </w:r>
    </w:p>
    <w:p w:rsidR="00000000" w:rsidDel="00000000" w:rsidP="00000000" w:rsidRDefault="00000000" w:rsidRPr="00000000" w14:paraId="00000A30">
      <w:pPr>
        <w:widowControl w:val="0"/>
        <w:spacing w:before="374.8896789550781" w:line="240" w:lineRule="auto"/>
        <w:ind w:right="169.200439453125"/>
        <w:jc w:val="right"/>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ISSN: 2180 – 1843 e-ISSN: 2289-8131 Vol. 14 No. 4 27 </w:t>
      </w:r>
    </w:p>
    <w:p w:rsidR="00000000" w:rsidDel="00000000" w:rsidP="00000000" w:rsidRDefault="00000000" w:rsidRPr="00000000" w14:paraId="00000A31">
      <w:pPr>
        <w:widowControl w:val="0"/>
        <w:spacing w:line="240" w:lineRule="auto"/>
        <w:ind w:left="12.99835205078125" w:firstLine="0"/>
        <w:rPr>
          <w:rFonts w:ascii="Times New Roman" w:cs="Times New Roman" w:eastAsia="Times New Roman" w:hAnsi="Times New Roman"/>
          <w:i w:val="1"/>
          <w:iCs w:val="1"/>
          <w:sz w:val="18.239999771118164"/>
          <w:szCs w:val="18.239999771118164"/>
        </w:rPr>
        <w:sectPr>
          <w:type w:val="continuous"/>
          <w:pgSz w:h="16834" w:w="11909" w:orient="portrait"/>
          <w:pgMar w:bottom="1440" w:top="1440" w:left="922.5696563720703" w:right="748.800048828125" w:header="720" w:footer="720"/>
          <w:cols w:equalWidth="0" w:num="1">
            <w:col w:space="0" w:w="10228.630294799805"/>
          </w:cols>
        </w:sectPr>
      </w:pPr>
      <w:r w:rsidDel="00000000" w:rsidR="00000000" w:rsidRPr="00000000">
        <w:rPr>
          <w:rFonts w:ascii="Times New Roman" w:cs="Times New Roman" w:eastAsia="Times New Roman" w:hAnsi="Times New Roman"/>
          <w:i w:val="1"/>
          <w:iCs w:val="1"/>
          <w:sz w:val="18.239999771118164"/>
          <w:szCs w:val="18.239999771118164"/>
          <w:rtl w:val="0"/>
        </w:rPr>
        <w:t xml:space="preserve">Journal of Telecommunication, Electronic and Computer Engineering </w:t>
      </w:r>
    </w:p>
    <w:p w:rsidR="00000000" w:rsidDel="00000000" w:rsidP="00000000" w:rsidRDefault="00000000" w:rsidRPr="00000000" w14:paraId="00000A32">
      <w:pPr>
        <w:widowControl w:val="0"/>
        <w:spacing w:before="363.538818359375" w:line="228.01690578460693" w:lineRule="auto"/>
        <w:ind w:left="10.684814453125" w:right="126.4801025390625" w:firstLine="2.62084960937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means that instead of having to wait for all of the JavaScript  to download and run, the browser will immediately begin  rendering the HTML from the server. Reaction will need to  be downloaded in both situations, and it will go through the  same steps of creating a virtual DOM and adding events to  make the page interactive. However, with the SSR, the user  can begin seeing the page while all of process is taking place.  For the page to be accessible, the CSR requires all of the  aforementioned events to take place before the virtual DOM  is sent to the browser's DOM. </w:t>
      </w:r>
    </w:p>
    <w:p w:rsidR="00000000" w:rsidDel="00000000" w:rsidP="00000000" w:rsidRDefault="00000000" w:rsidRPr="00000000" w14:paraId="00000A33">
      <w:pPr>
        <w:widowControl w:val="0"/>
        <w:spacing w:before="206.798095703125" w:line="240" w:lineRule="auto"/>
        <w:ind w:left="8.6688232421875" w:firstLine="0"/>
        <w:rPr>
          <w:rFonts w:ascii="Times New Roman" w:cs="Times New Roman" w:eastAsia="Times New Roman" w:hAnsi="Times New Roman"/>
          <w:i w:val="1"/>
          <w:iCs w:val="1"/>
          <w:sz w:val="20.15999984741211"/>
          <w:szCs w:val="20.15999984741211"/>
        </w:rPr>
      </w:pPr>
      <w:r w:rsidDel="00000000" w:rsidR="00000000" w:rsidRPr="00000000">
        <w:rPr>
          <w:rFonts w:ascii="Times New Roman" w:cs="Times New Roman" w:eastAsia="Times New Roman" w:hAnsi="Times New Roman"/>
          <w:i w:val="1"/>
          <w:iCs w:val="1"/>
          <w:sz w:val="20.15999984741211"/>
          <w:szCs w:val="20.15999984741211"/>
          <w:rtl w:val="0"/>
        </w:rPr>
        <w:t xml:space="preserve">D. Performance Comparison </w:t>
      </w:r>
    </w:p>
    <w:p w:rsidR="00000000" w:rsidDel="00000000" w:rsidP="00000000" w:rsidRDefault="00000000" w:rsidRPr="00000000" w14:paraId="00000A34">
      <w:pPr>
        <w:widowControl w:val="0"/>
        <w:spacing w:line="227.38871097564697" w:lineRule="auto"/>
        <w:ind w:left="11.088027954101562" w:right="125.8404541015625" w:firstLine="189.61914062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analysis shown in Figure 7 is done on the structuring  of the web application to both the SSR and the CSR. These  are the chrome network screen tabs of the rendered pages.  Web application using SSR approach renders more quickly  and loads with CSR resulting in a blank, white page. </w:t>
      </w:r>
    </w:p>
    <w:p w:rsidR="00000000" w:rsidDel="00000000" w:rsidP="00000000" w:rsidRDefault="00000000" w:rsidRPr="00000000" w14:paraId="00000A35">
      <w:pPr>
        <w:widowControl w:val="0"/>
        <w:spacing w:before="254.7265625" w:line="213.69589805603027" w:lineRule="auto"/>
        <w:ind w:left="9.599990844726562" w:right="204.4000244140625" w:firstLine="0"/>
        <w:jc w:val="center"/>
        <w:rPr>
          <w:rFonts w:ascii="Times New Roman" w:cs="Times New Roman" w:eastAsia="Times New Roman" w:hAnsi="Times New Roman"/>
          <w:sz w:val="15.84000015258789"/>
          <w:szCs w:val="15.84000015258789"/>
        </w:rPr>
      </w:pPr>
      <w:r w:rsidDel="00000000" w:rsidR="00000000" w:rsidRPr="00000000">
        <w:rPr>
          <w:rFonts w:ascii="Times New Roman" w:cs="Times New Roman" w:eastAsia="Times New Roman" w:hAnsi="Times New Roman"/>
          <w:sz w:val="20.15999984741211"/>
          <w:szCs w:val="20.15999984741211"/>
        </w:rPr>
        <w:drawing>
          <wp:inline distB="19050" distT="19050" distL="19050" distR="19050">
            <wp:extent cx="3077210" cy="1647698"/>
            <wp:effectExtent b="0" l="0" r="0" t="0"/>
            <wp:docPr id="83" name="image83.png"/>
            <a:graphic>
              <a:graphicData uri="http://schemas.openxmlformats.org/drawingml/2006/picture">
                <pic:pic>
                  <pic:nvPicPr>
                    <pic:cNvPr id="0" name="image83.png"/>
                    <pic:cNvPicPr preferRelativeResize="0"/>
                  </pic:nvPicPr>
                  <pic:blipFill>
                    <a:blip r:embed="rId84"/>
                    <a:srcRect b="0" l="0" r="0" t="0"/>
                    <a:stretch>
                      <a:fillRect/>
                    </a:stretch>
                  </pic:blipFill>
                  <pic:spPr>
                    <a:xfrm>
                      <a:off x="0" y="0"/>
                      <a:ext cx="3077210" cy="1647698"/>
                    </a:xfrm>
                    <a:prstGeom prst="rect"/>
                    <a:ln/>
                  </pic:spPr>
                </pic:pic>
              </a:graphicData>
            </a:graphic>
          </wp:inline>
        </w:drawing>
      </w:r>
      <w:r w:rsidDel="00000000" w:rsidR="00000000" w:rsidRPr="00000000">
        <w:rPr>
          <w:rFonts w:ascii="Times New Roman" w:cs="Times New Roman" w:eastAsia="Times New Roman" w:hAnsi="Times New Roman"/>
          <w:sz w:val="15.84000015258789"/>
          <w:szCs w:val="15.84000015258789"/>
          <w:rtl w:val="0"/>
        </w:rPr>
        <w:t xml:space="preserve">Figure 7. Network Tabs of SSR vs CSR </w:t>
      </w:r>
    </w:p>
    <w:p w:rsidR="00000000" w:rsidDel="00000000" w:rsidP="00000000" w:rsidRDefault="00000000" w:rsidRPr="00000000" w14:paraId="00000A36">
      <w:pPr>
        <w:widowControl w:val="0"/>
        <w:spacing w:before="71.8597412109375" w:line="240" w:lineRule="auto"/>
        <w:ind w:left="796.1856079101562"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V. NEXT.JS: SSR FRAMEWORK </w:t>
      </w:r>
    </w:p>
    <w:p w:rsidR="00000000" w:rsidDel="00000000" w:rsidP="00000000" w:rsidRDefault="00000000" w:rsidRPr="00000000" w14:paraId="00000A37">
      <w:pPr>
        <w:widowControl w:val="0"/>
        <w:spacing w:before="196.7333984375" w:line="228.48007678985596" w:lineRule="auto"/>
        <w:ind w:left="15.926437377929688" w:right="126.9024658203125" w:hanging="2.4192047119140625"/>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This section will highlights the advantages and disadvantages  of using Next.js: </w:t>
      </w:r>
    </w:p>
    <w:p w:rsidR="00000000" w:rsidDel="00000000" w:rsidP="00000000" w:rsidRDefault="00000000" w:rsidRPr="00000000" w14:paraId="00000A38">
      <w:pPr>
        <w:widowControl w:val="0"/>
        <w:spacing w:before="202.0098876953125" w:line="240" w:lineRule="auto"/>
        <w:rPr>
          <w:rFonts w:ascii="Times New Roman" w:cs="Times New Roman" w:eastAsia="Times New Roman" w:hAnsi="Times New Roman"/>
          <w:i w:val="1"/>
          <w:iCs w:val="1"/>
          <w:sz w:val="20.15999984741211"/>
          <w:szCs w:val="20.15999984741211"/>
        </w:rPr>
      </w:pPr>
      <w:r w:rsidDel="00000000" w:rsidR="00000000" w:rsidRPr="00000000">
        <w:rPr>
          <w:rFonts w:ascii="Times New Roman" w:cs="Times New Roman" w:eastAsia="Times New Roman" w:hAnsi="Times New Roman"/>
          <w:i w:val="1"/>
          <w:iCs w:val="1"/>
          <w:sz w:val="20.15999984741211"/>
          <w:szCs w:val="20.15999984741211"/>
          <w:rtl w:val="0"/>
        </w:rPr>
        <w:t xml:space="preserve">A. Advantages of Next.js </w:t>
      </w:r>
    </w:p>
    <w:p w:rsidR="00000000" w:rsidDel="00000000" w:rsidP="00000000" w:rsidRDefault="00000000" w:rsidRPr="00000000" w14:paraId="00000A39">
      <w:pPr>
        <w:widowControl w:val="0"/>
        <w:spacing w:before="196.7333984375" w:line="240" w:lineRule="auto"/>
        <w:ind w:left="32.45765686035156"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1) Automatic code splitting </w:t>
      </w:r>
    </w:p>
    <w:p w:rsidR="00000000" w:rsidDel="00000000" w:rsidP="00000000" w:rsidRDefault="00000000" w:rsidRPr="00000000" w14:paraId="00000A3A">
      <w:pPr>
        <w:widowControl w:val="0"/>
        <w:spacing w:line="227.43903636932373" w:lineRule="auto"/>
        <w:ind w:left="16.128005981445312" w:right="129.61181640625" w:firstLine="184.57916259765625"/>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technique of separating the application's bundle into  smaller parts required by each entry point is known as code splitting. The goal is to reduce the initial load time of the  application by just loading the code needed to run that page. 2) Lazy Loading </w:t>
      </w:r>
    </w:p>
    <w:p w:rsidR="00000000" w:rsidDel="00000000" w:rsidP="00000000" w:rsidRDefault="00000000" w:rsidRPr="00000000" w14:paraId="00000A3B">
      <w:pPr>
        <w:widowControl w:val="0"/>
        <w:spacing w:before="5.684814453125" w:line="228.54608058929443" w:lineRule="auto"/>
        <w:ind w:left="12.7008056640625" w:right="127.0849609375" w:firstLine="186.9983673095703"/>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Next.js supports dynamic imports, some components are  imported during the runtime or later part time whenever  necessary. Deferred loading helps to improve the initial  loading performance by decreasing the amount of JavaScript  necessary to render the page. Components or libraries are  only imported and included in the JavaScript bundle when  they're used. </w:t>
      </w:r>
    </w:p>
    <w:p w:rsidR="00000000" w:rsidDel="00000000" w:rsidP="00000000" w:rsidRDefault="00000000" w:rsidRPr="00000000" w14:paraId="00000A3C">
      <w:pPr>
        <w:widowControl w:val="0"/>
        <w:spacing w:before="4.7540283203125" w:line="240" w:lineRule="auto"/>
        <w:ind w:left="18.748855590820312"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3) Built-in CSS </w:t>
      </w:r>
    </w:p>
    <w:p w:rsidR="00000000" w:rsidDel="00000000" w:rsidP="00000000" w:rsidRDefault="00000000" w:rsidRPr="00000000" w14:paraId="00000A3D">
      <w:pPr>
        <w:widowControl w:val="0"/>
        <w:spacing w:line="226.09999179840088" w:lineRule="auto"/>
        <w:ind w:left="12.096023559570312" w:right="127.24853515625" w:firstLine="186.1919403076172"/>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With Next.js, enables importing CSS styles from a  JavaScript file to be used online for faster rendering. 4) Better Image Optimization </w:t>
      </w:r>
    </w:p>
    <w:p w:rsidR="00000000" w:rsidDel="00000000" w:rsidP="00000000" w:rsidRDefault="00000000" w:rsidRPr="00000000" w14:paraId="00000A3E">
      <w:pPr>
        <w:widowControl w:val="0"/>
        <w:spacing w:before="6.8084716796875" w:line="228.67831707000732" w:lineRule="auto"/>
        <w:ind w:left="11.088027954101562" w:right="126.7010498046875" w:firstLine="192.6431274414062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Graphics are scaled and supplied using the best, most  recent formats, such as WebP (while being open to future  formats), and images are engineered to adapt to smaller  viewports. </w:t>
      </w:r>
    </w:p>
    <w:p w:rsidR="00000000" w:rsidDel="00000000" w:rsidP="00000000" w:rsidRDefault="00000000" w:rsidRPr="00000000" w14:paraId="00000A3F">
      <w:pPr>
        <w:widowControl w:val="0"/>
        <w:spacing w:before="4.56298828125" w:line="240" w:lineRule="auto"/>
        <w:ind w:left="16.531219482421875"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5) Search Engine Optimization (SEO) </w:t>
      </w:r>
    </w:p>
    <w:p w:rsidR="00000000" w:rsidDel="00000000" w:rsidP="00000000" w:rsidRDefault="00000000" w:rsidRPr="00000000" w14:paraId="00000A40">
      <w:pPr>
        <w:widowControl w:val="0"/>
        <w:spacing w:line="228.479962348938" w:lineRule="auto"/>
        <w:ind w:left="12.7008056640625" w:right="127.0751953125" w:firstLine="188.00636291503906"/>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Titles and keywords for each page are simple to develop  for individuals wishing to improve their SEO. They can use  the featured Head components to add them to each page. </w:t>
      </w:r>
    </w:p>
    <w:p w:rsidR="00000000" w:rsidDel="00000000" w:rsidP="00000000" w:rsidRDefault="00000000" w:rsidRPr="00000000" w14:paraId="00000A41">
      <w:pPr>
        <w:widowControl w:val="0"/>
        <w:spacing w:line="240" w:lineRule="auto"/>
        <w:ind w:left="110.5889892578125"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i w:val="1"/>
          <w:iCs w:val="1"/>
          <w:sz w:val="20.15999984741211"/>
          <w:szCs w:val="20.15999984741211"/>
          <w:rtl w:val="0"/>
        </w:rPr>
        <w:t xml:space="preserve">B. </w:t>
      </w:r>
      <w:r w:rsidDel="00000000" w:rsidR="00000000" w:rsidRPr="00000000">
        <w:rPr>
          <w:rFonts w:ascii="Times New Roman" w:cs="Times New Roman" w:eastAsia="Times New Roman" w:hAnsi="Times New Roman"/>
          <w:sz w:val="20.15999984741211"/>
          <w:szCs w:val="20.15999984741211"/>
          <w:rtl w:val="0"/>
        </w:rPr>
        <w:t xml:space="preserve">Disadvantages of using Next.js: </w:t>
      </w:r>
    </w:p>
    <w:p w:rsidR="00000000" w:rsidDel="00000000" w:rsidP="00000000" w:rsidRDefault="00000000" w:rsidRPr="00000000" w14:paraId="00000A42">
      <w:pPr>
        <w:widowControl w:val="0"/>
        <w:spacing w:before="191.932373046875" w:line="240" w:lineRule="auto"/>
        <w:ind w:left="134.37744140625"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1) Cost of flexibility </w:t>
      </w:r>
    </w:p>
    <w:p w:rsidR="00000000" w:rsidDel="00000000" w:rsidP="00000000" w:rsidRDefault="00000000" w:rsidRPr="00000000" w14:paraId="00000A43">
      <w:pPr>
        <w:widowControl w:val="0"/>
        <w:spacing w:line="228.48000526428223" w:lineRule="auto"/>
        <w:ind w:left="117.8466796875" w:right="25.390625" w:firstLine="184.7802734375"/>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Because Next.js does not have many pre-built front pages,  one must build the entire front-end layer from the ground up. 2) Lack of built-in state manager </w:t>
      </w:r>
    </w:p>
    <w:p w:rsidR="00000000" w:rsidDel="00000000" w:rsidP="00000000" w:rsidRDefault="00000000" w:rsidRPr="00000000" w14:paraId="00000A44">
      <w:pPr>
        <w:widowControl w:val="0"/>
        <w:spacing w:before="5.408935546875" w:line="228.4787893295288" w:lineRule="auto"/>
        <w:ind w:left="113.0084228515625" w:right="30.657958984375" w:firstLine="189.2156982421875"/>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As a result, if one requires a state manager, it will also  require Redux, MobX, or something similar. </w:t>
      </w:r>
    </w:p>
    <w:p w:rsidR="00000000" w:rsidDel="00000000" w:rsidP="00000000" w:rsidRDefault="00000000" w:rsidRPr="00000000" w14:paraId="00000A45">
      <w:pPr>
        <w:widowControl w:val="0"/>
        <w:spacing w:before="4.810791015625" w:line="240" w:lineRule="auto"/>
        <w:ind w:left="120.6689453125"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3) Low on plug-ins </w:t>
      </w:r>
    </w:p>
    <w:p w:rsidR="00000000" w:rsidDel="00000000" w:rsidP="00000000" w:rsidRDefault="00000000" w:rsidRPr="00000000" w14:paraId="00000A46">
      <w:pPr>
        <w:widowControl w:val="0"/>
        <w:spacing w:line="228.4787893295288" w:lineRule="auto"/>
        <w:ind w:left="117.0404052734375" w:right="23.580322265625" w:firstLine="184.578857421875"/>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Next.js cannot utilize as many easy-to-adapt plugins in  comparison to the Gatsby.js. </w:t>
      </w:r>
    </w:p>
    <w:p w:rsidR="00000000" w:rsidDel="00000000" w:rsidP="00000000" w:rsidRDefault="00000000" w:rsidRPr="00000000" w14:paraId="00000A47">
      <w:pPr>
        <w:widowControl w:val="0"/>
        <w:spacing w:before="201.611328125"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VI. SEO OPTIMIZATION WITH NEXT.JS </w:t>
      </w:r>
    </w:p>
    <w:p w:rsidR="00000000" w:rsidDel="00000000" w:rsidP="00000000" w:rsidRDefault="00000000" w:rsidRPr="00000000" w14:paraId="00000A48">
      <w:pPr>
        <w:widowControl w:val="0"/>
        <w:spacing w:before="197.132568359375" w:line="228.4795045852661" w:lineRule="auto"/>
        <w:ind w:left="114.6209716796875" w:right="23.829345703125" w:firstLine="187.603149414062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As Next.js uses the SSR, the SSR converts the React code  to HTML on the initial request. In contrast, a typical SPA site  transmits a large Javascript payload to the browser. The vast  majority of the HTML shown by the browser will be  generated by the Javascript. This distinction in the load  strategies has a significant impact on search rankings. </w:t>
      </w:r>
    </w:p>
    <w:p w:rsidR="00000000" w:rsidDel="00000000" w:rsidP="00000000" w:rsidRDefault="00000000" w:rsidRPr="00000000" w14:paraId="00000A49">
      <w:pPr>
        <w:widowControl w:val="0"/>
        <w:spacing w:before="0.009765625" w:line="228.55424880981445" w:lineRule="auto"/>
        <w:ind w:left="112.60498046875" w:right="24.300537109375" w:firstLine="195.06225585937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SEO bots crawl the web, examining the HTML of each  URL they come across. If it reaches a non-SSR SPA page, it  will deliver a large glob of Javascript instead of HTML. SEO  bots do not comprehend Javascript, and they do not always  wait for it to convert to HTML. This means that the bots who  determine what appears on the first page of search results are  unable to read the page. If they could not read the page,  Google will not serve it up as the "best" option answer to a  user's search. This is where Next.js can help. </w:t>
      </w:r>
    </w:p>
    <w:p w:rsidR="00000000" w:rsidDel="00000000" w:rsidP="00000000" w:rsidRDefault="00000000" w:rsidRPr="00000000" w14:paraId="00000A4A">
      <w:pPr>
        <w:widowControl w:val="0"/>
        <w:spacing w:before="5.147705078125" w:line="227.2902774810791" w:lineRule="auto"/>
        <w:ind w:left="113.0084228515625" w:right="25.47607421875" w:firstLine="189.618530273437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By encapsulating the SPA page in NextJS, any queries to  the site's URLs will always result in a bot-friendly HTML  page. It can have the best of both worlds. It may create SPA  sites while still reaping the SEO benefits of traditional  website architecture. </w:t>
      </w:r>
    </w:p>
    <w:p w:rsidR="00000000" w:rsidDel="00000000" w:rsidP="00000000" w:rsidRDefault="00000000" w:rsidRPr="00000000" w14:paraId="00000A4B">
      <w:pPr>
        <w:widowControl w:val="0"/>
        <w:spacing w:before="202.60986328125"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VII. DISCUSSION AND FUTURE WORK </w:t>
      </w:r>
    </w:p>
    <w:p w:rsidR="00000000" w:rsidDel="00000000" w:rsidP="00000000" w:rsidRDefault="00000000" w:rsidRPr="00000000" w14:paraId="00000A4C">
      <w:pPr>
        <w:widowControl w:val="0"/>
        <w:spacing w:before="197.1331787109375" w:line="228.53975772857666" w:lineRule="auto"/>
        <w:ind w:left="113.0084228515625" w:right="23.82080078125" w:firstLine="189.618530273437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above discussion highlights the advantages of Next.js  and its performance optimization. Next.js has some  drawbacks, and one of the drawbacks is that the SSR makes  some features to be more complicated and costly. The cost of  flexibility is more as Next.js does not provide built-in front  pages and it has to create the frontend layer from ground up.  Less plugins are adaptable to the SSR approach and it could  not be integrated with Next.js. Managing the state is a  challenging task in SSR applications as compared to CSR.  Research and open contributions are being made to overcome  the above drawbacks for optimizing the SSR. </w:t>
      </w:r>
    </w:p>
    <w:p w:rsidR="00000000" w:rsidDel="00000000" w:rsidP="00000000" w:rsidRDefault="00000000" w:rsidRPr="00000000" w14:paraId="00000A4D">
      <w:pPr>
        <w:widowControl w:val="0"/>
        <w:spacing w:before="201.5594482421875" w:line="240" w:lineRule="auto"/>
        <w:jc w:val="center"/>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VIII. CONCLUSION </w:t>
      </w:r>
    </w:p>
    <w:p w:rsidR="00000000" w:rsidDel="00000000" w:rsidP="00000000" w:rsidRDefault="00000000" w:rsidRPr="00000000" w14:paraId="00000A4E">
      <w:pPr>
        <w:widowControl w:val="0"/>
        <w:spacing w:before="196.73248291015625" w:line="228.00896644592285" w:lineRule="auto"/>
        <w:ind w:left="113.0084228515625" w:right="24.127197265625" w:firstLine="184.818725585937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React apps with server side rendering can be built using  Next.js frameworks, which optimizes the application  performance. Next.js also enhances the SEO for the web  applications and makes crawling easily accessible. The two  most significant building components supporting the overall  digital experience are theNext.js and the React. They have the  ability to accelerate the web through applications that improve performance, reduce development costs, and have larger production rates. </w:t>
      </w:r>
    </w:p>
    <w:p w:rsidR="00000000" w:rsidDel="00000000" w:rsidP="00000000" w:rsidRDefault="00000000" w:rsidRPr="00000000" w14:paraId="00000A4F">
      <w:pPr>
        <w:widowControl w:val="0"/>
        <w:spacing w:before="235.52520751953125" w:line="240" w:lineRule="auto"/>
        <w:jc w:val="center"/>
        <w:rPr>
          <w:rFonts w:ascii="Times New Roman" w:cs="Times New Roman" w:eastAsia="Times New Roman" w:hAnsi="Times New Roman"/>
          <w:sz w:val="15.84000015258789"/>
          <w:szCs w:val="15.84000015258789"/>
        </w:rPr>
      </w:pPr>
      <w:r w:rsidDel="00000000" w:rsidR="00000000" w:rsidRPr="00000000">
        <w:rPr>
          <w:rFonts w:ascii="Times New Roman" w:cs="Times New Roman" w:eastAsia="Times New Roman" w:hAnsi="Times New Roman"/>
          <w:sz w:val="20.15999984741211"/>
          <w:szCs w:val="20.15999984741211"/>
          <w:rtl w:val="0"/>
        </w:rPr>
        <w:t xml:space="preserve">R</w:t>
      </w:r>
      <w:r w:rsidDel="00000000" w:rsidR="00000000" w:rsidRPr="00000000">
        <w:rPr>
          <w:rFonts w:ascii="Times New Roman" w:cs="Times New Roman" w:eastAsia="Times New Roman" w:hAnsi="Times New Roman"/>
          <w:sz w:val="15.84000015258789"/>
          <w:szCs w:val="15.84000015258789"/>
          <w:rtl w:val="0"/>
        </w:rPr>
        <w:t xml:space="preserve">EFERENCES </w:t>
      </w:r>
    </w:p>
    <w:p w:rsidR="00000000" w:rsidDel="00000000" w:rsidP="00000000" w:rsidRDefault="00000000" w:rsidRPr="00000000" w14:paraId="00000A50">
      <w:pPr>
        <w:widowControl w:val="0"/>
        <w:spacing w:before="208.73291015625" w:line="240" w:lineRule="auto"/>
        <w:ind w:left="125.9393310546875" w:firstLine="0"/>
        <w:rPr>
          <w:rFonts w:ascii="Times New Roman" w:cs="Times New Roman" w:eastAsia="Times New Roman" w:hAnsi="Times New Roman"/>
          <w:sz w:val="15.84000015258789"/>
          <w:szCs w:val="15.84000015258789"/>
        </w:rPr>
        <w:sectPr>
          <w:type w:val="continuous"/>
          <w:pgSz w:h="16834" w:w="11909" w:orient="portrait"/>
          <w:pgMar w:bottom="1440" w:top="1440" w:left="926.3999938964844" w:right="877.18017578125" w:header="720" w:footer="720"/>
          <w:cols w:equalWidth="0" w:num="2">
            <w:col w:space="0" w:w="5060"/>
            <w:col w:space="0" w:w="5060"/>
          </w:cols>
        </w:sectPr>
      </w:pPr>
      <w:r w:rsidDel="00000000" w:rsidR="00000000" w:rsidRPr="00000000">
        <w:rPr>
          <w:rFonts w:ascii="Times New Roman" w:cs="Times New Roman" w:eastAsia="Times New Roman" w:hAnsi="Times New Roman"/>
          <w:sz w:val="15.84000015258789"/>
          <w:szCs w:val="15.84000015258789"/>
          <w:rtl w:val="0"/>
        </w:rPr>
        <w:t xml:space="preserve">[1] Lawson, B. and Sharp, R, “Introducing HTML5”, 5th ed, pp. 1-13.</w:t>
      </w:r>
    </w:p>
    <w:p w:rsidR="00000000" w:rsidDel="00000000" w:rsidP="00000000" w:rsidRDefault="00000000" w:rsidRPr="00000000" w14:paraId="00000A51">
      <w:pPr>
        <w:widowControl w:val="0"/>
        <w:spacing w:before="714.4200134277344" w:line="240" w:lineRule="auto"/>
        <w:ind w:left="19.382400512695312" w:firstLine="0"/>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28 ISSN: 2180 – 1843 e-ISSN: 2289-8131 Vol. 14 No. 4 </w:t>
      </w:r>
    </w:p>
    <w:p w:rsidR="00000000" w:rsidDel="00000000" w:rsidP="00000000" w:rsidRDefault="00000000" w:rsidRPr="00000000" w14:paraId="00000A52">
      <w:pPr>
        <w:widowControl w:val="0"/>
        <w:spacing w:line="240" w:lineRule="auto"/>
        <w:ind w:right="172.191162109375"/>
        <w:jc w:val="right"/>
        <w:rPr>
          <w:rFonts w:ascii="Times New Roman" w:cs="Times New Roman" w:eastAsia="Times New Roman" w:hAnsi="Times New Roman"/>
          <w:i w:val="1"/>
          <w:iCs w:val="1"/>
          <w:sz w:val="18.239999771118164"/>
          <w:szCs w:val="18.239999771118164"/>
        </w:rPr>
        <w:sectPr>
          <w:type w:val="continuous"/>
          <w:pgSz w:h="16834" w:w="11909" w:orient="portrait"/>
          <w:pgMar w:bottom="1440" w:top="1440" w:left="922.5696563720703" w:right="748.800048828125" w:header="720" w:footer="720"/>
          <w:cols w:equalWidth="0" w:num="1">
            <w:col w:space="0" w:w="10228.630294799805"/>
          </w:cols>
        </w:sectPr>
      </w:pPr>
      <w:r w:rsidDel="00000000" w:rsidR="00000000" w:rsidRPr="00000000">
        <w:rPr>
          <w:rFonts w:ascii="Times New Roman" w:cs="Times New Roman" w:eastAsia="Times New Roman" w:hAnsi="Times New Roman"/>
          <w:i w:val="1"/>
          <w:iCs w:val="1"/>
          <w:sz w:val="18.239999771118164"/>
          <w:szCs w:val="18.239999771118164"/>
          <w:rtl w:val="0"/>
        </w:rPr>
        <w:t xml:space="preserve">React Apps with Server-Side Rendering: Next.js </w:t>
      </w:r>
    </w:p>
    <w:p w:rsidR="00000000" w:rsidDel="00000000" w:rsidP="00000000" w:rsidRDefault="00000000" w:rsidRPr="00000000" w14:paraId="00000A53">
      <w:pPr>
        <w:widowControl w:val="0"/>
        <w:spacing w:before="346.739501953125" w:line="222.1334409713745" w:lineRule="auto"/>
        <w:ind w:left="343.31993103027344" w:right="148.697509765625"/>
        <w:rPr>
          <w:rFonts w:ascii="Times New Roman" w:cs="Times New Roman" w:eastAsia="Times New Roman" w:hAnsi="Times New Roman"/>
          <w:sz w:val="15.84000015258789"/>
          <w:szCs w:val="15.84000015258789"/>
        </w:rPr>
      </w:pPr>
      <w:r w:rsidDel="00000000" w:rsidR="00000000" w:rsidRPr="00000000">
        <w:rPr>
          <w:rFonts w:ascii="Times New Roman" w:cs="Times New Roman" w:eastAsia="Times New Roman" w:hAnsi="Times New Roman"/>
          <w:sz w:val="15.84000015258789"/>
          <w:szCs w:val="15.84000015258789"/>
          <w:rtl w:val="0"/>
        </w:rPr>
        <w:t xml:space="preserve">[2] BRIGHT, P., 2014. HTML5 specification finalized, squabbling over  specs continues. From https://arstechnica.com/information technology/2014/10/HTML5-specification-finalized-squabbling-over who-writes-the-specs-continues/  </w:t>
      </w:r>
    </w:p>
    <w:p w:rsidR="00000000" w:rsidDel="00000000" w:rsidP="00000000" w:rsidRDefault="00000000" w:rsidRPr="00000000" w14:paraId="00000A54">
      <w:pPr>
        <w:widowControl w:val="0"/>
        <w:spacing w:line="204.36294078826904" w:lineRule="auto"/>
        <w:ind w:left="342.0526885986328" w:right="143.6224365234375"/>
        <w:jc w:val="both"/>
        <w:rPr>
          <w:rFonts w:ascii="Times New Roman" w:cs="Times New Roman" w:eastAsia="Times New Roman" w:hAnsi="Times New Roman"/>
          <w:sz w:val="15.84000015258789"/>
          <w:szCs w:val="15.84000015258789"/>
        </w:rPr>
      </w:pPr>
      <w:r w:rsidDel="00000000" w:rsidR="00000000" w:rsidRPr="00000000">
        <w:rPr>
          <w:rFonts w:ascii="Times New Roman" w:cs="Times New Roman" w:eastAsia="Times New Roman" w:hAnsi="Times New Roman"/>
          <w:sz w:val="15.84000015258789"/>
          <w:szCs w:val="15.84000015258789"/>
          <w:rtl w:val="0"/>
        </w:rPr>
        <w:t xml:space="preserve">[3] M. Kovatsch, M. Lanter and S. Duquennoy, “Actinium: a Restful  runtime container for scriptable Internet of Things applications” in 3rd  IEEE International Conference on the Internet of Things, Wuxi, 2012,  pp. 135-142.  </w:t>
      </w:r>
    </w:p>
    <w:p w:rsidR="00000000" w:rsidDel="00000000" w:rsidP="00000000" w:rsidRDefault="00000000" w:rsidRPr="00000000" w14:paraId="00000A55">
      <w:pPr>
        <w:widowControl w:val="0"/>
        <w:spacing w:before="4.4677734375" w:line="204.36248302459717" w:lineRule="auto"/>
        <w:ind w:left="343.1615447998047" w:right="147.958984375"/>
        <w:jc w:val="both"/>
        <w:rPr>
          <w:rFonts w:ascii="Times New Roman" w:cs="Times New Roman" w:eastAsia="Times New Roman" w:hAnsi="Times New Roman"/>
          <w:sz w:val="15.84000015258789"/>
          <w:szCs w:val="15.84000015258789"/>
        </w:rPr>
      </w:pPr>
      <w:r w:rsidDel="00000000" w:rsidR="00000000" w:rsidRPr="00000000">
        <w:rPr>
          <w:rFonts w:ascii="Times New Roman" w:cs="Times New Roman" w:eastAsia="Times New Roman" w:hAnsi="Times New Roman"/>
          <w:sz w:val="15.84000015258789"/>
          <w:szCs w:val="15.84000015258789"/>
          <w:rtl w:val="0"/>
        </w:rPr>
        <w:t xml:space="preserve">[4] K. Lei, Y. Ma and Z. Tan, "Performance Comparison and Evaluation  of Web Development Technologies in PHP, Python, and Node.js," in  IEEE 17th International Conference on Computational Science and  Engineering (CSE), Chengdu, China, 2014, pp. 661-668. </w:t>
      </w:r>
    </w:p>
    <w:p w:rsidR="00000000" w:rsidDel="00000000" w:rsidP="00000000" w:rsidRDefault="00000000" w:rsidRPr="00000000" w14:paraId="00000A56">
      <w:pPr>
        <w:widowControl w:val="0"/>
        <w:spacing w:line="205.2509880065918" w:lineRule="auto"/>
        <w:ind w:left="343.7950897216797" w:right="143.6895751953125"/>
        <w:jc w:val="both"/>
        <w:rPr>
          <w:rFonts w:ascii="Times New Roman" w:cs="Times New Roman" w:eastAsia="Times New Roman" w:hAnsi="Times New Roman"/>
          <w:sz w:val="15.84000015258789"/>
          <w:szCs w:val="15.84000015258789"/>
        </w:rPr>
      </w:pPr>
      <w:r w:rsidDel="00000000" w:rsidR="00000000" w:rsidRPr="00000000">
        <w:rPr>
          <w:rFonts w:ascii="Times New Roman" w:cs="Times New Roman" w:eastAsia="Times New Roman" w:hAnsi="Times New Roman"/>
          <w:sz w:val="15.84000015258789"/>
          <w:szCs w:val="15.84000015258789"/>
          <w:rtl w:val="0"/>
        </w:rPr>
        <w:t xml:space="preserve">[5] Eric Molin. “Comparison of Single-Page Application Frameworks”.  PhD thesis. KTH Royal Institute of Technology School of Computer  Science and Communication, 2016, pp. 12-105 </w:t>
      </w:r>
    </w:p>
    <w:p w:rsidR="00000000" w:rsidDel="00000000" w:rsidP="00000000" w:rsidRDefault="00000000" w:rsidRPr="00000000" w14:paraId="00000A57">
      <w:pPr>
        <w:widowControl w:val="0"/>
        <w:spacing w:line="205.2509880065918" w:lineRule="auto"/>
        <w:ind w:left="465.6402587890625" w:right="26.693115234375" w:hanging="343.7200927734375"/>
        <w:jc w:val="both"/>
        <w:rPr>
          <w:rFonts w:ascii="Times New Roman" w:cs="Times New Roman" w:eastAsia="Times New Roman" w:hAnsi="Times New Roman"/>
          <w:sz w:val="15.84000015258789"/>
          <w:szCs w:val="15.84000015258789"/>
        </w:rPr>
      </w:pPr>
      <w:r w:rsidDel="00000000" w:rsidR="00000000" w:rsidRPr="00000000">
        <w:rPr>
          <w:rFonts w:ascii="Times New Roman" w:cs="Times New Roman" w:eastAsia="Times New Roman" w:hAnsi="Times New Roman"/>
          <w:sz w:val="15.84000015258789"/>
          <w:szCs w:val="15.84000015258789"/>
          <w:rtl w:val="0"/>
        </w:rPr>
        <w:t xml:space="preserve">[6] Dasari Hermitha Curie, Jaison Joyce, Yadav Jyoti, et al. “Analysis on  Web Frameworks”, in Journal of Physics: Conference Series, pp. 10- 15. </w:t>
      </w:r>
    </w:p>
    <w:p w:rsidR="00000000" w:rsidDel="00000000" w:rsidP="00000000" w:rsidRDefault="00000000" w:rsidRPr="00000000" w14:paraId="00000A58">
      <w:pPr>
        <w:widowControl w:val="0"/>
        <w:spacing w:line="202.5855016708374" w:lineRule="auto"/>
        <w:ind w:left="466.1151123046875" w:right="22.359619140625" w:hanging="344.1949462890625"/>
        <w:rPr>
          <w:rFonts w:ascii="Times New Roman" w:cs="Times New Roman" w:eastAsia="Times New Roman" w:hAnsi="Times New Roman"/>
          <w:sz w:val="15.84000015258789"/>
          <w:szCs w:val="15.84000015258789"/>
        </w:rPr>
      </w:pPr>
      <w:r w:rsidDel="00000000" w:rsidR="00000000" w:rsidRPr="00000000">
        <w:rPr>
          <w:rFonts w:ascii="Times New Roman" w:cs="Times New Roman" w:eastAsia="Times New Roman" w:hAnsi="Times New Roman"/>
          <w:sz w:val="15.84000015258789"/>
          <w:szCs w:val="15.84000015258789"/>
          <w:rtl w:val="0"/>
        </w:rPr>
        <w:t xml:space="preserve">[7] Stefanov Stoyan, “React: Up and Running: Building web Applications”  in first Edition, 2016. pp. 1-200 </w:t>
      </w:r>
    </w:p>
    <w:p w:rsidR="00000000" w:rsidDel="00000000" w:rsidP="00000000" w:rsidRDefault="00000000" w:rsidRPr="00000000" w14:paraId="00000A59">
      <w:pPr>
        <w:widowControl w:val="0"/>
        <w:spacing w:before="5.201416015625" w:line="202.5855016708374" w:lineRule="auto"/>
        <w:ind w:left="481.163330078125" w:right="25.902099609375" w:hanging="359.2431640625"/>
        <w:rPr>
          <w:rFonts w:ascii="Times New Roman" w:cs="Times New Roman" w:eastAsia="Times New Roman" w:hAnsi="Times New Roman"/>
          <w:sz w:val="15.84000015258789"/>
          <w:szCs w:val="15.84000015258789"/>
        </w:rPr>
      </w:pPr>
      <w:r w:rsidDel="00000000" w:rsidR="00000000" w:rsidRPr="00000000">
        <w:rPr>
          <w:rFonts w:ascii="Times New Roman" w:cs="Times New Roman" w:eastAsia="Times New Roman" w:hAnsi="Times New Roman"/>
          <w:sz w:val="15.84000015258789"/>
          <w:szCs w:val="15.84000015258789"/>
          <w:rtl w:val="0"/>
        </w:rPr>
        <w:t xml:space="preserve">[8] Horton Adam, Vice Ryan, “Mastering React”, February 23, 2016, pp.  12-19 </w:t>
      </w:r>
    </w:p>
    <w:p w:rsidR="00000000" w:rsidDel="00000000" w:rsidP="00000000" w:rsidRDefault="00000000" w:rsidRPr="00000000" w14:paraId="00000A5A">
      <w:pPr>
        <w:widowControl w:val="0"/>
        <w:spacing w:before="0.400390625" w:line="205.58451175689697" w:lineRule="auto"/>
        <w:ind w:left="121.920166015625" w:right="19.74365234375" w:firstLine="0"/>
        <w:rPr>
          <w:rFonts w:ascii="Times New Roman" w:cs="Times New Roman" w:eastAsia="Times New Roman" w:hAnsi="Times New Roman"/>
          <w:sz w:val="15.84000015258789"/>
          <w:szCs w:val="15.84000015258789"/>
        </w:rPr>
      </w:pPr>
      <w:r w:rsidDel="00000000" w:rsidR="00000000" w:rsidRPr="00000000">
        <w:rPr>
          <w:rFonts w:ascii="Times New Roman" w:cs="Times New Roman" w:eastAsia="Times New Roman" w:hAnsi="Times New Roman"/>
          <w:sz w:val="15.84000015258789"/>
          <w:szCs w:val="15.84000015258789"/>
          <w:rtl w:val="0"/>
        </w:rPr>
        <w:t xml:space="preserve">[9] Stein Johannes, “ReactJS Cookbook”, December 6, 2017, pp. 150-170 [10] Masiello Eric, “Mastering React Native”, January 11, 2017.  [11] Pratik Sharad Maratkar , Pratibha Adkar "React JS - An Emerging  </w:t>
      </w:r>
    </w:p>
    <w:p w:rsidR="00000000" w:rsidDel="00000000" w:rsidP="00000000" w:rsidRDefault="00000000" w:rsidRPr="00000000" w14:paraId="00000A5B">
      <w:pPr>
        <w:widowControl w:val="0"/>
        <w:spacing w:line="231.9072675704956" w:lineRule="auto"/>
        <w:ind w:left="465.164794921875" w:right="25.74462890625" w:firstLine="0.3167724609375"/>
        <w:rPr>
          <w:rFonts w:ascii="Times New Roman" w:cs="Times New Roman" w:eastAsia="Times New Roman" w:hAnsi="Times New Roman"/>
          <w:sz w:val="15.84000015258789"/>
          <w:szCs w:val="15.84000015258789"/>
        </w:rPr>
        <w:sectPr>
          <w:type w:val="continuous"/>
          <w:pgSz w:h="16834" w:w="11909" w:orient="portrait"/>
          <w:pgMar w:bottom="1440" w:top="1440" w:left="950.4192352294922" w:right="889.324951171875" w:header="720" w:footer="720"/>
          <w:cols w:equalWidth="0" w:num="2">
            <w:col w:space="0" w:w="5040"/>
            <w:col w:space="0" w:w="5040"/>
          </w:cols>
        </w:sectPr>
      </w:pPr>
      <w:r w:rsidDel="00000000" w:rsidR="00000000" w:rsidRPr="00000000">
        <w:rPr>
          <w:rFonts w:ascii="Times New Roman" w:cs="Times New Roman" w:eastAsia="Times New Roman" w:hAnsi="Times New Roman"/>
          <w:sz w:val="15.84000015258789"/>
          <w:szCs w:val="15.84000015258789"/>
          <w:rtl w:val="0"/>
        </w:rPr>
        <w:t xml:space="preserve">Frontend JavaScript Library" Iconic Research And Engineering  Journals Volume 4 Issue 12 2021, pp. 99-102</w:t>
      </w:r>
    </w:p>
    <w:p w:rsidR="00000000" w:rsidDel="00000000" w:rsidP="00000000" w:rsidRDefault="00000000" w:rsidRPr="00000000" w14:paraId="00000A5C">
      <w:pPr>
        <w:widowControl w:val="0"/>
        <w:spacing w:before="12978.209228515625" w:line="240" w:lineRule="auto"/>
        <w:ind w:right="169.200439453125"/>
        <w:jc w:val="right"/>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ISSN: 2180 – 1843 e-ISSN: 2289-8131 Vol. 14 No. 4 29 </w:t>
      </w:r>
    </w:p>
    <w:p w:rsidR="00000000" w:rsidDel="00000000" w:rsidP="00000000" w:rsidRDefault="00000000" w:rsidRPr="00000000" w14:paraId="00000A5D">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rtl w:val="0"/>
        </w:rPr>
      </w:r>
    </w:p>
    <w:p w:rsidR="00000000" w:rsidDel="00000000" w:rsidP="00000000" w:rsidRDefault="00000000" w:rsidRPr="00000000" w14:paraId="00000A5E">
      <w:pPr>
        <w:widowControl w:val="0"/>
        <w:spacing w:before="182.647705078125" w:line="219.9148178100586" w:lineRule="auto"/>
        <w:ind w:left="0" w:right="4930.6964111328125" w:firstLine="0"/>
        <w:jc w:val="both"/>
        <w:rPr>
          <w:sz w:val="21.818199157714844"/>
          <w:szCs w:val="21.818199157714844"/>
        </w:rPr>
      </w:pPr>
      <w:r w:rsidDel="00000000" w:rsidR="00000000" w:rsidRPr="00000000">
        <w:rPr>
          <w:sz w:val="21.818199157714844"/>
          <w:szCs w:val="21.818199157714844"/>
          <w:rtl w:val="0"/>
        </w:rPr>
        <w:t xml:space="preserve">Jurnal 10 </w:t>
      </w:r>
    </w:p>
    <w:p w:rsidR="00000000" w:rsidDel="00000000" w:rsidP="00000000" w:rsidRDefault="00000000" w:rsidRPr="00000000" w14:paraId="00000A5F">
      <w:pPr>
        <w:widowControl w:val="0"/>
        <w:spacing w:before="57.92236328125" w:line="240" w:lineRule="auto"/>
        <w:ind w:right="216.597900390625"/>
        <w:jc w:val="right"/>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E-ISSN : 2807-9035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2010938" cy="497205"/>
            <wp:effectExtent b="0" l="0" r="0" t="0"/>
            <wp:wrapSquare wrapText="right" distB="19050" distT="19050" distL="19050" distR="19050"/>
            <wp:docPr id="65" name="image50.png"/>
            <a:graphic>
              <a:graphicData uri="http://schemas.openxmlformats.org/drawingml/2006/picture">
                <pic:pic>
                  <pic:nvPicPr>
                    <pic:cNvPr id="0" name="image50.png"/>
                    <pic:cNvPicPr preferRelativeResize="0"/>
                  </pic:nvPicPr>
                  <pic:blipFill>
                    <a:blip r:embed="rId85"/>
                    <a:srcRect b="0" l="0" r="0" t="0"/>
                    <a:stretch>
                      <a:fillRect/>
                    </a:stretch>
                  </pic:blipFill>
                  <pic:spPr>
                    <a:xfrm>
                      <a:off x="0" y="0"/>
                      <a:ext cx="2010938" cy="497205"/>
                    </a:xfrm>
                    <a:prstGeom prst="rect"/>
                    <a:ln/>
                  </pic:spPr>
                </pic:pic>
              </a:graphicData>
            </a:graphic>
          </wp:anchor>
        </w:drawing>
      </w:r>
    </w:p>
    <w:p w:rsidR="00000000" w:rsidDel="00000000" w:rsidP="00000000" w:rsidRDefault="00000000" w:rsidRPr="00000000" w14:paraId="00000A60">
      <w:pPr>
        <w:widowControl w:val="0"/>
        <w:spacing w:line="240" w:lineRule="auto"/>
        <w:ind w:right="222.2424316406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Volume </w:t>
      </w:r>
      <w:r w:rsidDel="00000000" w:rsidR="00000000" w:rsidRPr="00000000">
        <w:rPr>
          <w:rFonts w:ascii="Times New Roman" w:cs="Times New Roman" w:eastAsia="Times New Roman" w:hAnsi="Times New Roman"/>
          <w:sz w:val="20.15999984741211"/>
          <w:szCs w:val="20.15999984741211"/>
          <w:rtl w:val="0"/>
        </w:rPr>
        <w:t xml:space="preserve">5, </w:t>
      </w:r>
      <w:r w:rsidDel="00000000" w:rsidR="00000000" w:rsidRPr="00000000">
        <w:rPr>
          <w:rFonts w:ascii="Times New Roman" w:cs="Times New Roman" w:eastAsia="Times New Roman" w:hAnsi="Times New Roman"/>
          <w:b w:val="1"/>
          <w:bCs w:val="1"/>
          <w:sz w:val="20.15999984741211"/>
          <w:szCs w:val="20.15999984741211"/>
          <w:rtl w:val="0"/>
        </w:rPr>
        <w:t xml:space="preserve">Number </w:t>
      </w:r>
      <w:r w:rsidDel="00000000" w:rsidR="00000000" w:rsidRPr="00000000">
        <w:rPr>
          <w:rFonts w:ascii="Times New Roman" w:cs="Times New Roman" w:eastAsia="Times New Roman" w:hAnsi="Times New Roman"/>
          <w:sz w:val="20.15999984741211"/>
          <w:szCs w:val="20.15999984741211"/>
          <w:rtl w:val="0"/>
        </w:rPr>
        <w:t xml:space="preserve">1, May 2025 </w:t>
      </w:r>
    </w:p>
    <w:p w:rsidR="00000000" w:rsidDel="00000000" w:rsidP="00000000" w:rsidRDefault="00000000" w:rsidRPr="00000000" w14:paraId="00000A61">
      <w:pPr>
        <w:widowControl w:val="0"/>
        <w:spacing w:line="240" w:lineRule="auto"/>
        <w:ind w:right="215.718994140625"/>
        <w:jc w:val="right"/>
        <w:rPr>
          <w:rFonts w:ascii="Times New Roman" w:cs="Times New Roman" w:eastAsia="Times New Roman" w:hAnsi="Times New Roman"/>
          <w:color w:val="0563c1"/>
          <w:sz w:val="20.15999984741211"/>
          <w:szCs w:val="20.15999984741211"/>
          <w:u w:val="single"/>
        </w:rPr>
      </w:pPr>
      <w:r w:rsidDel="00000000" w:rsidR="00000000" w:rsidRPr="00000000">
        <w:rPr>
          <w:rFonts w:ascii="Times New Roman" w:cs="Times New Roman" w:eastAsia="Times New Roman" w:hAnsi="Times New Roman"/>
          <w:color w:val="0563c1"/>
          <w:sz w:val="20.15999984741211"/>
          <w:szCs w:val="20.15999984741211"/>
          <w:rtl w:val="0"/>
        </w:rPr>
        <w:t xml:space="preserve">h</w:t>
      </w:r>
      <w:r w:rsidDel="00000000" w:rsidR="00000000" w:rsidRPr="00000000">
        <w:rPr>
          <w:rFonts w:ascii="Times New Roman" w:cs="Times New Roman" w:eastAsia="Times New Roman" w:hAnsi="Times New Roman"/>
          <w:color w:val="0563c1"/>
          <w:sz w:val="20.15999984741211"/>
          <w:szCs w:val="20.15999984741211"/>
          <w:u w:val="single"/>
          <w:rtl w:val="0"/>
        </w:rPr>
        <w:t xml:space="preserve">ttps://doi.org/10.47709/brilliance.v5i1.6580 </w:t>
      </w:r>
    </w:p>
    <w:p w:rsidR="00000000" w:rsidDel="00000000" w:rsidP="00000000" w:rsidRDefault="00000000" w:rsidRPr="00000000" w14:paraId="00000A62">
      <w:pPr>
        <w:widowControl w:val="0"/>
        <w:spacing w:before="484.73388671875" w:line="230.94260215759277" w:lineRule="auto"/>
        <w:ind w:left="6.52801513671875" w:right="24.63134765625" w:firstLine="8.351974487304688"/>
        <w:rPr>
          <w:rFonts w:ascii="Times New Roman" w:cs="Times New Roman" w:eastAsia="Times New Roman" w:hAnsi="Times New Roman"/>
          <w:b w:val="1"/>
          <w:bCs w:val="1"/>
          <w:sz w:val="27.84000015258789"/>
          <w:szCs w:val="27.84000015258789"/>
        </w:rPr>
      </w:pPr>
      <w:r w:rsidDel="00000000" w:rsidR="00000000" w:rsidRPr="00000000">
        <w:rPr>
          <w:rFonts w:ascii="Times New Roman" w:cs="Times New Roman" w:eastAsia="Times New Roman" w:hAnsi="Times New Roman"/>
          <w:b w:val="1"/>
          <w:bCs w:val="1"/>
          <w:sz w:val="27.84000015258789"/>
          <w:szCs w:val="27.84000015258789"/>
          <w:rtl w:val="0"/>
        </w:rPr>
        <w:t xml:space="preserve">Sentiment Analysis of Mental Health Using Support Vector Machine (SVM) with  FastAPI Implementation </w:t>
      </w:r>
    </w:p>
    <w:p w:rsidR="00000000" w:rsidDel="00000000" w:rsidP="00000000" w:rsidRDefault="00000000" w:rsidRPr="00000000" w14:paraId="00000A63">
      <w:pPr>
        <w:widowControl w:val="0"/>
        <w:spacing w:before="192.012939453125" w:line="240" w:lineRule="auto"/>
        <w:ind w:left="4.819183349609375" w:firstLine="0"/>
        <w:rPr>
          <w:rFonts w:ascii="Times New Roman" w:cs="Times New Roman" w:eastAsia="Times New Roman" w:hAnsi="Times New Roman"/>
          <w:b w:val="1"/>
          <w:bCs w:val="1"/>
          <w:sz w:val="13.920000076293945"/>
          <w:szCs w:val="13.920000076293945"/>
        </w:rPr>
      </w:pPr>
      <w:r w:rsidDel="00000000" w:rsidR="00000000" w:rsidRPr="00000000">
        <w:rPr>
          <w:rFonts w:ascii="Times New Roman" w:cs="Times New Roman" w:eastAsia="Times New Roman" w:hAnsi="Times New Roman"/>
          <w:b w:val="1"/>
          <w:bCs w:val="1"/>
          <w:sz w:val="22.079999923706055"/>
          <w:szCs w:val="22.079999923706055"/>
          <w:rtl w:val="0"/>
        </w:rPr>
        <w:t xml:space="preserve">Maulyanda</w:t>
      </w:r>
      <w:r w:rsidDel="00000000" w:rsidR="00000000" w:rsidRPr="00000000">
        <w:rPr>
          <w:rFonts w:ascii="Times New Roman" w:cs="Times New Roman" w:eastAsia="Times New Roman" w:hAnsi="Times New Roman"/>
          <w:b w:val="1"/>
          <w:bCs w:val="1"/>
          <w:sz w:val="23.200000127156578"/>
          <w:szCs w:val="23.200000127156578"/>
          <w:vertAlign w:val="superscript"/>
          <w:rtl w:val="0"/>
        </w:rPr>
        <w:t xml:space="preserve">1*</w:t>
      </w:r>
      <w:r w:rsidDel="00000000" w:rsidR="00000000" w:rsidRPr="00000000">
        <w:rPr>
          <w:rFonts w:ascii="Times New Roman" w:cs="Times New Roman" w:eastAsia="Times New Roman" w:hAnsi="Times New Roman"/>
          <w:b w:val="1"/>
          <w:bCs w:val="1"/>
          <w:sz w:val="22.079999923706055"/>
          <w:szCs w:val="22.079999923706055"/>
          <w:rtl w:val="0"/>
        </w:rPr>
        <w:t xml:space="preserve">, Sri Azizah Nazhifah</w:t>
      </w:r>
      <w:r w:rsidDel="00000000" w:rsidR="00000000" w:rsidRPr="00000000">
        <w:rPr>
          <w:rFonts w:ascii="Times New Roman" w:cs="Times New Roman" w:eastAsia="Times New Roman" w:hAnsi="Times New Roman"/>
          <w:b w:val="1"/>
          <w:bCs w:val="1"/>
          <w:sz w:val="23.200000127156578"/>
          <w:szCs w:val="23.200000127156578"/>
          <w:vertAlign w:val="superscript"/>
          <w:rtl w:val="0"/>
        </w:rPr>
        <w:t xml:space="preserve">2</w:t>
      </w:r>
      <w:r w:rsidDel="00000000" w:rsidR="00000000" w:rsidRPr="00000000">
        <w:rPr>
          <w:rFonts w:ascii="Times New Roman" w:cs="Times New Roman" w:eastAsia="Times New Roman" w:hAnsi="Times New Roman"/>
          <w:b w:val="1"/>
          <w:bCs w:val="1"/>
          <w:sz w:val="13.920000076293945"/>
          <w:szCs w:val="13.920000076293945"/>
          <w:rtl w:val="0"/>
        </w:rPr>
        <w:t xml:space="preserve"> </w:t>
      </w:r>
    </w:p>
    <w:p w:rsidR="00000000" w:rsidDel="00000000" w:rsidP="00000000" w:rsidRDefault="00000000" w:rsidRPr="00000000" w14:paraId="00000A64">
      <w:pPr>
        <w:widowControl w:val="0"/>
        <w:spacing w:line="240" w:lineRule="auto"/>
        <w:ind w:left="15.56640625"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1.60000006357829"/>
          <w:szCs w:val="21.60000006357829"/>
          <w:vertAlign w:val="superscript"/>
          <w:rtl w:val="0"/>
        </w:rPr>
        <w:t xml:space="preserve">1,2</w:t>
      </w:r>
      <w:r w:rsidDel="00000000" w:rsidR="00000000" w:rsidRPr="00000000">
        <w:rPr>
          <w:rFonts w:ascii="Times New Roman" w:cs="Times New Roman" w:eastAsia="Times New Roman" w:hAnsi="Times New Roman"/>
          <w:sz w:val="20.15999984741211"/>
          <w:szCs w:val="20.15999984741211"/>
          <w:rtl w:val="0"/>
        </w:rPr>
        <w:t xml:space="preserve">Universitas Syiah Kuala, Indonesia </w:t>
      </w:r>
    </w:p>
    <w:p w:rsidR="00000000" w:rsidDel="00000000" w:rsidP="00000000" w:rsidRDefault="00000000" w:rsidRPr="00000000" w14:paraId="00000A65">
      <w:pPr>
        <w:widowControl w:val="0"/>
        <w:spacing w:line="240" w:lineRule="auto"/>
        <w:ind w:left="15.56640625" w:firstLine="0"/>
        <w:rPr>
          <w:rFonts w:ascii="Times New Roman" w:cs="Times New Roman" w:eastAsia="Times New Roman" w:hAnsi="Times New Roman"/>
          <w:color w:val="0563c1"/>
          <w:sz w:val="20.15999984741211"/>
          <w:szCs w:val="20.15999984741211"/>
          <w:u w:val="single"/>
        </w:rPr>
      </w:pPr>
      <w:r w:rsidDel="00000000" w:rsidR="00000000" w:rsidRPr="00000000">
        <w:rPr>
          <w:rFonts w:ascii="Times New Roman" w:cs="Times New Roman" w:eastAsia="Times New Roman" w:hAnsi="Times New Roman"/>
          <w:sz w:val="21.60000006357829"/>
          <w:szCs w:val="21.60000006357829"/>
          <w:vertAlign w:val="superscript"/>
          <w:rtl w:val="0"/>
        </w:rPr>
        <w:t xml:space="preserve">1</w:t>
      </w:r>
      <w:r w:rsidDel="00000000" w:rsidR="00000000" w:rsidRPr="00000000">
        <w:rPr>
          <w:rFonts w:ascii="Times New Roman" w:cs="Times New Roman" w:eastAsia="Times New Roman" w:hAnsi="Times New Roman"/>
          <w:color w:val="0563c1"/>
          <w:sz w:val="20.15999984741211"/>
          <w:szCs w:val="20.15999984741211"/>
          <w:u w:val="single"/>
          <w:rtl w:val="0"/>
        </w:rPr>
        <w:t xml:space="preserve">maulyanda@usk.ac.id</w:t>
      </w:r>
      <w:r w:rsidDel="00000000" w:rsidR="00000000" w:rsidRPr="00000000">
        <w:rPr>
          <w:rFonts w:ascii="Times New Roman" w:cs="Times New Roman" w:eastAsia="Times New Roman" w:hAnsi="Times New Roman"/>
          <w:sz w:val="20.15999984741211"/>
          <w:szCs w:val="20.15999984741211"/>
          <w:u w:val="single"/>
          <w:rtl w:val="0"/>
        </w:rPr>
        <w:t xml:space="preserve">, </w:t>
      </w:r>
      <w:r w:rsidDel="00000000" w:rsidR="00000000" w:rsidRPr="00000000">
        <w:rPr>
          <w:rFonts w:ascii="Times New Roman" w:cs="Times New Roman" w:eastAsia="Times New Roman" w:hAnsi="Times New Roman"/>
          <w:sz w:val="21.60000006357829"/>
          <w:szCs w:val="21.60000006357829"/>
          <w:vertAlign w:val="superscript"/>
          <w:rtl w:val="0"/>
        </w:rPr>
        <w:t xml:space="preserve">2</w:t>
      </w:r>
      <w:r w:rsidDel="00000000" w:rsidR="00000000" w:rsidRPr="00000000">
        <w:rPr>
          <w:rFonts w:ascii="Times New Roman" w:cs="Times New Roman" w:eastAsia="Times New Roman" w:hAnsi="Times New Roman"/>
          <w:color w:val="0563c1"/>
          <w:sz w:val="20.15999984741211"/>
          <w:szCs w:val="20.15999984741211"/>
          <w:u w:val="single"/>
          <w:rtl w:val="0"/>
        </w:rPr>
        <w:t xml:space="preserve">sriazizah07@usk.ac.id </w:t>
      </w:r>
    </w:p>
    <w:p w:rsidR="00000000" w:rsidDel="00000000" w:rsidP="00000000" w:rsidRDefault="00000000" w:rsidRPr="00000000" w14:paraId="00000A66">
      <w:pPr>
        <w:widowControl w:val="0"/>
        <w:spacing w:before="235.1318359375" w:line="240" w:lineRule="auto"/>
        <w:ind w:right="2896.9439697265625"/>
        <w:jc w:val="right"/>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ABSTRACT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-71688</wp:posOffset>
            </wp:positionV>
            <wp:extent cx="652145" cy="353695"/>
            <wp:effectExtent b="0" l="0" r="0" t="0"/>
            <wp:wrapSquare wrapText="right" distB="19050" distT="19050" distL="19050" distR="19050"/>
            <wp:docPr id="71" name="image55.png"/>
            <a:graphic>
              <a:graphicData uri="http://schemas.openxmlformats.org/drawingml/2006/picture">
                <pic:pic>
                  <pic:nvPicPr>
                    <pic:cNvPr id="0" name="image55.png"/>
                    <pic:cNvPicPr preferRelativeResize="0"/>
                  </pic:nvPicPr>
                  <pic:blipFill>
                    <a:blip r:embed="rId86"/>
                    <a:srcRect b="0" l="0" r="0" t="0"/>
                    <a:stretch>
                      <a:fillRect/>
                    </a:stretch>
                  </pic:blipFill>
                  <pic:spPr>
                    <a:xfrm>
                      <a:off x="0" y="0"/>
                      <a:ext cx="652145" cy="353695"/>
                    </a:xfrm>
                    <a:prstGeom prst="rect"/>
                    <a:ln/>
                  </pic:spPr>
                </pic:pic>
              </a:graphicData>
            </a:graphic>
          </wp:anchor>
        </w:drawing>
      </w:r>
    </w:p>
    <w:p w:rsidR="00000000" w:rsidDel="00000000" w:rsidP="00000000" w:rsidRDefault="00000000" w:rsidRPr="00000000" w14:paraId="00000A67">
      <w:pPr>
        <w:widowControl w:val="0"/>
        <w:spacing w:line="240" w:lineRule="auto"/>
        <w:ind w:right="147.735595703125"/>
        <w:jc w:val="right"/>
        <w:rPr>
          <w:rFonts w:ascii="Times New Roman" w:cs="Times New Roman" w:eastAsia="Times New Roman" w:hAnsi="Times New Roman"/>
          <w:sz w:val="20.15999984741211"/>
          <w:szCs w:val="20.15999984741211"/>
        </w:rPr>
        <w:sectPr>
          <w:type w:val="continuous"/>
          <w:pgSz w:h="16834" w:w="11909" w:orient="portrait"/>
          <w:pgMar w:bottom="1440" w:top="1440" w:left="922.5696563720703" w:right="748.800048828125" w:header="720" w:footer="720"/>
          <w:cols w:equalWidth="0" w:num="1">
            <w:col w:space="0" w:w="10228.630294799805"/>
          </w:cols>
        </w:sectPr>
      </w:pPr>
      <w:r w:rsidDel="00000000" w:rsidR="00000000" w:rsidRPr="00000000">
        <w:rPr>
          <w:rFonts w:ascii="Times New Roman" w:cs="Times New Roman" w:eastAsia="Times New Roman" w:hAnsi="Times New Roman"/>
          <w:sz w:val="20.15999984741211"/>
          <w:szCs w:val="20.15999984741211"/>
          <w:rtl w:val="0"/>
        </w:rPr>
        <w:t xml:space="preserve">Mental health is a vital aspect that contributes significantly to an individual’s  </w:t>
      </w:r>
    </w:p>
    <w:p w:rsidR="00000000" w:rsidDel="00000000" w:rsidP="00000000" w:rsidRDefault="00000000" w:rsidRPr="00000000" w14:paraId="00000A68">
      <w:pPr>
        <w:widowControl w:val="0"/>
        <w:spacing w:line="240" w:lineRule="auto"/>
        <w:rPr>
          <w:rFonts w:ascii="Times New Roman" w:cs="Times New Roman" w:eastAsia="Times New Roman" w:hAnsi="Times New Roman"/>
          <w:b w:val="1"/>
          <w:bCs w:val="1"/>
          <w:sz w:val="20.15999984741211"/>
          <w:szCs w:val="20.15999984741211"/>
          <w:u w:val="single"/>
        </w:rPr>
      </w:pPr>
      <w:r w:rsidDel="00000000" w:rsidR="00000000" w:rsidRPr="00000000">
        <w:rPr>
          <w:rFonts w:ascii="Times New Roman" w:cs="Times New Roman" w:eastAsia="Times New Roman" w:hAnsi="Times New Roman"/>
          <w:b w:val="1"/>
          <w:bCs w:val="1"/>
          <w:sz w:val="20.15999984741211"/>
          <w:szCs w:val="20.15999984741211"/>
          <w:u w:val="single"/>
          <w:rtl w:val="0"/>
        </w:rPr>
        <w:t xml:space="preserve">*Corresponding Author </w:t>
      </w:r>
    </w:p>
    <w:p w:rsidR="00000000" w:rsidDel="00000000" w:rsidP="00000000" w:rsidRDefault="00000000" w:rsidRPr="00000000" w14:paraId="00000A69">
      <w:pPr>
        <w:widowControl w:val="0"/>
        <w:spacing w:before="4.732666015625" w:line="240" w:lineRule="auto"/>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Article History: </w:t>
      </w:r>
    </w:p>
    <w:p w:rsidR="00000000" w:rsidDel="00000000" w:rsidP="00000000" w:rsidRDefault="00000000" w:rsidRPr="00000000" w14:paraId="00000A6A">
      <w:pPr>
        <w:widowControl w:val="0"/>
        <w:spacing w:line="240" w:lineRule="auto"/>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Submitted: 05-07-2025 </w:t>
      </w:r>
    </w:p>
    <w:p w:rsidR="00000000" w:rsidDel="00000000" w:rsidP="00000000" w:rsidRDefault="00000000" w:rsidRPr="00000000" w14:paraId="00000A6B">
      <w:pPr>
        <w:widowControl w:val="0"/>
        <w:spacing w:line="240" w:lineRule="auto"/>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Accepted: 20-07-2025 </w:t>
      </w:r>
    </w:p>
    <w:p w:rsidR="00000000" w:rsidDel="00000000" w:rsidP="00000000" w:rsidRDefault="00000000" w:rsidRPr="00000000" w14:paraId="00000A6C">
      <w:pPr>
        <w:widowControl w:val="0"/>
        <w:spacing w:line="240" w:lineRule="auto"/>
        <w:rPr>
          <w:rFonts w:ascii="Times New Roman" w:cs="Times New Roman" w:eastAsia="Times New Roman" w:hAnsi="Times New Roman"/>
          <w:b w:val="1"/>
          <w:bCs w:val="1"/>
          <w:sz w:val="20.15999984741211"/>
          <w:szCs w:val="20.15999984741211"/>
          <w:u w:val="single"/>
        </w:rPr>
      </w:pPr>
      <w:r w:rsidDel="00000000" w:rsidR="00000000" w:rsidRPr="00000000">
        <w:rPr>
          <w:rFonts w:ascii="Times New Roman" w:cs="Times New Roman" w:eastAsia="Times New Roman" w:hAnsi="Times New Roman"/>
          <w:b w:val="1"/>
          <w:bCs w:val="1"/>
          <w:sz w:val="20.15999984741211"/>
          <w:szCs w:val="20.15999984741211"/>
          <w:u w:val="single"/>
          <w:rtl w:val="0"/>
        </w:rPr>
        <w:t xml:space="preserve">Published: 24-07-2025 </w:t>
      </w:r>
    </w:p>
    <w:p w:rsidR="00000000" w:rsidDel="00000000" w:rsidP="00000000" w:rsidRDefault="00000000" w:rsidRPr="00000000" w14:paraId="00000A6D">
      <w:pPr>
        <w:widowControl w:val="0"/>
        <w:spacing w:before="4.732666015625" w:line="240" w:lineRule="auto"/>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Keywords:  </w:t>
      </w:r>
    </w:p>
    <w:p w:rsidR="00000000" w:rsidDel="00000000" w:rsidP="00000000" w:rsidRDefault="00000000" w:rsidRPr="00000000" w14:paraId="00000A6E">
      <w:pPr>
        <w:widowControl w:val="0"/>
        <w:spacing w:line="228.48000526428223" w:lineRule="auto"/>
        <w:rPr>
          <w:rFonts w:ascii="Times New Roman" w:cs="Times New Roman" w:eastAsia="Times New Roman" w:hAnsi="Times New Roman"/>
          <w:sz w:val="20.15999984741211"/>
          <w:szCs w:val="20.15999984741211"/>
          <w:u w:val="single"/>
        </w:rPr>
      </w:pPr>
      <w:r w:rsidDel="00000000" w:rsidR="00000000" w:rsidRPr="00000000">
        <w:rPr>
          <w:rFonts w:ascii="Times New Roman" w:cs="Times New Roman" w:eastAsia="Times New Roman" w:hAnsi="Times New Roman"/>
          <w:sz w:val="20.15999984741211"/>
          <w:szCs w:val="20.15999984741211"/>
          <w:rtl w:val="0"/>
        </w:rPr>
        <w:t xml:space="preserve">Support Vector Machine (SVM);  Sentiment Analysis; Mental  </w:t>
      </w:r>
      <w:r w:rsidDel="00000000" w:rsidR="00000000" w:rsidRPr="00000000">
        <w:rPr>
          <w:rFonts w:ascii="Times New Roman" w:cs="Times New Roman" w:eastAsia="Times New Roman" w:hAnsi="Times New Roman"/>
          <w:sz w:val="20.15999984741211"/>
          <w:szCs w:val="20.15999984741211"/>
          <w:u w:val="single"/>
          <w:rtl w:val="0"/>
        </w:rPr>
        <w:t xml:space="preserve">Health; FastAPI. </w:t>
      </w:r>
    </w:p>
    <w:p w:rsidR="00000000" w:rsidDel="00000000" w:rsidP="00000000" w:rsidRDefault="00000000" w:rsidRPr="00000000" w14:paraId="00000A6F">
      <w:pPr>
        <w:widowControl w:val="0"/>
        <w:spacing w:before="14.4091796875" w:line="240" w:lineRule="auto"/>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Brilliance: Research of  </w:t>
      </w:r>
    </w:p>
    <w:p w:rsidR="00000000" w:rsidDel="00000000" w:rsidP="00000000" w:rsidRDefault="00000000" w:rsidRPr="00000000" w14:paraId="00000A70">
      <w:pPr>
        <w:widowControl w:val="0"/>
        <w:spacing w:line="228.4802770614624" w:lineRule="auto"/>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Artificial Intelligence </w:t>
      </w:r>
      <w:r w:rsidDel="00000000" w:rsidR="00000000" w:rsidRPr="00000000">
        <w:rPr>
          <w:rFonts w:ascii="Times New Roman" w:cs="Times New Roman" w:eastAsia="Times New Roman" w:hAnsi="Times New Roman"/>
          <w:sz w:val="20.15999984741211"/>
          <w:szCs w:val="20.15999984741211"/>
          <w:rtl w:val="0"/>
        </w:rPr>
        <w:t xml:space="preserve">is licensed  under a Creative Commons  Attribution-NonCommercial 4.0  International (CC BY-NC 4.0). </w:t>
      </w:r>
    </w:p>
    <w:p w:rsidR="00000000" w:rsidDel="00000000" w:rsidP="00000000" w:rsidRDefault="00000000" w:rsidRPr="00000000" w14:paraId="00000A71">
      <w:pPr>
        <w:widowControl w:val="0"/>
        <w:spacing w:line="227.91987419128418" w:lineRule="auto"/>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productivity, daily activity, and overall quality of life. With the increasing  prevalence of mental health issues, early detection and analysis are essential. This  study aims to identify mental health conditions using a machine learning  approach, specifically the Support Vector Machine (SVM) algorithm. The dataset  used consists of 53,043 text-based statements that are classified into seven distinct  categories of mental conditions: normal, depression, suicide, anxiety, bipolar,  stress, and personality disorders. The preprocessing steps applied to the dataset  include text cleaning, tokenization, stopword removal, and lemmatization to  standardize the textual input. Following this, 80% of the data is allocated for  training the model, while the remaining 20% is reserved for testing purposes. The  SVM algorithm is utilized to build a predictive model capable of classifying  mental conditions based on text input. Furthermore, this model is deployed  through an application interface using the FastAPI framework, enabling  integration with digital platforms. The results indicate that the model achieves an  accuracy of 79%, a recall of 77%, and an F1-score of 73%. These findings suggest  that SVM is a capable and efficient method for analyzing and detecting various  mental health conditions. This approach supports early intervention and offers  practical implications for digital mental health screening tools. </w:t>
      </w:r>
    </w:p>
    <w:p w:rsidR="00000000" w:rsidDel="00000000" w:rsidP="00000000" w:rsidRDefault="00000000" w:rsidRPr="00000000" w14:paraId="00000A72">
      <w:pPr>
        <w:widowControl w:val="0"/>
        <w:spacing w:before="475.679931640625" w:line="240" w:lineRule="auto"/>
        <w:rPr>
          <w:rFonts w:ascii="Times New Roman" w:cs="Times New Roman" w:eastAsia="Times New Roman" w:hAnsi="Times New Roman"/>
          <w:b w:val="1"/>
          <w:bCs w:val="1"/>
          <w:sz w:val="20.15999984741211"/>
          <w:szCs w:val="20.15999984741211"/>
        </w:rPr>
        <w:sectPr>
          <w:type w:val="continuous"/>
          <w:pgSz w:h="16834" w:w="11909" w:orient="portrait"/>
          <w:pgMar w:bottom="1440" w:top="1440" w:left="1243.399658203125" w:right="1184.130859375" w:header="720" w:footer="720"/>
          <w:cols w:equalWidth="0" w:num="2">
            <w:col w:space="0" w:w="4740"/>
            <w:col w:space="0" w:w="4740"/>
          </w:cols>
        </w:sectPr>
      </w:pPr>
      <w:r w:rsidDel="00000000" w:rsidR="00000000" w:rsidRPr="00000000">
        <w:rPr>
          <w:rFonts w:ascii="Times New Roman" w:cs="Times New Roman" w:eastAsia="Times New Roman" w:hAnsi="Times New Roman"/>
          <w:b w:val="1"/>
          <w:bCs w:val="1"/>
          <w:sz w:val="20.15999984741211"/>
          <w:szCs w:val="20.15999984741211"/>
          <w:rtl w:val="0"/>
        </w:rPr>
        <w:t xml:space="preserve">INTRODUCTION </w:t>
      </w:r>
    </w:p>
    <w:p w:rsidR="00000000" w:rsidDel="00000000" w:rsidP="00000000" w:rsidRDefault="00000000" w:rsidRPr="00000000" w14:paraId="00000A73">
      <w:pPr>
        <w:widowControl w:val="0"/>
        <w:spacing w:line="227.52824306488037" w:lineRule="auto"/>
        <w:ind w:left="2.0159912109375" w:right="-4.000244140625" w:firstLine="567.0014953613281"/>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As with physical health, the mental health is also critical component for maintaining an individual’s overall health.  A mentally health individual is able to recognize their own potential, overcome the pressure of life and work, manage  daily life, and contribute to positively social activities, especially in teenager, the mental is crucial issue that have to be  detected in early stage (Supini, Gandakusumah, Asyifa, Auliya, &amp; Ismail, 2024). World Federation for Mental Health  (WFMH) says the mental health that is a condition which enable physical development, intellectual, and emotional, as  long as it aligns with the social conditions and surrounding environment (Rozali et al., 2021). </w:t>
      </w:r>
    </w:p>
    <w:p w:rsidR="00000000" w:rsidDel="00000000" w:rsidP="00000000" w:rsidRDefault="00000000" w:rsidRPr="00000000" w14:paraId="00000A74">
      <w:pPr>
        <w:widowControl w:val="0"/>
        <w:spacing w:before="5.6097412109375" w:line="228.48020553588867" w:lineRule="auto"/>
        <w:ind w:left="0.2016448974609375" w:right="-1.990966796875" w:firstLine="579.9037933349609"/>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Support Vector Machine (SVM) is a supervised machine learning algorithm used to address classification problems  by determining the optimal hyperplane that maximizes the margin separating classes in an N-dimensional space. Based  on solid mathematical principles from optimization theory, SVM has strong generalization performance and robustness to  overfitting, especially in high-dimensional spaces. Its ability to handle both linear and non-linear problems effectively  makes it widely applied across various fields. In this study, SVM is implemented to identify and analyze expressions in  writing that reflect an individual’s mental health. </w:t>
      </w:r>
    </w:p>
    <w:p w:rsidR="00000000" w:rsidDel="00000000" w:rsidP="00000000" w:rsidRDefault="00000000" w:rsidRPr="00000000" w14:paraId="00000A75">
      <w:pPr>
        <w:widowControl w:val="0"/>
        <w:spacing w:before="4.80987548828125" w:line="228.47989082336426" w:lineRule="auto"/>
        <w:ind w:left="1.6127777099609375" w:right="-2.667236328125" w:firstLine="569.0174102783203"/>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FastAPI is a web framework based on the Python programming language, specifically designed for developing  Application Programming Interfaces (APIs). It adopts Asynchronous Server Gateway Interface (ASGI) approach which  enable to the invocation and execution endpoint asynchronously. FastAPI is the optimal choice for machine learning  workloads, especially for developing Machine Learning platforms as a Service (MLaaS) (Suryotomo, Akbar, &amp; Husaini,  2024). </w:t>
      </w:r>
    </w:p>
    <w:p w:rsidR="00000000" w:rsidDel="00000000" w:rsidP="00000000" w:rsidRDefault="00000000" w:rsidRPr="00000000" w14:paraId="00000A76">
      <w:pPr>
        <w:widowControl w:val="0"/>
        <w:spacing w:before="0.009765625" w:line="228.48003387451172" w:lineRule="auto"/>
        <w:ind w:right="-2.388916015625" w:firstLine="573.4526062011719"/>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purpose of this research is to identify mental health conditions and indicate potential mental health disorders  by analyzing text-based data from self-narrative or captions on social media. Sentiment analysis, or opinion mining, is the  process of automatically comprehending, extracting, and processing data to obtain sentiment information from opinion based sentences (Alexandridis, Varlamis, Korovesis, Caridakis, &amp; Tsantilas, 2021). Sentiment analysis represents a  significant area of study within the broader scope of Natural Language Processing (NLP) (Ardiani, Sujaini, &amp; Tursina,  2020). NLP is used to construct the analysis framework, which is known as opinion mining or affective computing (Kanna  &amp; Pandiaraja, 2019; Rahanto &amp; Kharisudin, 2021). The SVM classification model will be used to detect potential early  mental health disorders, categorized into seven labels: normal, depression, suicidal ideation, anxiety, bipolar disorder,  stress, and personality disorder.</w:t>
      </w:r>
    </w:p>
    <w:p w:rsidR="00000000" w:rsidDel="00000000" w:rsidP="00000000" w:rsidRDefault="00000000" w:rsidRPr="00000000" w14:paraId="00000A77">
      <w:pPr>
        <w:widowControl w:val="0"/>
        <w:spacing w:before="273.6094665527344" w:line="240" w:lineRule="auto"/>
        <w:ind w:left="1642.6765441894531" w:firstLine="0"/>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This is an Creative Commons License This work is licensed under a Creative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8925</wp:posOffset>
            </wp:positionV>
            <wp:extent cx="792748" cy="280670"/>
            <wp:effectExtent b="0" l="0" r="0" t="0"/>
            <wp:wrapSquare wrapText="right" distB="19050" distT="19050" distL="19050" distR="19050"/>
            <wp:docPr id="55" name="image40.png"/>
            <a:graphic>
              <a:graphicData uri="http://schemas.openxmlformats.org/drawingml/2006/picture">
                <pic:pic>
                  <pic:nvPicPr>
                    <pic:cNvPr id="0" name="image40.png"/>
                    <pic:cNvPicPr preferRelativeResize="0"/>
                  </pic:nvPicPr>
                  <pic:blipFill>
                    <a:blip r:embed="rId87"/>
                    <a:srcRect b="0" l="0" r="0" t="0"/>
                    <a:stretch>
                      <a:fillRect/>
                    </a:stretch>
                  </pic:blipFill>
                  <pic:spPr>
                    <a:xfrm>
                      <a:off x="0" y="0"/>
                      <a:ext cx="792748" cy="280670"/>
                    </a:xfrm>
                    <a:prstGeom prst="rect"/>
                    <a:ln/>
                  </pic:spPr>
                </pic:pic>
              </a:graphicData>
            </a:graphic>
          </wp:anchor>
        </w:drawing>
      </w:r>
    </w:p>
    <w:p w:rsidR="00000000" w:rsidDel="00000000" w:rsidP="00000000" w:rsidRDefault="00000000" w:rsidRPr="00000000" w14:paraId="00000A78">
      <w:pPr>
        <w:widowControl w:val="0"/>
        <w:spacing w:line="240" w:lineRule="auto"/>
        <w:ind w:right="641.6381835937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239999771118164"/>
          <w:szCs w:val="18.239999771118164"/>
          <w:rtl w:val="0"/>
        </w:rPr>
        <w:t xml:space="preserve">Commons Attribution-NonCommercial 4.0 International License. </w:t>
      </w:r>
      <w:r w:rsidDel="00000000" w:rsidR="00000000" w:rsidRPr="00000000">
        <w:rPr>
          <w:rFonts w:ascii="Times New Roman" w:cs="Times New Roman" w:eastAsia="Times New Roman" w:hAnsi="Times New Roman"/>
          <w:sz w:val="24"/>
          <w:szCs w:val="24"/>
          <w:rtl w:val="0"/>
        </w:rPr>
        <w:t xml:space="preserve">568 </w:t>
      </w:r>
    </w:p>
    <w:p w:rsidR="00000000" w:rsidDel="00000000" w:rsidP="00000000" w:rsidRDefault="00000000" w:rsidRPr="00000000" w14:paraId="00000A79">
      <w:pPr>
        <w:widowControl w:val="0"/>
        <w:spacing w:before="57.92236328125" w:line="240" w:lineRule="auto"/>
        <w:ind w:right="216.597900390625"/>
        <w:jc w:val="right"/>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E-ISSN : 2807-9035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2010938" cy="497205"/>
            <wp:effectExtent b="0" l="0" r="0" t="0"/>
            <wp:wrapSquare wrapText="right" distB="19050" distT="19050" distL="19050" distR="19050"/>
            <wp:docPr id="38" name="image23.png"/>
            <a:graphic>
              <a:graphicData uri="http://schemas.openxmlformats.org/drawingml/2006/picture">
                <pic:pic>
                  <pic:nvPicPr>
                    <pic:cNvPr id="0" name="image23.png"/>
                    <pic:cNvPicPr preferRelativeResize="0"/>
                  </pic:nvPicPr>
                  <pic:blipFill>
                    <a:blip r:embed="rId85"/>
                    <a:srcRect b="0" l="0" r="0" t="0"/>
                    <a:stretch>
                      <a:fillRect/>
                    </a:stretch>
                  </pic:blipFill>
                  <pic:spPr>
                    <a:xfrm>
                      <a:off x="0" y="0"/>
                      <a:ext cx="2010938" cy="497205"/>
                    </a:xfrm>
                    <a:prstGeom prst="rect"/>
                    <a:ln/>
                  </pic:spPr>
                </pic:pic>
              </a:graphicData>
            </a:graphic>
          </wp:anchor>
        </w:drawing>
      </w:r>
    </w:p>
    <w:p w:rsidR="00000000" w:rsidDel="00000000" w:rsidP="00000000" w:rsidRDefault="00000000" w:rsidRPr="00000000" w14:paraId="00000A7A">
      <w:pPr>
        <w:widowControl w:val="0"/>
        <w:spacing w:line="240" w:lineRule="auto"/>
        <w:ind w:right="222.2424316406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Volume </w:t>
      </w:r>
      <w:r w:rsidDel="00000000" w:rsidR="00000000" w:rsidRPr="00000000">
        <w:rPr>
          <w:rFonts w:ascii="Times New Roman" w:cs="Times New Roman" w:eastAsia="Times New Roman" w:hAnsi="Times New Roman"/>
          <w:sz w:val="20.15999984741211"/>
          <w:szCs w:val="20.15999984741211"/>
          <w:rtl w:val="0"/>
        </w:rPr>
        <w:t xml:space="preserve">5, </w:t>
      </w:r>
      <w:r w:rsidDel="00000000" w:rsidR="00000000" w:rsidRPr="00000000">
        <w:rPr>
          <w:rFonts w:ascii="Times New Roman" w:cs="Times New Roman" w:eastAsia="Times New Roman" w:hAnsi="Times New Roman"/>
          <w:b w:val="1"/>
          <w:bCs w:val="1"/>
          <w:sz w:val="20.15999984741211"/>
          <w:szCs w:val="20.15999984741211"/>
          <w:rtl w:val="0"/>
        </w:rPr>
        <w:t xml:space="preserve">Number </w:t>
      </w:r>
      <w:r w:rsidDel="00000000" w:rsidR="00000000" w:rsidRPr="00000000">
        <w:rPr>
          <w:rFonts w:ascii="Times New Roman" w:cs="Times New Roman" w:eastAsia="Times New Roman" w:hAnsi="Times New Roman"/>
          <w:sz w:val="20.15999984741211"/>
          <w:szCs w:val="20.15999984741211"/>
          <w:rtl w:val="0"/>
        </w:rPr>
        <w:t xml:space="preserve">1, May 2025 </w:t>
      </w:r>
    </w:p>
    <w:p w:rsidR="00000000" w:rsidDel="00000000" w:rsidP="00000000" w:rsidRDefault="00000000" w:rsidRPr="00000000" w14:paraId="00000A7B">
      <w:pPr>
        <w:widowControl w:val="0"/>
        <w:spacing w:line="240" w:lineRule="auto"/>
        <w:ind w:right="215.718994140625"/>
        <w:jc w:val="right"/>
        <w:rPr>
          <w:rFonts w:ascii="Times New Roman" w:cs="Times New Roman" w:eastAsia="Times New Roman" w:hAnsi="Times New Roman"/>
          <w:color w:val="0563c1"/>
          <w:sz w:val="20.15999984741211"/>
          <w:szCs w:val="20.15999984741211"/>
          <w:u w:val="single"/>
        </w:rPr>
      </w:pPr>
      <w:r w:rsidDel="00000000" w:rsidR="00000000" w:rsidRPr="00000000">
        <w:rPr>
          <w:rFonts w:ascii="Times New Roman" w:cs="Times New Roman" w:eastAsia="Times New Roman" w:hAnsi="Times New Roman"/>
          <w:color w:val="0563c1"/>
          <w:sz w:val="20.15999984741211"/>
          <w:szCs w:val="20.15999984741211"/>
          <w:rtl w:val="0"/>
        </w:rPr>
        <w:t xml:space="preserve">h</w:t>
      </w:r>
      <w:r w:rsidDel="00000000" w:rsidR="00000000" w:rsidRPr="00000000">
        <w:rPr>
          <w:rFonts w:ascii="Times New Roman" w:cs="Times New Roman" w:eastAsia="Times New Roman" w:hAnsi="Times New Roman"/>
          <w:color w:val="0563c1"/>
          <w:sz w:val="20.15999984741211"/>
          <w:szCs w:val="20.15999984741211"/>
          <w:u w:val="single"/>
          <w:rtl w:val="0"/>
        </w:rPr>
        <w:t xml:space="preserve">ttps://doi.org/10.47709/brilliance.v5i1.6580 </w:t>
      </w:r>
    </w:p>
    <w:p w:rsidR="00000000" w:rsidDel="00000000" w:rsidP="00000000" w:rsidRDefault="00000000" w:rsidRPr="00000000" w14:paraId="00000A7C">
      <w:pPr>
        <w:widowControl w:val="0"/>
        <w:spacing w:before="489.532470703125" w:line="228.48000526428223" w:lineRule="auto"/>
        <w:ind w:left="7.0560455322265625" w:right="-1.52099609375" w:firstLine="563.7757110595703"/>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Based on the above discussion, this study uses SVM in creating a model capable of detecting mental health, disorders through sentiment analysis, implemented using the FastAPI framework. It is expected that this study will  contribute significantly to supporting the early detection of mental health disorders.  </w:t>
      </w:r>
    </w:p>
    <w:p w:rsidR="00000000" w:rsidDel="00000000" w:rsidP="00000000" w:rsidRDefault="00000000" w:rsidRPr="00000000" w14:paraId="00000A7D">
      <w:pPr>
        <w:widowControl w:val="0"/>
        <w:spacing w:before="278.409423828125" w:line="240" w:lineRule="auto"/>
        <w:ind w:left="3720.203094482422" w:firstLine="0"/>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LITERATURE REVIEW </w:t>
      </w:r>
    </w:p>
    <w:p w:rsidR="00000000" w:rsidDel="00000000" w:rsidP="00000000" w:rsidRDefault="00000000" w:rsidRPr="00000000" w14:paraId="00000A7E">
      <w:pPr>
        <w:widowControl w:val="0"/>
        <w:spacing w:line="228.4797477722168" w:lineRule="auto"/>
        <w:ind w:left="2.4192047119140625" w:right="42.0947265625" w:firstLine="568.4125518798828"/>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Research on text-based mental health classification has been rapidly evolving, alongside the increasing volume of  digital data reflecting individuals’ psychological conditions, as captions on social media and digital interaction. One of  the components for identifying mental health disorders through text analysis includes conditions such as depression,  anxiety, and suicidal tendencies. Certain linguistic features, including the use of negative words, emotional phrases, and  distinctive sentence patterns, have been proven to be useful in predicting an individual’s mental condition (Pavlova &amp;  Berkers, 2022).  </w:t>
      </w:r>
    </w:p>
    <w:p w:rsidR="00000000" w:rsidDel="00000000" w:rsidP="00000000" w:rsidRDefault="00000000" w:rsidRPr="00000000" w14:paraId="00000A7F">
      <w:pPr>
        <w:widowControl w:val="0"/>
        <w:spacing w:before="4.808349609375" w:line="227.5277853012085" w:lineRule="auto"/>
        <w:ind w:left="2.0159912109375" w:right="42.425537109375" w:firstLine="571.4366149902344"/>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SVM algorithm is a classical approach relevant to text classification, especially capable of handling large  volumes of data and optimally separating classes. In study (Tadesse, Lin, Xu, &amp; Yang, 2019), SVM demonstrates good  and stable performance in detecting depression on social media platforms. This algorithm is superior in precision and  computation time compared to other deep learning models, especially when dealing with limited data. In addition,  integrating SVM with text representation methods like TF-IDF or word embeddings has been shown to enhance  classification performance. </w:t>
      </w:r>
    </w:p>
    <w:p w:rsidR="00000000" w:rsidDel="00000000" w:rsidP="00000000" w:rsidRDefault="00000000" w:rsidRPr="00000000" w14:paraId="00000A80">
      <w:pPr>
        <w:widowControl w:val="0"/>
        <w:spacing w:before="5.60791015625" w:line="228.47979068756104" w:lineRule="auto"/>
        <w:ind w:left="7.66082763671875" w:right="43.057861328125" w:firstLine="563.1709289550781"/>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Regarding the implementation of the classification system, many studies have implemented Machine Learning as  a Service approach (MLaaS) (Suryotomo et al., 2024). FastAPI is a Python framework designed to create API services  effectively and efficiently. It is applied to machine learning models due to its ability to support asynchronous execution  and its high compatibility with machine learning libraries such as Scikit-learn. </w:t>
      </w:r>
    </w:p>
    <w:p w:rsidR="00000000" w:rsidDel="00000000" w:rsidP="00000000" w:rsidRDefault="00000000" w:rsidRPr="00000000" w14:paraId="00000A81">
      <w:pPr>
        <w:widowControl w:val="0"/>
        <w:spacing w:before="4.8101806640625" w:line="227.68698692321777" w:lineRule="auto"/>
        <w:ind w:left="1.6127777099609375" w:right="42.760009765625" w:firstLine="570.8318328857422"/>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In this study, the Support Vector Machine (SVM) algorithm is employed as the primary method to perform text  classification based on mental health conditions. SVM was chosen because it has the ability to handle large volumes of  data and determine optimal values that separates classes effectively. Therefore, it is suitable for analyzing complex textual  data with emotional characteristics. To ensure the model can be accessed and deployed practically, the resulting model  will be integrated into an API framework. FastAPI is selected for this purpose because it offers an efficient, lightweight,  and responsive solution for building Python-based APIs, and it is highly compatible with machine learning libraries such  as Scikit-learn. </w:t>
      </w:r>
    </w:p>
    <w:p w:rsidR="00000000" w:rsidDel="00000000" w:rsidP="00000000" w:rsidRDefault="00000000" w:rsidRPr="00000000" w14:paraId="00000A82">
      <w:pPr>
        <w:widowControl w:val="0"/>
        <w:spacing w:before="259.8760986328125" w:line="240" w:lineRule="auto"/>
        <w:ind w:left="4367.866973876953" w:firstLine="0"/>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METHOD </w:t>
      </w:r>
    </w:p>
    <w:p w:rsidR="00000000" w:rsidDel="00000000" w:rsidP="00000000" w:rsidRDefault="00000000" w:rsidRPr="00000000" w14:paraId="00000A83">
      <w:pPr>
        <w:widowControl w:val="0"/>
        <w:spacing w:line="228.48020553588867" w:lineRule="auto"/>
        <w:ind w:left="1.6127777099609375" w:right="43.70849609375" w:firstLine="578.4926605224609"/>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SVM is one of the algorithms widely used in various machine learning studies for both classification and regression  tasks. Initially, it was designed to address linear classification problems; however, as time progresses, it has evolved to  handle non-linear problems by mapping data into higher-dimensional spaces, thereby enabling the identification of the  optimal hyperplane that separates different classes (Abdusyukur, 2023). This algorithm has many capabilities, such as  effectively handling datasets of both small and large scale, managing high-dimensional features, and being easy to  implement (Gaye, Zhang, &amp; Wulamu, 2021). </w:t>
      </w:r>
    </w:p>
    <w:p w:rsidR="00000000" w:rsidDel="00000000" w:rsidP="00000000" w:rsidRDefault="00000000" w:rsidRPr="00000000" w14:paraId="00000A84">
      <w:pPr>
        <w:widowControl w:val="0"/>
        <w:spacing w:before="0.009765625" w:line="228.48039150238037" w:lineRule="auto"/>
        <w:ind w:left="2.0159912109375" w:right="44.5361328125" w:firstLine="571.4366149902344"/>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study workflow is illustrated in Figure 1, detailing the processes of dataset acquisition, data preprocessing,  and model development utilizing the Support Vector Machine (SVM) algorithm. Prior to system integration, the developed  model undergoes rigorous evaluation to ensure its performance and reliability. </w:t>
      </w:r>
    </w:p>
    <w:p w:rsidR="00000000" w:rsidDel="00000000" w:rsidP="00000000" w:rsidRDefault="00000000" w:rsidRPr="00000000" w14:paraId="00000A85">
      <w:pPr>
        <w:widowControl w:val="0"/>
        <w:spacing w:before="20.679931640625" w:line="240" w:lineRule="auto"/>
        <w:ind w:left="2590.6031799316406"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Pr>
        <w:drawing>
          <wp:inline distB="19050" distT="19050" distL="19050" distR="19050">
            <wp:extent cx="2830195" cy="2529111"/>
            <wp:effectExtent b="0" l="0" r="0" t="0"/>
            <wp:docPr id="105" name="image91.png"/>
            <a:graphic>
              <a:graphicData uri="http://schemas.openxmlformats.org/drawingml/2006/picture">
                <pic:pic>
                  <pic:nvPicPr>
                    <pic:cNvPr id="0" name="image91.png"/>
                    <pic:cNvPicPr preferRelativeResize="0"/>
                  </pic:nvPicPr>
                  <pic:blipFill>
                    <a:blip r:embed="rId88"/>
                    <a:srcRect b="0" l="0" r="0" t="0"/>
                    <a:stretch>
                      <a:fillRect/>
                    </a:stretch>
                  </pic:blipFill>
                  <pic:spPr>
                    <a:xfrm>
                      <a:off x="0" y="0"/>
                      <a:ext cx="2830195" cy="2529111"/>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2754238</wp:posOffset>
            </wp:positionV>
            <wp:extent cx="792748" cy="280670"/>
            <wp:effectExtent b="0" l="0" r="0" t="0"/>
            <wp:wrapSquare wrapText="right" distB="19050" distT="19050" distL="19050" distR="19050"/>
            <wp:docPr id="21" name="image31.png"/>
            <a:graphic>
              <a:graphicData uri="http://schemas.openxmlformats.org/drawingml/2006/picture">
                <pic:pic>
                  <pic:nvPicPr>
                    <pic:cNvPr id="0" name="image31.png"/>
                    <pic:cNvPicPr preferRelativeResize="0"/>
                  </pic:nvPicPr>
                  <pic:blipFill>
                    <a:blip r:embed="rId87"/>
                    <a:srcRect b="0" l="0" r="0" t="0"/>
                    <a:stretch>
                      <a:fillRect/>
                    </a:stretch>
                  </pic:blipFill>
                  <pic:spPr>
                    <a:xfrm>
                      <a:off x="0" y="0"/>
                      <a:ext cx="792748" cy="280670"/>
                    </a:xfrm>
                    <a:prstGeom prst="rect"/>
                    <a:ln/>
                  </pic:spPr>
                </pic:pic>
              </a:graphicData>
            </a:graphic>
          </wp:anchor>
        </w:drawing>
      </w:r>
    </w:p>
    <w:p w:rsidR="00000000" w:rsidDel="00000000" w:rsidP="00000000" w:rsidRDefault="00000000" w:rsidRPr="00000000" w14:paraId="00000A86">
      <w:pPr>
        <w:widowControl w:val="0"/>
        <w:spacing w:line="240" w:lineRule="auto"/>
        <w:ind w:left="3239.521942138672"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Fig 1. Stages of Research Methodology</w:t>
      </w:r>
    </w:p>
    <w:p w:rsidR="00000000" w:rsidDel="00000000" w:rsidP="00000000" w:rsidRDefault="00000000" w:rsidRPr="00000000" w14:paraId="00000A87">
      <w:pPr>
        <w:widowControl w:val="0"/>
        <w:spacing w:before="119.93377685546875" w:line="240" w:lineRule="auto"/>
        <w:ind w:left="1642.6765441894531" w:firstLine="0"/>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This is an Creative Commons License This work is licensed under a Creative  </w:t>
      </w:r>
    </w:p>
    <w:p w:rsidR="00000000" w:rsidDel="00000000" w:rsidP="00000000" w:rsidRDefault="00000000" w:rsidRPr="00000000" w14:paraId="00000A88">
      <w:pPr>
        <w:widowControl w:val="0"/>
        <w:spacing w:line="240" w:lineRule="auto"/>
        <w:ind w:right="638.037719726562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239999771118164"/>
          <w:szCs w:val="18.239999771118164"/>
          <w:rtl w:val="0"/>
        </w:rPr>
        <w:t xml:space="preserve">Commons Attribution-NonCommercial 4.0 International License. </w:t>
      </w:r>
      <w:r w:rsidDel="00000000" w:rsidR="00000000" w:rsidRPr="00000000">
        <w:rPr>
          <w:rFonts w:ascii="Times New Roman" w:cs="Times New Roman" w:eastAsia="Times New Roman" w:hAnsi="Times New Roman"/>
          <w:sz w:val="24"/>
          <w:szCs w:val="24"/>
          <w:rtl w:val="0"/>
        </w:rPr>
        <w:t xml:space="preserve">569 </w:t>
      </w:r>
    </w:p>
    <w:p w:rsidR="00000000" w:rsidDel="00000000" w:rsidP="00000000" w:rsidRDefault="00000000" w:rsidRPr="00000000" w14:paraId="00000A89">
      <w:pPr>
        <w:widowControl w:val="0"/>
        <w:spacing w:before="57.92236328125" w:line="240" w:lineRule="auto"/>
        <w:ind w:right="216.597900390625"/>
        <w:jc w:val="right"/>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E-ISSN : 2807-9035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2010938" cy="497205"/>
            <wp:effectExtent b="0" l="0" r="0" t="0"/>
            <wp:wrapSquare wrapText="right" distB="19050" distT="19050" distL="19050" distR="19050"/>
            <wp:docPr id="44" name="image28.png"/>
            <a:graphic>
              <a:graphicData uri="http://schemas.openxmlformats.org/drawingml/2006/picture">
                <pic:pic>
                  <pic:nvPicPr>
                    <pic:cNvPr id="0" name="image28.png"/>
                    <pic:cNvPicPr preferRelativeResize="0"/>
                  </pic:nvPicPr>
                  <pic:blipFill>
                    <a:blip r:embed="rId85"/>
                    <a:srcRect b="0" l="0" r="0" t="0"/>
                    <a:stretch>
                      <a:fillRect/>
                    </a:stretch>
                  </pic:blipFill>
                  <pic:spPr>
                    <a:xfrm>
                      <a:off x="0" y="0"/>
                      <a:ext cx="2010938" cy="497205"/>
                    </a:xfrm>
                    <a:prstGeom prst="rect"/>
                    <a:ln/>
                  </pic:spPr>
                </pic:pic>
              </a:graphicData>
            </a:graphic>
          </wp:anchor>
        </w:drawing>
      </w:r>
    </w:p>
    <w:p w:rsidR="00000000" w:rsidDel="00000000" w:rsidP="00000000" w:rsidRDefault="00000000" w:rsidRPr="00000000" w14:paraId="00000A8A">
      <w:pPr>
        <w:widowControl w:val="0"/>
        <w:spacing w:line="240" w:lineRule="auto"/>
        <w:ind w:right="222.2424316406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Volume </w:t>
      </w:r>
      <w:r w:rsidDel="00000000" w:rsidR="00000000" w:rsidRPr="00000000">
        <w:rPr>
          <w:rFonts w:ascii="Times New Roman" w:cs="Times New Roman" w:eastAsia="Times New Roman" w:hAnsi="Times New Roman"/>
          <w:sz w:val="20.15999984741211"/>
          <w:szCs w:val="20.15999984741211"/>
          <w:rtl w:val="0"/>
        </w:rPr>
        <w:t xml:space="preserve">5, </w:t>
      </w:r>
      <w:r w:rsidDel="00000000" w:rsidR="00000000" w:rsidRPr="00000000">
        <w:rPr>
          <w:rFonts w:ascii="Times New Roman" w:cs="Times New Roman" w:eastAsia="Times New Roman" w:hAnsi="Times New Roman"/>
          <w:b w:val="1"/>
          <w:bCs w:val="1"/>
          <w:sz w:val="20.15999984741211"/>
          <w:szCs w:val="20.15999984741211"/>
          <w:rtl w:val="0"/>
        </w:rPr>
        <w:t xml:space="preserve">Number </w:t>
      </w:r>
      <w:r w:rsidDel="00000000" w:rsidR="00000000" w:rsidRPr="00000000">
        <w:rPr>
          <w:rFonts w:ascii="Times New Roman" w:cs="Times New Roman" w:eastAsia="Times New Roman" w:hAnsi="Times New Roman"/>
          <w:sz w:val="20.15999984741211"/>
          <w:szCs w:val="20.15999984741211"/>
          <w:rtl w:val="0"/>
        </w:rPr>
        <w:t xml:space="preserve">1, May 2025 </w:t>
      </w:r>
    </w:p>
    <w:p w:rsidR="00000000" w:rsidDel="00000000" w:rsidP="00000000" w:rsidRDefault="00000000" w:rsidRPr="00000000" w14:paraId="00000A8B">
      <w:pPr>
        <w:widowControl w:val="0"/>
        <w:spacing w:line="240" w:lineRule="auto"/>
        <w:ind w:right="215.718994140625"/>
        <w:jc w:val="right"/>
        <w:rPr>
          <w:rFonts w:ascii="Times New Roman" w:cs="Times New Roman" w:eastAsia="Times New Roman" w:hAnsi="Times New Roman"/>
          <w:color w:val="0563c1"/>
          <w:sz w:val="20.15999984741211"/>
          <w:szCs w:val="20.15999984741211"/>
          <w:u w:val="single"/>
        </w:rPr>
      </w:pPr>
      <w:r w:rsidDel="00000000" w:rsidR="00000000" w:rsidRPr="00000000">
        <w:rPr>
          <w:rFonts w:ascii="Times New Roman" w:cs="Times New Roman" w:eastAsia="Times New Roman" w:hAnsi="Times New Roman"/>
          <w:color w:val="0563c1"/>
          <w:sz w:val="20.15999984741211"/>
          <w:szCs w:val="20.15999984741211"/>
          <w:rtl w:val="0"/>
        </w:rPr>
        <w:t xml:space="preserve">h</w:t>
      </w:r>
      <w:r w:rsidDel="00000000" w:rsidR="00000000" w:rsidRPr="00000000">
        <w:rPr>
          <w:rFonts w:ascii="Times New Roman" w:cs="Times New Roman" w:eastAsia="Times New Roman" w:hAnsi="Times New Roman"/>
          <w:color w:val="0563c1"/>
          <w:sz w:val="20.15999984741211"/>
          <w:szCs w:val="20.15999984741211"/>
          <w:u w:val="single"/>
          <w:rtl w:val="0"/>
        </w:rPr>
        <w:t xml:space="preserve">ttps://doi.org/10.47709/brilliance.v5i1.6580 </w:t>
      </w:r>
    </w:p>
    <w:p w:rsidR="00000000" w:rsidDel="00000000" w:rsidP="00000000" w:rsidRDefault="00000000" w:rsidRPr="00000000" w14:paraId="00000A8C">
      <w:pPr>
        <w:widowControl w:val="0"/>
        <w:spacing w:before="489.532470703125" w:line="240" w:lineRule="auto"/>
        <w:ind w:left="3.02398681640625" w:firstLine="0"/>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Dataset </w:t>
      </w:r>
    </w:p>
    <w:p w:rsidR="00000000" w:rsidDel="00000000" w:rsidP="00000000" w:rsidRDefault="00000000" w:rsidRPr="00000000" w14:paraId="00000A8D">
      <w:pPr>
        <w:widowControl w:val="0"/>
        <w:spacing w:line="228.47960472106934" w:lineRule="auto"/>
        <w:ind w:left="1.6127777099609375" w:right="43.817138671875" w:firstLine="571.8398284912109"/>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Mental Health are obtained from Kaggle (Sarkar, 2025), with a total of 53,043 data records. It includes the  following attributes, an order number (no), the statement (text-comment sentence), and status (the respondent's mental  health condition). The dataset is employed for sentiment analysis and model training utilizing the SVM algorithm to  classify mental health conditions based on the textual inputs provided by respondents. </w:t>
      </w:r>
    </w:p>
    <w:p w:rsidR="00000000" w:rsidDel="00000000" w:rsidP="00000000" w:rsidRDefault="00000000" w:rsidRPr="00000000" w14:paraId="00000A8E">
      <w:pPr>
        <w:widowControl w:val="0"/>
        <w:spacing w:before="18.75" w:line="240" w:lineRule="auto"/>
        <w:ind w:left="2225.6031799316406"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Pr>
        <w:drawing>
          <wp:inline distB="19050" distT="19050" distL="19050" distR="19050">
            <wp:extent cx="3286760" cy="2503749"/>
            <wp:effectExtent b="0" l="0" r="0" t="0"/>
            <wp:docPr id="46" name="image30.png"/>
            <a:graphic>
              <a:graphicData uri="http://schemas.openxmlformats.org/drawingml/2006/picture">
                <pic:pic>
                  <pic:nvPicPr>
                    <pic:cNvPr id="0" name="image30.png"/>
                    <pic:cNvPicPr preferRelativeResize="0"/>
                  </pic:nvPicPr>
                  <pic:blipFill>
                    <a:blip r:embed="rId89"/>
                    <a:srcRect b="0" l="0" r="0" t="0"/>
                    <a:stretch>
                      <a:fillRect/>
                    </a:stretch>
                  </pic:blipFill>
                  <pic:spPr>
                    <a:xfrm>
                      <a:off x="0" y="0"/>
                      <a:ext cx="3286760" cy="2503749"/>
                    </a:xfrm>
                    <a:prstGeom prst="rect"/>
                    <a:ln/>
                  </pic:spPr>
                </pic:pic>
              </a:graphicData>
            </a:graphic>
          </wp:inline>
        </w:drawing>
      </w:r>
      <w:r w:rsidDel="00000000" w:rsidR="00000000" w:rsidRPr="00000000">
        <w:rPr>
          <w:rtl w:val="0"/>
        </w:rPr>
      </w:r>
    </w:p>
    <w:p w:rsidR="00000000" w:rsidDel="00000000" w:rsidP="00000000" w:rsidRDefault="00000000" w:rsidRPr="00000000" w14:paraId="00000A8F">
      <w:pPr>
        <w:widowControl w:val="0"/>
        <w:spacing w:line="240" w:lineRule="auto"/>
        <w:ind w:left="3372.7735900878906"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Fig 2. Distribution of Mental Health </w:t>
      </w:r>
    </w:p>
    <w:p w:rsidR="00000000" w:rsidDel="00000000" w:rsidP="00000000" w:rsidRDefault="00000000" w:rsidRPr="00000000" w14:paraId="00000A90">
      <w:pPr>
        <w:widowControl w:val="0"/>
        <w:spacing w:before="105.533447265625" w:line="240" w:lineRule="auto"/>
        <w:ind w:left="5.4431915283203125" w:firstLine="0"/>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Pre-processing data </w:t>
      </w:r>
    </w:p>
    <w:p w:rsidR="00000000" w:rsidDel="00000000" w:rsidP="00000000" w:rsidRDefault="00000000" w:rsidRPr="00000000" w14:paraId="00000A91">
      <w:pPr>
        <w:widowControl w:val="0"/>
        <w:spacing w:line="228.48029136657715" w:lineRule="auto"/>
        <w:ind w:right="41.0302734375" w:firstLine="573.4526062011719"/>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dataset obtained from Kaggle is in raw form and requires preprocessing, as it contains noise such as irregular  punctuation and non-standard formatting. This step is essential to eliminate irrelevant information that could affect the  model's performance and to prepare the data for training using the SVM algorithm. The following steps are applied in  preprocessing. </w:t>
      </w:r>
    </w:p>
    <w:p w:rsidR="00000000" w:rsidDel="00000000" w:rsidP="00000000" w:rsidRDefault="00000000" w:rsidRPr="00000000" w14:paraId="00000A92">
      <w:pPr>
        <w:widowControl w:val="0"/>
        <w:spacing w:before="4.8095703125" w:line="240" w:lineRule="auto"/>
        <w:ind w:left="590.9918212890625"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1. Text Cleaning </w:t>
      </w:r>
    </w:p>
    <w:p w:rsidR="00000000" w:rsidDel="00000000" w:rsidP="00000000" w:rsidRDefault="00000000" w:rsidRPr="00000000" w14:paraId="00000A93">
      <w:pPr>
        <w:widowControl w:val="0"/>
        <w:spacing w:line="228.00428867340088" w:lineRule="auto"/>
        <w:ind w:left="927.2030639648438" w:right="42.576904296875" w:firstLine="519.2478942871094"/>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first step in text cleaning is to remove irrelevant elements. This step aims to eliminate unnecessary  components such as punctuation, mentions, hashtags, links, retweets, and numbers. Subsequently, case folding  is applied to standardize the text format and ensure consistency (Darman, 2023). The preprocessing pipeline  begins with converting all text to lowercase to eliminate discrepancies caused by case sensitivity, such as  treating “Depression” and “depression” as different tokens. Subsequently, non-informative elements like  URLs, mention tags (e.g., @username), and hashtags (#topic), which do not contribute semantic value to the  content, are systematically removed. Further cleaning involves stripping punctuation marks, numeric  characters, and other non-alphabetic symbols to reduce noise and enhance text quality. These steps collectively  serve to normalize and purify the textual data, facilitating more accurate and efficient feature extraction in  subsequent stages such as tokenization and vectorization. This rigorous cleaning process is critical for  improving the robustness and generalizability of the machine learning model applied in later phases. </w:t>
      </w:r>
    </w:p>
    <w:p w:rsidR="00000000" w:rsidDel="00000000" w:rsidP="00000000" w:rsidRDefault="00000000" w:rsidRPr="00000000" w14:paraId="00000A94">
      <w:pPr>
        <w:widowControl w:val="0"/>
        <w:spacing w:before="5.2093505859375" w:line="240" w:lineRule="auto"/>
        <w:ind w:left="571.63818359375"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2. Tokenization </w:t>
      </w:r>
    </w:p>
    <w:p w:rsidR="00000000" w:rsidDel="00000000" w:rsidP="00000000" w:rsidRDefault="00000000" w:rsidRPr="00000000" w14:paraId="00000A95">
      <w:pPr>
        <w:widowControl w:val="0"/>
        <w:spacing w:line="227.6865577697754" w:lineRule="auto"/>
        <w:ind w:left="927.0014953613281" w:right="43.98681640625" w:firstLine="515.0143432617188"/>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After the cleaned data, the next step is tokenization. It is an initial process in text processing aimed at  segmenting a sequence of characters in a sentence is divided into smaller units called tokens, usually words. (Albab, Fawaiq, &amp; others, 2023). This process functions to identify word boundaries by considering the  presence of specific delimiter characters. Common delimiters typically include whitespace characters such as  spaces, tabs, and newline characters. However, certain punctuation marks—such as single quotation marks  (`), periods (.), semicolons (;), and colons (:)—may also serve as word separators, depending on their  contextual usage within the text. </w:t>
      </w:r>
    </w:p>
    <w:p w:rsidR="00000000" w:rsidDel="00000000" w:rsidP="00000000" w:rsidRDefault="00000000" w:rsidRPr="00000000" w14:paraId="00000A96">
      <w:pPr>
        <w:widowControl w:val="0"/>
        <w:spacing w:before="5.47637939453125" w:line="240" w:lineRule="auto"/>
        <w:ind w:left="575.670166015625"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3. Stopwords </w:t>
      </w:r>
    </w:p>
    <w:p w:rsidR="00000000" w:rsidDel="00000000" w:rsidP="00000000" w:rsidRDefault="00000000" w:rsidRPr="00000000" w14:paraId="00000A97">
      <w:pPr>
        <w:widowControl w:val="0"/>
        <w:spacing w:line="228.4799337387085" w:lineRule="auto"/>
        <w:ind w:left="928.6141967773438" w:right="44.478759765625" w:firstLine="517.8367614746094"/>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Tokens obtained from the previous step are filtered to remove stopwords. Stopwords are common words  in English, such as “is,” “the,” and “and,” which frequently appear but do not carry specific meaning in text  analysis. Removing stopwords helps reduce noise in the data and ensures that only meaningful information is  retained for subsequent processing steps. </w:t>
      </w:r>
    </w:p>
    <w:p w:rsidR="00000000" w:rsidDel="00000000" w:rsidP="00000000" w:rsidRDefault="00000000" w:rsidRPr="00000000" w14:paraId="00000A98">
      <w:pPr>
        <w:widowControl w:val="0"/>
        <w:spacing w:before="4.810028076171875" w:line="240" w:lineRule="auto"/>
        <w:ind w:left="570.6301879882812"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4. Lemmatization </w:t>
      </w:r>
    </w:p>
    <w:p w:rsidR="00000000" w:rsidDel="00000000" w:rsidP="00000000" w:rsidRDefault="00000000" w:rsidRPr="00000000" w14:paraId="00000A99">
      <w:pPr>
        <w:widowControl w:val="0"/>
        <w:spacing w:line="228.48034858703613" w:lineRule="auto"/>
        <w:ind w:left="929.4206237792969" w:right="42.540283203125" w:firstLine="512.59521484375"/>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After stopwords are removed, each remaining token undergoes lemmatization. Lemmatization is a  technique used to reduce words to their base or dictionary form—for example, “running” becomes “run” and </w:t>
      </w:r>
    </w:p>
    <w:p w:rsidR="00000000" w:rsidDel="00000000" w:rsidP="00000000" w:rsidRDefault="00000000" w:rsidRPr="00000000" w14:paraId="00000A9A">
      <w:pPr>
        <w:widowControl w:val="0"/>
        <w:spacing w:before="225.61004638671875" w:line="240" w:lineRule="auto"/>
        <w:ind w:left="1642.6765441894531" w:firstLine="0"/>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This is an Creative Commons License This work is licensed under a Creative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8925</wp:posOffset>
            </wp:positionV>
            <wp:extent cx="792748" cy="280670"/>
            <wp:effectExtent b="0" l="0" r="0" t="0"/>
            <wp:wrapSquare wrapText="right" distB="19050" distT="19050" distL="19050" distR="19050"/>
            <wp:docPr id="111" name="image93.png"/>
            <a:graphic>
              <a:graphicData uri="http://schemas.openxmlformats.org/drawingml/2006/picture">
                <pic:pic>
                  <pic:nvPicPr>
                    <pic:cNvPr id="0" name="image93.png"/>
                    <pic:cNvPicPr preferRelativeResize="0"/>
                  </pic:nvPicPr>
                  <pic:blipFill>
                    <a:blip r:embed="rId87"/>
                    <a:srcRect b="0" l="0" r="0" t="0"/>
                    <a:stretch>
                      <a:fillRect/>
                    </a:stretch>
                  </pic:blipFill>
                  <pic:spPr>
                    <a:xfrm>
                      <a:off x="0" y="0"/>
                      <a:ext cx="792748" cy="280670"/>
                    </a:xfrm>
                    <a:prstGeom prst="rect"/>
                    <a:ln/>
                  </pic:spPr>
                </pic:pic>
              </a:graphicData>
            </a:graphic>
          </wp:anchor>
        </w:drawing>
      </w:r>
    </w:p>
    <w:p w:rsidR="00000000" w:rsidDel="00000000" w:rsidP="00000000" w:rsidRDefault="00000000" w:rsidRPr="00000000" w14:paraId="00000A9B">
      <w:pPr>
        <w:widowControl w:val="0"/>
        <w:spacing w:line="240" w:lineRule="auto"/>
        <w:ind w:right="636.358032226562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239999771118164"/>
          <w:szCs w:val="18.239999771118164"/>
          <w:rtl w:val="0"/>
        </w:rPr>
        <w:t xml:space="preserve">Commons Attribution-NonCommercial 4.0 International License. </w:t>
      </w:r>
      <w:r w:rsidDel="00000000" w:rsidR="00000000" w:rsidRPr="00000000">
        <w:rPr>
          <w:rFonts w:ascii="Times New Roman" w:cs="Times New Roman" w:eastAsia="Times New Roman" w:hAnsi="Times New Roman"/>
          <w:sz w:val="24"/>
          <w:szCs w:val="24"/>
          <w:rtl w:val="0"/>
        </w:rPr>
        <w:t xml:space="preserve">570 </w:t>
      </w:r>
    </w:p>
    <w:p w:rsidR="00000000" w:rsidDel="00000000" w:rsidP="00000000" w:rsidRDefault="00000000" w:rsidRPr="00000000" w14:paraId="00000A9C">
      <w:pPr>
        <w:widowControl w:val="0"/>
        <w:spacing w:before="57.92236328125" w:line="240" w:lineRule="auto"/>
        <w:ind w:right="216.597900390625"/>
        <w:jc w:val="right"/>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E-ISSN : 2807-9035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2010938" cy="497205"/>
            <wp:effectExtent b="0" l="0" r="0" t="0"/>
            <wp:wrapSquare wrapText="right" distB="19050" distT="19050" distL="19050" distR="19050"/>
            <wp:docPr id="94" name="image84.png"/>
            <a:graphic>
              <a:graphicData uri="http://schemas.openxmlformats.org/drawingml/2006/picture">
                <pic:pic>
                  <pic:nvPicPr>
                    <pic:cNvPr id="0" name="image84.png"/>
                    <pic:cNvPicPr preferRelativeResize="0"/>
                  </pic:nvPicPr>
                  <pic:blipFill>
                    <a:blip r:embed="rId85"/>
                    <a:srcRect b="0" l="0" r="0" t="0"/>
                    <a:stretch>
                      <a:fillRect/>
                    </a:stretch>
                  </pic:blipFill>
                  <pic:spPr>
                    <a:xfrm>
                      <a:off x="0" y="0"/>
                      <a:ext cx="2010938" cy="497205"/>
                    </a:xfrm>
                    <a:prstGeom prst="rect"/>
                    <a:ln/>
                  </pic:spPr>
                </pic:pic>
              </a:graphicData>
            </a:graphic>
          </wp:anchor>
        </w:drawing>
      </w:r>
    </w:p>
    <w:p w:rsidR="00000000" w:rsidDel="00000000" w:rsidP="00000000" w:rsidRDefault="00000000" w:rsidRPr="00000000" w14:paraId="00000A9D">
      <w:pPr>
        <w:widowControl w:val="0"/>
        <w:spacing w:line="240" w:lineRule="auto"/>
        <w:ind w:right="222.2424316406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Volume </w:t>
      </w:r>
      <w:r w:rsidDel="00000000" w:rsidR="00000000" w:rsidRPr="00000000">
        <w:rPr>
          <w:rFonts w:ascii="Times New Roman" w:cs="Times New Roman" w:eastAsia="Times New Roman" w:hAnsi="Times New Roman"/>
          <w:sz w:val="20.15999984741211"/>
          <w:szCs w:val="20.15999984741211"/>
          <w:rtl w:val="0"/>
        </w:rPr>
        <w:t xml:space="preserve">5, </w:t>
      </w:r>
      <w:r w:rsidDel="00000000" w:rsidR="00000000" w:rsidRPr="00000000">
        <w:rPr>
          <w:rFonts w:ascii="Times New Roman" w:cs="Times New Roman" w:eastAsia="Times New Roman" w:hAnsi="Times New Roman"/>
          <w:b w:val="1"/>
          <w:bCs w:val="1"/>
          <w:sz w:val="20.15999984741211"/>
          <w:szCs w:val="20.15999984741211"/>
          <w:rtl w:val="0"/>
        </w:rPr>
        <w:t xml:space="preserve">Number </w:t>
      </w:r>
      <w:r w:rsidDel="00000000" w:rsidR="00000000" w:rsidRPr="00000000">
        <w:rPr>
          <w:rFonts w:ascii="Times New Roman" w:cs="Times New Roman" w:eastAsia="Times New Roman" w:hAnsi="Times New Roman"/>
          <w:sz w:val="20.15999984741211"/>
          <w:szCs w:val="20.15999984741211"/>
          <w:rtl w:val="0"/>
        </w:rPr>
        <w:t xml:space="preserve">1, May 2025 </w:t>
      </w:r>
    </w:p>
    <w:p w:rsidR="00000000" w:rsidDel="00000000" w:rsidP="00000000" w:rsidRDefault="00000000" w:rsidRPr="00000000" w14:paraId="00000A9E">
      <w:pPr>
        <w:widowControl w:val="0"/>
        <w:spacing w:line="240" w:lineRule="auto"/>
        <w:ind w:right="215.718994140625"/>
        <w:jc w:val="right"/>
        <w:rPr>
          <w:rFonts w:ascii="Times New Roman" w:cs="Times New Roman" w:eastAsia="Times New Roman" w:hAnsi="Times New Roman"/>
          <w:color w:val="0563c1"/>
          <w:sz w:val="20.15999984741211"/>
          <w:szCs w:val="20.15999984741211"/>
          <w:u w:val="single"/>
        </w:rPr>
      </w:pPr>
      <w:r w:rsidDel="00000000" w:rsidR="00000000" w:rsidRPr="00000000">
        <w:rPr>
          <w:rFonts w:ascii="Times New Roman" w:cs="Times New Roman" w:eastAsia="Times New Roman" w:hAnsi="Times New Roman"/>
          <w:color w:val="0563c1"/>
          <w:sz w:val="20.15999984741211"/>
          <w:szCs w:val="20.15999984741211"/>
          <w:rtl w:val="0"/>
        </w:rPr>
        <w:t xml:space="preserve">h</w:t>
      </w:r>
      <w:r w:rsidDel="00000000" w:rsidR="00000000" w:rsidRPr="00000000">
        <w:rPr>
          <w:rFonts w:ascii="Times New Roman" w:cs="Times New Roman" w:eastAsia="Times New Roman" w:hAnsi="Times New Roman"/>
          <w:color w:val="0563c1"/>
          <w:sz w:val="20.15999984741211"/>
          <w:szCs w:val="20.15999984741211"/>
          <w:u w:val="single"/>
          <w:rtl w:val="0"/>
        </w:rPr>
        <w:t xml:space="preserve">ttps://doi.org/10.47709/brilliance.v5i1.6580 </w:t>
      </w:r>
    </w:p>
    <w:p w:rsidR="00000000" w:rsidDel="00000000" w:rsidP="00000000" w:rsidRDefault="00000000" w:rsidRPr="00000000" w14:paraId="00000A9F">
      <w:pPr>
        <w:widowControl w:val="0"/>
        <w:spacing w:before="489.532470703125" w:line="228.48000526428223" w:lineRule="auto"/>
        <w:ind w:left="928.6141967773438" w:right="41.35986328125" w:firstLine="5.44326782226562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“better” becomes “good.” Unlike stemming, lemmatization preserves more natural and linguistically accurate  word forms. This process helps unify morphological variations of words into a standardized form, enabling  the model to recognize word meanings more efficiently. </w:t>
      </w:r>
    </w:p>
    <w:p w:rsidR="00000000" w:rsidDel="00000000" w:rsidP="00000000" w:rsidRDefault="00000000" w:rsidRPr="00000000" w14:paraId="00000AA0">
      <w:pPr>
        <w:widowControl w:val="0"/>
        <w:spacing w:before="235.208740234375" w:line="240" w:lineRule="auto"/>
        <w:ind w:left="8.467178344726562" w:firstLine="0"/>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Creating a Model </w:t>
      </w:r>
    </w:p>
    <w:p w:rsidR="00000000" w:rsidDel="00000000" w:rsidP="00000000" w:rsidRDefault="00000000" w:rsidRPr="00000000" w14:paraId="00000AA1">
      <w:pPr>
        <w:widowControl w:val="0"/>
        <w:spacing w:line="227.28944778442383" w:lineRule="auto"/>
        <w:ind w:left="1.6127777099609375" w:right="42.43408203125" w:firstLine="567.4047088623047"/>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After the data has undergone preprocessing, the classification model is developed using the Support Vector  Machine (SVM) algorithm. This algorithm is selected due to its advantages in handling high-dimensional data, such as  textual data. During the training phase, the model is trained on cleaned and normalized data, enabling it to recognize  linguistic patterns that represent each category of mental health conditions. The objective of this process is to produce a  reliable predictive model capable of accurately classifying new, unseen text inputs. </w:t>
      </w:r>
    </w:p>
    <w:p w:rsidR="00000000" w:rsidDel="00000000" w:rsidP="00000000" w:rsidRDefault="00000000" w:rsidRPr="00000000" w14:paraId="00000AA2">
      <w:pPr>
        <w:widowControl w:val="0"/>
        <w:spacing w:before="236.209716796875" w:line="240" w:lineRule="auto"/>
        <w:ind w:left="4.4351959228515625" w:firstLine="0"/>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Model Evaluation </w:t>
      </w:r>
    </w:p>
    <w:p w:rsidR="00000000" w:rsidDel="00000000" w:rsidP="00000000" w:rsidRDefault="00000000" w:rsidRPr="00000000" w14:paraId="00000AA3">
      <w:pPr>
        <w:widowControl w:val="0"/>
        <w:spacing w:line="228.48000526428223" w:lineRule="auto"/>
        <w:ind w:left="1.6127777099609375" w:right="42.6953125" w:firstLine="569.2189788818359"/>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Model performance is evaluated using metrics including precision, recall, and F1-score. Moreover, a confusion  matrix was employed as a visual tool to illustrate the distribution of correct and incorrect predictions for each label,  enabling the identification of misclassification patterns and highlighting the model’s limitations in differentiating labels  with similar features. </w:t>
      </w:r>
    </w:p>
    <w:p w:rsidR="00000000" w:rsidDel="00000000" w:rsidP="00000000" w:rsidRDefault="00000000" w:rsidRPr="00000000" w14:paraId="00000AA4">
      <w:pPr>
        <w:widowControl w:val="0"/>
        <w:spacing w:before="235.208740234375" w:line="240" w:lineRule="auto"/>
        <w:ind w:left="4.4351959228515625" w:firstLine="0"/>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Implementation </w:t>
      </w:r>
    </w:p>
    <w:p w:rsidR="00000000" w:rsidDel="00000000" w:rsidP="00000000" w:rsidRDefault="00000000" w:rsidRPr="00000000" w14:paraId="00000AA5">
      <w:pPr>
        <w:widowControl w:val="0"/>
        <w:spacing w:line="227.68675804138184" w:lineRule="auto"/>
        <w:ind w:right="40.037841796875" w:firstLine="572.4446105957031"/>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In the implementation stage, the trained classification model was integrated into an application based on an  Application Programming Interface (API) using FastAPI. FastAPI offers asynchronous API capabilities, allowing the  program to run without waiting for each request and process to complete (Azhari, 2022). The model and label encoder  were loaded to perform predictions on text input that had undergone the preprocessing stage, including normalization,  removal of irrelevant characters, stopwords removal, and lemmatization. This system produces output in the form of  mental condition status labels, a correspondence rate, and the probability distribution of each class, all delivered as a  JSON response. </w:t>
      </w:r>
    </w:p>
    <w:p w:rsidR="00000000" w:rsidDel="00000000" w:rsidP="00000000" w:rsidRDefault="00000000" w:rsidRPr="00000000" w14:paraId="00000AA6">
      <w:pPr>
        <w:widowControl w:val="0"/>
        <w:spacing w:before="235.8770751953125" w:line="240" w:lineRule="auto"/>
        <w:ind w:left="4423.086700439453" w:firstLine="0"/>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RESULT </w:t>
      </w:r>
    </w:p>
    <w:p w:rsidR="00000000" w:rsidDel="00000000" w:rsidP="00000000" w:rsidRDefault="00000000" w:rsidRPr="00000000" w14:paraId="00000AA7">
      <w:pPr>
        <w:widowControl w:val="0"/>
        <w:spacing w:line="240" w:lineRule="auto"/>
        <w:ind w:left="5.4431915283203125" w:firstLine="0"/>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Pre-processing data </w:t>
      </w:r>
    </w:p>
    <w:p w:rsidR="00000000" w:rsidDel="00000000" w:rsidP="00000000" w:rsidRDefault="00000000" w:rsidRPr="00000000" w14:paraId="00000AA8">
      <w:pPr>
        <w:widowControl w:val="0"/>
        <w:spacing w:line="228.48029136657715" w:lineRule="auto"/>
        <w:ind w:right="43.29345703125" w:firstLine="570.8317565917969"/>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Data pre-processing is performed to clean and prepare the text before it is used in the classification process. This  process consists of four main stages, namely Text Cleaning, Tokenization, Stopwords Removal, and Lemmatization. The  implementation of all these stages is shown in Fig. 3, which illustrates the preprocess_statement() function as the main  process of text data cleaning. </w:t>
      </w:r>
    </w:p>
    <w:p w:rsidR="00000000" w:rsidDel="00000000" w:rsidP="00000000" w:rsidRDefault="00000000" w:rsidRPr="00000000" w14:paraId="00000AA9">
      <w:pPr>
        <w:widowControl w:val="0"/>
        <w:spacing w:before="17.02392578125" w:line="240" w:lineRule="auto"/>
        <w:ind w:left="1750.6031799316406"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Pr>
        <w:drawing>
          <wp:inline distB="19050" distT="19050" distL="19050" distR="19050">
            <wp:extent cx="3896074" cy="1928495"/>
            <wp:effectExtent b="0" l="0" r="0" t="0"/>
            <wp:docPr id="91" name="image77.png"/>
            <a:graphic>
              <a:graphicData uri="http://schemas.openxmlformats.org/drawingml/2006/picture">
                <pic:pic>
                  <pic:nvPicPr>
                    <pic:cNvPr id="0" name="image77.png"/>
                    <pic:cNvPicPr preferRelativeResize="0"/>
                  </pic:nvPicPr>
                  <pic:blipFill>
                    <a:blip r:embed="rId90"/>
                    <a:srcRect b="0" l="0" r="0" t="0"/>
                    <a:stretch>
                      <a:fillRect/>
                    </a:stretch>
                  </pic:blipFill>
                  <pic:spPr>
                    <a:xfrm>
                      <a:off x="0" y="0"/>
                      <a:ext cx="3896074" cy="1928495"/>
                    </a:xfrm>
                    <a:prstGeom prst="rect"/>
                    <a:ln/>
                  </pic:spPr>
                </pic:pic>
              </a:graphicData>
            </a:graphic>
          </wp:inline>
        </w:drawing>
      </w:r>
      <w:r w:rsidDel="00000000" w:rsidR="00000000" w:rsidRPr="00000000">
        <w:rPr>
          <w:rtl w:val="0"/>
        </w:rPr>
      </w:r>
    </w:p>
    <w:p w:rsidR="00000000" w:rsidDel="00000000" w:rsidP="00000000" w:rsidRDefault="00000000" w:rsidRPr="00000000" w14:paraId="00000AAA">
      <w:pPr>
        <w:widowControl w:val="0"/>
        <w:spacing w:line="240" w:lineRule="auto"/>
        <w:ind w:left="1771.3584899902344"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Fig 3. Text Cleaning, Tokenization, Stopwords Removal and Lemmatization </w:t>
      </w:r>
    </w:p>
    <w:p w:rsidR="00000000" w:rsidDel="00000000" w:rsidP="00000000" w:rsidRDefault="00000000" w:rsidRPr="00000000" w14:paraId="00000AAB">
      <w:pPr>
        <w:widowControl w:val="0"/>
        <w:spacing w:before="225.5328369140625" w:line="228.4797477722168" w:lineRule="auto"/>
        <w:ind w:left="4.4351959228515625" w:right="44.3310546875" w:firstLine="569.0174102783203"/>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code in Fig. 3 shows four processes, namely Text Cleaning, Tokenization, Stopwords Removal, and  Lemmatization. The steps are as follows. </w:t>
      </w:r>
    </w:p>
    <w:p w:rsidR="00000000" w:rsidDel="00000000" w:rsidP="00000000" w:rsidRDefault="00000000" w:rsidRPr="00000000" w14:paraId="00000AAC">
      <w:pPr>
        <w:widowControl w:val="0"/>
        <w:spacing w:before="0.009765625" w:line="240" w:lineRule="auto"/>
        <w:ind w:left="383.9903259277344"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1. Text Cleaning </w:t>
      </w:r>
    </w:p>
    <w:p w:rsidR="00000000" w:rsidDel="00000000" w:rsidP="00000000" w:rsidRDefault="00000000" w:rsidRPr="00000000" w14:paraId="00000AAD">
      <w:pPr>
        <w:widowControl w:val="0"/>
        <w:spacing w:line="228.48003387451172" w:lineRule="auto"/>
        <w:ind w:left="722.0159912109375" w:right="43.851318359375" w:firstLine="719.9998474121094"/>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At this stage, all text is converted to lowercase to maintain consistency, then links (URLs), punctuation  marks, numbers, and special characters are removed using regular expressions. This process produces cleaner  text that is free of elements irrelevant to the context of the analysis. </w:t>
      </w:r>
    </w:p>
    <w:p w:rsidR="00000000" w:rsidDel="00000000" w:rsidP="00000000" w:rsidRDefault="00000000" w:rsidRPr="00000000" w14:paraId="00000AAE">
      <w:pPr>
        <w:widowControl w:val="0"/>
        <w:spacing w:before="4.80926513671875" w:line="240" w:lineRule="auto"/>
        <w:ind w:left="364.6366882324219"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2. Tokenization </w:t>
      </w:r>
    </w:p>
    <w:p w:rsidR="00000000" w:rsidDel="00000000" w:rsidP="00000000" w:rsidRDefault="00000000" w:rsidRPr="00000000" w14:paraId="00000AAF">
      <w:pPr>
        <w:widowControl w:val="0"/>
        <w:spacing w:line="228.48034858703613" w:lineRule="auto"/>
        <w:ind w:left="722.0159912109375" w:right="40.587158203125" w:firstLine="719.9998474121094"/>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After the cleaning process, the text is broken down into word fragments (tokens) using the tokenization  method. This stage allows each word to be analyzed individually in the next stage.</w:t>
      </w:r>
    </w:p>
    <w:p w:rsidR="00000000" w:rsidDel="00000000" w:rsidP="00000000" w:rsidRDefault="00000000" w:rsidRPr="00000000" w14:paraId="00000AB0">
      <w:pPr>
        <w:widowControl w:val="0"/>
        <w:spacing w:before="451.20941162109375" w:line="240" w:lineRule="auto"/>
        <w:ind w:left="1642.6765441894531" w:firstLine="0"/>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This is an Creative Commons License This work is licensed under a Creative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8925</wp:posOffset>
            </wp:positionV>
            <wp:extent cx="792748" cy="280670"/>
            <wp:effectExtent b="0" l="0" r="0" t="0"/>
            <wp:wrapSquare wrapText="right" distB="19050" distT="19050" distL="19050" distR="19050"/>
            <wp:docPr id="45" name="image29.png"/>
            <a:graphic>
              <a:graphicData uri="http://schemas.openxmlformats.org/drawingml/2006/picture">
                <pic:pic>
                  <pic:nvPicPr>
                    <pic:cNvPr id="0" name="image29.png"/>
                    <pic:cNvPicPr preferRelativeResize="0"/>
                  </pic:nvPicPr>
                  <pic:blipFill>
                    <a:blip r:embed="rId87"/>
                    <a:srcRect b="0" l="0" r="0" t="0"/>
                    <a:stretch>
                      <a:fillRect/>
                    </a:stretch>
                  </pic:blipFill>
                  <pic:spPr>
                    <a:xfrm>
                      <a:off x="0" y="0"/>
                      <a:ext cx="792748" cy="280670"/>
                    </a:xfrm>
                    <a:prstGeom prst="rect"/>
                    <a:ln/>
                  </pic:spPr>
                </pic:pic>
              </a:graphicData>
            </a:graphic>
          </wp:anchor>
        </w:drawing>
      </w:r>
    </w:p>
    <w:p w:rsidR="00000000" w:rsidDel="00000000" w:rsidP="00000000" w:rsidRDefault="00000000" w:rsidRPr="00000000" w14:paraId="00000AB1">
      <w:pPr>
        <w:widowControl w:val="0"/>
        <w:spacing w:line="240" w:lineRule="auto"/>
        <w:ind w:right="656.997680664062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239999771118164"/>
          <w:szCs w:val="18.239999771118164"/>
          <w:rtl w:val="0"/>
        </w:rPr>
        <w:t xml:space="preserve">Commons Attribution-NonCommercial 4.0 International License. </w:t>
      </w:r>
      <w:r w:rsidDel="00000000" w:rsidR="00000000" w:rsidRPr="00000000">
        <w:rPr>
          <w:rFonts w:ascii="Times New Roman" w:cs="Times New Roman" w:eastAsia="Times New Roman" w:hAnsi="Times New Roman"/>
          <w:sz w:val="24"/>
          <w:szCs w:val="24"/>
          <w:rtl w:val="0"/>
        </w:rPr>
        <w:t xml:space="preserve">571 </w:t>
      </w:r>
    </w:p>
    <w:p w:rsidR="00000000" w:rsidDel="00000000" w:rsidP="00000000" w:rsidRDefault="00000000" w:rsidRPr="00000000" w14:paraId="00000AB2">
      <w:pPr>
        <w:widowControl w:val="0"/>
        <w:spacing w:before="57.92236328125" w:line="240" w:lineRule="auto"/>
        <w:ind w:right="216.597900390625"/>
        <w:jc w:val="right"/>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E-ISSN : 2807-9035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2010938" cy="497205"/>
            <wp:effectExtent b="0" l="0" r="0" t="0"/>
            <wp:wrapSquare wrapText="right" distB="19050" distT="19050" distL="19050" distR="19050"/>
            <wp:docPr id="18" name="image22.png"/>
            <a:graphic>
              <a:graphicData uri="http://schemas.openxmlformats.org/drawingml/2006/picture">
                <pic:pic>
                  <pic:nvPicPr>
                    <pic:cNvPr id="0" name="image22.png"/>
                    <pic:cNvPicPr preferRelativeResize="0"/>
                  </pic:nvPicPr>
                  <pic:blipFill>
                    <a:blip r:embed="rId85"/>
                    <a:srcRect b="0" l="0" r="0" t="0"/>
                    <a:stretch>
                      <a:fillRect/>
                    </a:stretch>
                  </pic:blipFill>
                  <pic:spPr>
                    <a:xfrm>
                      <a:off x="0" y="0"/>
                      <a:ext cx="2010938" cy="497205"/>
                    </a:xfrm>
                    <a:prstGeom prst="rect"/>
                    <a:ln/>
                  </pic:spPr>
                </pic:pic>
              </a:graphicData>
            </a:graphic>
          </wp:anchor>
        </w:drawing>
      </w:r>
    </w:p>
    <w:p w:rsidR="00000000" w:rsidDel="00000000" w:rsidP="00000000" w:rsidRDefault="00000000" w:rsidRPr="00000000" w14:paraId="00000AB3">
      <w:pPr>
        <w:widowControl w:val="0"/>
        <w:spacing w:line="240" w:lineRule="auto"/>
        <w:ind w:right="222.2424316406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Volume </w:t>
      </w:r>
      <w:r w:rsidDel="00000000" w:rsidR="00000000" w:rsidRPr="00000000">
        <w:rPr>
          <w:rFonts w:ascii="Times New Roman" w:cs="Times New Roman" w:eastAsia="Times New Roman" w:hAnsi="Times New Roman"/>
          <w:sz w:val="20.15999984741211"/>
          <w:szCs w:val="20.15999984741211"/>
          <w:rtl w:val="0"/>
        </w:rPr>
        <w:t xml:space="preserve">5, </w:t>
      </w:r>
      <w:r w:rsidDel="00000000" w:rsidR="00000000" w:rsidRPr="00000000">
        <w:rPr>
          <w:rFonts w:ascii="Times New Roman" w:cs="Times New Roman" w:eastAsia="Times New Roman" w:hAnsi="Times New Roman"/>
          <w:b w:val="1"/>
          <w:bCs w:val="1"/>
          <w:sz w:val="20.15999984741211"/>
          <w:szCs w:val="20.15999984741211"/>
          <w:rtl w:val="0"/>
        </w:rPr>
        <w:t xml:space="preserve">Number </w:t>
      </w:r>
      <w:r w:rsidDel="00000000" w:rsidR="00000000" w:rsidRPr="00000000">
        <w:rPr>
          <w:rFonts w:ascii="Times New Roman" w:cs="Times New Roman" w:eastAsia="Times New Roman" w:hAnsi="Times New Roman"/>
          <w:sz w:val="20.15999984741211"/>
          <w:szCs w:val="20.15999984741211"/>
          <w:rtl w:val="0"/>
        </w:rPr>
        <w:t xml:space="preserve">1, May 2025 </w:t>
      </w:r>
    </w:p>
    <w:p w:rsidR="00000000" w:rsidDel="00000000" w:rsidP="00000000" w:rsidRDefault="00000000" w:rsidRPr="00000000" w14:paraId="00000AB4">
      <w:pPr>
        <w:widowControl w:val="0"/>
        <w:spacing w:line="240" w:lineRule="auto"/>
        <w:ind w:right="215.718994140625"/>
        <w:jc w:val="right"/>
        <w:rPr>
          <w:rFonts w:ascii="Times New Roman" w:cs="Times New Roman" w:eastAsia="Times New Roman" w:hAnsi="Times New Roman"/>
          <w:color w:val="0563c1"/>
          <w:sz w:val="20.15999984741211"/>
          <w:szCs w:val="20.15999984741211"/>
          <w:u w:val="single"/>
        </w:rPr>
      </w:pPr>
      <w:r w:rsidDel="00000000" w:rsidR="00000000" w:rsidRPr="00000000">
        <w:rPr>
          <w:rFonts w:ascii="Times New Roman" w:cs="Times New Roman" w:eastAsia="Times New Roman" w:hAnsi="Times New Roman"/>
          <w:color w:val="0563c1"/>
          <w:sz w:val="20.15999984741211"/>
          <w:szCs w:val="20.15999984741211"/>
          <w:rtl w:val="0"/>
        </w:rPr>
        <w:t xml:space="preserve">h</w:t>
      </w:r>
      <w:r w:rsidDel="00000000" w:rsidR="00000000" w:rsidRPr="00000000">
        <w:rPr>
          <w:rFonts w:ascii="Times New Roman" w:cs="Times New Roman" w:eastAsia="Times New Roman" w:hAnsi="Times New Roman"/>
          <w:color w:val="0563c1"/>
          <w:sz w:val="20.15999984741211"/>
          <w:szCs w:val="20.15999984741211"/>
          <w:u w:val="single"/>
          <w:rtl w:val="0"/>
        </w:rPr>
        <w:t xml:space="preserve">ttps://doi.org/10.47709/brilliance.v5i1.6580 </w:t>
      </w:r>
    </w:p>
    <w:p w:rsidR="00000000" w:rsidDel="00000000" w:rsidP="00000000" w:rsidRDefault="00000000" w:rsidRPr="00000000" w14:paraId="00000AB5">
      <w:pPr>
        <w:widowControl w:val="0"/>
        <w:spacing w:before="489.532470703125" w:line="240" w:lineRule="auto"/>
        <w:ind w:left="368.6686706542969"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3. Stopwords Removal </w:t>
      </w:r>
    </w:p>
    <w:p w:rsidR="00000000" w:rsidDel="00000000" w:rsidP="00000000" w:rsidRDefault="00000000" w:rsidRPr="00000000" w14:paraId="00000AB6">
      <w:pPr>
        <w:widowControl w:val="0"/>
        <w:spacing w:line="228.48000526428223" w:lineRule="auto"/>
        <w:ind w:left="727.6606750488281" w:right="43.8818359375" w:firstLine="715.968017578125"/>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Frequent words that provide minimal contribution to the overall meaning, such as “and,” “or,” “that,”  and other functional words, are removed from the text. The result of this process is that the text becomes more  focused on meaningful words that are relevant to the classification context. </w:t>
      </w:r>
    </w:p>
    <w:p w:rsidR="00000000" w:rsidDel="00000000" w:rsidP="00000000" w:rsidRDefault="00000000" w:rsidRPr="00000000" w14:paraId="00000AB7">
      <w:pPr>
        <w:widowControl w:val="0"/>
        <w:spacing w:before="4.808349609375" w:line="240" w:lineRule="auto"/>
        <w:ind w:left="363.6286926269531"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4. Lemmatization </w:t>
      </w:r>
    </w:p>
    <w:p w:rsidR="00000000" w:rsidDel="00000000" w:rsidP="00000000" w:rsidRDefault="00000000" w:rsidRPr="00000000" w14:paraId="00000AB8">
      <w:pPr>
        <w:widowControl w:val="0"/>
        <w:spacing w:line="228.47939014434814" w:lineRule="auto"/>
        <w:ind w:left="722.4191284179688" w:right="44.256591796875" w:firstLine="724.0318298339844"/>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final step is to convert each word to its base form. For example, the word “running” is converted  to “run.” This process helps to unify variations of words that have the same meaning, thereby improving data  consistency. </w:t>
      </w:r>
    </w:p>
    <w:p w:rsidR="00000000" w:rsidDel="00000000" w:rsidP="00000000" w:rsidRDefault="00000000" w:rsidRPr="00000000" w14:paraId="00000AB9">
      <w:pPr>
        <w:widowControl w:val="0"/>
        <w:spacing w:before="4.8095703125" w:line="223.7190055847168" w:lineRule="auto"/>
        <w:ind w:left="2.0159912109375" w:right="44.349365234375" w:firstLine="724.4351196289062"/>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end result of all these pre-processing steps is cleaner, standardized text data that is easier for classification  models to process. Thus, the pre-processing stage improves the quality of the input used in model training and testing. </w:t>
      </w:r>
    </w:p>
    <w:p w:rsidR="00000000" w:rsidDel="00000000" w:rsidP="00000000" w:rsidRDefault="00000000" w:rsidRPr="00000000" w14:paraId="00000ABA">
      <w:pPr>
        <w:widowControl w:val="0"/>
        <w:spacing w:before="469.608154296875" w:line="240" w:lineRule="auto"/>
        <w:ind w:left="8.467178344726562" w:firstLine="0"/>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Creating a Model </w:t>
      </w:r>
    </w:p>
    <w:p w:rsidR="00000000" w:rsidDel="00000000" w:rsidP="00000000" w:rsidRDefault="00000000" w:rsidRPr="00000000" w14:paraId="00000ABB">
      <w:pPr>
        <w:widowControl w:val="0"/>
        <w:spacing w:line="228.47960472106934" w:lineRule="auto"/>
        <w:ind w:left="2.4192047119140625" w:right="40.174560546875" w:firstLine="566.5982818603516"/>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After going through preprocessing and text data cleaning, the next step is building the classification model using  the Support Vector Machine (SVM) algorithm. In its implementation, the data is divided with 80% used as training data  and 20% as testing data to ensure the validity of the model evaluation. This ratio is intended to provide adequate data for  training while preserving a representative portion for measure the model’s ability generalize to new, unseen data. </w:t>
      </w:r>
    </w:p>
    <w:p w:rsidR="00000000" w:rsidDel="00000000" w:rsidP="00000000" w:rsidRDefault="00000000" w:rsidRPr="00000000" w14:paraId="00000ABC">
      <w:pPr>
        <w:widowControl w:val="0"/>
        <w:spacing w:before="18.51806640625" w:line="240" w:lineRule="auto"/>
        <w:ind w:left="1800.6031799316406"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Pr>
        <w:drawing>
          <wp:inline distB="19050" distT="19050" distL="19050" distR="19050">
            <wp:extent cx="3830320" cy="3094319"/>
            <wp:effectExtent b="0" l="0" r="0" t="0"/>
            <wp:docPr id="103" name="image88.png"/>
            <a:graphic>
              <a:graphicData uri="http://schemas.openxmlformats.org/drawingml/2006/picture">
                <pic:pic>
                  <pic:nvPicPr>
                    <pic:cNvPr id="0" name="image88.png"/>
                    <pic:cNvPicPr preferRelativeResize="0"/>
                  </pic:nvPicPr>
                  <pic:blipFill>
                    <a:blip r:embed="rId91"/>
                    <a:srcRect b="0" l="0" r="0" t="0"/>
                    <a:stretch>
                      <a:fillRect/>
                    </a:stretch>
                  </pic:blipFill>
                  <pic:spPr>
                    <a:xfrm>
                      <a:off x="0" y="0"/>
                      <a:ext cx="3830320" cy="3094319"/>
                    </a:xfrm>
                    <a:prstGeom prst="rect"/>
                    <a:ln/>
                  </pic:spPr>
                </pic:pic>
              </a:graphicData>
            </a:graphic>
          </wp:inline>
        </w:drawing>
      </w:r>
      <w:r w:rsidDel="00000000" w:rsidR="00000000" w:rsidRPr="00000000">
        <w:rPr>
          <w:rtl w:val="0"/>
        </w:rPr>
      </w:r>
    </w:p>
    <w:p w:rsidR="00000000" w:rsidDel="00000000" w:rsidP="00000000" w:rsidRDefault="00000000" w:rsidRPr="00000000" w14:paraId="00000ABD">
      <w:pPr>
        <w:widowControl w:val="0"/>
        <w:spacing w:line="240" w:lineRule="auto"/>
        <w:ind w:left="4061.397247314453"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Fig 4. SVM Model </w:t>
      </w:r>
    </w:p>
    <w:p w:rsidR="00000000" w:rsidDel="00000000" w:rsidP="00000000" w:rsidRDefault="00000000" w:rsidRPr="00000000" w14:paraId="00000ABE">
      <w:pPr>
        <w:widowControl w:val="0"/>
        <w:spacing w:before="105.533447265625" w:line="240" w:lineRule="auto"/>
        <w:ind w:left="4.4351959228515625" w:firstLine="0"/>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Model Evaluation </w:t>
      </w:r>
    </w:p>
    <w:p w:rsidR="00000000" w:rsidDel="00000000" w:rsidP="00000000" w:rsidRDefault="00000000" w:rsidRPr="00000000" w14:paraId="00000ABF">
      <w:pPr>
        <w:widowControl w:val="0"/>
        <w:spacing w:line="228.47999095916748" w:lineRule="auto"/>
        <w:ind w:left="2.4192047119140625" w:right="43.818359375" w:firstLine="571.0334014892578"/>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evaluation of Support Vector Machines (SVM) shows an overall accuracy rate of 76%. This accuracy indicates  a good level of classification capability in identifying various mental conditions based on text input. Further analysis of  the classification report indicates that the 'normal' category label is the easiest for the model to recognize with an F1-score  of 90%. This suggests that the model performs with a high level of effectiveness at distinguishing texts that do not suggest  a mental disorder. </w:t>
      </w:r>
    </w:p>
    <w:p w:rsidR="00000000" w:rsidDel="00000000" w:rsidP="00000000" w:rsidRDefault="00000000" w:rsidRPr="00000000" w14:paraId="00000AC0">
      <w:pPr>
        <w:widowControl w:val="0"/>
        <w:spacing w:before="18.5699462890625" w:line="240" w:lineRule="auto"/>
        <w:ind w:left="2310.6031799316406"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Pr>
        <w:drawing>
          <wp:inline distB="19050" distT="19050" distL="19050" distR="19050">
            <wp:extent cx="3187264" cy="1589405"/>
            <wp:effectExtent b="0" l="0" r="0" t="0"/>
            <wp:docPr id="16" name="image16.png"/>
            <a:graphic>
              <a:graphicData uri="http://schemas.openxmlformats.org/drawingml/2006/picture">
                <pic:pic>
                  <pic:nvPicPr>
                    <pic:cNvPr id="0" name="image16.png"/>
                    <pic:cNvPicPr preferRelativeResize="0"/>
                  </pic:nvPicPr>
                  <pic:blipFill>
                    <a:blip r:embed="rId54"/>
                    <a:srcRect b="0" l="0" r="0" t="0"/>
                    <a:stretch>
                      <a:fillRect/>
                    </a:stretch>
                  </pic:blipFill>
                  <pic:spPr>
                    <a:xfrm>
                      <a:off x="0" y="0"/>
                      <a:ext cx="3187264" cy="1589405"/>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1816794</wp:posOffset>
            </wp:positionV>
            <wp:extent cx="792748" cy="280670"/>
            <wp:effectExtent b="0" l="0" r="0" t="0"/>
            <wp:wrapSquare wrapText="right" distB="19050" distT="19050" distL="19050" distR="19050"/>
            <wp:docPr id="89" name="image74.png"/>
            <a:graphic>
              <a:graphicData uri="http://schemas.openxmlformats.org/drawingml/2006/picture">
                <pic:pic>
                  <pic:nvPicPr>
                    <pic:cNvPr id="0" name="image74.png"/>
                    <pic:cNvPicPr preferRelativeResize="0"/>
                  </pic:nvPicPr>
                  <pic:blipFill>
                    <a:blip r:embed="rId87"/>
                    <a:srcRect b="0" l="0" r="0" t="0"/>
                    <a:stretch>
                      <a:fillRect/>
                    </a:stretch>
                  </pic:blipFill>
                  <pic:spPr>
                    <a:xfrm>
                      <a:off x="0" y="0"/>
                      <a:ext cx="792748" cy="280670"/>
                    </a:xfrm>
                    <a:prstGeom prst="rect"/>
                    <a:ln/>
                  </pic:spPr>
                </pic:pic>
              </a:graphicData>
            </a:graphic>
          </wp:anchor>
        </w:drawing>
      </w:r>
    </w:p>
    <w:p w:rsidR="00000000" w:rsidDel="00000000" w:rsidP="00000000" w:rsidRDefault="00000000" w:rsidRPr="00000000" w14:paraId="00000AC1">
      <w:pPr>
        <w:widowControl w:val="0"/>
        <w:spacing w:line="240" w:lineRule="auto"/>
        <w:ind w:left="3408.809051513672"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Fig 5. Classification Report (SVM)</w:t>
      </w:r>
    </w:p>
    <w:p w:rsidR="00000000" w:rsidDel="00000000" w:rsidP="00000000" w:rsidRDefault="00000000" w:rsidRPr="00000000" w14:paraId="00000AC2">
      <w:pPr>
        <w:widowControl w:val="0"/>
        <w:spacing w:before="124.73358154296875" w:line="240" w:lineRule="auto"/>
        <w:ind w:left="1642.6765441894531" w:firstLine="0"/>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This is an Creative Commons License This work is licensed under a Creative  </w:t>
      </w:r>
    </w:p>
    <w:p w:rsidR="00000000" w:rsidDel="00000000" w:rsidP="00000000" w:rsidRDefault="00000000" w:rsidRPr="00000000" w14:paraId="00000AC3">
      <w:pPr>
        <w:widowControl w:val="0"/>
        <w:spacing w:line="240" w:lineRule="auto"/>
        <w:ind w:right="637.797851562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239999771118164"/>
          <w:szCs w:val="18.239999771118164"/>
          <w:rtl w:val="0"/>
        </w:rPr>
        <w:t xml:space="preserve">Commons Attribution-NonCommercial 4.0 International License. </w:t>
      </w:r>
      <w:r w:rsidDel="00000000" w:rsidR="00000000" w:rsidRPr="00000000">
        <w:rPr>
          <w:rFonts w:ascii="Times New Roman" w:cs="Times New Roman" w:eastAsia="Times New Roman" w:hAnsi="Times New Roman"/>
          <w:sz w:val="24"/>
          <w:szCs w:val="24"/>
          <w:rtl w:val="0"/>
        </w:rPr>
        <w:t xml:space="preserve">572 </w:t>
      </w:r>
    </w:p>
    <w:p w:rsidR="00000000" w:rsidDel="00000000" w:rsidP="00000000" w:rsidRDefault="00000000" w:rsidRPr="00000000" w14:paraId="00000AC4">
      <w:pPr>
        <w:widowControl w:val="0"/>
        <w:spacing w:before="57.92236328125" w:line="240" w:lineRule="auto"/>
        <w:ind w:right="216.597900390625"/>
        <w:jc w:val="right"/>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E-ISSN : 2807-9035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2010938" cy="497205"/>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2010938" cy="497205"/>
                    </a:xfrm>
                    <a:prstGeom prst="rect"/>
                    <a:ln/>
                  </pic:spPr>
                </pic:pic>
              </a:graphicData>
            </a:graphic>
          </wp:anchor>
        </w:drawing>
      </w:r>
    </w:p>
    <w:p w:rsidR="00000000" w:rsidDel="00000000" w:rsidP="00000000" w:rsidRDefault="00000000" w:rsidRPr="00000000" w14:paraId="00000AC5">
      <w:pPr>
        <w:widowControl w:val="0"/>
        <w:spacing w:line="240" w:lineRule="auto"/>
        <w:ind w:right="222.2424316406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Volume </w:t>
      </w:r>
      <w:r w:rsidDel="00000000" w:rsidR="00000000" w:rsidRPr="00000000">
        <w:rPr>
          <w:rFonts w:ascii="Times New Roman" w:cs="Times New Roman" w:eastAsia="Times New Roman" w:hAnsi="Times New Roman"/>
          <w:sz w:val="20.15999984741211"/>
          <w:szCs w:val="20.15999984741211"/>
          <w:rtl w:val="0"/>
        </w:rPr>
        <w:t xml:space="preserve">5, </w:t>
      </w:r>
      <w:r w:rsidDel="00000000" w:rsidR="00000000" w:rsidRPr="00000000">
        <w:rPr>
          <w:rFonts w:ascii="Times New Roman" w:cs="Times New Roman" w:eastAsia="Times New Roman" w:hAnsi="Times New Roman"/>
          <w:b w:val="1"/>
          <w:bCs w:val="1"/>
          <w:sz w:val="20.15999984741211"/>
          <w:szCs w:val="20.15999984741211"/>
          <w:rtl w:val="0"/>
        </w:rPr>
        <w:t xml:space="preserve">Number </w:t>
      </w:r>
      <w:r w:rsidDel="00000000" w:rsidR="00000000" w:rsidRPr="00000000">
        <w:rPr>
          <w:rFonts w:ascii="Times New Roman" w:cs="Times New Roman" w:eastAsia="Times New Roman" w:hAnsi="Times New Roman"/>
          <w:sz w:val="20.15999984741211"/>
          <w:szCs w:val="20.15999984741211"/>
          <w:rtl w:val="0"/>
        </w:rPr>
        <w:t xml:space="preserve">1, May 2025 </w:t>
      </w:r>
    </w:p>
    <w:p w:rsidR="00000000" w:rsidDel="00000000" w:rsidP="00000000" w:rsidRDefault="00000000" w:rsidRPr="00000000" w14:paraId="00000AC6">
      <w:pPr>
        <w:widowControl w:val="0"/>
        <w:spacing w:line="240" w:lineRule="auto"/>
        <w:ind w:right="215.718994140625"/>
        <w:jc w:val="right"/>
        <w:rPr>
          <w:rFonts w:ascii="Times New Roman" w:cs="Times New Roman" w:eastAsia="Times New Roman" w:hAnsi="Times New Roman"/>
          <w:color w:val="0563c1"/>
          <w:sz w:val="20.15999984741211"/>
          <w:szCs w:val="20.15999984741211"/>
          <w:u w:val="single"/>
        </w:rPr>
      </w:pPr>
      <w:r w:rsidDel="00000000" w:rsidR="00000000" w:rsidRPr="00000000">
        <w:rPr>
          <w:rFonts w:ascii="Times New Roman" w:cs="Times New Roman" w:eastAsia="Times New Roman" w:hAnsi="Times New Roman"/>
          <w:color w:val="0563c1"/>
          <w:sz w:val="20.15999984741211"/>
          <w:szCs w:val="20.15999984741211"/>
          <w:rtl w:val="0"/>
        </w:rPr>
        <w:t xml:space="preserve">h</w:t>
      </w:r>
      <w:r w:rsidDel="00000000" w:rsidR="00000000" w:rsidRPr="00000000">
        <w:rPr>
          <w:rFonts w:ascii="Times New Roman" w:cs="Times New Roman" w:eastAsia="Times New Roman" w:hAnsi="Times New Roman"/>
          <w:color w:val="0563c1"/>
          <w:sz w:val="20.15999984741211"/>
          <w:szCs w:val="20.15999984741211"/>
          <w:u w:val="single"/>
          <w:rtl w:val="0"/>
        </w:rPr>
        <w:t xml:space="preserve">ttps://doi.org/10.47709/brilliance.v5i1.6580 </w:t>
      </w:r>
    </w:p>
    <w:p w:rsidR="00000000" w:rsidDel="00000000" w:rsidP="00000000" w:rsidRDefault="00000000" w:rsidRPr="00000000" w14:paraId="00000AC7">
      <w:pPr>
        <w:widowControl w:val="0"/>
        <w:spacing w:before="489.532470703125" w:line="228.48000526428223" w:lineRule="auto"/>
        <w:ind w:right="44.398193359375" w:firstLine="573.4526062011719"/>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confusion matrix from the SVM model in the classification of seven mental condition labels shows good  performance for the 'Normal' label, with 3,058 correct predictions. However, there are significant misclassifications in  the 'Depression' and 'Suicidal' labels (578 and 629 errors), indicating similarities in data characteristics. This matrix can  help identify the model's weaknesses in distinguishing between similar classes and serve as a basis for improving. </w:t>
      </w:r>
    </w:p>
    <w:p w:rsidR="00000000" w:rsidDel="00000000" w:rsidP="00000000" w:rsidRDefault="00000000" w:rsidRPr="00000000" w14:paraId="00000AC8">
      <w:pPr>
        <w:widowControl w:val="0"/>
        <w:spacing w:before="19.168701171875" w:line="240" w:lineRule="auto"/>
        <w:ind w:left="2020.6031799316406"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Pr>
        <w:drawing>
          <wp:inline distB="19050" distT="19050" distL="19050" distR="19050">
            <wp:extent cx="3550206" cy="2662555"/>
            <wp:effectExtent b="0" l="0" r="0" t="0"/>
            <wp:docPr id="3"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3550206" cy="2662555"/>
                    </a:xfrm>
                    <a:prstGeom prst="rect"/>
                    <a:ln/>
                  </pic:spPr>
                </pic:pic>
              </a:graphicData>
            </a:graphic>
          </wp:inline>
        </w:drawing>
      </w:r>
      <w:r w:rsidDel="00000000" w:rsidR="00000000" w:rsidRPr="00000000">
        <w:rPr>
          <w:rtl w:val="0"/>
        </w:rPr>
      </w:r>
    </w:p>
    <w:p w:rsidR="00000000" w:rsidDel="00000000" w:rsidP="00000000" w:rsidRDefault="00000000" w:rsidRPr="00000000" w14:paraId="00000AC9">
      <w:pPr>
        <w:widowControl w:val="0"/>
        <w:spacing w:line="240" w:lineRule="auto"/>
        <w:ind w:left="3542.012176513672"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Fig 6. Confusion Matrix (SVM) </w:t>
      </w:r>
    </w:p>
    <w:p w:rsidR="00000000" w:rsidDel="00000000" w:rsidP="00000000" w:rsidRDefault="00000000" w:rsidRPr="00000000" w14:paraId="00000ACA">
      <w:pPr>
        <w:widowControl w:val="0"/>
        <w:spacing w:line="227.80019760131836" w:lineRule="auto"/>
        <w:ind w:left="0.2016448974609375" w:right="43.22998046875" w:firstLine="574.4605255126953"/>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Confusion matrix in Fig. 6 from the Support Vector Machine (SVM) classification model. Based on these results,  the model shows quite good ability in classifying several categories of mental disorders, especially in the Normal class  with 3058 data successfully predicted correctly. Fairly good performance is also seen in the Anxiety class with 584 data  classified correctly. However, there are still classification errors in several categories, such as 578 data in the Depression  class that were predicted as Suicidal. The darker color pattern on the main diagonal indicates high accuracy in that class,  while the lighter colors outside the diagonal indicate prediction errors between classes. Overall, this confusion matrix  visually illustrates the distribution of the model’s predictions and demonstrates the SVM’s effectiveness in distinguishing  between each category of mental disorder. </w:t>
      </w:r>
    </w:p>
    <w:p w:rsidR="00000000" w:rsidDel="00000000" w:rsidP="00000000" w:rsidRDefault="00000000" w:rsidRPr="00000000" w14:paraId="00000ACB">
      <w:pPr>
        <w:widowControl w:val="0"/>
        <w:spacing w:before="235.78125" w:line="240" w:lineRule="auto"/>
        <w:ind w:left="4.4351959228515625"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Implementation</w:t>
      </w:r>
      <w:r w:rsidDel="00000000" w:rsidR="00000000" w:rsidRPr="00000000">
        <w:rPr>
          <w:rFonts w:ascii="Times New Roman" w:cs="Times New Roman" w:eastAsia="Times New Roman" w:hAnsi="Times New Roman"/>
          <w:sz w:val="20.15999984741211"/>
          <w:szCs w:val="20.15999984741211"/>
          <w:rtl w:val="0"/>
        </w:rPr>
        <w:t xml:space="preserve">. </w:t>
      </w:r>
    </w:p>
    <w:p w:rsidR="00000000" w:rsidDel="00000000" w:rsidP="00000000" w:rsidRDefault="00000000" w:rsidRPr="00000000" w14:paraId="00000ACC">
      <w:pPr>
        <w:widowControl w:val="0"/>
        <w:spacing w:line="228.48021984100342" w:lineRule="auto"/>
        <w:ind w:right="43.333740234375" w:firstLine="573.4526062011719"/>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trained classification model is integrated using the FastAPI framework, which builds a prediction system  based on an API. Its integration is implemented by defining an endpoint named /predict, which accepts input in the form  of a statement text from the user. This input is processed by the preprocess_statement function for cleaning before being  passed to the model to generate a prediction. The result, consisting of the predicted class label and the corresponding  probability score, is returned in JSON format, which can be used directly by user applications or other external systems. </w:t>
      </w:r>
    </w:p>
    <w:p w:rsidR="00000000" w:rsidDel="00000000" w:rsidP="00000000" w:rsidRDefault="00000000" w:rsidRPr="00000000" w14:paraId="00000ACD">
      <w:pPr>
        <w:widowControl w:val="0"/>
        <w:spacing w:before="17.2576904296875" w:line="240" w:lineRule="auto"/>
        <w:ind w:left="2397.6051330566406"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Pr>
        <w:drawing>
          <wp:inline distB="19050" distT="19050" distL="19050" distR="19050">
            <wp:extent cx="3076959" cy="2703830"/>
            <wp:effectExtent b="0" l="0" r="0" t="0"/>
            <wp:docPr id="14" name="image14.png"/>
            <a:graphic>
              <a:graphicData uri="http://schemas.openxmlformats.org/drawingml/2006/picture">
                <pic:pic>
                  <pic:nvPicPr>
                    <pic:cNvPr id="0" name="image14.png"/>
                    <pic:cNvPicPr preferRelativeResize="0"/>
                  </pic:nvPicPr>
                  <pic:blipFill>
                    <a:blip r:embed="rId54"/>
                    <a:srcRect b="0" l="0" r="0" t="0"/>
                    <a:stretch>
                      <a:fillRect/>
                    </a:stretch>
                  </pic:blipFill>
                  <pic:spPr>
                    <a:xfrm>
                      <a:off x="0" y="0"/>
                      <a:ext cx="3076959" cy="270383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2905763</wp:posOffset>
            </wp:positionV>
            <wp:extent cx="792748" cy="280670"/>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792748" cy="280670"/>
                    </a:xfrm>
                    <a:prstGeom prst="rect"/>
                    <a:ln/>
                  </pic:spPr>
                </pic:pic>
              </a:graphicData>
            </a:graphic>
          </wp:anchor>
        </w:drawing>
      </w:r>
    </w:p>
    <w:p w:rsidR="00000000" w:rsidDel="00000000" w:rsidP="00000000" w:rsidRDefault="00000000" w:rsidRPr="00000000" w14:paraId="00000ACE">
      <w:pPr>
        <w:widowControl w:val="0"/>
        <w:spacing w:line="240" w:lineRule="auto"/>
        <w:ind w:left="3761.545867919922"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Fig 7. Prediction Endpoint</w:t>
      </w:r>
    </w:p>
    <w:p w:rsidR="00000000" w:rsidDel="00000000" w:rsidP="00000000" w:rsidRDefault="00000000" w:rsidRPr="00000000" w14:paraId="00000ACF">
      <w:pPr>
        <w:widowControl w:val="0"/>
        <w:spacing w:before="81.53289794921875" w:line="240" w:lineRule="auto"/>
        <w:ind w:left="1642.6765441894531" w:firstLine="0"/>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This is an Creative Commons License This work is licensed under a Creative  </w:t>
      </w:r>
    </w:p>
    <w:p w:rsidR="00000000" w:rsidDel="00000000" w:rsidP="00000000" w:rsidRDefault="00000000" w:rsidRPr="00000000" w14:paraId="00000AD0">
      <w:pPr>
        <w:widowControl w:val="0"/>
        <w:spacing w:line="240" w:lineRule="auto"/>
        <w:ind w:right="647.63793945312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239999771118164"/>
          <w:szCs w:val="18.239999771118164"/>
          <w:rtl w:val="0"/>
        </w:rPr>
        <w:t xml:space="preserve">Commons Attribution-NonCommercial 4.0 International License. </w:t>
      </w:r>
      <w:r w:rsidDel="00000000" w:rsidR="00000000" w:rsidRPr="00000000">
        <w:rPr>
          <w:rFonts w:ascii="Times New Roman" w:cs="Times New Roman" w:eastAsia="Times New Roman" w:hAnsi="Times New Roman"/>
          <w:sz w:val="24"/>
          <w:szCs w:val="24"/>
          <w:rtl w:val="0"/>
        </w:rPr>
        <w:t xml:space="preserve">573 </w:t>
      </w:r>
    </w:p>
    <w:p w:rsidR="00000000" w:rsidDel="00000000" w:rsidP="00000000" w:rsidRDefault="00000000" w:rsidRPr="00000000" w14:paraId="00000AD1">
      <w:pPr>
        <w:widowControl w:val="0"/>
        <w:spacing w:before="57.92236328125" w:line="240" w:lineRule="auto"/>
        <w:ind w:right="216.597900390625"/>
        <w:jc w:val="right"/>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E-ISSN : 2807-9035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2010938" cy="497205"/>
            <wp:effectExtent b="0" l="0" r="0" t="0"/>
            <wp:wrapSquare wrapText="right" distB="19050" distT="19050" distL="19050" distR="19050"/>
            <wp:docPr id="10"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2010938" cy="497205"/>
                    </a:xfrm>
                    <a:prstGeom prst="rect"/>
                    <a:ln/>
                  </pic:spPr>
                </pic:pic>
              </a:graphicData>
            </a:graphic>
          </wp:anchor>
        </w:drawing>
      </w:r>
    </w:p>
    <w:p w:rsidR="00000000" w:rsidDel="00000000" w:rsidP="00000000" w:rsidRDefault="00000000" w:rsidRPr="00000000" w14:paraId="00000AD2">
      <w:pPr>
        <w:widowControl w:val="0"/>
        <w:spacing w:line="240" w:lineRule="auto"/>
        <w:ind w:right="222.2424316406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Volume </w:t>
      </w:r>
      <w:r w:rsidDel="00000000" w:rsidR="00000000" w:rsidRPr="00000000">
        <w:rPr>
          <w:rFonts w:ascii="Times New Roman" w:cs="Times New Roman" w:eastAsia="Times New Roman" w:hAnsi="Times New Roman"/>
          <w:sz w:val="20.15999984741211"/>
          <w:szCs w:val="20.15999984741211"/>
          <w:rtl w:val="0"/>
        </w:rPr>
        <w:t xml:space="preserve">5, </w:t>
      </w:r>
      <w:r w:rsidDel="00000000" w:rsidR="00000000" w:rsidRPr="00000000">
        <w:rPr>
          <w:rFonts w:ascii="Times New Roman" w:cs="Times New Roman" w:eastAsia="Times New Roman" w:hAnsi="Times New Roman"/>
          <w:b w:val="1"/>
          <w:bCs w:val="1"/>
          <w:sz w:val="20.15999984741211"/>
          <w:szCs w:val="20.15999984741211"/>
          <w:rtl w:val="0"/>
        </w:rPr>
        <w:t xml:space="preserve">Number </w:t>
      </w:r>
      <w:r w:rsidDel="00000000" w:rsidR="00000000" w:rsidRPr="00000000">
        <w:rPr>
          <w:rFonts w:ascii="Times New Roman" w:cs="Times New Roman" w:eastAsia="Times New Roman" w:hAnsi="Times New Roman"/>
          <w:sz w:val="20.15999984741211"/>
          <w:szCs w:val="20.15999984741211"/>
          <w:rtl w:val="0"/>
        </w:rPr>
        <w:t xml:space="preserve">1, May 2025 </w:t>
      </w:r>
    </w:p>
    <w:p w:rsidR="00000000" w:rsidDel="00000000" w:rsidP="00000000" w:rsidRDefault="00000000" w:rsidRPr="00000000" w14:paraId="00000AD3">
      <w:pPr>
        <w:widowControl w:val="0"/>
        <w:spacing w:line="240" w:lineRule="auto"/>
        <w:ind w:right="215.718994140625"/>
        <w:jc w:val="right"/>
        <w:rPr>
          <w:rFonts w:ascii="Times New Roman" w:cs="Times New Roman" w:eastAsia="Times New Roman" w:hAnsi="Times New Roman"/>
          <w:color w:val="0563c1"/>
          <w:sz w:val="20.15999984741211"/>
          <w:szCs w:val="20.15999984741211"/>
          <w:u w:val="single"/>
        </w:rPr>
      </w:pPr>
      <w:r w:rsidDel="00000000" w:rsidR="00000000" w:rsidRPr="00000000">
        <w:rPr>
          <w:rFonts w:ascii="Times New Roman" w:cs="Times New Roman" w:eastAsia="Times New Roman" w:hAnsi="Times New Roman"/>
          <w:color w:val="0563c1"/>
          <w:sz w:val="20.15999984741211"/>
          <w:szCs w:val="20.15999984741211"/>
          <w:rtl w:val="0"/>
        </w:rPr>
        <w:t xml:space="preserve">h</w:t>
      </w:r>
      <w:r w:rsidDel="00000000" w:rsidR="00000000" w:rsidRPr="00000000">
        <w:rPr>
          <w:rFonts w:ascii="Times New Roman" w:cs="Times New Roman" w:eastAsia="Times New Roman" w:hAnsi="Times New Roman"/>
          <w:color w:val="0563c1"/>
          <w:sz w:val="20.15999984741211"/>
          <w:szCs w:val="20.15999984741211"/>
          <w:u w:val="single"/>
          <w:rtl w:val="0"/>
        </w:rPr>
        <w:t xml:space="preserve">ttps://doi.org/10.47709/brilliance.v5i1.6580 </w:t>
      </w:r>
    </w:p>
    <w:p w:rsidR="00000000" w:rsidDel="00000000" w:rsidP="00000000" w:rsidRDefault="00000000" w:rsidRPr="00000000" w14:paraId="00000AD4">
      <w:pPr>
        <w:widowControl w:val="0"/>
        <w:spacing w:before="489.532470703125" w:line="228.47970485687256" w:lineRule="auto"/>
        <w:ind w:left="1.6127777099609375" w:right="43.13720703125" w:firstLine="570.8318328857422"/>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Implementing a 'FastAPI' endpoint to generate predictions, the text input is first validated to ensure it is not empty.  Then, the inference process is carried out using the trained model. In addition to the predicted label from the classification,  the system also returns the probability score for each class. Figure 7 shows the test result using the statement 'I'm still  worried' as input, which implies the 'Anxiety' label with a corresponding probability of 86.25%. This result demonstrates  that the system can predict mental health disorders early based on text input. </w:t>
      </w:r>
    </w:p>
    <w:p w:rsidR="00000000" w:rsidDel="00000000" w:rsidP="00000000" w:rsidRDefault="00000000" w:rsidRPr="00000000" w14:paraId="00000AD5">
      <w:pPr>
        <w:widowControl w:val="0"/>
        <w:spacing w:before="18.75" w:line="240" w:lineRule="auto"/>
        <w:ind w:left="1550.6031799316406"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Pr>
        <w:drawing>
          <wp:inline distB="19050" distT="19050" distL="19050" distR="19050">
            <wp:extent cx="4150827" cy="2157095"/>
            <wp:effectExtent b="0" l="0" r="0" t="0"/>
            <wp:docPr id="9"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4150827" cy="2157095"/>
                    </a:xfrm>
                    <a:prstGeom prst="rect"/>
                    <a:ln/>
                  </pic:spPr>
                </pic:pic>
              </a:graphicData>
            </a:graphic>
          </wp:inline>
        </w:drawing>
      </w:r>
      <w:r w:rsidDel="00000000" w:rsidR="00000000" w:rsidRPr="00000000">
        <w:rPr>
          <w:rtl w:val="0"/>
        </w:rPr>
      </w:r>
    </w:p>
    <w:p w:rsidR="00000000" w:rsidDel="00000000" w:rsidP="00000000" w:rsidRDefault="00000000" w:rsidRPr="00000000" w14:paraId="00000AD6">
      <w:pPr>
        <w:widowControl w:val="0"/>
        <w:spacing w:line="240" w:lineRule="auto"/>
        <w:ind w:left="2822.676544189453"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Fig 8. Test Results Using the FastAPI Framework </w:t>
      </w:r>
    </w:p>
    <w:p w:rsidR="00000000" w:rsidDel="00000000" w:rsidP="00000000" w:rsidRDefault="00000000" w:rsidRPr="00000000" w14:paraId="00000AD7">
      <w:pPr>
        <w:widowControl w:val="0"/>
        <w:spacing w:before="335.9332275390625" w:line="240" w:lineRule="auto"/>
        <w:ind w:left="4210.696563720703" w:firstLine="0"/>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DISCUSSION </w:t>
      </w:r>
    </w:p>
    <w:p w:rsidR="00000000" w:rsidDel="00000000" w:rsidP="00000000" w:rsidRDefault="00000000" w:rsidRPr="00000000" w14:paraId="00000AD8">
      <w:pPr>
        <w:widowControl w:val="0"/>
        <w:spacing w:line="228.48029136657715" w:lineRule="auto"/>
        <w:ind w:left="2.0159912109375" w:right="43.466796875" w:firstLine="571.4366149902344"/>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outcome of the evaluation shows that the Support Vector Machine (SVM) algorithm achieved 76% accuracy  in classifying text data associated with mental conditions. It demonstrates that SVM is capable of distinguishing between  various mental healths categories with a good level of accuracy. Although not the most complex algorithm, SVM exhibits  stable and reliable performance in the context of text classification. </w:t>
      </w:r>
    </w:p>
    <w:p w:rsidR="00000000" w:rsidDel="00000000" w:rsidP="00000000" w:rsidRDefault="00000000" w:rsidRPr="00000000" w14:paraId="00000AD9">
      <w:pPr>
        <w:widowControl w:val="0"/>
        <w:spacing w:before="4.8101806640625" w:line="227.52824306488037" w:lineRule="auto"/>
        <w:ind w:left="1.6127777099609375" w:right="41.278076171875" w:firstLine="716.3712310791016"/>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Nonetheless, there are several limitations that need to be addressed, particularly in the interpretation of contextual  and implicit expressions. For example, the statement “It felt like everything I did was in vain” reflects symptoms  associated with depressive disorders, while “I often find it hard to breathe in certain situations, but I'm not sick” indicates  symptoms of anxiety. However, the model misclassified these as belonging to the normal class. These misclassifications  highlight the model’s inability to accurately detect emotional expressions that are conveyed implicitly through specific  word choices.  </w:t>
      </w:r>
    </w:p>
    <w:p w:rsidR="00000000" w:rsidDel="00000000" w:rsidP="00000000" w:rsidRDefault="00000000" w:rsidRPr="00000000" w14:paraId="00000ADA">
      <w:pPr>
        <w:widowControl w:val="0"/>
        <w:spacing w:before="5.609130859375" w:line="226.8936824798584" w:lineRule="auto"/>
        <w:ind w:left="1.6127777099609375" w:right="41.553955078125" w:firstLine="724.838333129882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15999984741211"/>
          <w:szCs w:val="20.15999984741211"/>
          <w:rtl w:val="0"/>
        </w:rPr>
        <w:t xml:space="preserve">This suggests that SVM still has limitations in handling contextual nuances in text. While SVM is known for its  high accuracy in linearly separable and well-structured data, it tends to struggle with the ambiguity and subtlety of  emotionally implicit language. Therefore, further analysis is required using data that includes implicit sentences, in order  to improve classification accuracy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DB">
      <w:pPr>
        <w:widowControl w:val="0"/>
        <w:spacing w:before="246.1419677734375" w:line="240" w:lineRule="auto"/>
        <w:ind w:left="4149.587554931641" w:firstLine="0"/>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CONCLUSION </w:t>
      </w:r>
    </w:p>
    <w:p w:rsidR="00000000" w:rsidDel="00000000" w:rsidP="00000000" w:rsidRDefault="00000000" w:rsidRPr="00000000" w14:paraId="00000ADC">
      <w:pPr>
        <w:widowControl w:val="0"/>
        <w:spacing w:line="228.48021984100342" w:lineRule="auto"/>
        <w:ind w:left="2.0159912109375" w:right="43.9306640625" w:firstLine="571.4366149902344"/>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Support Vector Machine (SVM) is a machine learning algorithm used for mental health classification based  on text. Its advantage lies in its ability to generalize to new data with high accuracy, making it a preferred option for  sentiment classification in the context of mental health. The integration of this algorithm builds a classification model  that can be used to analyze mental conditions and classify them into categories such as Normal, Depression, Suicidal,  Anxiety, Bipolar, Stress, and Personality Disorder.  </w:t>
      </w:r>
    </w:p>
    <w:p w:rsidR="00000000" w:rsidDel="00000000" w:rsidP="00000000" w:rsidRDefault="00000000" w:rsidRPr="00000000" w14:paraId="00000ADD">
      <w:pPr>
        <w:widowControl w:val="0"/>
        <w:spacing w:before="4.80926513671875" w:line="228.48003387451172" w:lineRule="auto"/>
        <w:ind w:left="1.6127777099609375" w:right="40.28076171875" w:firstLine="571.8398284912109"/>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implementation results of the SVM algorithm indicate that the model trained and tested on mental health  condition data achieved an accuracy of 76%, demonstrating that the model performs reasonably well in classifying the  data. It successfully processes textual data and classifies mental health statements based on the condition status. This  research can be expanded by utilizing a larger and more diverse dataset, and by applying hybrid approaches or comparing  with other machine learning algorithms to further improve the system's accuracy and reliability. </w:t>
      </w:r>
    </w:p>
    <w:p w:rsidR="00000000" w:rsidDel="00000000" w:rsidP="00000000" w:rsidRDefault="00000000" w:rsidRPr="00000000" w14:paraId="00000ADE">
      <w:pPr>
        <w:widowControl w:val="0"/>
        <w:spacing w:before="230.40924072265625" w:line="240" w:lineRule="auto"/>
        <w:ind w:left="3765.4005432128906" w:firstLine="0"/>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ACKNOWLEDGMENT </w:t>
      </w:r>
    </w:p>
    <w:p w:rsidR="00000000" w:rsidDel="00000000" w:rsidP="00000000" w:rsidRDefault="00000000" w:rsidRPr="00000000" w14:paraId="00000ADF">
      <w:pPr>
        <w:widowControl w:val="0"/>
        <w:spacing w:line="228.4797477722168" w:lineRule="auto"/>
        <w:ind w:left="2.4192047119140625" w:right="44.735107421875" w:firstLine="571.0334014892578"/>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The author sincerely expresses gratitude for all the support received throughout the research process. Special  thanks are extended to colleagues who contributed to the preparation and execution of this study, whether through  scientific input, discussions, or technical assistance that facilitated the smooth progress of the research activities.</w:t>
      </w:r>
    </w:p>
    <w:p w:rsidR="00000000" w:rsidDel="00000000" w:rsidP="00000000" w:rsidRDefault="00000000" w:rsidRPr="00000000" w14:paraId="00000AE0">
      <w:pPr>
        <w:widowControl w:val="0"/>
        <w:spacing w:before="724.8109436035156" w:line="240" w:lineRule="auto"/>
        <w:ind w:left="1642.6765441894531" w:firstLine="0"/>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18.239999771118164"/>
          <w:szCs w:val="18.239999771118164"/>
          <w:rtl w:val="0"/>
        </w:rPr>
        <w:t xml:space="preserve">This is an Creative Commons License This work is licensed under a Creative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8925</wp:posOffset>
            </wp:positionV>
            <wp:extent cx="792748" cy="280670"/>
            <wp:effectExtent b="0" l="0" r="0" t="0"/>
            <wp:wrapSquare wrapText="right" distB="19050" distT="19050" distL="19050" distR="19050"/>
            <wp:docPr id="13"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792748" cy="280670"/>
                    </a:xfrm>
                    <a:prstGeom prst="rect"/>
                    <a:ln/>
                  </pic:spPr>
                </pic:pic>
              </a:graphicData>
            </a:graphic>
          </wp:anchor>
        </w:drawing>
      </w:r>
    </w:p>
    <w:p w:rsidR="00000000" w:rsidDel="00000000" w:rsidP="00000000" w:rsidRDefault="00000000" w:rsidRPr="00000000" w14:paraId="00000AE1">
      <w:pPr>
        <w:widowControl w:val="0"/>
        <w:spacing w:line="240" w:lineRule="auto"/>
        <w:ind w:right="636.118164062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239999771118164"/>
          <w:szCs w:val="18.239999771118164"/>
          <w:rtl w:val="0"/>
        </w:rPr>
        <w:t xml:space="preserve">Commons Attribution-NonCommercial 4.0 International License. </w:t>
      </w:r>
      <w:r w:rsidDel="00000000" w:rsidR="00000000" w:rsidRPr="00000000">
        <w:rPr>
          <w:rFonts w:ascii="Times New Roman" w:cs="Times New Roman" w:eastAsia="Times New Roman" w:hAnsi="Times New Roman"/>
          <w:sz w:val="24"/>
          <w:szCs w:val="24"/>
          <w:rtl w:val="0"/>
        </w:rPr>
        <w:t xml:space="preserve">574 </w:t>
      </w:r>
    </w:p>
    <w:p w:rsidR="00000000" w:rsidDel="00000000" w:rsidP="00000000" w:rsidRDefault="00000000" w:rsidRPr="00000000" w14:paraId="00000AE2">
      <w:pPr>
        <w:widowControl w:val="0"/>
        <w:spacing w:before="57.92236328125" w:line="240" w:lineRule="auto"/>
        <w:ind w:right="216.597900390625"/>
        <w:jc w:val="right"/>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E-ISSN : 2807-9035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2010938" cy="497205"/>
            <wp:effectExtent b="0" l="0" r="0" t="0"/>
            <wp:wrapSquare wrapText="right" distB="19050" distT="19050" distL="19050" distR="19050"/>
            <wp:docPr id="7"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2010938" cy="497205"/>
                    </a:xfrm>
                    <a:prstGeom prst="rect"/>
                    <a:ln/>
                  </pic:spPr>
                </pic:pic>
              </a:graphicData>
            </a:graphic>
          </wp:anchor>
        </w:drawing>
      </w:r>
    </w:p>
    <w:p w:rsidR="00000000" w:rsidDel="00000000" w:rsidP="00000000" w:rsidRDefault="00000000" w:rsidRPr="00000000" w14:paraId="00000AE3">
      <w:pPr>
        <w:widowControl w:val="0"/>
        <w:spacing w:line="240" w:lineRule="auto"/>
        <w:ind w:right="222.242431640625"/>
        <w:jc w:val="righ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Volume </w:t>
      </w:r>
      <w:r w:rsidDel="00000000" w:rsidR="00000000" w:rsidRPr="00000000">
        <w:rPr>
          <w:rFonts w:ascii="Times New Roman" w:cs="Times New Roman" w:eastAsia="Times New Roman" w:hAnsi="Times New Roman"/>
          <w:sz w:val="20.15999984741211"/>
          <w:szCs w:val="20.15999984741211"/>
          <w:rtl w:val="0"/>
        </w:rPr>
        <w:t xml:space="preserve">5, </w:t>
      </w:r>
      <w:r w:rsidDel="00000000" w:rsidR="00000000" w:rsidRPr="00000000">
        <w:rPr>
          <w:rFonts w:ascii="Times New Roman" w:cs="Times New Roman" w:eastAsia="Times New Roman" w:hAnsi="Times New Roman"/>
          <w:b w:val="1"/>
          <w:bCs w:val="1"/>
          <w:sz w:val="20.15999984741211"/>
          <w:szCs w:val="20.15999984741211"/>
          <w:rtl w:val="0"/>
        </w:rPr>
        <w:t xml:space="preserve">Number </w:t>
      </w:r>
      <w:r w:rsidDel="00000000" w:rsidR="00000000" w:rsidRPr="00000000">
        <w:rPr>
          <w:rFonts w:ascii="Times New Roman" w:cs="Times New Roman" w:eastAsia="Times New Roman" w:hAnsi="Times New Roman"/>
          <w:sz w:val="20.15999984741211"/>
          <w:szCs w:val="20.15999984741211"/>
          <w:rtl w:val="0"/>
        </w:rPr>
        <w:t xml:space="preserve">1, May 2025 </w:t>
      </w:r>
    </w:p>
    <w:p w:rsidR="00000000" w:rsidDel="00000000" w:rsidP="00000000" w:rsidRDefault="00000000" w:rsidRPr="00000000" w14:paraId="00000AE4">
      <w:pPr>
        <w:widowControl w:val="0"/>
        <w:spacing w:line="240" w:lineRule="auto"/>
        <w:ind w:right="215.718994140625"/>
        <w:jc w:val="right"/>
        <w:rPr>
          <w:rFonts w:ascii="Times New Roman" w:cs="Times New Roman" w:eastAsia="Times New Roman" w:hAnsi="Times New Roman"/>
          <w:color w:val="0563c1"/>
          <w:sz w:val="20.15999984741211"/>
          <w:szCs w:val="20.15999984741211"/>
          <w:u w:val="single"/>
        </w:rPr>
      </w:pPr>
      <w:r w:rsidDel="00000000" w:rsidR="00000000" w:rsidRPr="00000000">
        <w:rPr>
          <w:rFonts w:ascii="Times New Roman" w:cs="Times New Roman" w:eastAsia="Times New Roman" w:hAnsi="Times New Roman"/>
          <w:color w:val="0563c1"/>
          <w:sz w:val="20.15999984741211"/>
          <w:szCs w:val="20.15999984741211"/>
          <w:rtl w:val="0"/>
        </w:rPr>
        <w:t xml:space="preserve">h</w:t>
      </w:r>
      <w:r w:rsidDel="00000000" w:rsidR="00000000" w:rsidRPr="00000000">
        <w:rPr>
          <w:rFonts w:ascii="Times New Roman" w:cs="Times New Roman" w:eastAsia="Times New Roman" w:hAnsi="Times New Roman"/>
          <w:color w:val="0563c1"/>
          <w:sz w:val="20.15999984741211"/>
          <w:szCs w:val="20.15999984741211"/>
          <w:u w:val="single"/>
          <w:rtl w:val="0"/>
        </w:rPr>
        <w:t xml:space="preserve">ttps://doi.org/10.47709/brilliance.v5i1.6580 </w:t>
      </w:r>
    </w:p>
    <w:p w:rsidR="00000000" w:rsidDel="00000000" w:rsidP="00000000" w:rsidRDefault="00000000" w:rsidRPr="00000000" w14:paraId="00000AE5">
      <w:pPr>
        <w:widowControl w:val="0"/>
        <w:spacing w:before="489.532470703125" w:line="240" w:lineRule="auto"/>
        <w:ind w:left="4150.868682861328" w:firstLine="0"/>
        <w:rPr>
          <w:rFonts w:ascii="Times New Roman" w:cs="Times New Roman" w:eastAsia="Times New Roman" w:hAnsi="Times New Roman"/>
          <w:b w:val="1"/>
          <w:bCs w:val="1"/>
          <w:sz w:val="20.15999984741211"/>
          <w:szCs w:val="20.15999984741211"/>
        </w:rPr>
      </w:pPr>
      <w:r w:rsidDel="00000000" w:rsidR="00000000" w:rsidRPr="00000000">
        <w:rPr>
          <w:rFonts w:ascii="Times New Roman" w:cs="Times New Roman" w:eastAsia="Times New Roman" w:hAnsi="Times New Roman"/>
          <w:b w:val="1"/>
          <w:bCs w:val="1"/>
          <w:sz w:val="20.15999984741211"/>
          <w:szCs w:val="20.15999984741211"/>
          <w:rtl w:val="0"/>
        </w:rPr>
        <w:t xml:space="preserve">REFERENCES </w:t>
      </w:r>
    </w:p>
    <w:p w:rsidR="00000000" w:rsidDel="00000000" w:rsidP="00000000" w:rsidRDefault="00000000" w:rsidRPr="00000000" w14:paraId="00000AE6">
      <w:pPr>
        <w:widowControl w:val="0"/>
        <w:spacing w:line="228.47960472106934" w:lineRule="auto"/>
        <w:ind w:left="2.0159912109375" w:right="42.215576171875"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Abdusyukur, F. (2023). Penerapan Algoritma Support Vector Machine (Svm) Untuk Klasifikasi Pencemaran Nama Baik  Di Media Sosial Twitter. </w:t>
      </w:r>
      <w:r w:rsidDel="00000000" w:rsidR="00000000" w:rsidRPr="00000000">
        <w:rPr>
          <w:rFonts w:ascii="Times New Roman" w:cs="Times New Roman" w:eastAsia="Times New Roman" w:hAnsi="Times New Roman"/>
          <w:i w:val="1"/>
          <w:iCs w:val="1"/>
          <w:sz w:val="20.15999984741211"/>
          <w:szCs w:val="20.15999984741211"/>
          <w:rtl w:val="0"/>
        </w:rPr>
        <w:t xml:space="preserve">Komputa: Jurnal Ilmiah Komputer Dan Informatika</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i w:val="1"/>
          <w:iCs w:val="1"/>
          <w:sz w:val="20.15999984741211"/>
          <w:szCs w:val="20.15999984741211"/>
          <w:rtl w:val="0"/>
        </w:rPr>
        <w:t xml:space="preserve">12</w:t>
      </w:r>
      <w:r w:rsidDel="00000000" w:rsidR="00000000" w:rsidRPr="00000000">
        <w:rPr>
          <w:rFonts w:ascii="Times New Roman" w:cs="Times New Roman" w:eastAsia="Times New Roman" w:hAnsi="Times New Roman"/>
          <w:sz w:val="20.15999984741211"/>
          <w:szCs w:val="20.15999984741211"/>
          <w:rtl w:val="0"/>
        </w:rPr>
        <w:t xml:space="preserve">(1), 73–82. Albab, M. U., Fawaiq, M. N., &amp; others. (2023). Optimization of the Stemming Technique on Text preprocessing President  3 Periods Topic. </w:t>
      </w:r>
      <w:r w:rsidDel="00000000" w:rsidR="00000000" w:rsidRPr="00000000">
        <w:rPr>
          <w:rFonts w:ascii="Times New Roman" w:cs="Times New Roman" w:eastAsia="Times New Roman" w:hAnsi="Times New Roman"/>
          <w:i w:val="1"/>
          <w:iCs w:val="1"/>
          <w:sz w:val="20.15999984741211"/>
          <w:szCs w:val="20.15999984741211"/>
          <w:rtl w:val="0"/>
        </w:rPr>
        <w:t xml:space="preserve">Jurnal Transformatika</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i w:val="1"/>
          <w:iCs w:val="1"/>
          <w:sz w:val="20.15999984741211"/>
          <w:szCs w:val="20.15999984741211"/>
          <w:rtl w:val="0"/>
        </w:rPr>
        <w:t xml:space="preserve">20</w:t>
      </w:r>
      <w:r w:rsidDel="00000000" w:rsidR="00000000" w:rsidRPr="00000000">
        <w:rPr>
          <w:rFonts w:ascii="Times New Roman" w:cs="Times New Roman" w:eastAsia="Times New Roman" w:hAnsi="Times New Roman"/>
          <w:sz w:val="20.15999984741211"/>
          <w:szCs w:val="20.15999984741211"/>
          <w:rtl w:val="0"/>
        </w:rPr>
        <w:t xml:space="preserve">(2), 1–12. </w:t>
      </w:r>
    </w:p>
    <w:p w:rsidR="00000000" w:rsidDel="00000000" w:rsidP="00000000" w:rsidRDefault="00000000" w:rsidRPr="00000000" w14:paraId="00000AE7">
      <w:pPr>
        <w:widowControl w:val="0"/>
        <w:spacing w:before="4.8095703125" w:line="228.48000526428223" w:lineRule="auto"/>
        <w:ind w:left="487.2575378417969" w:right="40.60302734375" w:hanging="485.2415466308594"/>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Alexandridis, G., Varlamis, I., Korovesis, K., Caridakis, G., &amp; Tsantilas, P. (2021). A survey on sentiment analysis and  opinion mining in greek social media. </w:t>
      </w:r>
      <w:r w:rsidDel="00000000" w:rsidR="00000000" w:rsidRPr="00000000">
        <w:rPr>
          <w:rFonts w:ascii="Times New Roman" w:cs="Times New Roman" w:eastAsia="Times New Roman" w:hAnsi="Times New Roman"/>
          <w:i w:val="1"/>
          <w:iCs w:val="1"/>
          <w:sz w:val="20.15999984741211"/>
          <w:szCs w:val="20.15999984741211"/>
          <w:rtl w:val="0"/>
        </w:rPr>
        <w:t xml:space="preserve">Information</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i w:val="1"/>
          <w:iCs w:val="1"/>
          <w:sz w:val="20.15999984741211"/>
          <w:szCs w:val="20.15999984741211"/>
          <w:rtl w:val="0"/>
        </w:rPr>
        <w:t xml:space="preserve">12</w:t>
      </w:r>
      <w:r w:rsidDel="00000000" w:rsidR="00000000" w:rsidRPr="00000000">
        <w:rPr>
          <w:rFonts w:ascii="Times New Roman" w:cs="Times New Roman" w:eastAsia="Times New Roman" w:hAnsi="Times New Roman"/>
          <w:sz w:val="20.15999984741211"/>
          <w:szCs w:val="20.15999984741211"/>
          <w:rtl w:val="0"/>
        </w:rPr>
        <w:t xml:space="preserve">(8), 331. </w:t>
      </w:r>
    </w:p>
    <w:p w:rsidR="00000000" w:rsidDel="00000000" w:rsidP="00000000" w:rsidRDefault="00000000" w:rsidRPr="00000000" w14:paraId="00000AE8">
      <w:pPr>
        <w:widowControl w:val="0"/>
        <w:spacing w:before="4.808349609375" w:line="226.8929958343506" w:lineRule="auto"/>
        <w:ind w:left="2.0159912109375" w:right="40.68359375"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Ardiani, L., Sujaini, H., &amp; Tursina, T. (2020). Implementasi sentiment analysis tanggapan masyarakat terhadap  pembangunan di Kota Pontianak. </w:t>
      </w:r>
      <w:r w:rsidDel="00000000" w:rsidR="00000000" w:rsidRPr="00000000">
        <w:rPr>
          <w:rFonts w:ascii="Times New Roman" w:cs="Times New Roman" w:eastAsia="Times New Roman" w:hAnsi="Times New Roman"/>
          <w:i w:val="1"/>
          <w:iCs w:val="1"/>
          <w:sz w:val="20.15999984741211"/>
          <w:szCs w:val="20.15999984741211"/>
          <w:rtl w:val="0"/>
        </w:rPr>
        <w:t xml:space="preserve">JUSTIN (Jurnal Sistem Dan Teknologi Informasi)</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i w:val="1"/>
          <w:iCs w:val="1"/>
          <w:sz w:val="20.15999984741211"/>
          <w:szCs w:val="20.15999984741211"/>
          <w:rtl w:val="0"/>
        </w:rPr>
        <w:t xml:space="preserve">8</w:t>
      </w:r>
      <w:r w:rsidDel="00000000" w:rsidR="00000000" w:rsidRPr="00000000">
        <w:rPr>
          <w:rFonts w:ascii="Times New Roman" w:cs="Times New Roman" w:eastAsia="Times New Roman" w:hAnsi="Times New Roman"/>
          <w:sz w:val="20.15999984741211"/>
          <w:szCs w:val="20.15999984741211"/>
          <w:rtl w:val="0"/>
        </w:rPr>
        <w:t xml:space="preserve">(2), 183–190. Azhari, R. Y. (2022). Web Service Framework: flask dan fastAPI. </w:t>
      </w:r>
      <w:r w:rsidDel="00000000" w:rsidR="00000000" w:rsidRPr="00000000">
        <w:rPr>
          <w:rFonts w:ascii="Times New Roman" w:cs="Times New Roman" w:eastAsia="Times New Roman" w:hAnsi="Times New Roman"/>
          <w:i w:val="1"/>
          <w:iCs w:val="1"/>
          <w:sz w:val="20.15999984741211"/>
          <w:szCs w:val="20.15999984741211"/>
          <w:rtl w:val="0"/>
        </w:rPr>
        <w:t xml:space="preserve">Technology and Informatics Insight Journal</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i w:val="1"/>
          <w:iCs w:val="1"/>
          <w:sz w:val="20.15999984741211"/>
          <w:szCs w:val="20.15999984741211"/>
          <w:rtl w:val="0"/>
        </w:rPr>
        <w:t xml:space="preserve">1</w:t>
      </w:r>
      <w:r w:rsidDel="00000000" w:rsidR="00000000" w:rsidRPr="00000000">
        <w:rPr>
          <w:rFonts w:ascii="Times New Roman" w:cs="Times New Roman" w:eastAsia="Times New Roman" w:hAnsi="Times New Roman"/>
          <w:sz w:val="20.15999984741211"/>
          <w:szCs w:val="20.15999984741211"/>
          <w:rtl w:val="0"/>
        </w:rPr>
        <w:t xml:space="preserve">(1), 80– 87. </w:t>
      </w:r>
    </w:p>
    <w:p w:rsidR="00000000" w:rsidDel="00000000" w:rsidP="00000000" w:rsidRDefault="00000000" w:rsidRPr="00000000" w14:paraId="00000AE9">
      <w:pPr>
        <w:widowControl w:val="0"/>
        <w:spacing w:before="6.142578125" w:line="228.4787893295288" w:lineRule="auto"/>
        <w:ind w:left="487.05596923828125" w:right="41.810302734375" w:hanging="483.2255554199219"/>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Darman, R. (2023). Analisis Sentimen Respons Twitter terhadap Persyaratan Badan Penyelenggara Jaminan Sosial (BPJS)  di Kantor Pertanahan. </w:t>
      </w:r>
      <w:r w:rsidDel="00000000" w:rsidR="00000000" w:rsidRPr="00000000">
        <w:rPr>
          <w:rFonts w:ascii="Times New Roman" w:cs="Times New Roman" w:eastAsia="Times New Roman" w:hAnsi="Times New Roman"/>
          <w:i w:val="1"/>
          <w:iCs w:val="1"/>
          <w:sz w:val="20.15999984741211"/>
          <w:szCs w:val="20.15999984741211"/>
          <w:rtl w:val="0"/>
        </w:rPr>
        <w:t xml:space="preserve">Widya Bhumi</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i w:val="1"/>
          <w:iCs w:val="1"/>
          <w:sz w:val="20.15999984741211"/>
          <w:szCs w:val="20.15999984741211"/>
          <w:rtl w:val="0"/>
        </w:rPr>
        <w:t xml:space="preserve">3</w:t>
      </w:r>
      <w:r w:rsidDel="00000000" w:rsidR="00000000" w:rsidRPr="00000000">
        <w:rPr>
          <w:rFonts w:ascii="Times New Roman" w:cs="Times New Roman" w:eastAsia="Times New Roman" w:hAnsi="Times New Roman"/>
          <w:sz w:val="20.15999984741211"/>
          <w:szCs w:val="20.15999984741211"/>
          <w:rtl w:val="0"/>
        </w:rPr>
        <w:t xml:space="preserve">(2), 113–136. </w:t>
      </w:r>
    </w:p>
    <w:p w:rsidR="00000000" w:rsidDel="00000000" w:rsidP="00000000" w:rsidRDefault="00000000" w:rsidRPr="00000000" w14:paraId="00000AEA">
      <w:pPr>
        <w:widowControl w:val="0"/>
        <w:spacing w:before="4.810791015625" w:line="228.48000526428223" w:lineRule="auto"/>
        <w:ind w:left="473.9518737792969" w:right="39.757080078125" w:hanging="466.49269104003906"/>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Gaye, B., Zhang, D., &amp; Wulamu, A. (2021). Improvement of support vector machine algorithm in big data background.  </w:t>
      </w:r>
      <w:r w:rsidDel="00000000" w:rsidR="00000000" w:rsidRPr="00000000">
        <w:rPr>
          <w:rFonts w:ascii="Times New Roman" w:cs="Times New Roman" w:eastAsia="Times New Roman" w:hAnsi="Times New Roman"/>
          <w:i w:val="1"/>
          <w:iCs w:val="1"/>
          <w:sz w:val="20.15999984741211"/>
          <w:szCs w:val="20.15999984741211"/>
          <w:rtl w:val="0"/>
        </w:rPr>
        <w:t xml:space="preserve">Mathematical Problems in Engineering</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i w:val="1"/>
          <w:iCs w:val="1"/>
          <w:sz w:val="20.15999984741211"/>
          <w:szCs w:val="20.15999984741211"/>
          <w:rtl w:val="0"/>
        </w:rPr>
        <w:t xml:space="preserve">2021</w:t>
      </w:r>
      <w:r w:rsidDel="00000000" w:rsidR="00000000" w:rsidRPr="00000000">
        <w:rPr>
          <w:rFonts w:ascii="Times New Roman" w:cs="Times New Roman" w:eastAsia="Times New Roman" w:hAnsi="Times New Roman"/>
          <w:sz w:val="20.15999984741211"/>
          <w:szCs w:val="20.15999984741211"/>
          <w:rtl w:val="0"/>
        </w:rPr>
        <w:t xml:space="preserve">(1), 5594899. </w:t>
      </w:r>
    </w:p>
    <w:p w:rsidR="00000000" w:rsidDel="00000000" w:rsidP="00000000" w:rsidRDefault="00000000" w:rsidRPr="00000000" w14:paraId="00000AEB">
      <w:pPr>
        <w:widowControl w:val="0"/>
        <w:spacing w:before="4.8095703125" w:line="228.4787893295288" w:lineRule="auto"/>
        <w:ind w:left="475.76629638671875" w:right="42.857666015625" w:hanging="471.9358825683594"/>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Kanna, P. R., &amp; Pandiaraja, P. (2019). An efficient sentiment analysis approach for product review using turney algorithm.  </w:t>
      </w:r>
      <w:r w:rsidDel="00000000" w:rsidR="00000000" w:rsidRPr="00000000">
        <w:rPr>
          <w:rFonts w:ascii="Times New Roman" w:cs="Times New Roman" w:eastAsia="Times New Roman" w:hAnsi="Times New Roman"/>
          <w:i w:val="1"/>
          <w:iCs w:val="1"/>
          <w:sz w:val="20.15999984741211"/>
          <w:szCs w:val="20.15999984741211"/>
          <w:rtl w:val="0"/>
        </w:rPr>
        <w:t xml:space="preserve">Procedia Computer Science</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i w:val="1"/>
          <w:iCs w:val="1"/>
          <w:sz w:val="20.15999984741211"/>
          <w:szCs w:val="20.15999984741211"/>
          <w:rtl w:val="0"/>
        </w:rPr>
        <w:t xml:space="preserve">165</w:t>
      </w:r>
      <w:r w:rsidDel="00000000" w:rsidR="00000000" w:rsidRPr="00000000">
        <w:rPr>
          <w:rFonts w:ascii="Times New Roman" w:cs="Times New Roman" w:eastAsia="Times New Roman" w:hAnsi="Times New Roman"/>
          <w:sz w:val="20.15999984741211"/>
          <w:szCs w:val="20.15999984741211"/>
          <w:rtl w:val="0"/>
        </w:rPr>
        <w:t xml:space="preserve">, 356–362. </w:t>
      </w:r>
    </w:p>
    <w:p w:rsidR="00000000" w:rsidDel="00000000" w:rsidP="00000000" w:rsidRDefault="00000000" w:rsidRPr="00000000" w14:paraId="00000AEC">
      <w:pPr>
        <w:widowControl w:val="0"/>
        <w:spacing w:before="4.810791015625" w:line="228.4787893295288" w:lineRule="auto"/>
        <w:ind w:left="493.9103698730469" w:right="44.053955078125" w:hanging="490.0799560546875"/>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Pavlova, A., &amp; Berkers, P. (2022). “Mental health” as defined by Twitter: Frames, emotions, stigma. </w:t>
      </w:r>
      <w:r w:rsidDel="00000000" w:rsidR="00000000" w:rsidRPr="00000000">
        <w:rPr>
          <w:rFonts w:ascii="Times New Roman" w:cs="Times New Roman" w:eastAsia="Times New Roman" w:hAnsi="Times New Roman"/>
          <w:i w:val="1"/>
          <w:iCs w:val="1"/>
          <w:sz w:val="20.15999984741211"/>
          <w:szCs w:val="20.15999984741211"/>
          <w:rtl w:val="0"/>
        </w:rPr>
        <w:t xml:space="preserve">Health  Communication</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i w:val="1"/>
          <w:iCs w:val="1"/>
          <w:sz w:val="20.15999984741211"/>
          <w:szCs w:val="20.15999984741211"/>
          <w:rtl w:val="0"/>
        </w:rPr>
        <w:t xml:space="preserve">37</w:t>
      </w:r>
      <w:r w:rsidDel="00000000" w:rsidR="00000000" w:rsidRPr="00000000">
        <w:rPr>
          <w:rFonts w:ascii="Times New Roman" w:cs="Times New Roman" w:eastAsia="Times New Roman" w:hAnsi="Times New Roman"/>
          <w:sz w:val="20.15999984741211"/>
          <w:szCs w:val="20.15999984741211"/>
          <w:rtl w:val="0"/>
        </w:rPr>
        <w:t xml:space="preserve">(5), 637–647. </w:t>
      </w:r>
    </w:p>
    <w:p w:rsidR="00000000" w:rsidDel="00000000" w:rsidP="00000000" w:rsidRDefault="00000000" w:rsidRPr="00000000" w14:paraId="00000AED">
      <w:pPr>
        <w:widowControl w:val="0"/>
        <w:spacing w:before="4.810791015625" w:line="228.48000526428223" w:lineRule="auto"/>
        <w:ind w:left="483.02398681640625" w:right="45.04638671875" w:hanging="479.1935729980469"/>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Rahanto, F. F., &amp; Kharisudin, I. (2021). Analisis sentimen data ulasan menggunakan metode naive bayes studi kasus the  Wujil Resort &amp; Conventions pada situs tripadvisor. </w:t>
      </w:r>
      <w:r w:rsidDel="00000000" w:rsidR="00000000" w:rsidRPr="00000000">
        <w:rPr>
          <w:rFonts w:ascii="Times New Roman" w:cs="Times New Roman" w:eastAsia="Times New Roman" w:hAnsi="Times New Roman"/>
          <w:i w:val="1"/>
          <w:iCs w:val="1"/>
          <w:sz w:val="20.15999984741211"/>
          <w:szCs w:val="20.15999984741211"/>
          <w:rtl w:val="0"/>
        </w:rPr>
        <w:t xml:space="preserve">Unnes Journal of Mathematics</w:t>
      </w:r>
      <w:r w:rsidDel="00000000" w:rsidR="00000000" w:rsidRPr="00000000">
        <w:rPr>
          <w:rFonts w:ascii="Times New Roman" w:cs="Times New Roman" w:eastAsia="Times New Roman" w:hAnsi="Times New Roman"/>
          <w:sz w:val="20.15999984741211"/>
          <w:szCs w:val="20.15999984741211"/>
          <w:rtl w:val="0"/>
        </w:rPr>
        <w:t xml:space="preserve">, 55–62. </w:t>
      </w:r>
    </w:p>
    <w:p w:rsidR="00000000" w:rsidDel="00000000" w:rsidP="00000000" w:rsidRDefault="00000000" w:rsidRPr="00000000" w14:paraId="00000AEE">
      <w:pPr>
        <w:widowControl w:val="0"/>
        <w:spacing w:before="0.0091552734375" w:line="228.48070621490479" w:lineRule="auto"/>
        <w:ind w:left="3.830413818359375" w:right="45.1904296875" w:hanging="9.273605346679688"/>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Rozali, Y. A., Sitasari, N. W., Lenggogeni, A., Psikologi, F., Esa, U., Arjuna, J., … Kebon, T. (2021). Meningkatkan  kesehatan mental di masa pandemic. </w:t>
      </w:r>
      <w:r w:rsidDel="00000000" w:rsidR="00000000" w:rsidRPr="00000000">
        <w:rPr>
          <w:rFonts w:ascii="Times New Roman" w:cs="Times New Roman" w:eastAsia="Times New Roman" w:hAnsi="Times New Roman"/>
          <w:i w:val="1"/>
          <w:iCs w:val="1"/>
          <w:sz w:val="20.15999984741211"/>
          <w:szCs w:val="20.15999984741211"/>
          <w:rtl w:val="0"/>
        </w:rPr>
        <w:t xml:space="preserve">Jurnal Pengabdian Masyarakat AbdiMas</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i w:val="1"/>
          <w:iCs w:val="1"/>
          <w:sz w:val="20.15999984741211"/>
          <w:szCs w:val="20.15999984741211"/>
          <w:rtl w:val="0"/>
        </w:rPr>
        <w:t xml:space="preserve">7</w:t>
      </w:r>
      <w:r w:rsidDel="00000000" w:rsidR="00000000" w:rsidRPr="00000000">
        <w:rPr>
          <w:rFonts w:ascii="Times New Roman" w:cs="Times New Roman" w:eastAsia="Times New Roman" w:hAnsi="Times New Roman"/>
          <w:sz w:val="20.15999984741211"/>
          <w:szCs w:val="20.15999984741211"/>
          <w:rtl w:val="0"/>
        </w:rPr>
        <w:t xml:space="preserve">(2), 109–113. Sarkar, S. (2025). Sentiment Analysis for Mental Health. </w:t>
      </w:r>
    </w:p>
    <w:p w:rsidR="00000000" w:rsidDel="00000000" w:rsidP="00000000" w:rsidRDefault="00000000" w:rsidRPr="00000000" w14:paraId="00000AEF">
      <w:pPr>
        <w:widowControl w:val="0"/>
        <w:spacing w:before="4.808349609375" w:line="228.48039150238037" w:lineRule="auto"/>
        <w:ind w:left="13.104019165039062" w:right="43.30322265625" w:firstLine="0"/>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Supini, P., Gandakusumah, A. R. P., Asyifa, N., Auliya, Z. N., &amp; Ismail, D. R. (2024). Faktor-faktor yang mempengaruhi  kesehatan mental pada remaja. </w:t>
      </w:r>
      <w:r w:rsidDel="00000000" w:rsidR="00000000" w:rsidRPr="00000000">
        <w:rPr>
          <w:rFonts w:ascii="Times New Roman" w:cs="Times New Roman" w:eastAsia="Times New Roman" w:hAnsi="Times New Roman"/>
          <w:i w:val="1"/>
          <w:iCs w:val="1"/>
          <w:sz w:val="20.15999984741211"/>
          <w:szCs w:val="20.15999984741211"/>
          <w:rtl w:val="0"/>
        </w:rPr>
        <w:t xml:space="preserve">Journal of Education Religion Humanities and Multidiciplinary</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i w:val="1"/>
          <w:iCs w:val="1"/>
          <w:sz w:val="20.15999984741211"/>
          <w:szCs w:val="20.15999984741211"/>
          <w:rtl w:val="0"/>
        </w:rPr>
        <w:t xml:space="preserve">2</w:t>
      </w:r>
      <w:r w:rsidDel="00000000" w:rsidR="00000000" w:rsidRPr="00000000">
        <w:rPr>
          <w:rFonts w:ascii="Times New Roman" w:cs="Times New Roman" w:eastAsia="Times New Roman" w:hAnsi="Times New Roman"/>
          <w:sz w:val="20.15999984741211"/>
          <w:szCs w:val="20.15999984741211"/>
          <w:rtl w:val="0"/>
        </w:rPr>
        <w:t xml:space="preserve">(1), 166–172. Suryotomo, A. P., Akbar, B. M., &amp; Husaini, R. (2024). Performance Analysis of FastAPI Framework on Lost Circulation  Handling Management Application in Oil Well Drilling. </w:t>
      </w:r>
      <w:r w:rsidDel="00000000" w:rsidR="00000000" w:rsidRPr="00000000">
        <w:rPr>
          <w:rFonts w:ascii="Times New Roman" w:cs="Times New Roman" w:eastAsia="Times New Roman" w:hAnsi="Times New Roman"/>
          <w:i w:val="1"/>
          <w:iCs w:val="1"/>
          <w:sz w:val="20.15999984741211"/>
          <w:szCs w:val="20.15999984741211"/>
          <w:rtl w:val="0"/>
        </w:rPr>
        <w:t xml:space="preserve">Telematika: Jurnal Informatika Dan Teknologi Informasi</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i w:val="1"/>
          <w:iCs w:val="1"/>
          <w:sz w:val="20.15999984741211"/>
          <w:szCs w:val="20.15999984741211"/>
          <w:rtl w:val="0"/>
        </w:rPr>
        <w:t xml:space="preserve">21</w:t>
      </w:r>
      <w:r w:rsidDel="00000000" w:rsidR="00000000" w:rsidRPr="00000000">
        <w:rPr>
          <w:rFonts w:ascii="Times New Roman" w:cs="Times New Roman" w:eastAsia="Times New Roman" w:hAnsi="Times New Roman"/>
          <w:sz w:val="20.15999984741211"/>
          <w:szCs w:val="20.15999984741211"/>
          <w:rtl w:val="0"/>
        </w:rPr>
        <w:t xml:space="preserve">(1), 110–121. </w:t>
      </w:r>
    </w:p>
    <w:p w:rsidR="00000000" w:rsidDel="00000000" w:rsidP="00000000" w:rsidRDefault="00000000" w:rsidRPr="00000000" w14:paraId="00000AF0">
      <w:pPr>
        <w:widowControl w:val="0"/>
        <w:spacing w:before="4.8101806640625" w:line="228.48007678985596" w:lineRule="auto"/>
        <w:ind w:left="474.35516357421875" w:right="43.597412109375" w:hanging="467.9039764404297"/>
        <w:rPr>
          <w:rFonts w:ascii="Times New Roman" w:cs="Times New Roman" w:eastAsia="Times New Roman" w:hAnsi="Times New Roman"/>
          <w:sz w:val="18.239999771118164"/>
          <w:szCs w:val="18.239999771118164"/>
        </w:rPr>
      </w:pPr>
      <w:r w:rsidDel="00000000" w:rsidR="00000000" w:rsidRPr="00000000">
        <w:rPr>
          <w:rFonts w:ascii="Times New Roman" w:cs="Times New Roman" w:eastAsia="Times New Roman" w:hAnsi="Times New Roman"/>
          <w:sz w:val="20.15999984741211"/>
          <w:szCs w:val="20.15999984741211"/>
          <w:rtl w:val="0"/>
        </w:rPr>
        <w:t xml:space="preserve">Tadesse, M. M., Lin, H., Xu, B., &amp; Yang, L. (2019). Detection of depression-related posts in reddit social media forum.  </w:t>
      </w:r>
      <w:r w:rsidDel="00000000" w:rsidR="00000000" w:rsidRPr="00000000">
        <w:rPr>
          <w:rFonts w:ascii="Times New Roman" w:cs="Times New Roman" w:eastAsia="Times New Roman" w:hAnsi="Times New Roman"/>
          <w:i w:val="1"/>
          <w:iCs w:val="1"/>
          <w:sz w:val="20.15999984741211"/>
          <w:szCs w:val="20.15999984741211"/>
          <w:rtl w:val="0"/>
        </w:rPr>
        <w:t xml:space="preserve">Ieee Access</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i w:val="1"/>
          <w:iCs w:val="1"/>
          <w:sz w:val="20.15999984741211"/>
          <w:szCs w:val="20.15999984741211"/>
          <w:rtl w:val="0"/>
        </w:rPr>
        <w:t xml:space="preserve">7</w:t>
      </w:r>
      <w:r w:rsidDel="00000000" w:rsidR="00000000" w:rsidRPr="00000000">
        <w:rPr>
          <w:rFonts w:ascii="Times New Roman" w:cs="Times New Roman" w:eastAsia="Times New Roman" w:hAnsi="Times New Roman"/>
          <w:sz w:val="20.15999984741211"/>
          <w:szCs w:val="20.15999984741211"/>
          <w:rtl w:val="0"/>
        </w:rPr>
        <w:t xml:space="preserve">, 44883–44893.</w:t>
      </w:r>
      <w:r w:rsidDel="00000000" w:rsidR="00000000" w:rsidRPr="00000000">
        <w:rPr>
          <w:rFonts w:ascii="Times New Roman" w:cs="Times New Roman" w:eastAsia="Times New Roman" w:hAnsi="Times New Roman"/>
          <w:sz w:val="18.239999771118164"/>
          <w:szCs w:val="18.239999771118164"/>
          <w:rtl w:val="0"/>
        </w:rPr>
        <w:t xml:space="preserve">This is an Creative Commons License This work is licensed under a Creative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8925</wp:posOffset>
            </wp:positionV>
            <wp:extent cx="792748" cy="280670"/>
            <wp:effectExtent b="0" l="0" r="0" t="0"/>
            <wp:wrapSquare wrapText="right" distB="19050" distT="19050" distL="19050" distR="19050"/>
            <wp:docPr id="12"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792748" cy="280670"/>
                    </a:xfrm>
                    <a:prstGeom prst="rect"/>
                    <a:ln/>
                  </pic:spPr>
                </pic:pic>
              </a:graphicData>
            </a:graphic>
          </wp:anchor>
        </w:drawing>
      </w:r>
    </w:p>
    <w:p w:rsidR="00000000" w:rsidDel="00000000" w:rsidP="00000000" w:rsidRDefault="00000000" w:rsidRPr="00000000" w14:paraId="00000AF1">
      <w:pPr>
        <w:widowControl w:val="0"/>
        <w:spacing w:line="240" w:lineRule="auto"/>
        <w:ind w:right="643.557739257812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239999771118164"/>
          <w:szCs w:val="18.239999771118164"/>
          <w:rtl w:val="0"/>
        </w:rPr>
        <w:t xml:space="preserve">Commons Attribution-NonCommercial 4.0 International License. </w:t>
      </w:r>
      <w:r w:rsidDel="00000000" w:rsidR="00000000" w:rsidRPr="00000000">
        <w:rPr>
          <w:rFonts w:ascii="Times New Roman" w:cs="Times New Roman" w:eastAsia="Times New Roman" w:hAnsi="Times New Roman"/>
          <w:sz w:val="24"/>
          <w:szCs w:val="24"/>
          <w:rtl w:val="0"/>
        </w:rPr>
        <w:t xml:space="preserve">575 </w:t>
      </w:r>
    </w:p>
    <w:p w:rsidR="00000000" w:rsidDel="00000000" w:rsidP="00000000" w:rsidRDefault="00000000" w:rsidRPr="00000000" w14:paraId="00000AF2">
      <w:pPr>
        <w:widowControl w:val="0"/>
        <w:spacing w:before="4.8101806640625" w:line="228.48007678985596" w:lineRule="auto"/>
        <w:ind w:left="474.35516357421875" w:right="43.597412109375" w:hanging="467.9039764404297"/>
        <w:rPr>
          <w:rFonts w:ascii="Times New Roman" w:cs="Times New Roman" w:eastAsia="Times New Roman" w:hAnsi="Times New Roman"/>
          <w:sz w:val="20.15999984741211"/>
          <w:szCs w:val="20.15999984741211"/>
        </w:rPr>
      </w:pPr>
      <w:r w:rsidDel="00000000" w:rsidR="00000000" w:rsidRPr="00000000">
        <w:rPr>
          <w:rtl w:val="0"/>
        </w:rPr>
      </w:r>
    </w:p>
    <w:sectPr>
      <w:type w:val="continuous"/>
      <w:pgSz w:h="16834" w:w="11909" w:orient="portrait"/>
      <w:pgMar w:bottom="1440" w:top="1440" w:left="1132.3948669433594" w:right="1034.683837890625" w:header="720" w:footer="720"/>
      <w:cols w:equalWidth="0" w:num="1">
        <w:col w:space="0" w:w="9732.92129516601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Times"/>
  <w:font w:name="Book Antiqua">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Oi">
    <w:embedRegular w:fontKey="{00000000-0000-0000-0000-000000000000}" r:id="rId8" w:subsetted="0"/>
  </w:font>
  <w:font w:name="Noto Sans Symbols">
    <w:embedRegular w:fontKey="{00000000-0000-0000-0000-000000000000}" r:id="rId9" w:subsetted="0"/>
    <w:embedBold w:fontKey="{00000000-0000-0000-0000-000000000000}" r:id="rId10" w:subsetted="0"/>
  </w:font>
  <w:font w:name="Cambria Math">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2.png"/><Relationship Id="rId84" Type="http://schemas.openxmlformats.org/officeDocument/2006/relationships/image" Target="media/image83.png"/><Relationship Id="rId83" Type="http://schemas.openxmlformats.org/officeDocument/2006/relationships/image" Target="media/image95.png"/><Relationship Id="rId42" Type="http://schemas.openxmlformats.org/officeDocument/2006/relationships/image" Target="media/image67.png"/><Relationship Id="rId86" Type="http://schemas.openxmlformats.org/officeDocument/2006/relationships/image" Target="media/image55.png"/><Relationship Id="rId41" Type="http://schemas.openxmlformats.org/officeDocument/2006/relationships/image" Target="media/image111.png"/><Relationship Id="rId85" Type="http://schemas.openxmlformats.org/officeDocument/2006/relationships/image" Target="media/image50.png"/><Relationship Id="rId44" Type="http://schemas.openxmlformats.org/officeDocument/2006/relationships/image" Target="media/image64.png"/><Relationship Id="rId88" Type="http://schemas.openxmlformats.org/officeDocument/2006/relationships/image" Target="media/image91.png"/><Relationship Id="rId43" Type="http://schemas.openxmlformats.org/officeDocument/2006/relationships/image" Target="media/image41.png"/><Relationship Id="rId87" Type="http://schemas.openxmlformats.org/officeDocument/2006/relationships/image" Target="media/image40.png"/><Relationship Id="rId46" Type="http://schemas.openxmlformats.org/officeDocument/2006/relationships/image" Target="media/image20.png"/><Relationship Id="rId45" Type="http://schemas.openxmlformats.org/officeDocument/2006/relationships/image" Target="media/image35.png"/><Relationship Id="rId89" Type="http://schemas.openxmlformats.org/officeDocument/2006/relationships/image" Target="media/image30.png"/><Relationship Id="rId80" Type="http://schemas.openxmlformats.org/officeDocument/2006/relationships/image" Target="media/image47.png"/><Relationship Id="rId82" Type="http://schemas.openxmlformats.org/officeDocument/2006/relationships/image" Target="media/image17.png"/><Relationship Id="rId81"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5.png"/><Relationship Id="rId48" Type="http://schemas.openxmlformats.org/officeDocument/2006/relationships/image" Target="media/image45.png"/><Relationship Id="rId47" Type="http://schemas.openxmlformats.org/officeDocument/2006/relationships/image" Target="media/image87.png"/><Relationship Id="rId49" Type="http://schemas.openxmlformats.org/officeDocument/2006/relationships/image" Target="media/image107.png"/><Relationship Id="rId5" Type="http://schemas.openxmlformats.org/officeDocument/2006/relationships/styles" Target="styles.xml"/><Relationship Id="rId6" Type="http://schemas.openxmlformats.org/officeDocument/2006/relationships/image" Target="media/image73.png"/><Relationship Id="rId7" Type="http://schemas.openxmlformats.org/officeDocument/2006/relationships/image" Target="media/image54.png"/><Relationship Id="rId8" Type="http://schemas.openxmlformats.org/officeDocument/2006/relationships/image" Target="media/image80.png"/><Relationship Id="rId73" Type="http://schemas.openxmlformats.org/officeDocument/2006/relationships/image" Target="media/image38.png"/><Relationship Id="rId72" Type="http://schemas.openxmlformats.org/officeDocument/2006/relationships/image" Target="media/image21.png"/><Relationship Id="rId31" Type="http://schemas.openxmlformats.org/officeDocument/2006/relationships/image" Target="media/image79.png"/><Relationship Id="rId75" Type="http://schemas.openxmlformats.org/officeDocument/2006/relationships/image" Target="media/image33.png"/><Relationship Id="rId30" Type="http://schemas.openxmlformats.org/officeDocument/2006/relationships/image" Target="media/image37.png"/><Relationship Id="rId74" Type="http://schemas.openxmlformats.org/officeDocument/2006/relationships/image" Target="media/image75.png"/><Relationship Id="rId33" Type="http://schemas.openxmlformats.org/officeDocument/2006/relationships/image" Target="media/image99.png"/><Relationship Id="rId77" Type="http://schemas.openxmlformats.org/officeDocument/2006/relationships/image" Target="media/image43.png"/><Relationship Id="rId32" Type="http://schemas.openxmlformats.org/officeDocument/2006/relationships/image" Target="media/image105.png"/><Relationship Id="rId76" Type="http://schemas.openxmlformats.org/officeDocument/2006/relationships/image" Target="media/image94.png"/><Relationship Id="rId35" Type="http://schemas.openxmlformats.org/officeDocument/2006/relationships/image" Target="media/image108.png"/><Relationship Id="rId79" Type="http://schemas.openxmlformats.org/officeDocument/2006/relationships/image" Target="media/image100.png"/><Relationship Id="rId34" Type="http://schemas.openxmlformats.org/officeDocument/2006/relationships/image" Target="media/image59.png"/><Relationship Id="rId78" Type="http://schemas.openxmlformats.org/officeDocument/2006/relationships/image" Target="media/image25.png"/><Relationship Id="rId71" Type="http://schemas.openxmlformats.org/officeDocument/2006/relationships/image" Target="media/image66.png"/><Relationship Id="rId70" Type="http://schemas.openxmlformats.org/officeDocument/2006/relationships/image" Target="media/image113.png"/><Relationship Id="rId37" Type="http://schemas.openxmlformats.org/officeDocument/2006/relationships/image" Target="media/image27.png"/><Relationship Id="rId36" Type="http://schemas.openxmlformats.org/officeDocument/2006/relationships/image" Target="media/image63.png"/><Relationship Id="rId39" Type="http://schemas.openxmlformats.org/officeDocument/2006/relationships/image" Target="media/image106.png"/><Relationship Id="rId38" Type="http://schemas.openxmlformats.org/officeDocument/2006/relationships/image" Target="media/image61.png"/><Relationship Id="rId62" Type="http://schemas.openxmlformats.org/officeDocument/2006/relationships/image" Target="media/image49.png"/><Relationship Id="rId61" Type="http://schemas.openxmlformats.org/officeDocument/2006/relationships/image" Target="media/image52.png"/><Relationship Id="rId20" Type="http://schemas.openxmlformats.org/officeDocument/2006/relationships/image" Target="media/image89.png"/><Relationship Id="rId64" Type="http://schemas.openxmlformats.org/officeDocument/2006/relationships/image" Target="media/image90.png"/><Relationship Id="rId63" Type="http://schemas.openxmlformats.org/officeDocument/2006/relationships/image" Target="media/image78.png"/><Relationship Id="rId22" Type="http://schemas.openxmlformats.org/officeDocument/2006/relationships/image" Target="media/image42.png"/><Relationship Id="rId66" Type="http://schemas.openxmlformats.org/officeDocument/2006/relationships/image" Target="media/image58.png"/><Relationship Id="rId21" Type="http://schemas.openxmlformats.org/officeDocument/2006/relationships/image" Target="media/image104.png"/><Relationship Id="rId65" Type="http://schemas.openxmlformats.org/officeDocument/2006/relationships/image" Target="media/image68.png"/><Relationship Id="rId24" Type="http://schemas.openxmlformats.org/officeDocument/2006/relationships/image" Target="media/image39.png"/><Relationship Id="rId68" Type="http://schemas.openxmlformats.org/officeDocument/2006/relationships/image" Target="media/image53.png"/><Relationship Id="rId23" Type="http://schemas.openxmlformats.org/officeDocument/2006/relationships/image" Target="media/image32.png"/><Relationship Id="rId67" Type="http://schemas.openxmlformats.org/officeDocument/2006/relationships/image" Target="media/image96.png"/><Relationship Id="rId60" Type="http://schemas.openxmlformats.org/officeDocument/2006/relationships/image" Target="media/image57.png"/><Relationship Id="rId26" Type="http://schemas.openxmlformats.org/officeDocument/2006/relationships/image" Target="media/image48.png"/><Relationship Id="rId25" Type="http://schemas.openxmlformats.org/officeDocument/2006/relationships/image" Target="media/image62.png"/><Relationship Id="rId69" Type="http://schemas.openxmlformats.org/officeDocument/2006/relationships/image" Target="media/image76.png"/><Relationship Id="rId28" Type="http://schemas.openxmlformats.org/officeDocument/2006/relationships/image" Target="media/image101.png"/><Relationship Id="rId27" Type="http://schemas.openxmlformats.org/officeDocument/2006/relationships/image" Target="media/image103.png"/><Relationship Id="rId29" Type="http://schemas.openxmlformats.org/officeDocument/2006/relationships/image" Target="media/image109.png"/><Relationship Id="rId51" Type="http://schemas.openxmlformats.org/officeDocument/2006/relationships/image" Target="media/image98.png"/><Relationship Id="rId50" Type="http://schemas.openxmlformats.org/officeDocument/2006/relationships/image" Target="media/image71.png"/><Relationship Id="rId53" Type="http://schemas.openxmlformats.org/officeDocument/2006/relationships/image" Target="media/image56.png"/><Relationship Id="rId52" Type="http://schemas.openxmlformats.org/officeDocument/2006/relationships/image" Target="media/image26.png"/><Relationship Id="rId11" Type="http://schemas.openxmlformats.org/officeDocument/2006/relationships/image" Target="media/image112.png"/><Relationship Id="rId55" Type="http://schemas.openxmlformats.org/officeDocument/2006/relationships/image" Target="media/image72.png"/><Relationship Id="rId10" Type="http://schemas.openxmlformats.org/officeDocument/2006/relationships/image" Target="media/image65.png"/><Relationship Id="rId54" Type="http://schemas.openxmlformats.org/officeDocument/2006/relationships/image" Target="media/image5.png"/><Relationship Id="rId13" Type="http://schemas.openxmlformats.org/officeDocument/2006/relationships/image" Target="media/image70.png"/><Relationship Id="rId57" Type="http://schemas.openxmlformats.org/officeDocument/2006/relationships/image" Target="media/image97.png"/><Relationship Id="rId12" Type="http://schemas.openxmlformats.org/officeDocument/2006/relationships/image" Target="media/image102.png"/><Relationship Id="rId56" Type="http://schemas.openxmlformats.org/officeDocument/2006/relationships/image" Target="media/image110.png"/><Relationship Id="rId91" Type="http://schemas.openxmlformats.org/officeDocument/2006/relationships/image" Target="media/image88.png"/><Relationship Id="rId90" Type="http://schemas.openxmlformats.org/officeDocument/2006/relationships/image" Target="media/image77.png"/><Relationship Id="rId15" Type="http://schemas.openxmlformats.org/officeDocument/2006/relationships/image" Target="media/image82.png"/><Relationship Id="rId59" Type="http://schemas.openxmlformats.org/officeDocument/2006/relationships/image" Target="media/image51.png"/><Relationship Id="rId14" Type="http://schemas.openxmlformats.org/officeDocument/2006/relationships/image" Target="media/image19.png"/><Relationship Id="rId58" Type="http://schemas.openxmlformats.org/officeDocument/2006/relationships/image" Target="media/image18.png"/><Relationship Id="rId17" Type="http://schemas.openxmlformats.org/officeDocument/2006/relationships/image" Target="media/image36.png"/><Relationship Id="rId16" Type="http://schemas.openxmlformats.org/officeDocument/2006/relationships/image" Target="media/image81.png"/><Relationship Id="rId19" Type="http://schemas.openxmlformats.org/officeDocument/2006/relationships/image" Target="media/image69.png"/><Relationship Id="rId18" Type="http://schemas.openxmlformats.org/officeDocument/2006/relationships/image" Target="media/image6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BookAntiqua-regular.ttf"/><Relationship Id="rId11" Type="http://schemas.openxmlformats.org/officeDocument/2006/relationships/font" Target="fonts/CambriaMath-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BookAntiqua-bold.ttf"/><Relationship Id="rId6" Type="http://schemas.openxmlformats.org/officeDocument/2006/relationships/font" Target="fonts/BookAntiqua-italic.ttf"/><Relationship Id="rId7" Type="http://schemas.openxmlformats.org/officeDocument/2006/relationships/font" Target="fonts/BookAntiqua-boldItalic.ttf"/><Relationship Id="rId8" Type="http://schemas.openxmlformats.org/officeDocument/2006/relationships/font" Target="fonts/Oi-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