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Startup Opportunity Scanner</w:t>
      </w:r>
    </w:p>
    <w:p>
      <w:pPr>
        <w:jc w:val="center"/>
      </w:pPr>
      <w:r>
        <w:t>Project Report | Data, ML, NLP, GenAI, and Streamlit Dashboard</w:t>
      </w:r>
    </w:p>
    <w:p>
      <w:r>
        <w:t>Generated from the attached AI startup datasets and the implemented project pipeline.</w:t>
      </w:r>
    </w:p>
    <w:p>
      <w:pPr>
        <w:pStyle w:val="Heading1"/>
      </w:pPr>
      <w:r>
        <w:t>1. Project Overview</w:t>
      </w:r>
    </w:p>
    <w:p>
      <w:r>
        <w:t>The AI Startup Opportunity Scanner combines startup funding records, Product Hunt launches, and startup outcome data to identify market whitespace. It calculates a weighted Opportunity Score, provides an XGBoost success predictor, supports BERTopic trend analysis, and exposes a LangChain/Chroma RAG advisor for failure-aware business plans.</w:t>
      </w:r>
    </w:p>
    <w:p>
      <w:pPr>
        <w:pStyle w:val="Heading1"/>
      </w:pPr>
      <w:r>
        <w:t>2. Technology Stack</w:t>
      </w:r>
    </w:p>
    <w:p>
      <w:r>
        <w:t>Python 3.10+, Pandas, NumPy, scikit-learn, XGBoost, SHAP, BERTopic, SentenceTransformers, LangChain, Gemini 3.6 Flash, ChromaDB, Streamlit, Plotly, and Matplotlib.</w:t>
      </w:r>
    </w:p>
    <w:p>
      <w:pPr>
        <w:pStyle w:val="Heading1"/>
      </w:pPr>
      <w:r>
        <w:t>3. Data Pipeline</w:t>
      </w:r>
    </w:p>
    <w:p>
      <w:r>
        <w:t>Raw CSV datasets are loaded by scripts/run_cleaning.py and passed through DataCleaner. Processed data is stored in data/processed/. The dashboard derives category-level features and sends them to OpportunityScorer. SuccessPredictor consumes startup outcome records, while GenAIAdvisor retrieves historical failure records from ChromaDB before prompting GPT-4o.</w:t>
      </w:r>
    </w:p>
    <w:p>
      <w:pPr>
        <w:pStyle w:val="Heading1"/>
      </w:pPr>
      <w:r>
        <w:t>4. Dataset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Rows</w:t>
            </w:r>
          </w:p>
        </w:tc>
      </w:tr>
      <w:tr>
        <w:tc>
          <w:tcPr>
            <w:tcW w:type="dxa" w:w="4320"/>
          </w:tcPr>
          <w:p>
            <w:r>
              <w:t>AI funding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Indian funding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Product Hunt</w:t>
            </w:r>
          </w:p>
        </w:tc>
        <w:tc>
          <w:tcPr>
            <w:tcW w:type="dxa" w:w="4320"/>
          </w:tcPr>
          <w:p>
            <w:r>
              <w:t>5,624</w:t>
            </w:r>
          </w:p>
        </w:tc>
      </w:tr>
      <w:tr>
        <w:tc>
          <w:tcPr>
            <w:tcW w:type="dxa" w:w="4320"/>
          </w:tcPr>
          <w:p>
            <w:r>
              <w:t>Startup outcomes</w:t>
            </w:r>
          </w:p>
        </w:tc>
        <w:tc>
          <w:tcPr>
            <w:tcW w:type="dxa" w:w="4320"/>
          </w:tcPr>
          <w:p>
            <w:r>
              <w:t>100,000</w:t>
            </w:r>
          </w:p>
        </w:tc>
      </w:tr>
    </w:tbl>
    <w:p>
      <w:r>
        <w:t>Observed startup outcomes: 55,610 Failure, 42,335 Acquisition, and 2,055 IPO records.</w:t>
      </w:r>
    </w:p>
    <w:p>
      <w:pPr>
        <w:pStyle w:val="Heading1"/>
      </w:pPr>
      <w:r>
        <w:t>5. User Interface</w:t>
      </w:r>
    </w:p>
    <w:p>
      <w:pPr>
        <w:pStyle w:val="Heading2"/>
      </w:pPr>
      <w:r>
        <w:t>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0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Dashboard metrics and funding geography.</w:t>
      </w:r>
    </w:p>
    <w:p>
      <w:pPr>
        <w:pStyle w:val="Heading2"/>
      </w:pPr>
      <w:r>
        <w:t>Funding Analytics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8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ing_analytics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Funding trend and round-type analytics.</w:t>
      </w:r>
    </w:p>
    <w:p>
      <w:pPr>
        <w:pStyle w:val="Heading2"/>
      </w:pPr>
      <w:r>
        <w:t>Opportunity Scanner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portunity_scanner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Opportunity scores by sector.</w:t>
      </w:r>
    </w:p>
    <w:p>
      <w:pPr>
        <w:pStyle w:val="Heading1"/>
      </w:pPr>
      <w:r>
        <w:t>6. Run Instructions</w:t>
      </w:r>
    </w:p>
    <w:p>
      <w:r>
        <w:t>Install dependencies with: py -3 -m pip install -r requirements.txt</w:t>
        <w:br/>
        <w:t>Clean data with: py -3 scripts/run_cleaning.py</w:t>
        <w:br/>
        <w:t>Launch the UI with: py -3 -m streamlit run dashboard/app.py</w:t>
      </w:r>
    </w:p>
    <w:p>
      <w:r>
        <w:t>The AI Advisor requires GOOGLE_API_KEY in the process environment. API keys must never be committed to the repository or shared in chat.</w:t>
      </w:r>
    </w:p>
    <w:p>
      <w:pPr>
        <w:pStyle w:val="Heading1"/>
      </w:pPr>
      <w:r>
        <w:t>7. Validation</w:t>
      </w:r>
    </w:p>
    <w:p>
      <w:r>
        <w:t>The project was compiled across all Python files. The cleaning pipeline completed successfully. The dashboard served HTTP 200 on localhost:8501. The opportunity table produced 16 sectors with scores constrained to 0-10. The persisted XGBoost model reloaded and returned valid probabilities.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