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59CA" w:rsidRPr="004659CA" w:rsidRDefault="004659CA" w:rsidP="004659CA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b/>
          <w:sz w:val="28"/>
          <w:szCs w:val="28"/>
          <w:lang w:val="uk-UA"/>
        </w:rPr>
        <w:t>ТЕХНОЛОГІЧНА БАЗА (ОГЛЯД ІНСТРУМЕНТІВ, БІБЛІОТЕК І МОВ)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У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проєкті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базовою мовою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взято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3. Він 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>швидше та простіше працює з потрібними бібліотеками (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OpenCV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MediaPipe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, ONNX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Runtime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, PySide6), бо має зрілі офіційні обгортки та великий вибір готових прикладів. Це зменшує час на інтеграцію і дозволяє зосередитись на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логіці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мікрожестів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та послідовностей. Критичні місця, де важлива мінімальна затримка, за потреби можна винести на GPU без зміни загальної архітектури. 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Для комп’ютерного зору </w:t>
      </w:r>
      <w:r>
        <w:rPr>
          <w:rFonts w:ascii="Times New Roman" w:hAnsi="Times New Roman" w:cs="Times New Roman"/>
          <w:sz w:val="28"/>
          <w:szCs w:val="28"/>
          <w:lang w:val="uk-UA"/>
        </w:rPr>
        <w:t>обрано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OpenCV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для роботи з камерою, перетворенням кольорів та базовим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препроцесингом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кадрів. 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Для відстеження кисті використаємо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MediaPipe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Hands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як швидку точку входу до 21 орієнтиру в реальному часі. Якщо буде потреба у власних моделях або альтернативних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пайплайнах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, передбачимо формат ONNX: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інференс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через ONNX 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Runtime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з увімкненим GPU-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бекендом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(CUDA) на NVIDIA, із можливістю падати на CPU без змін коду.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Графічний інтерфейс та екранні підказки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можна робити 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>на PySide6/</w:t>
      </w:r>
      <w:proofErr w:type="spellStart"/>
      <w:r w:rsidRPr="004659CA">
        <w:rPr>
          <w:rFonts w:ascii="Times New Roman" w:hAnsi="Times New Roman" w:cs="Times New Roman"/>
          <w:sz w:val="28"/>
          <w:szCs w:val="28"/>
          <w:lang w:val="uk-UA"/>
        </w:rPr>
        <w:t>Qt</w:t>
      </w:r>
      <w:proofErr w:type="spellEnd"/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. Це дозволить показувати індикатори режимів, стани </w:t>
      </w:r>
      <w:r>
        <w:rPr>
          <w:rFonts w:ascii="Times New Roman" w:hAnsi="Times New Roman" w:cs="Times New Roman"/>
          <w:sz w:val="28"/>
          <w:szCs w:val="28"/>
          <w:lang w:val="uk-UA"/>
        </w:rPr>
        <w:t>команд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 та прості налаштування чутливості в одному вікні. </w:t>
      </w:r>
    </w:p>
    <w:p w:rsid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sz w:val="28"/>
          <w:szCs w:val="28"/>
          <w:lang w:val="uk-UA"/>
        </w:rPr>
        <w:t xml:space="preserve">Інтеграцію з операційною системою на Windows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буде реалізовано </w:t>
      </w:r>
      <w:r w:rsidRPr="004659CA">
        <w:rPr>
          <w:rFonts w:ascii="Times New Roman" w:hAnsi="Times New Roman" w:cs="Times New Roman"/>
          <w:sz w:val="28"/>
          <w:szCs w:val="28"/>
          <w:lang w:val="uk-UA"/>
        </w:rPr>
        <w:t>через стандартні виклики надсилання подій (гаряч</w:t>
      </w:r>
      <w:r>
        <w:rPr>
          <w:rFonts w:ascii="Times New Roman" w:hAnsi="Times New Roman" w:cs="Times New Roman"/>
          <w:sz w:val="28"/>
          <w:szCs w:val="28"/>
          <w:lang w:val="uk-UA"/>
        </w:rPr>
        <w:t>і клавіші, кліки, рух курсора).</w:t>
      </w:r>
    </w:p>
    <w:p w:rsidR="004659CA" w:rsidRPr="004659CA" w:rsidRDefault="004659CA" w:rsidP="004659CA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4659CA" w:rsidRDefault="004659CA" w:rsidP="008F5011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4659CA">
        <w:rPr>
          <w:rFonts w:ascii="Times New Roman" w:hAnsi="Times New Roman" w:cs="Times New Roman"/>
          <w:b/>
          <w:sz w:val="28"/>
          <w:szCs w:val="28"/>
          <w:lang w:val="uk-UA"/>
        </w:rPr>
        <w:t>ТЕОРЕТИЧНЕ ПОЯСНЕННЯ ЗАПРОПОНОВАНОГО РІШЕННЯ</w:t>
      </w:r>
    </w:p>
    <w:p w:rsidR="004659CA" w:rsidRPr="008F5011" w:rsidRDefault="004659CA" w:rsidP="008F5011">
      <w:pPr>
        <w:pStyle w:val="a7"/>
        <w:numPr>
          <w:ilvl w:val="1"/>
          <w:numId w:val="5"/>
        </w:numPr>
        <w:spacing w:line="360" w:lineRule="auto"/>
        <w:ind w:left="0" w:firstLine="426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8F5011">
        <w:rPr>
          <w:rFonts w:ascii="Times New Roman" w:hAnsi="Times New Roman" w:cs="Times New Roman"/>
          <w:b/>
          <w:sz w:val="28"/>
          <w:szCs w:val="28"/>
          <w:lang w:val="uk-UA"/>
        </w:rPr>
        <w:t>Послідовний вигляд</w:t>
      </w:r>
    </w:p>
    <w:p w:rsidR="008F5011" w:rsidRDefault="008F5011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У послідовному вигляді система працює як лінійний конвеєр «кадр </w:t>
      </w:r>
      <w:r w:rsidR="00D9443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8F5011">
        <w:rPr>
          <w:rFonts w:ascii="Times New Roman" w:hAnsi="Times New Roman" w:cs="Times New Roman"/>
          <w:sz w:val="28"/>
          <w:szCs w:val="28"/>
          <w:lang w:val="uk-UA"/>
        </w:rPr>
        <w:t>лендмар</w:t>
      </w:r>
      <w:r>
        <w:rPr>
          <w:rFonts w:ascii="Times New Roman" w:hAnsi="Times New Roman" w:cs="Times New Roman"/>
          <w:sz w:val="28"/>
          <w:szCs w:val="28"/>
          <w:lang w:val="uk-UA"/>
        </w:rPr>
        <w:t>ки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94437">
        <w:rPr>
          <w:rFonts w:ascii="Times New Roman" w:hAnsi="Times New Roman" w:cs="Times New Roman"/>
          <w:sz w:val="28"/>
          <w:szCs w:val="28"/>
          <w:lang w:val="uk-UA"/>
        </w:rPr>
        <w:t>–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інтерпретація </w:t>
      </w:r>
      <w:r w:rsidR="00D94437"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команда</w:t>
      </w:r>
      <w:r w:rsidR="00D94437">
        <w:rPr>
          <w:rFonts w:ascii="Times New Roman" w:hAnsi="Times New Roman" w:cs="Times New Roman"/>
          <w:sz w:val="28"/>
          <w:szCs w:val="28"/>
          <w:lang w:val="uk-UA"/>
        </w:rPr>
        <w:t>»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. На вхід надходить </w:t>
      </w:r>
      <w:proofErr w:type="spellStart"/>
      <w:r w:rsidRPr="008F5011">
        <w:rPr>
          <w:rFonts w:ascii="Times New Roman" w:hAnsi="Times New Roman" w:cs="Times New Roman"/>
          <w:sz w:val="28"/>
          <w:szCs w:val="28"/>
          <w:lang w:val="uk-UA"/>
        </w:rPr>
        <w:t>відеопотік</w:t>
      </w:r>
      <w:proofErr w:type="spellEnd"/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із камери, кадр приводиться до потрібного формату, після чого визначаються долоні та орієнтир кисті. Отримані координати нормалізуються, на ї</w:t>
      </w:r>
      <w:r>
        <w:rPr>
          <w:rFonts w:ascii="Times New Roman" w:hAnsi="Times New Roman" w:cs="Times New Roman"/>
          <w:sz w:val="28"/>
          <w:szCs w:val="28"/>
          <w:lang w:val="uk-UA"/>
        </w:rPr>
        <w:t>х основі обчислюються ознаки рухів. Д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алі виконується інтерпретація жестів. За умови </w:t>
      </w:r>
      <w:proofErr w:type="spellStart"/>
      <w:r w:rsidRPr="008F5011">
        <w:rPr>
          <w:rFonts w:ascii="Times New Roman" w:hAnsi="Times New Roman" w:cs="Times New Roman"/>
          <w:sz w:val="28"/>
          <w:szCs w:val="28"/>
          <w:lang w:val="uk-UA"/>
        </w:rPr>
        <w:t>валідної</w:t>
      </w:r>
      <w:proofErr w:type="spellEnd"/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послідовності формується команда для операційної системи, а на екрані оновлюються підказки та стани. Контекстну структуру рішення відображає IDEF0-діаграма, </w:t>
      </w:r>
      <w:r w:rsidR="00D94437">
        <w:rPr>
          <w:rFonts w:ascii="Times New Roman" w:hAnsi="Times New Roman" w:cs="Times New Roman"/>
          <w:sz w:val="28"/>
          <w:szCs w:val="28"/>
          <w:lang w:val="uk-UA"/>
        </w:rPr>
        <w:t>що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 наведено на рисунку </w:t>
      </w:r>
      <w:r>
        <w:rPr>
          <w:rFonts w:ascii="Times New Roman" w:hAnsi="Times New Roman" w:cs="Times New Roman"/>
          <w:sz w:val="28"/>
          <w:szCs w:val="28"/>
          <w:lang w:val="uk-UA"/>
        </w:rPr>
        <w:t>1</w:t>
      </w:r>
      <w:r w:rsidRPr="008F5011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8F5011" w:rsidRDefault="008F5011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F5011" w:rsidRDefault="00D94437" w:rsidP="00D9443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6354785A" wp14:editId="7A7A5F55">
            <wp:extent cx="6152515" cy="3407410"/>
            <wp:effectExtent l="19050" t="19050" r="19685" b="215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07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F5011" w:rsidRDefault="00D94437" w:rsidP="00D94437">
      <w:pPr>
        <w:pStyle w:val="a7"/>
        <w:spacing w:after="0" w:line="360" w:lineRule="auto"/>
        <w:ind w:left="0" w:firstLine="426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1 – Контекстна діаграма IDEF0</w:t>
      </w:r>
    </w:p>
    <w:p w:rsidR="008F5011" w:rsidRDefault="008F5011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t>Внутрішня обробк</w:t>
      </w:r>
      <w:r>
        <w:rPr>
          <w:rFonts w:ascii="Times New Roman" w:hAnsi="Times New Roman" w:cs="Times New Roman"/>
          <w:sz w:val="28"/>
          <w:szCs w:val="28"/>
          <w:lang w:val="uk-UA"/>
        </w:rPr>
        <w:t>а подається лінійним ланцюгом від А1 до А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>5.</w:t>
      </w: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Блок A1 «Захопити кадр» приймає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поток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відеокадрів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сцену через механізм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вебкамеру</w:t>
      </w:r>
      <w:proofErr w:type="spellEnd"/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 і видає кадр у форматі RGB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t>Блок A2 «Виділити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основні точки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>» отримує цей кадр і визначає долон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ю 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та 21 орієнтир кисті для кожної знайденої руки разом із оцінкою впевненості. </w:t>
      </w: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Блок A3 «Виділити </w:t>
      </w:r>
      <w:proofErr w:type="spellStart"/>
      <w:r w:rsidRPr="00D94437">
        <w:rPr>
          <w:rFonts w:ascii="Times New Roman" w:hAnsi="Times New Roman" w:cs="Times New Roman"/>
          <w:sz w:val="28"/>
          <w:szCs w:val="28"/>
          <w:lang w:val="uk-UA"/>
        </w:rPr>
        <w:t>токени</w:t>
      </w:r>
      <w:proofErr w:type="spellEnd"/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 та послідовності» перетворює </w:t>
      </w:r>
      <w:r>
        <w:rPr>
          <w:rFonts w:ascii="Times New Roman" w:hAnsi="Times New Roman" w:cs="Times New Roman"/>
          <w:sz w:val="28"/>
          <w:szCs w:val="28"/>
          <w:lang w:val="uk-UA"/>
        </w:rPr>
        <w:t>точки на ознаки рухів та виділяє базові дії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Блок A4 «Прийняти рішення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>» застосовує словник послідовностей і правила підтвердження наміру</w:t>
      </w:r>
      <w:r>
        <w:rPr>
          <w:rFonts w:ascii="Times New Roman" w:hAnsi="Times New Roman" w:cs="Times New Roman"/>
          <w:sz w:val="28"/>
          <w:szCs w:val="28"/>
          <w:lang w:val="uk-UA"/>
        </w:rPr>
        <w:t>. Н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 xml:space="preserve">а виході формується команда високого рівня з урахуванням активного вікна ОС. </w:t>
      </w:r>
    </w:p>
    <w:p w:rsidR="008F5011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94437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Блок A5 </w:t>
      </w:r>
      <w:r>
        <w:rPr>
          <w:rFonts w:ascii="Times New Roman" w:hAnsi="Times New Roman" w:cs="Times New Roman"/>
          <w:sz w:val="28"/>
          <w:szCs w:val="28"/>
          <w:lang w:val="uk-UA"/>
        </w:rPr>
        <w:t>«Відправити подію</w:t>
      </w:r>
      <w:r w:rsidRPr="00D94437">
        <w:rPr>
          <w:rFonts w:ascii="Times New Roman" w:hAnsi="Times New Roman" w:cs="Times New Roman"/>
          <w:sz w:val="28"/>
          <w:szCs w:val="28"/>
          <w:lang w:val="uk-UA"/>
        </w:rPr>
        <w:t>» перетворює цю команду на конкретні дії операційної системи (комбінації клавіш, клацання, переміщення курсора), оновлює екранні підказки.</w:t>
      </w:r>
    </w:p>
    <w:p w:rsidR="00D94437" w:rsidRPr="00D94437" w:rsidRDefault="00D94437" w:rsidP="008F5011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F5011" w:rsidRPr="008F5011" w:rsidRDefault="008F5011" w:rsidP="00B44D33">
      <w:pPr>
        <w:pStyle w:val="a7"/>
        <w:numPr>
          <w:ilvl w:val="1"/>
          <w:numId w:val="5"/>
        </w:numPr>
        <w:spacing w:line="360" w:lineRule="auto"/>
        <w:ind w:left="0" w:firstLine="426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8F5011">
        <w:rPr>
          <w:rFonts w:ascii="Times New Roman" w:hAnsi="Times New Roman" w:cs="Times New Roman"/>
          <w:b/>
          <w:sz w:val="28"/>
          <w:szCs w:val="28"/>
          <w:lang w:val="uk-UA"/>
        </w:rPr>
        <w:t>Паралельний</w:t>
      </w:r>
      <w:r w:rsidRPr="008F5011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вигляд</w:t>
      </w:r>
    </w:p>
    <w:p w:rsidR="00B44D33" w:rsidRDefault="00AB1EA5" w:rsidP="00AB1EA5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 w:rsidRPr="00AB1EA5">
        <w:rPr>
          <w:rFonts w:eastAsiaTheme="minorHAnsi"/>
          <w:sz w:val="28"/>
          <w:szCs w:val="28"/>
          <w:lang w:val="uk-UA"/>
        </w:rPr>
        <w:t xml:space="preserve">Паралельний варіант організовано як конвеєр з чотирьох ярусів. Захоплення кадру, </w:t>
      </w:r>
      <w:r w:rsidR="00B44D33">
        <w:rPr>
          <w:rFonts w:eastAsiaTheme="minorHAnsi"/>
          <w:sz w:val="28"/>
          <w:szCs w:val="28"/>
          <w:lang w:val="uk-UA"/>
        </w:rPr>
        <w:t xml:space="preserve">виявлення </w:t>
      </w:r>
      <w:proofErr w:type="spellStart"/>
      <w:r w:rsidR="00B44D33">
        <w:rPr>
          <w:rFonts w:eastAsiaTheme="minorHAnsi"/>
          <w:sz w:val="28"/>
          <w:szCs w:val="28"/>
          <w:lang w:val="uk-UA"/>
        </w:rPr>
        <w:t>лодонь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, ухвалення рішення та інтеграція з ОС. Між ярусами стоять кільцеві буфери і черги. Вони дають незалежність обчислень та просту синхронізацію </w:t>
      </w:r>
      <w:r w:rsidR="00B44D33">
        <w:rPr>
          <w:rFonts w:eastAsiaTheme="minorHAnsi"/>
          <w:sz w:val="28"/>
          <w:szCs w:val="28"/>
          <w:lang w:val="uk-UA"/>
        </w:rPr>
        <w:t>«виробник-</w:t>
      </w:r>
      <w:r w:rsidRPr="00AB1EA5">
        <w:rPr>
          <w:rFonts w:eastAsiaTheme="minorHAnsi"/>
          <w:sz w:val="28"/>
          <w:szCs w:val="28"/>
          <w:lang w:val="uk-UA"/>
        </w:rPr>
        <w:t>споживач</w:t>
      </w:r>
      <w:r w:rsidR="00B44D33">
        <w:rPr>
          <w:rFonts w:eastAsiaTheme="minorHAnsi"/>
          <w:sz w:val="28"/>
          <w:szCs w:val="28"/>
          <w:lang w:val="uk-UA"/>
        </w:rPr>
        <w:t>»</w:t>
      </w:r>
      <w:r w:rsidRPr="00AB1EA5">
        <w:rPr>
          <w:rFonts w:eastAsiaTheme="minorHAnsi"/>
          <w:sz w:val="28"/>
          <w:szCs w:val="28"/>
          <w:lang w:val="uk-UA"/>
        </w:rPr>
        <w:t xml:space="preserve">. </w:t>
      </w:r>
    </w:p>
    <w:p w:rsidR="00B44D33" w:rsidRDefault="00AB1EA5" w:rsidP="00AB1EA5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 w:rsidRPr="00AB1EA5">
        <w:rPr>
          <w:rFonts w:eastAsiaTheme="minorHAnsi"/>
          <w:sz w:val="28"/>
          <w:szCs w:val="28"/>
          <w:lang w:val="uk-UA"/>
        </w:rPr>
        <w:t xml:space="preserve">Ярус </w:t>
      </w:r>
      <w:r w:rsidR="00B44D33">
        <w:rPr>
          <w:rFonts w:eastAsiaTheme="minorHAnsi"/>
          <w:sz w:val="28"/>
          <w:szCs w:val="28"/>
          <w:lang w:val="uk-UA"/>
        </w:rPr>
        <w:t>захвату</w:t>
      </w:r>
      <w:r w:rsidRPr="00AB1EA5">
        <w:rPr>
          <w:rFonts w:eastAsiaTheme="minorHAnsi"/>
          <w:sz w:val="28"/>
          <w:szCs w:val="28"/>
          <w:lang w:val="uk-UA"/>
        </w:rPr>
        <w:t xml:space="preserve"> читає кадри з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камери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і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кладе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їх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у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кільцевий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буфер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кадрів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. Ярус </w:t>
      </w:r>
      <w:r w:rsidR="00B44D33">
        <w:rPr>
          <w:rFonts w:eastAsiaTheme="minorHAnsi"/>
          <w:sz w:val="28"/>
          <w:szCs w:val="28"/>
          <w:lang w:val="uk-UA"/>
        </w:rPr>
        <w:t xml:space="preserve">виявлення </w:t>
      </w:r>
      <w:proofErr w:type="spellStart"/>
      <w:r w:rsidR="00B44D33">
        <w:rPr>
          <w:rFonts w:eastAsiaTheme="minorHAnsi"/>
          <w:sz w:val="28"/>
          <w:szCs w:val="28"/>
          <w:lang w:val="uk-UA"/>
        </w:rPr>
        <w:t>лодонь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бере останній кадр з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буфера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,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виконує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препроцесинг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,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детекцію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долоні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,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обчислення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</w:t>
      </w:r>
      <w:r w:rsidR="00B44D33">
        <w:rPr>
          <w:rFonts w:eastAsiaTheme="minorHAnsi"/>
          <w:sz w:val="28"/>
          <w:szCs w:val="28"/>
          <w:lang w:val="uk-UA"/>
        </w:rPr>
        <w:t>точок та формує ознаки</w:t>
      </w:r>
      <w:r w:rsidRPr="00AB1EA5">
        <w:rPr>
          <w:rFonts w:eastAsiaTheme="minorHAnsi"/>
          <w:sz w:val="28"/>
          <w:szCs w:val="28"/>
          <w:lang w:val="uk-UA"/>
        </w:rPr>
        <w:t xml:space="preserve">.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Результат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потрапляє у чергу </w:t>
      </w:r>
      <w:r w:rsidR="00B44D33">
        <w:rPr>
          <w:rFonts w:eastAsiaTheme="minorHAnsi"/>
          <w:sz w:val="28"/>
          <w:szCs w:val="28"/>
          <w:lang w:val="uk-UA"/>
        </w:rPr>
        <w:t>дій</w:t>
      </w:r>
      <w:r w:rsidRPr="00AB1EA5">
        <w:rPr>
          <w:rFonts w:eastAsiaTheme="minorHAnsi"/>
          <w:sz w:val="28"/>
          <w:szCs w:val="28"/>
          <w:lang w:val="uk-UA"/>
        </w:rPr>
        <w:t xml:space="preserve">. </w:t>
      </w:r>
    </w:p>
    <w:p w:rsidR="00B44D33" w:rsidRDefault="00AB1EA5" w:rsidP="00AB1EA5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 w:rsidRPr="00AB1EA5">
        <w:rPr>
          <w:rFonts w:eastAsiaTheme="minorHAnsi"/>
          <w:sz w:val="28"/>
          <w:szCs w:val="28"/>
          <w:lang w:val="uk-UA"/>
        </w:rPr>
        <w:t xml:space="preserve">Ярус </w:t>
      </w:r>
      <w:r w:rsidR="00B44D33">
        <w:rPr>
          <w:rFonts w:eastAsiaTheme="minorHAnsi"/>
          <w:sz w:val="28"/>
          <w:szCs w:val="28"/>
          <w:lang w:val="uk-UA"/>
        </w:rPr>
        <w:t>команд</w:t>
      </w:r>
      <w:r w:rsidRPr="00AB1EA5">
        <w:rPr>
          <w:rFonts w:eastAsiaTheme="minorHAnsi"/>
          <w:sz w:val="28"/>
          <w:szCs w:val="28"/>
          <w:lang w:val="uk-UA"/>
        </w:rPr>
        <w:t xml:space="preserve"> читає з цієї черги, </w:t>
      </w:r>
      <w:r w:rsidR="00B44D33">
        <w:rPr>
          <w:rFonts w:eastAsiaTheme="minorHAnsi"/>
          <w:sz w:val="28"/>
          <w:szCs w:val="28"/>
          <w:lang w:val="uk-UA"/>
        </w:rPr>
        <w:t>обробляє дії</w:t>
      </w:r>
      <w:r w:rsidRPr="00AB1EA5">
        <w:rPr>
          <w:rFonts w:eastAsiaTheme="minorHAnsi"/>
          <w:sz w:val="28"/>
          <w:szCs w:val="28"/>
          <w:lang w:val="uk-UA"/>
        </w:rPr>
        <w:t xml:space="preserve">, формує намір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та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кладе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команду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у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чергу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команд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. </w:t>
      </w:r>
    </w:p>
    <w:p w:rsidR="00B44D33" w:rsidRDefault="00AB1EA5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 w:rsidRPr="00AB1EA5">
        <w:rPr>
          <w:rFonts w:eastAsiaTheme="minorHAnsi"/>
          <w:sz w:val="28"/>
          <w:szCs w:val="28"/>
          <w:lang w:val="uk-UA"/>
        </w:rPr>
        <w:t xml:space="preserve">Ярус UI OS витягує команди, надсилає події у систему і оновлює підказки на екрані. </w:t>
      </w:r>
    </w:p>
    <w:p w:rsidR="00B44D33" w:rsidRDefault="00B44D33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>
        <w:rPr>
          <w:rFonts w:eastAsiaTheme="minorHAnsi"/>
          <w:sz w:val="28"/>
          <w:szCs w:val="28"/>
          <w:lang w:val="uk-UA"/>
        </w:rPr>
        <w:t>Уся схема зображена на рисунку 2.</w:t>
      </w:r>
    </w:p>
    <w:p w:rsidR="00B44D33" w:rsidRDefault="00B44D33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</w:p>
    <w:p w:rsidR="00AB1EA5" w:rsidRPr="00AB1EA5" w:rsidRDefault="00B44D33" w:rsidP="00AB1EA5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r>
        <w:rPr>
          <w:rFonts w:eastAsiaTheme="minorHAnsi"/>
          <w:noProof/>
          <w:sz w:val="28"/>
          <w:szCs w:val="28"/>
        </w:rPr>
        <w:drawing>
          <wp:inline distT="0" distB="0" distL="0" distR="0">
            <wp:extent cx="6152515" cy="874395"/>
            <wp:effectExtent l="0" t="0" r="63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ntitled Diagram.drawio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EA5" w:rsidRDefault="00AB1EA5" w:rsidP="00AB1EA5">
      <w:pPr>
        <w:pStyle w:val="a3"/>
        <w:spacing w:before="0" w:beforeAutospacing="0" w:after="0" w:afterAutospacing="0" w:line="360" w:lineRule="auto"/>
        <w:ind w:firstLine="426"/>
        <w:jc w:val="center"/>
        <w:rPr>
          <w:rFonts w:eastAsiaTheme="minorHAnsi"/>
          <w:bCs/>
          <w:sz w:val="28"/>
          <w:szCs w:val="28"/>
          <w:lang w:val="uk-UA"/>
        </w:rPr>
      </w:pPr>
      <w:r>
        <w:rPr>
          <w:rFonts w:eastAsiaTheme="minorHAnsi"/>
          <w:bCs/>
          <w:sz w:val="28"/>
          <w:szCs w:val="28"/>
          <w:lang w:val="uk-UA"/>
        </w:rPr>
        <w:t xml:space="preserve">Рисунок 2 – </w:t>
      </w:r>
      <w:r w:rsidRPr="00AB1EA5">
        <w:rPr>
          <w:rFonts w:eastAsiaTheme="minorHAnsi"/>
          <w:bCs/>
          <w:sz w:val="28"/>
          <w:szCs w:val="28"/>
          <w:lang w:val="uk-UA"/>
        </w:rPr>
        <w:t>Паралельно ярусна модель.</w:t>
      </w:r>
    </w:p>
    <w:p w:rsidR="00B44D33" w:rsidRDefault="00B44D33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</w:p>
    <w:p w:rsidR="00AB1EA5" w:rsidRPr="00AB1EA5" w:rsidRDefault="00AB1EA5" w:rsidP="00B44D33">
      <w:pPr>
        <w:pStyle w:val="a3"/>
        <w:spacing w:before="0" w:beforeAutospacing="0" w:after="0" w:afterAutospacing="0" w:line="360" w:lineRule="auto"/>
        <w:ind w:firstLine="426"/>
        <w:jc w:val="both"/>
        <w:rPr>
          <w:rFonts w:eastAsiaTheme="minorHAnsi"/>
          <w:sz w:val="28"/>
          <w:szCs w:val="28"/>
          <w:lang w:val="uk-UA"/>
        </w:rPr>
      </w:pPr>
      <w:bookmarkStart w:id="0" w:name="_GoBack"/>
      <w:bookmarkEnd w:id="0"/>
      <w:r w:rsidRPr="00AB1EA5">
        <w:rPr>
          <w:rFonts w:eastAsiaTheme="minorHAnsi"/>
          <w:sz w:val="28"/>
          <w:szCs w:val="28"/>
          <w:lang w:val="uk-UA"/>
        </w:rPr>
        <w:t xml:space="preserve">Обчислення у ярусі </w:t>
      </w:r>
      <w:r w:rsidR="00B44D33">
        <w:rPr>
          <w:rFonts w:eastAsiaTheme="minorHAnsi"/>
          <w:sz w:val="28"/>
          <w:szCs w:val="28"/>
          <w:lang w:val="uk-UA"/>
        </w:rPr>
        <w:t xml:space="preserve">виявлення </w:t>
      </w:r>
      <w:proofErr w:type="spellStart"/>
      <w:r w:rsidR="00B44D33">
        <w:rPr>
          <w:rFonts w:eastAsiaTheme="minorHAnsi"/>
          <w:sz w:val="28"/>
          <w:szCs w:val="28"/>
          <w:lang w:val="uk-UA"/>
        </w:rPr>
        <w:t>лодонь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планується виконувати на GPU у моделі SIMT. Це скорочує час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препроцесингу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, </w:t>
      </w:r>
      <w:proofErr w:type="spellStart"/>
      <w:r w:rsidRPr="00AB1EA5">
        <w:rPr>
          <w:rFonts w:eastAsiaTheme="minorHAnsi"/>
          <w:sz w:val="28"/>
          <w:szCs w:val="28"/>
          <w:lang w:val="uk-UA"/>
        </w:rPr>
        <w:t>детекції</w:t>
      </w:r>
      <w:proofErr w:type="spellEnd"/>
      <w:r w:rsidRPr="00AB1EA5">
        <w:rPr>
          <w:rFonts w:eastAsiaTheme="minorHAnsi"/>
          <w:sz w:val="28"/>
          <w:szCs w:val="28"/>
          <w:lang w:val="uk-UA"/>
        </w:rPr>
        <w:t xml:space="preserve"> та </w:t>
      </w:r>
      <w:r w:rsidR="00B44D33">
        <w:rPr>
          <w:rFonts w:eastAsiaTheme="minorHAnsi"/>
          <w:sz w:val="28"/>
          <w:szCs w:val="28"/>
          <w:lang w:val="uk-UA"/>
        </w:rPr>
        <w:t>точок</w:t>
      </w:r>
      <w:r w:rsidRPr="00AB1EA5">
        <w:rPr>
          <w:rFonts w:eastAsiaTheme="minorHAnsi"/>
          <w:sz w:val="28"/>
          <w:szCs w:val="28"/>
          <w:lang w:val="uk-UA"/>
        </w:rPr>
        <w:t xml:space="preserve">. </w:t>
      </w:r>
    </w:p>
    <w:p w:rsidR="008F5011" w:rsidRPr="00AB1EA5" w:rsidRDefault="008F5011" w:rsidP="00AB1EA5">
      <w:pPr>
        <w:pStyle w:val="a7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sectPr w:rsidR="008F5011" w:rsidRPr="00AB1EA5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871422"/>
    <w:multiLevelType w:val="multilevel"/>
    <w:tmpl w:val="D4D697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3FB959D0"/>
    <w:multiLevelType w:val="multilevel"/>
    <w:tmpl w:val="9CDC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C361CD"/>
    <w:multiLevelType w:val="multilevel"/>
    <w:tmpl w:val="81D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F31B8F"/>
    <w:multiLevelType w:val="multilevel"/>
    <w:tmpl w:val="D120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5B74A8"/>
    <w:multiLevelType w:val="multilevel"/>
    <w:tmpl w:val="2BDE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0236"/>
    <w:rsid w:val="00190092"/>
    <w:rsid w:val="004659CA"/>
    <w:rsid w:val="00516C83"/>
    <w:rsid w:val="006A63B3"/>
    <w:rsid w:val="006C0236"/>
    <w:rsid w:val="008F5011"/>
    <w:rsid w:val="009617D4"/>
    <w:rsid w:val="00AB1EA5"/>
    <w:rsid w:val="00B44D33"/>
    <w:rsid w:val="00C133FC"/>
    <w:rsid w:val="00D4176D"/>
    <w:rsid w:val="00D94437"/>
    <w:rsid w:val="00E8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501BE"/>
  <w15:chartTrackingRefBased/>
  <w15:docId w15:val="{1D56BFFF-0766-420B-B080-BDBCFB02F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133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33F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a3">
    <w:name w:val="Normal (Web)"/>
    <w:basedOn w:val="a"/>
    <w:uiPriority w:val="99"/>
    <w:unhideWhenUsed/>
    <w:rsid w:val="00C13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C133FC"/>
    <w:rPr>
      <w:b/>
      <w:bCs/>
    </w:rPr>
  </w:style>
  <w:style w:type="character" w:customStyle="1" w:styleId="ms-1">
    <w:name w:val="ms-1"/>
    <w:basedOn w:val="a0"/>
    <w:rsid w:val="00C133FC"/>
  </w:style>
  <w:style w:type="character" w:customStyle="1" w:styleId="max-w-15ch">
    <w:name w:val="max-w-[15ch]"/>
    <w:basedOn w:val="a0"/>
    <w:rsid w:val="00C133FC"/>
  </w:style>
  <w:style w:type="character" w:customStyle="1" w:styleId="-me-1">
    <w:name w:val="-me-1"/>
    <w:basedOn w:val="a0"/>
    <w:rsid w:val="00C133FC"/>
  </w:style>
  <w:style w:type="character" w:styleId="a5">
    <w:name w:val="Emphasis"/>
    <w:basedOn w:val="a0"/>
    <w:uiPriority w:val="20"/>
    <w:qFormat/>
    <w:rsid w:val="00C133FC"/>
    <w:rPr>
      <w:i/>
      <w:iCs/>
    </w:rPr>
  </w:style>
  <w:style w:type="character" w:styleId="a6">
    <w:name w:val="Hyperlink"/>
    <w:basedOn w:val="a0"/>
    <w:uiPriority w:val="99"/>
    <w:unhideWhenUsed/>
    <w:rsid w:val="00C133FC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C133FC"/>
    <w:pPr>
      <w:ind w:left="720"/>
      <w:contextualSpacing/>
    </w:pPr>
  </w:style>
  <w:style w:type="table" w:styleId="a8">
    <w:name w:val="Table Grid"/>
    <w:basedOn w:val="a1"/>
    <w:uiPriority w:val="39"/>
    <w:rsid w:val="00C13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21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55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3</Pages>
  <Words>526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Artyom</dc:creator>
  <cp:keywords/>
  <dc:description/>
  <cp:lastModifiedBy>Artyom</cp:lastModifiedBy>
  <cp:revision>6</cp:revision>
  <dcterms:created xsi:type="dcterms:W3CDTF">2025-10-24T13:18:00Z</dcterms:created>
  <dcterms:modified xsi:type="dcterms:W3CDTF">2025-11-12T15:56:00Z</dcterms:modified>
</cp:coreProperties>
</file>