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3FC" w:rsidRPr="00D4176D" w:rsidRDefault="00D4176D" w:rsidP="00D4176D">
      <w:pPr>
        <w:spacing w:after="0" w:line="360" w:lineRule="auto"/>
        <w:ind w:left="42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Назва теми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C133FC" w:rsidRPr="00D4176D">
        <w:rPr>
          <w:rFonts w:ascii="Times New Roman" w:hAnsi="Times New Roman" w:cs="Times New Roman"/>
          <w:sz w:val="28"/>
          <w:szCs w:val="28"/>
          <w:lang w:val="uk-UA"/>
        </w:rPr>
        <w:t>Керування</w:t>
      </w:r>
      <w:r w:rsidR="006A63B3"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ПК послідовностями </w:t>
      </w:r>
      <w:proofErr w:type="spellStart"/>
      <w:r w:rsidR="006A63B3" w:rsidRPr="00D4176D">
        <w:rPr>
          <w:rFonts w:ascii="Times New Roman" w:hAnsi="Times New Roman" w:cs="Times New Roman"/>
          <w:sz w:val="28"/>
          <w:szCs w:val="28"/>
          <w:lang w:val="uk-UA"/>
        </w:rPr>
        <w:t>мікрожестів</w:t>
      </w:r>
      <w:proofErr w:type="spellEnd"/>
      <w:r w:rsidR="00C133FC" w:rsidRPr="00D4176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t>АКТУАЛЬНІСТЬ ТЕМИ</w:t>
      </w:r>
    </w:p>
    <w:p w:rsidR="00516C83" w:rsidRDefault="00516C83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Безконтактний ввід стає звичним у повсякденні. У лікарнях і харчових зонах важливо уникати зайвих дотиків. Там безконтактні інтерфейси допомагають зберігати чистоту і зменшують ризик забруднення. </w:t>
      </w:r>
    </w:p>
    <w:p w:rsidR="00516C83" w:rsidRDefault="00516C83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Провідні платформи вже показали базові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патерни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взаємодії. У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visionOS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>
        <w:rPr>
          <w:rFonts w:ascii="Times New Roman" w:hAnsi="Times New Roman" w:cs="Times New Roman"/>
          <w:sz w:val="28"/>
          <w:szCs w:val="28"/>
        </w:rPr>
        <w:t>Apple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Quest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>
        <w:rPr>
          <w:rFonts w:ascii="Times New Roman" w:hAnsi="Times New Roman" w:cs="Times New Roman"/>
          <w:sz w:val="28"/>
          <w:szCs w:val="28"/>
        </w:rPr>
        <w:t>Meta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доступні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мікрожести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 типу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тапу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й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свайпу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великим пальцем. Це знижує навантаження і дає точ</w:t>
      </w:r>
      <w:r>
        <w:rPr>
          <w:rFonts w:ascii="Times New Roman" w:hAnsi="Times New Roman" w:cs="Times New Roman"/>
          <w:sz w:val="28"/>
          <w:szCs w:val="28"/>
          <w:lang w:val="uk-UA"/>
        </w:rPr>
        <w:t>не керування невеликими рухами.</w:t>
      </w:r>
    </w:p>
    <w:p w:rsidR="00516C83" w:rsidRDefault="00516C83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Сьогодні легко зібрати прототип і перевірити ідею. Доступні бібліотеки комп’ютерного зору визначають ключові точки кисті в реальному часі і працюють на звичайних пристроях. </w:t>
      </w:r>
    </w:p>
    <w:p w:rsidR="00516C83" w:rsidRDefault="00516C83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Водночас лишається ключовий виклик. Це непередбачувані спрацювання, відомі як проблема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Midas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touch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C133FC" w:rsidRDefault="00516C83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Тема також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має суспільну цінність. Вона сприяє гігієні та безпеці в чутливих середовищах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покращує доступ до цифрових систем для людей з обмеженою моторикою. </w:t>
      </w:r>
      <w:r>
        <w:rPr>
          <w:rFonts w:ascii="Times New Roman" w:hAnsi="Times New Roman" w:cs="Times New Roman"/>
          <w:sz w:val="28"/>
          <w:szCs w:val="28"/>
          <w:lang w:val="uk-UA"/>
        </w:rPr>
        <w:t>Система</w:t>
      </w:r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робить щоденні дії спокійнішими завдяки </w:t>
      </w:r>
      <w:proofErr w:type="spellStart"/>
      <w:r w:rsidRPr="00516C83">
        <w:rPr>
          <w:rFonts w:ascii="Times New Roman" w:hAnsi="Times New Roman" w:cs="Times New Roman"/>
          <w:sz w:val="28"/>
          <w:szCs w:val="28"/>
          <w:lang w:val="uk-UA"/>
        </w:rPr>
        <w:t>мікрорухам</w:t>
      </w:r>
      <w:proofErr w:type="spellEnd"/>
      <w:r w:rsidRPr="00516C83">
        <w:rPr>
          <w:rFonts w:ascii="Times New Roman" w:hAnsi="Times New Roman" w:cs="Times New Roman"/>
          <w:sz w:val="28"/>
          <w:szCs w:val="28"/>
          <w:lang w:val="uk-UA"/>
        </w:rPr>
        <w:t xml:space="preserve"> і чіткій активації наміру. Доступна технічна база дозволяє швидко перейти до перевірки гіпотез і виміряти корисність для людей у реальних сценаріях. </w:t>
      </w:r>
    </w:p>
    <w:p w:rsidR="00516C83" w:rsidRDefault="00516C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ОГЛЯД АНАЛОГІВ ТА ІСНУЮЧИХ РІШЕНЬ</w:t>
      </w:r>
    </w:p>
    <w:p w:rsidR="006A63B3" w:rsidRDefault="00190092" w:rsidP="00190092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сьогодні вже є багато</w:t>
      </w:r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рішень</w:t>
      </w:r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190092">
        <w:rPr>
          <w:rFonts w:ascii="Times New Roman" w:hAnsi="Times New Roman" w:cs="Times New Roman"/>
          <w:sz w:val="28"/>
          <w:szCs w:val="28"/>
          <w:lang w:val="uk-UA"/>
        </w:rPr>
        <w:t>трекінгу</w:t>
      </w:r>
      <w:proofErr w:type="spellEnd"/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 рук і жестів. </w:t>
      </w:r>
      <w:r>
        <w:rPr>
          <w:rFonts w:ascii="Times New Roman" w:hAnsi="Times New Roman" w:cs="Times New Roman"/>
          <w:sz w:val="28"/>
          <w:szCs w:val="28"/>
          <w:lang w:val="uk-UA"/>
        </w:rPr>
        <w:t>Роздивимося</w:t>
      </w:r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 на якому залізі вони працюють, чи підтримують </w:t>
      </w:r>
      <w:proofErr w:type="spellStart"/>
      <w:r w:rsidRPr="00190092">
        <w:rPr>
          <w:rFonts w:ascii="Times New Roman" w:hAnsi="Times New Roman" w:cs="Times New Roman"/>
          <w:sz w:val="28"/>
          <w:szCs w:val="28"/>
          <w:lang w:val="uk-UA"/>
        </w:rPr>
        <w:t>мікрожести</w:t>
      </w:r>
      <w:proofErr w:type="spellEnd"/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, який користувацький досвід дають і наскільки це </w:t>
      </w:r>
      <w:proofErr w:type="spellStart"/>
      <w:r w:rsidRPr="00190092">
        <w:rPr>
          <w:rFonts w:ascii="Times New Roman" w:hAnsi="Times New Roman" w:cs="Times New Roman"/>
          <w:sz w:val="28"/>
          <w:szCs w:val="28"/>
          <w:lang w:val="uk-UA"/>
        </w:rPr>
        <w:t>придатно</w:t>
      </w:r>
      <w:proofErr w:type="spellEnd"/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 для ПК. Щоб бачити картину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вцілому</w:t>
      </w:r>
      <w:proofErr w:type="spellEnd"/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, беремо як програмні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рішення </w:t>
      </w:r>
      <w:r w:rsidRPr="00190092">
        <w:rPr>
          <w:rFonts w:ascii="Times New Roman" w:hAnsi="Times New Roman" w:cs="Times New Roman"/>
          <w:sz w:val="28"/>
          <w:szCs w:val="28"/>
          <w:lang w:val="uk-UA"/>
        </w:rPr>
        <w:t xml:space="preserve">на звичайну камеру, так і спеціалізовані сенсори та можливості XR-платформ. Зведені характеристики </w:t>
      </w:r>
      <w:r w:rsidRPr="00190092">
        <w:rPr>
          <w:rFonts w:ascii="Times New Roman" w:hAnsi="Times New Roman" w:cs="Times New Roman"/>
          <w:bCs/>
          <w:sz w:val="28"/>
          <w:szCs w:val="28"/>
          <w:lang w:val="uk-UA"/>
        </w:rPr>
        <w:t>наведено в таблиці 1</w:t>
      </w:r>
      <w:r w:rsidRPr="0019009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90092" w:rsidRPr="00190092" w:rsidRDefault="00190092" w:rsidP="00190092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A63B3" w:rsidRPr="00D4176D" w:rsidRDefault="006A63B3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Таблиця 1 – Існуючі рішення та аналоги</w:t>
      </w:r>
    </w:p>
    <w:tbl>
      <w:tblPr>
        <w:tblStyle w:val="a8"/>
        <w:tblW w:w="10632" w:type="dxa"/>
        <w:tblInd w:w="-572" w:type="dxa"/>
        <w:tblLook w:val="04A0" w:firstRow="1" w:lastRow="0" w:firstColumn="1" w:lastColumn="0" w:noHBand="0" w:noVBand="1"/>
      </w:tblPr>
      <w:tblGrid>
        <w:gridCol w:w="1363"/>
        <w:gridCol w:w="1681"/>
        <w:gridCol w:w="3292"/>
        <w:gridCol w:w="2322"/>
        <w:gridCol w:w="1974"/>
      </w:tblGrid>
      <w:tr w:rsidR="00C133FC" w:rsidRPr="00D4176D" w:rsidTr="00190092">
        <w:tc>
          <w:tcPr>
            <w:tcW w:w="1363" w:type="dxa"/>
            <w:hideMark/>
          </w:tcPr>
          <w:p w:rsidR="00C133FC" w:rsidRPr="00D4176D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7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</w:t>
            </w:r>
          </w:p>
        </w:tc>
        <w:tc>
          <w:tcPr>
            <w:tcW w:w="1681" w:type="dxa"/>
            <w:hideMark/>
          </w:tcPr>
          <w:p w:rsidR="00C133FC" w:rsidRPr="00D4176D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7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Платформа / залізо</w:t>
            </w:r>
          </w:p>
        </w:tc>
        <w:tc>
          <w:tcPr>
            <w:tcW w:w="3292" w:type="dxa"/>
            <w:hideMark/>
          </w:tcPr>
          <w:p w:rsidR="00C133FC" w:rsidRPr="00D4176D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7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вміє</w:t>
            </w:r>
          </w:p>
        </w:tc>
        <w:tc>
          <w:tcPr>
            <w:tcW w:w="0" w:type="auto"/>
            <w:hideMark/>
          </w:tcPr>
          <w:p w:rsidR="00C133FC" w:rsidRPr="00D4176D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7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Плюси</w:t>
            </w:r>
          </w:p>
        </w:tc>
        <w:tc>
          <w:tcPr>
            <w:tcW w:w="1974" w:type="dxa"/>
            <w:hideMark/>
          </w:tcPr>
          <w:p w:rsidR="00C133FC" w:rsidRPr="00D4176D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4176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Мінуси</w:t>
            </w:r>
          </w:p>
        </w:tc>
      </w:tr>
      <w:tr w:rsidR="00C133FC" w:rsidRPr="00D4176D" w:rsidTr="00190092">
        <w:tc>
          <w:tcPr>
            <w:tcW w:w="1363" w:type="dxa"/>
            <w:hideMark/>
          </w:tcPr>
          <w:p w:rsidR="00C133FC" w:rsidRPr="00190092" w:rsidRDefault="00C133FC" w:rsidP="001900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MediaPipe</w:t>
            </w:r>
            <w:proofErr w:type="spellEnd"/>
            <w:r w:rsidR="00190092"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681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ПЗ (PC/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мобайл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),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вебкамера</w:t>
            </w:r>
            <w:proofErr w:type="spellEnd"/>
          </w:p>
        </w:tc>
        <w:tc>
          <w:tcPr>
            <w:tcW w:w="3292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Розпізнавання жестів рук</w:t>
            </w:r>
          </w:p>
        </w:tc>
        <w:tc>
          <w:tcPr>
            <w:tcW w:w="0" w:type="auto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Безкоштовно,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кросплатформено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; легко стартувати</w:t>
            </w:r>
          </w:p>
        </w:tc>
        <w:tc>
          <w:tcPr>
            <w:tcW w:w="1974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Мікрожести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треба навчати під задачу</w:t>
            </w:r>
          </w:p>
        </w:tc>
      </w:tr>
      <w:tr w:rsidR="00C133FC" w:rsidRPr="00D4176D" w:rsidTr="00190092">
        <w:tc>
          <w:tcPr>
            <w:tcW w:w="1363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Ultraleap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Leap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Motion</w:t>
            </w:r>
            <w:proofErr w:type="spellEnd"/>
          </w:p>
        </w:tc>
        <w:tc>
          <w:tcPr>
            <w:tcW w:w="1681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ІЧ-камера для ПК</w:t>
            </w:r>
          </w:p>
        </w:tc>
        <w:tc>
          <w:tcPr>
            <w:tcW w:w="3292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Високоточний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трекінг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кисті/пальців</w:t>
            </w:r>
          </w:p>
        </w:tc>
        <w:tc>
          <w:tcPr>
            <w:tcW w:w="0" w:type="auto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Стабільний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трекінг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готові SDK</w:t>
            </w:r>
          </w:p>
        </w:tc>
        <w:tc>
          <w:tcPr>
            <w:tcW w:w="1974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Додаткове залізо; робоча зона обмежена</w:t>
            </w:r>
          </w:p>
        </w:tc>
      </w:tr>
      <w:tr w:rsidR="00C133FC" w:rsidRPr="00D4176D" w:rsidTr="00190092">
        <w:tc>
          <w:tcPr>
            <w:tcW w:w="1363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Meta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Quest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Hand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Tracking</w:t>
            </w:r>
            <w:proofErr w:type="spellEnd"/>
          </w:p>
        </w:tc>
        <w:tc>
          <w:tcPr>
            <w:tcW w:w="1681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XR-гарнітура</w:t>
            </w:r>
          </w:p>
        </w:tc>
        <w:tc>
          <w:tcPr>
            <w:tcW w:w="3292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Пінч/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скрол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/«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microgestures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</w:tc>
        <w:tc>
          <w:tcPr>
            <w:tcW w:w="0" w:type="auto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Демонструє «низькокалорійні»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мікрожести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як D-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pad</w:t>
            </w:r>
            <w:proofErr w:type="spellEnd"/>
          </w:p>
        </w:tc>
        <w:tc>
          <w:tcPr>
            <w:tcW w:w="1974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Не ПК-периферія; залежить від екосистеми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Quest</w:t>
            </w:r>
            <w:proofErr w:type="spellEnd"/>
          </w:p>
        </w:tc>
      </w:tr>
      <w:tr w:rsidR="00C133FC" w:rsidRPr="00D4176D" w:rsidTr="00190092">
        <w:tc>
          <w:tcPr>
            <w:tcW w:w="1363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Apple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Vision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681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visionOS</w:t>
            </w:r>
            <w:proofErr w:type="spellEnd"/>
          </w:p>
        </w:tc>
        <w:tc>
          <w:tcPr>
            <w:tcW w:w="3292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Погляд+пінч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пінч-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hold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drag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scroll</w:t>
            </w:r>
            <w:proofErr w:type="spellEnd"/>
          </w:p>
        </w:tc>
        <w:tc>
          <w:tcPr>
            <w:tcW w:w="0" w:type="auto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Еталонні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патерни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проти випадкових спрацьовувань</w:t>
            </w:r>
          </w:p>
        </w:tc>
        <w:tc>
          <w:tcPr>
            <w:tcW w:w="1974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Не є рішенням для ПК, але корисні принципи</w:t>
            </w:r>
          </w:p>
        </w:tc>
      </w:tr>
      <w:tr w:rsidR="00C133FC" w:rsidRPr="00D4176D" w:rsidTr="00190092">
        <w:tc>
          <w:tcPr>
            <w:tcW w:w="1363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Google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Soli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681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Радар</w:t>
            </w:r>
          </w:p>
        </w:tc>
        <w:tc>
          <w:tcPr>
            <w:tcW w:w="3292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Тонкі </w:t>
            </w:r>
            <w:proofErr w:type="spellStart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мікрорухи</w:t>
            </w:r>
            <w:proofErr w:type="spellEnd"/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без камери</w:t>
            </w:r>
          </w:p>
        </w:tc>
        <w:tc>
          <w:tcPr>
            <w:tcW w:w="0" w:type="auto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Працює в темряві/без видимого огляду</w:t>
            </w:r>
          </w:p>
        </w:tc>
        <w:tc>
          <w:tcPr>
            <w:tcW w:w="1974" w:type="dxa"/>
            <w:hideMark/>
          </w:tcPr>
          <w:p w:rsidR="00C133FC" w:rsidRPr="00190092" w:rsidRDefault="00C133FC" w:rsidP="00C133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9009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Немає масового ПК-заліза; </w:t>
            </w:r>
          </w:p>
        </w:tc>
      </w:tr>
    </w:tbl>
    <w:p w:rsidR="00C133FC" w:rsidRPr="00D4176D" w:rsidRDefault="00C133FC" w:rsidP="00C133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90092" w:rsidRDefault="00190092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І ЗАВДАННЯ ДОСЛІДЖЕННЯ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Метою роботи є</w:t>
      </w:r>
      <w:r w:rsidR="00D4176D"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реалізувати програмне забезпечення для роботи із </w:t>
      </w:r>
      <w:proofErr w:type="spellStart"/>
      <w:r w:rsidR="00D4176D" w:rsidRPr="00D4176D">
        <w:rPr>
          <w:rFonts w:ascii="Times New Roman" w:hAnsi="Times New Roman" w:cs="Times New Roman"/>
          <w:sz w:val="28"/>
          <w:szCs w:val="28"/>
          <w:lang w:val="uk-UA"/>
        </w:rPr>
        <w:t>компютером</w:t>
      </w:r>
      <w:proofErr w:type="spellEnd"/>
      <w:r w:rsidR="00D4176D"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4176D" w:rsidRPr="00D4176D">
        <w:rPr>
          <w:rFonts w:ascii="Times New Roman" w:hAnsi="Times New Roman" w:cs="Times New Roman"/>
          <w:sz w:val="28"/>
          <w:szCs w:val="28"/>
          <w:lang w:val="uk-UA"/>
        </w:rPr>
        <w:t>задопомоги</w:t>
      </w:r>
      <w:proofErr w:type="spellEnd"/>
      <w:r w:rsidR="00D4176D"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жестів та</w:t>
      </w: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перевірити, чи послідовності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мікрожестів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забезпечують не гірший час і зручність, ніж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миша+гарячі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клавіші, і менше помилкових спрацьовувань, ніж одиночні жести.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Для досягнення мети мають бути вирішені задачі: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Спроєктувати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словник послідовностей (схема «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клатч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→ дія → об’єкт/напрям»).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Зібрати прототип: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трекінг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рук та класифікатор послідовностей, з GPU-прискоренням.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Впровадити анти-помилкові «ворота»: явне підтвердження (проти «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Midas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touch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»).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Спроєктувати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експеримент: три умови -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миша+гарячі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, одиночні жести, послідовності; однакові базові ПК-завдання.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Виміряти: час до успішної команди, точність, помилкові спрацьовування/год, суб’єктивне навантаження (NASA-TLX).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Проаналізувати статистично (ANOVA/t-тести, CI), сформулювати висновки й рекомендації.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t>ОБ’ЄКТ ДОСЛІДЖЕННЯ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Система взаємодії користувача з ПК за допомогою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мікрожестів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рук (камерний або сенсорний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трекінг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t>ПРЕДМЕТ ДОСЛІДЖЕННЯ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Вплив структури послідовностей (наявність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клатчу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/підтвердження, форма «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клатч→дія→об’єкт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») на час виконання, точність і частоту помилкових спрацьовувань у порівнянні з мишею/гарячими клавішами та з одиночними жестами; а також ефект SIMT-прискорення на затримку системи.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t>ОЧІКУВАНА НОВИЗНА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Новий протокол послідовностей для ПК з явним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клатчем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, що знижує «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Midas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touch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» без втрати швидкості (підтверджуємо емпірично).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SIMT-прискорення: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мапінг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конвеєра (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детекція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лендмарки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→ класифікація вікон руху) на GPU:</w:t>
      </w:r>
      <w:r w:rsidRPr="00D4176D">
        <w:rPr>
          <w:rFonts w:ascii="Times New Roman" w:hAnsi="Times New Roman" w:cs="Times New Roman"/>
          <w:sz w:val="28"/>
          <w:szCs w:val="28"/>
          <w:lang w:val="uk-UA"/>
        </w:rPr>
        <w:br/>
        <w:t>– кожен піксель/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лендмарк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/вікно кадрів - окремий «потік»;</w:t>
      </w:r>
      <w:r w:rsidRPr="00D4176D">
        <w:rPr>
          <w:rFonts w:ascii="Times New Roman" w:hAnsi="Times New Roman" w:cs="Times New Roman"/>
          <w:sz w:val="28"/>
          <w:szCs w:val="28"/>
          <w:lang w:val="uk-UA"/>
        </w:rPr>
        <w:br/>
        <w:t>– виконання групами потоків (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warps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) у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Streaming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Multiprocessors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;</w:t>
      </w:r>
      <w:r w:rsidRPr="00D4176D">
        <w:rPr>
          <w:rFonts w:ascii="Times New Roman" w:hAnsi="Times New Roman" w:cs="Times New Roman"/>
          <w:sz w:val="28"/>
          <w:szCs w:val="28"/>
          <w:lang w:val="uk-UA"/>
        </w:rPr>
        <w:br/>
        <w:t xml:space="preserve">– використання спільної пам’яті для буферів; увага до розгалужень у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warps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. Це класична SIMT-модель CUDA/PTX.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Практичні артефакти: відкритий прототип/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скрипти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оцінювання; рекомендації по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клатчу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й словнику жестів для середовищ ПК/XR.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t>ПРАКТИЧНЕ ЗНАЧЕННЯ ОЧІКУВАНИХ РЕЗУЛЬТАТІВ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Безконтактне керування там, де миша незручна/неможлива (стерильні умови, руки зайняті, інклюзія).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Менше випадкових спрацьовувань завдяки послідовностям і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клатчу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; зрозумілі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патерни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на кшталт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Apple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Meta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Інженерна база під GPU-реалізацію з низькою затримкою у реальному часі.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33FC" w:rsidRPr="00D4176D" w:rsidRDefault="00C133FC" w:rsidP="006A63B3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b/>
          <w:sz w:val="28"/>
          <w:szCs w:val="28"/>
          <w:lang w:val="uk-UA"/>
        </w:rPr>
        <w:t>АПАРАТНА МОДЕЛЬ ОБЧИСЛЮВАЧА ІЗ МАСОВИМ ПАРАЛЕЛІЗМОМ (ДЛЯ РОЗДІЛУ «АРХІТЕКТУРА»)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>GPU-SIMT: потоки виконуються групами (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warps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) на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Streaming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Multiprocessors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; кожен потік має власний PC і регістри, але інструкції транслюються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групово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(SIMT). Пам’ять: реєстрова → спільна (L1) → глобальна (L2/VRAM). Розбіжності гілок всередині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warp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сповільнюють виконання.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Параметри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типово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: у NVIDIA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warp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=32 потоків; у AMD -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wavefront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32 або 64 залежно від архітектури (RDNA підтримує 32/64). Це важливо для планування блоків і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коалесування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доступів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C133FC" w:rsidRPr="00D4176D" w:rsidRDefault="00C133FC" w:rsidP="00C133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Відповідність задачі: обробка кадрів/вікон руху,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батч-інференс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NN, фільтрація та нормалізація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лендмарків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ембарисинґ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-паралельні </w:t>
      </w:r>
      <w:proofErr w:type="spellStart"/>
      <w:r w:rsidRPr="00D4176D">
        <w:rPr>
          <w:rFonts w:ascii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D4176D">
        <w:rPr>
          <w:rFonts w:ascii="Times New Roman" w:hAnsi="Times New Roman" w:cs="Times New Roman"/>
          <w:sz w:val="28"/>
          <w:szCs w:val="28"/>
          <w:lang w:val="uk-UA"/>
        </w:rPr>
        <w:t xml:space="preserve">, що природно лягають на SIMT. </w:t>
      </w:r>
    </w:p>
    <w:p w:rsidR="00C133FC" w:rsidRPr="00D4176D" w:rsidRDefault="00C133FC" w:rsidP="00C133FC">
      <w:pPr>
        <w:ind w:firstLine="426"/>
        <w:rPr>
          <w:lang w:val="uk-UA"/>
        </w:rPr>
      </w:pPr>
    </w:p>
    <w:sectPr w:rsidR="00C133FC" w:rsidRPr="00D4176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71422"/>
    <w:multiLevelType w:val="hybridMultilevel"/>
    <w:tmpl w:val="5F584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959D0"/>
    <w:multiLevelType w:val="multilevel"/>
    <w:tmpl w:val="9CD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361CD"/>
    <w:multiLevelType w:val="multilevel"/>
    <w:tmpl w:val="81D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31B8F"/>
    <w:multiLevelType w:val="multilevel"/>
    <w:tmpl w:val="D12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B74A8"/>
    <w:multiLevelType w:val="multilevel"/>
    <w:tmpl w:val="2BDE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236"/>
    <w:rsid w:val="00190092"/>
    <w:rsid w:val="00516C83"/>
    <w:rsid w:val="006A63B3"/>
    <w:rsid w:val="006C0236"/>
    <w:rsid w:val="009617D4"/>
    <w:rsid w:val="00C133FC"/>
    <w:rsid w:val="00D4176D"/>
    <w:rsid w:val="00E8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C866"/>
  <w15:chartTrackingRefBased/>
  <w15:docId w15:val="{1D56BFFF-0766-420B-B080-BDBCFB02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3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3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C1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133FC"/>
    <w:rPr>
      <w:b/>
      <w:bCs/>
    </w:rPr>
  </w:style>
  <w:style w:type="character" w:customStyle="1" w:styleId="ms-1">
    <w:name w:val="ms-1"/>
    <w:basedOn w:val="a0"/>
    <w:rsid w:val="00C133FC"/>
  </w:style>
  <w:style w:type="character" w:customStyle="1" w:styleId="max-w-15ch">
    <w:name w:val="max-w-[15ch]"/>
    <w:basedOn w:val="a0"/>
    <w:rsid w:val="00C133FC"/>
  </w:style>
  <w:style w:type="character" w:customStyle="1" w:styleId="-me-1">
    <w:name w:val="-me-1"/>
    <w:basedOn w:val="a0"/>
    <w:rsid w:val="00C133FC"/>
  </w:style>
  <w:style w:type="character" w:styleId="a5">
    <w:name w:val="Emphasis"/>
    <w:basedOn w:val="a0"/>
    <w:uiPriority w:val="20"/>
    <w:qFormat/>
    <w:rsid w:val="00C133FC"/>
    <w:rPr>
      <w:i/>
      <w:iCs/>
    </w:rPr>
  </w:style>
  <w:style w:type="character" w:styleId="a6">
    <w:name w:val="Hyperlink"/>
    <w:basedOn w:val="a0"/>
    <w:uiPriority w:val="99"/>
    <w:unhideWhenUsed/>
    <w:rsid w:val="00C133F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C133FC"/>
    <w:pPr>
      <w:ind w:left="720"/>
      <w:contextualSpacing/>
    </w:pPr>
  </w:style>
  <w:style w:type="table" w:styleId="a8">
    <w:name w:val="Table Grid"/>
    <w:basedOn w:val="a1"/>
    <w:uiPriority w:val="39"/>
    <w:rsid w:val="00C1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1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2025-10-24T13:18:00Z</dcterms:created>
  <dcterms:modified xsi:type="dcterms:W3CDTF">2025-10-26T13:06:00Z</dcterms:modified>
</cp:coreProperties>
</file>