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7A" w:rsidRDefault="005A467A" w:rsidP="005A467A">
      <w:r>
        <w:rPr>
          <w:lang w:val="en-US"/>
        </w:rPr>
        <w:t>1.</w:t>
      </w:r>
      <w:r>
        <w:t xml:space="preserve">Шапка сайта </w:t>
      </w:r>
    </w:p>
    <w:p w:rsidR="005A467A" w:rsidRDefault="005A467A" w:rsidP="005A467A">
      <w:pPr>
        <w:pStyle w:val="a3"/>
      </w:pPr>
      <w:r>
        <w:t xml:space="preserve">• Логотип компании </w:t>
      </w:r>
    </w:p>
    <w:p w:rsidR="005A467A" w:rsidRDefault="005A467A" w:rsidP="005A467A">
      <w:pPr>
        <w:pStyle w:val="a3"/>
      </w:pPr>
      <w:r>
        <w:t xml:space="preserve">• Меню навигации </w:t>
      </w:r>
    </w:p>
    <w:p w:rsidR="005A467A" w:rsidRDefault="005A467A" w:rsidP="005A467A">
      <w:r>
        <w:t>2. Секция(и) описывающая алгоритм заказа. Шаги в алгорит</w:t>
      </w:r>
      <w:r>
        <w:t xml:space="preserve">ме нужно представить </w:t>
      </w:r>
      <w:bookmarkStart w:id="0" w:name="_GoBack"/>
      <w:bookmarkEnd w:id="0"/>
      <w:r>
        <w:t xml:space="preserve">при помощи, </w:t>
      </w:r>
      <w:r>
        <w:t xml:space="preserve">анимированной инфографики. </w:t>
      </w:r>
    </w:p>
    <w:p w:rsidR="005A467A" w:rsidRDefault="005A467A" w:rsidP="005A467A">
      <w:r>
        <w:t xml:space="preserve">3. Секция, содержащая следующую информацию о компании: </w:t>
      </w:r>
    </w:p>
    <w:p w:rsidR="005A467A" w:rsidRDefault="005A467A" w:rsidP="005A467A">
      <w:r>
        <w:t xml:space="preserve">• Цель </w:t>
      </w:r>
    </w:p>
    <w:p w:rsidR="005A467A" w:rsidRDefault="005A467A" w:rsidP="005A467A">
      <w:r>
        <w:t xml:space="preserve">• Девиз </w:t>
      </w:r>
    </w:p>
    <w:p w:rsidR="005A467A" w:rsidRDefault="005A467A" w:rsidP="005A467A">
      <w:r>
        <w:t>• Отзывы клиентов</w:t>
      </w:r>
    </w:p>
    <w:p w:rsidR="005A467A" w:rsidRDefault="005A467A" w:rsidP="005A467A">
      <w:r>
        <w:t xml:space="preserve"> 4. Форма поиска. Должна содержать следующие поля ввода: </w:t>
      </w:r>
    </w:p>
    <w:p w:rsidR="005A467A" w:rsidRDefault="005A467A" w:rsidP="005A467A">
      <w:r>
        <w:t xml:space="preserve">• Выбор категории товара; </w:t>
      </w:r>
    </w:p>
    <w:p w:rsidR="005A467A" w:rsidRDefault="005A467A" w:rsidP="005A467A">
      <w:r>
        <w:t xml:space="preserve">• Кнопка «Поиск». </w:t>
      </w:r>
    </w:p>
    <w:p w:rsidR="005A467A" w:rsidRDefault="005A467A" w:rsidP="005A467A">
      <w:r>
        <w:t>5. Акции. Каждая акция должна содержать следующую информацию:</w:t>
      </w:r>
    </w:p>
    <w:p w:rsidR="005A467A" w:rsidRDefault="005A467A" w:rsidP="005A467A">
      <w:r>
        <w:t xml:space="preserve"> • Изображение </w:t>
      </w:r>
    </w:p>
    <w:p w:rsidR="005A467A" w:rsidRDefault="005A467A" w:rsidP="005A467A">
      <w:r>
        <w:t xml:space="preserve">• Название акции </w:t>
      </w:r>
    </w:p>
    <w:p w:rsidR="005A467A" w:rsidRDefault="005A467A" w:rsidP="005A467A">
      <w:r>
        <w:t>• Краткое описание акции</w:t>
      </w:r>
    </w:p>
    <w:p w:rsidR="005A467A" w:rsidRDefault="005A467A" w:rsidP="005A467A">
      <w:r>
        <w:t xml:space="preserve"> • Кнопка для просмотра полной информации об акции </w:t>
      </w:r>
    </w:p>
    <w:p w:rsidR="005A467A" w:rsidRDefault="005A467A" w:rsidP="005A467A">
      <w:r>
        <w:t>6. Форма для подписки на закрытые акции. Должна содержать следующие поля:</w:t>
      </w:r>
    </w:p>
    <w:p w:rsidR="005A467A" w:rsidRDefault="005A467A" w:rsidP="005A467A">
      <w:r>
        <w:t xml:space="preserve"> • Поле для ввода email </w:t>
      </w:r>
    </w:p>
    <w:p w:rsidR="005A467A" w:rsidRDefault="005A467A" w:rsidP="005A467A">
      <w:r>
        <w:t xml:space="preserve">• Кнопка для подписки </w:t>
      </w:r>
    </w:p>
    <w:p w:rsidR="005A467A" w:rsidRDefault="005A467A" w:rsidP="005A467A">
      <w:r>
        <w:t xml:space="preserve">7. Подвал сайта: </w:t>
      </w:r>
    </w:p>
    <w:p w:rsidR="005A467A" w:rsidRDefault="005A467A" w:rsidP="005A467A">
      <w:r>
        <w:t xml:space="preserve">• Телефон </w:t>
      </w:r>
    </w:p>
    <w:p w:rsidR="005A467A" w:rsidRDefault="005A467A" w:rsidP="005A467A">
      <w:r>
        <w:t>• Почта</w:t>
      </w:r>
    </w:p>
    <w:p w:rsidR="005A467A" w:rsidRDefault="005A467A" w:rsidP="005A467A">
      <w:r>
        <w:t xml:space="preserve"> • Адрес</w:t>
      </w:r>
    </w:p>
    <w:p w:rsidR="005A467A" w:rsidRDefault="005A467A" w:rsidP="005A467A">
      <w:r>
        <w:t xml:space="preserve"> 8. Форма возврата заказа </w:t>
      </w:r>
    </w:p>
    <w:p w:rsidR="005A467A" w:rsidRDefault="005A467A" w:rsidP="005A467A">
      <w:r>
        <w:t xml:space="preserve">9. Форма обратной связи </w:t>
      </w:r>
    </w:p>
    <w:p w:rsidR="005A467A" w:rsidRDefault="005A467A" w:rsidP="005A467A">
      <w:r>
        <w:t xml:space="preserve">Страница оформления заказа. </w:t>
      </w:r>
    </w:p>
    <w:p w:rsidR="005A467A" w:rsidRDefault="005A467A" w:rsidP="005A467A">
      <w:r>
        <w:t xml:space="preserve">Попасть на эту страницу можно с главной (из формы поиска). На этой странице необходимо отобразить форму для сбора данных о заказе: </w:t>
      </w:r>
    </w:p>
    <w:p w:rsidR="005A467A" w:rsidRDefault="005A467A" w:rsidP="005A467A">
      <w:r>
        <w:t xml:space="preserve">• Адрес доставки заказа </w:t>
      </w:r>
    </w:p>
    <w:p w:rsidR="005A467A" w:rsidRDefault="005A467A" w:rsidP="005A467A">
      <w:r>
        <w:t xml:space="preserve">• Выбор конкретного товара из категории </w:t>
      </w:r>
    </w:p>
    <w:p w:rsidR="005A467A" w:rsidRDefault="005A467A" w:rsidP="005A467A">
      <w:r>
        <w:t xml:space="preserve">• Количество товаров </w:t>
      </w:r>
    </w:p>
    <w:p w:rsidR="005A467A" w:rsidRDefault="005A467A" w:rsidP="005A467A">
      <w:r>
        <w:t xml:space="preserve">• Предполагаемые даты доставки заказа </w:t>
      </w:r>
    </w:p>
    <w:p w:rsidR="005A467A" w:rsidRDefault="005A467A" w:rsidP="005A467A">
      <w:r>
        <w:lastRenderedPageBreak/>
        <w:t xml:space="preserve">• Комментарий к заказу </w:t>
      </w:r>
    </w:p>
    <w:p w:rsidR="005A467A" w:rsidRDefault="005A467A" w:rsidP="005A467A">
      <w:r>
        <w:t xml:space="preserve">• Поле для ввода email заказчика </w:t>
      </w:r>
    </w:p>
    <w:p w:rsidR="005A467A" w:rsidRDefault="005A467A" w:rsidP="005A467A">
      <w:r>
        <w:t xml:space="preserve">• Итоговая стоимость </w:t>
      </w:r>
    </w:p>
    <w:p w:rsidR="00B45F5B" w:rsidRDefault="005A467A" w:rsidP="005A467A">
      <w:r>
        <w:t>• Кнопка для оформления заказа</w:t>
      </w:r>
    </w:p>
    <w:sectPr w:rsidR="00B4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240"/>
    <w:multiLevelType w:val="hybridMultilevel"/>
    <w:tmpl w:val="6BF0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2F"/>
    <w:multiLevelType w:val="hybridMultilevel"/>
    <w:tmpl w:val="AADE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90"/>
    <w:rsid w:val="00100D90"/>
    <w:rsid w:val="0032570C"/>
    <w:rsid w:val="005A467A"/>
    <w:rsid w:val="005A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32AC"/>
  <w15:chartTrackingRefBased/>
  <w15:docId w15:val="{C5EAE32A-831B-485A-9E69-43437F8E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2</cp:revision>
  <dcterms:created xsi:type="dcterms:W3CDTF">2022-06-06T07:12:00Z</dcterms:created>
  <dcterms:modified xsi:type="dcterms:W3CDTF">2022-06-06T07:15:00Z</dcterms:modified>
</cp:coreProperties>
</file>