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200"/>
        <w:jc w:val="center"/>
      </w:pPr>
      <w:r>
        <w:rPr>
          <w:rFonts w:ascii="Arial" w:cs="Arial" w:eastAsia="Arial" w:hAnsi="Arial"/>
          <w:b/>
          <w:bCs/>
          <w:color w:val="1F3864"/>
          <w:sz w:val="52"/>
          <w:szCs w:val="52"/>
        </w:rPr>
        <w:t xml:space="preserve">Remote Surgical Training Arm</w:t>
      </w:r>
    </w:p>
    <w:p>
      <w:pPr>
        <w:spacing w:after="100"/>
        <w:jc w:val="center"/>
      </w:pPr>
      <w:r>
        <w:rPr>
          <w:rFonts w:ascii="Arial" w:cs="Arial" w:eastAsia="Arial" w:hAnsi="Arial"/>
          <w:color w:val="2E5090"/>
          <w:sz w:val="36"/>
          <w:szCs w:val="36"/>
        </w:rPr>
        <w:t xml:space="preserve">Hardware Design Report</w:t>
      </w:r>
    </w:p>
    <w:p>
      <w:pPr>
        <w:spacing w:after="80"/>
        <w:jc w:val="center"/>
      </w:pPr>
      <w:r>
        <w:rPr>
          <w:rFonts w:ascii="Arial" w:cs="Arial" w:eastAsia="Arial" w:hAnsi="Arial"/>
          <w:color w:val="666666"/>
          <w:sz w:val="24"/>
          <w:szCs w:val="24"/>
        </w:rPr>
        <w:t xml:space="preserve">Jaycar Servo Edition — GPIO-Direct Control</w:t>
      </w:r>
    </w:p>
    <w:p>
      <w:pPr>
        <w:spacing w:after="40" w:before="40"/>
      </w:pPr>
    </w:p>
    <w:p>
      <w:pPr>
        <w:spacing w:after="40" w:before="40"/>
      </w:pPr>
    </w:p>
    <w:p>
      <w:pPr>
        <w:pBdr>
          <w:bottom w:val="single" w:color="1F3864" w:sz="6" w:space="1"/>
        </w:pBdr>
        <w:spacing w:after="0"/>
        <w:jc w:val="center"/>
      </w:pPr>
    </w:p>
    <w:p>
      <w:pPr>
        <w:spacing w:after="40" w:before="40"/>
      </w:pPr>
    </w:p>
    <w:p>
      <w:pPr>
        <w:spacing w:after="80"/>
        <w:jc w:val="center"/>
      </w:pPr>
      <w:r>
        <w:rPr>
          <w:rFonts w:ascii="Arial" w:cs="Arial" w:eastAsia="Arial" w:hAnsi="Arial"/>
          <w:color w:val="444444"/>
          <w:sz w:val="22"/>
          <w:szCs w:val="22"/>
        </w:rPr>
        <w:t xml:space="preserve">24–48 Hour Hackathon Prototype</w:t>
      </w:r>
    </w:p>
    <w:p>
      <w:pPr>
        <w:spacing w:after="80"/>
        <w:jc w:val="center"/>
      </w:pPr>
      <w:r>
        <w:rPr>
          <w:rFonts w:ascii="Arial" w:cs="Arial" w:eastAsia="Arial" w:hAnsi="Arial"/>
          <w:color w:val="444444"/>
          <w:sz w:val="22"/>
          <w:szCs w:val="22"/>
        </w:rPr>
        <w:t xml:space="preserve">Procedure: Venipuncture on silicone arm with simulated veins</w:t>
      </w:r>
    </w:p>
    <w:p>
      <w:pPr>
        <w:spacing w:after="80"/>
        <w:jc w:val="center"/>
      </w:pPr>
      <w:r>
        <w:rPr>
          <w:rFonts w:ascii="Arial" w:cs="Arial" w:eastAsia="Arial" w:hAnsi="Arial"/>
          <w:color w:val="444444"/>
          <w:sz w:val="22"/>
          <w:szCs w:val="22"/>
        </w:rPr>
        <w:t xml:space="preserve">April 2026</w:t>
      </w: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jc w:val="center"/>
      </w:pPr>
      <w:r>
        <w:rPr>
          <w:rFonts w:ascii="Arial" w:cs="Arial" w:eastAsia="Arial" w:hAnsi="Arial"/>
          <w:b/>
          <w:bCs/>
          <w:i/>
          <w:iCs/>
          <w:color w:val="CC0000"/>
          <w:sz w:val="20"/>
          <w:szCs w:val="20"/>
        </w:rPr>
        <w:t xml:space="preserve">CONFIDENTIAL — For Team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3864"/>
          <w:sz w:val="32"/>
          <w:szCs w:val="32"/>
        </w:rPr>
        <w:t xml:space="preserve">1. Executive Summary</w:t>
      </w:r>
    </w:p>
    <w:p>
      <w:pPr>
        <w:spacing w:after="120" w:before="120"/>
      </w:pPr>
      <w:r>
        <w:rPr>
          <w:rFonts w:ascii="Arial" w:cs="Arial" w:eastAsia="Arial" w:hAnsi="Arial"/>
          <w:b w:val="false"/>
          <w:bCs w:val="false"/>
          <w:i w:val="false"/>
          <w:iCs w:val="false"/>
          <w:color w:val="000000"/>
          <w:sz w:val="22"/>
          <w:szCs w:val="22"/>
        </w:rPr>
        <w:t xml:space="preserve">This document details the hardware design for a teleoperated robotic arm prototype, built within a 24–48 hour hackathon timeframe. The arm enables rural medical students to practise venipuncture remotely, controlled via hand gestures tracked by a laptop webcam. The design has been adapted from the original FEETECH servo specification to use locally-sourced Jaycar servos, GPIO-direct servo control (eliminating the PCA9685 driver board), and a laptop webcam for hand tracking (eliminating the Raspberry Pi Camera Module). All components have been sourced from Jaycar Electronics (Sydney) and Bunnings, with 3D-printed structural parts designed in OpenSCAD for an Ender 3 printer.</w:t>
      </w:r>
    </w:p>
    <w:p>
      <w:pPr>
        <w:pStyle w:val="Heading1"/>
        <w:spacing w:after="200" w:before="360"/>
      </w:pPr>
      <w:r>
        <w:rPr>
          <w:rFonts w:ascii="Arial" w:cs="Arial" w:eastAsia="Arial" w:hAnsi="Arial"/>
          <w:b/>
          <w:bCs/>
          <w:color w:val="1F3864"/>
          <w:sz w:val="32"/>
          <w:szCs w:val="32"/>
        </w:rPr>
        <w:t xml:space="preserve">2. System Architecture</w:t>
      </w:r>
    </w:p>
    <w:p>
      <w:pPr>
        <w:spacing w:after="120" w:before="120"/>
      </w:pPr>
      <w:r>
        <w:rPr>
          <w:rFonts w:ascii="Arial" w:cs="Arial" w:eastAsia="Arial" w:hAnsi="Arial"/>
          <w:b w:val="false"/>
          <w:bCs w:val="false"/>
          <w:i w:val="false"/>
          <w:iCs w:val="false"/>
          <w:color w:val="000000"/>
          <w:sz w:val="22"/>
          <w:szCs w:val="22"/>
        </w:rPr>
        <w:t xml:space="preserve">The system consists of four layers: a browser-based frontend running MediaPipe hand tracking, a cloud-hosted FastAPI relay server on Railway, a Raspberry Pi 4B controller at the remote site, and the mechanical arm with three servo-driven axes.</w:t>
      </w:r>
    </w:p>
    <w:p>
      <w:pPr>
        <w:pStyle w:val="Heading2"/>
        <w:spacing w:after="160" w:before="280"/>
      </w:pPr>
      <w:r>
        <w:rPr>
          <w:rFonts w:ascii="Arial" w:cs="Arial" w:eastAsia="Arial" w:hAnsi="Arial"/>
          <w:b/>
          <w:bCs/>
          <w:color w:val="2E5090"/>
          <w:sz w:val="26"/>
          <w:szCs w:val="26"/>
        </w:rPr>
        <w:t xml:space="preserve">2.1 Data Flow</w:t>
      </w:r>
    </w:p>
    <w:p>
      <w:pPr>
        <w:spacing w:after="120" w:before="120"/>
      </w:pPr>
      <w:r>
        <w:rPr>
          <w:rFonts w:ascii="Arial" w:cs="Arial" w:eastAsia="Arial" w:hAnsi="Arial"/>
          <w:b w:val="false"/>
          <w:bCs w:val="false"/>
          <w:i w:val="false"/>
          <w:iCs w:val="false"/>
          <w:color w:val="000000"/>
          <w:sz w:val="22"/>
          <w:szCs w:val="22"/>
        </w:rPr>
        <w:t xml:space="preserve">A laptop webcam captures the student’s hand. MediaPipe Hands (running client-side in the browser) extracts 21 hand landmarks. Wrist x/y coordinates map to two servo angles (yaw and pitch), while pinch distance (thumb-to-index) maps to needle angle. These angles are sent over WebSocket to a FastAPI relay server deployed on Railway, which forwards them to the Raspberry Pi 4B at the remote site. The Pi writes PWM signals directly to GPIO pins via the pigpio library, driving three servos on a 2-DOF+1 arm.</w:t>
      </w:r>
    </w:p>
    <w:p>
      <w:pPr>
        <w:pStyle w:val="Heading2"/>
        <w:spacing w:after="160" w:before="280"/>
      </w:pPr>
      <w:r>
        <w:rPr>
          <w:rFonts w:ascii="Arial" w:cs="Arial" w:eastAsia="Arial" w:hAnsi="Arial"/>
          <w:b/>
          <w:bCs/>
          <w:color w:val="2E5090"/>
          <w:sz w:val="26"/>
          <w:szCs w:val="26"/>
        </w:rPr>
        <w:t xml:space="preserve">2.2 Key Design Decisions</w:t>
      </w:r>
    </w:p>
    <w:p>
      <w:pPr>
        <w:spacing w:after="120" w:before="120"/>
      </w:pPr>
      <w:r>
        <w:rPr>
          <w:rFonts w:ascii="Arial" w:cs="Arial" w:eastAsia="Arial" w:hAnsi="Arial"/>
          <w:b w:val="false"/>
          <w:bCs w:val="false"/>
          <w:i w:val="false"/>
          <w:iCs w:val="false"/>
          <w:color w:val="000000"/>
          <w:sz w:val="22"/>
          <w:szCs w:val="22"/>
        </w:rPr>
        <w:t xml:space="preserve">2 DOF + 1 tracking axis (yaw + pitch + needle angle), not full inverse kinematics. All computer vision runs client-side in the browser, not on the Pi. Cloud relay architecture (not peer-to-peer) to avoid NAT traversal issues. GPIO-direct PWM via pigpio (no PCA9685 I2C servo driver) to reduce component count and cost. Laptop webcam for hand tracking instead of Pi Camera for video feedback. Manual tool swapping via friction-fit socket (no automated tool change). Horn-bolted servo attachment (not direct spline press-fit) for hackathon reliability.</w:t>
      </w:r>
    </w:p>
    <w:p>
      <w:pPr>
        <w:pStyle w:val="Heading2"/>
        <w:spacing w:after="160" w:before="280"/>
      </w:pPr>
      <w:r>
        <w:rPr>
          <w:rFonts w:ascii="Arial" w:cs="Arial" w:eastAsia="Arial" w:hAnsi="Arial"/>
          <w:b/>
          <w:bCs/>
          <w:color w:val="2E5090"/>
          <w:sz w:val="26"/>
          <w:szCs w:val="26"/>
        </w:rPr>
        <w:t xml:space="preserve">2.3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Frontend</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React 19 + Vite, @mediapipe/hands, native WebSocket API</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Relay Server</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FastAPI + websockets, deployed on Railway (free tier)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 Software</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Python 3, pigpio (compiled from source), websockets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Hardware</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Raspberry Pi 4B (4GB), Jaycar servos, Samsung EP-TA200 PSU</w:t>
            </w:r>
          </w:p>
        </w:tc>
      </w:tr>
    </w:tbl>
    <w:p>
      <w:r>
        <w:br w:type="page"/>
      </w:r>
    </w:p>
    <w:p>
      <w:pPr>
        <w:pStyle w:val="Heading1"/>
        <w:spacing w:after="200" w:before="360"/>
      </w:pPr>
      <w:r>
        <w:rPr>
          <w:rFonts w:ascii="Arial" w:cs="Arial" w:eastAsia="Arial" w:hAnsi="Arial"/>
          <w:b/>
          <w:bCs/>
          <w:color w:val="1F3864"/>
          <w:sz w:val="32"/>
          <w:szCs w:val="32"/>
        </w:rPr>
        <w:t xml:space="preserve">3. Servo Selection</w:t>
      </w:r>
    </w:p>
    <w:p>
      <w:pPr>
        <w:spacing w:after="120" w:before="120"/>
      </w:pPr>
      <w:r>
        <w:rPr>
          <w:rFonts w:ascii="Arial" w:cs="Arial" w:eastAsia="Arial" w:hAnsi="Arial"/>
          <w:b w:val="false"/>
          <w:bCs w:val="false"/>
          <w:i w:val="false"/>
          <w:iCs w:val="false"/>
          <w:color w:val="000000"/>
          <w:sz w:val="22"/>
          <w:szCs w:val="22"/>
        </w:rPr>
        <w:t xml:space="preserve">All servos have been sourced from Jaycar Electronics for same-day availability. The original specification called for FEETECH FS5109M and FT-1018M servos, which are not available locally. The Jaycar equivalents provide comparable or superior torque with identical standard-size form factors for the main joints.</w:t>
      </w:r>
    </w:p>
    <w:p>
      <w:pPr>
        <w:pStyle w:val="Heading2"/>
        <w:spacing w:after="160" w:before="280"/>
      </w:pPr>
      <w:r>
        <w:rPr>
          <w:rFonts w:ascii="Arial" w:cs="Arial" w:eastAsia="Arial" w:hAnsi="Arial"/>
          <w:b/>
          <w:bCs/>
          <w:color w:val="2E5090"/>
          <w:sz w:val="26"/>
          <w:szCs w:val="26"/>
        </w:rPr>
        <w:t xml:space="preserve">3.1 Servo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200"/>
        <w:gridCol w:w="2326"/>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Joint</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Original Servo</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Jaycar Replacement</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 No.</w:t>
            </w:r>
          </w:p>
        </w:tc>
        <w:tc>
          <w:tcPr>
            <w:tcW w:type="dxa" w:w="23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Price (AUD)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Base yaw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FEETECH FS5109M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 (11 kg·cm)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w:t>
            </w:r>
          </w:p>
        </w:tc>
        <w:tc>
          <w:tcPr>
            <w:tcW w:type="dxa" w:w="23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$36.95</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Shoulder pitch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FEETECH FS5109M</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 (13 kg·cm)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w:t>
            </w:r>
          </w:p>
        </w:tc>
        <w:tc>
          <w:tcPr>
            <w:tcW w:type="dxa" w:w="23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$39.95</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Needle angle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FEETECH FT-1018M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YM2758 / SG90 (1.6 kg·cm)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YM2758</w:t>
            </w:r>
          </w:p>
        </w:tc>
        <w:tc>
          <w:tcPr>
            <w:tcW w:type="dxa" w:w="23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$11.95</w:t>
            </w:r>
          </w:p>
        </w:tc>
      </w:tr>
    </w:tbl>
    <w:p>
      <w:pPr>
        <w:pStyle w:val="Heading2"/>
        <w:spacing w:after="160" w:before="280"/>
      </w:pPr>
      <w:r>
        <w:rPr>
          <w:rFonts w:ascii="Arial" w:cs="Arial" w:eastAsia="Arial" w:hAnsi="Arial"/>
          <w:b/>
          <w:bCs/>
          <w:color w:val="2E5090"/>
          <w:sz w:val="26"/>
          <w:szCs w:val="26"/>
        </w:rPr>
        <w:t xml:space="preserve">3.2 Servo Specifications</w:t>
      </w:r>
    </w:p>
    <w:p>
      <w:pPr>
        <w:spacing w:after="120" w:before="200"/>
      </w:pPr>
      <w:r>
        <w:rPr>
          <w:rFonts w:ascii="Arial" w:cs="Arial" w:eastAsia="Arial" w:hAnsi="Arial"/>
          <w:b/>
          <w:bCs/>
          <w:color w:val="3A6BB5"/>
          <w:sz w:val="23"/>
          <w:szCs w:val="23"/>
        </w:rPr>
        <w:t xml:space="preserve">YM2765 (Base Yaw)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5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Stall torque</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 kg·cm @ 6V</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Speed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0.15 sec/60° @ 6V</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Dimensions</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40.7 × 19.7 × 42.9 mm</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Weight</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55 g</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Gears</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Metal, dual ball bearing</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Signal type</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Digital</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Operating voltage</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4.8–6.6V</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Pulse range</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~640–2000 µs (neutral ~1300 µs)</w:t>
            </w:r>
          </w:p>
        </w:tc>
      </w:tr>
    </w:tbl>
    <w:p>
      <w:pPr>
        <w:spacing w:after="40" w:before="40"/>
      </w:pPr>
    </w:p>
    <w:p>
      <w:pPr>
        <w:spacing w:after="120" w:before="200"/>
      </w:pPr>
      <w:r>
        <w:rPr>
          <w:rFonts w:ascii="Arial" w:cs="Arial" w:eastAsia="Arial" w:hAnsi="Arial"/>
          <w:b/>
          <w:bCs/>
          <w:color w:val="3A6BB5"/>
          <w:sz w:val="23"/>
          <w:szCs w:val="23"/>
        </w:rPr>
        <w:t xml:space="preserve">YM2763 (Shoulder Pitch)</w:t>
      </w:r>
    </w:p>
    <w:p>
      <w:pPr>
        <w:spacing w:after="120" w:before="120"/>
      </w:pPr>
      <w:r>
        <w:rPr>
          <w:rFonts w:ascii="Arial" w:cs="Arial" w:eastAsia="Arial" w:hAnsi="Arial"/>
          <w:b w:val="false"/>
          <w:bCs w:val="false"/>
          <w:i w:val="false"/>
          <w:iCs w:val="false"/>
          <w:color w:val="000000"/>
          <w:sz w:val="22"/>
          <w:szCs w:val="22"/>
        </w:rPr>
        <w:t xml:space="preserve">Identical physical dimensions to the YM2765 (40.7 × 19.7 × 42.9 mm, 55 g). Features 13 kg·cm torque at 6V with 0.25 sec/60° speed. Metal gears, dual ball bearing. The higher torque makes it ideal for the shoulder joint, which bears the full cantilever load of the arm link, wrist servo, and end-effector.</w:t>
      </w:r>
    </w:p>
    <w:p>
      <w:pPr>
        <w:spacing w:after="120" w:before="200"/>
      </w:pPr>
      <w:r>
        <w:rPr>
          <w:rFonts w:ascii="Arial" w:cs="Arial" w:eastAsia="Arial" w:hAnsi="Arial"/>
          <w:b/>
          <w:bCs/>
          <w:color w:val="3A6BB5"/>
          <w:sz w:val="23"/>
          <w:szCs w:val="23"/>
        </w:rPr>
        <w:t xml:space="preserve">YM2758 / SG90 (Needle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5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Stall torque</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 kg·cm @ 4.8V</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Speed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500°/sec @ 6V</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Dimensions</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~23 × 12.2 × 29 mm (body), 32.5 mm ear span</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Weight</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9 g</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Gears</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Plastic</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Signal type</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Analog</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Operating voltage</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3.5–6.0V</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Travel</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160°</w:t>
            </w:r>
          </w:p>
        </w:tc>
      </w:tr>
    </w:tbl>
    <w:p>
      <w:pPr>
        <w:pStyle w:val="Heading2"/>
        <w:spacing w:after="160" w:before="280"/>
      </w:pPr>
      <w:r>
        <w:rPr>
          <w:rFonts w:ascii="Arial" w:cs="Arial" w:eastAsia="Arial" w:hAnsi="Arial"/>
          <w:b/>
          <w:bCs/>
          <w:color w:val="2E5090"/>
          <w:sz w:val="26"/>
          <w:szCs w:val="26"/>
        </w:rPr>
        <w:t xml:space="preserve">3.3 Torque Analysis</w:t>
      </w:r>
    </w:p>
    <w:p>
      <w:pPr>
        <w:spacing w:after="120" w:before="120"/>
      </w:pPr>
      <w:r>
        <w:rPr>
          <w:rFonts w:ascii="Arial" w:cs="Arial" w:eastAsia="Arial" w:hAnsi="Arial"/>
          <w:b w:val="false"/>
          <w:bCs w:val="false"/>
          <w:i w:val="false"/>
          <w:iCs w:val="false"/>
          <w:color w:val="000000"/>
          <w:sz w:val="22"/>
          <w:szCs w:val="22"/>
        </w:rPr>
        <w:t xml:space="preserve">At full horizontal extension with the arm link (120 mm) carrying the end-effector assembly (~30 g total: YM2758 at 9 g + end-effector bracket at 9 g + needle adapter at 4 g + arm link weight), the shoulder servo sees approximately 0.05 kg × 12 cm = 0.6 kg·cm. The YM2763 at 13 kg·cm provides a 21× safety margin. The needle angle servo (YM2758) moves only the ~13 g needle adapter with negligible torque demand (~0.01 kg·cm). Its 1.6 kg·cm rating provides a 160× safety margin.</w:t>
      </w:r>
    </w:p>
    <w:p>
      <w:r>
        <w:br w:type="page"/>
      </w:r>
    </w:p>
    <w:p>
      <w:pPr>
        <w:pStyle w:val="Heading1"/>
        <w:spacing w:after="200" w:before="360"/>
      </w:pPr>
      <w:r>
        <w:rPr>
          <w:rFonts w:ascii="Arial" w:cs="Arial" w:eastAsia="Arial" w:hAnsi="Arial"/>
          <w:b/>
          <w:bCs/>
          <w:color w:val="1F3864"/>
          <w:sz w:val="32"/>
          <w:szCs w:val="32"/>
        </w:rPr>
        <w:t xml:space="preserve">4. Mechanical Design</w:t>
      </w:r>
    </w:p>
    <w:p>
      <w:pPr>
        <w:spacing w:after="120" w:before="120"/>
      </w:pPr>
      <w:r>
        <w:rPr>
          <w:rFonts w:ascii="Arial" w:cs="Arial" w:eastAsia="Arial" w:hAnsi="Arial"/>
          <w:b w:val="false"/>
          <w:bCs w:val="false"/>
          <w:i w:val="false"/>
          <w:iCs w:val="false"/>
          <w:color w:val="000000"/>
          <w:sz w:val="22"/>
          <w:szCs w:val="22"/>
        </w:rPr>
        <w:t xml:space="preserve">The arm is a 2-DOF serial manipulator with one additional needle-angle tracking axis. Total horizontal reach is approximately 175 mm from the base centre, sufficient to cover the antecubital fossa working zone on a silicone practice arm.</w:t>
      </w:r>
    </w:p>
    <w:p>
      <w:pPr>
        <w:pStyle w:val="Heading2"/>
        <w:spacing w:after="160" w:before="280"/>
      </w:pPr>
      <w:r>
        <w:rPr>
          <w:rFonts w:ascii="Arial" w:cs="Arial" w:eastAsia="Arial" w:hAnsi="Arial"/>
          <w:b/>
          <w:bCs/>
          <w:color w:val="2E5090"/>
          <w:sz w:val="26"/>
          <w:szCs w:val="26"/>
        </w:rPr>
        <w:t xml:space="preserve">4.1 Key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42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Base plate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100 × 100 × 6 mm</w:t>
            </w:r>
          </w:p>
        </w:tc>
        <w:tc>
          <w:tcPr>
            <w:tcW w:type="dxa" w:w="4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Stable footprint, 4× M4 table clamp holes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Base pillar</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~44.7 × 24.1 × 60 mm</w:t>
            </w:r>
          </w:p>
        </w:tc>
        <w:tc>
          <w:tcPr>
            <w:tcW w:type="dxa" w:w="42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Elevates shoulder above silicone arm height (~60–80 mm)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Upper arm link</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120 × 25/35 × 18 mm</w:t>
            </w:r>
          </w:p>
        </w:tc>
        <w:tc>
          <w:tcPr>
            <w:tcW w:type="dxa" w:w="4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Stepped profile: 25 mm proximal, 35 mm distal for SG90 ears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End-effector</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45 × 32 × 30 mm</w:t>
            </w:r>
          </w:p>
        </w:tc>
        <w:tc>
          <w:tcPr>
            <w:tcW w:type="dxa" w:w="42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25° default bore angle, 12 mm tool socket, widened for bore clearance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Needle adapter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11.8 mm OD × 30 mm</w:t>
            </w:r>
          </w:p>
        </w:tc>
        <w:tc>
          <w:tcPr>
            <w:tcW w:type="dxa" w:w="4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Friction-fit in 12.2 mm bore, 2 mm central bore for 18G needle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Arm cradle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160 × 100 × 30 mm</w:t>
            </w:r>
          </w:p>
        </w:tc>
        <w:tc>
          <w:tcPr>
            <w:tcW w:type="dxa" w:w="42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U-channel holds silicone arm, prevents rolling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Total reach</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~175 mm horizontal</w:t>
            </w:r>
          </w:p>
        </w:tc>
        <w:tc>
          <w:tcPr>
            <w:tcW w:type="dxa" w:w="4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Covers venipuncture target zone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Total height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~120 mm</w:t>
            </w:r>
          </w:p>
        </w:tc>
        <w:tc>
          <w:tcPr>
            <w:tcW w:type="dxa" w:w="42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Needle reaches silicone arm surface at ~60–80 mm above table</w:t>
            </w:r>
          </w:p>
        </w:tc>
      </w:tr>
    </w:tbl>
    <w:p>
      <w:pPr>
        <w:pStyle w:val="Heading2"/>
        <w:spacing w:after="160" w:before="280"/>
      </w:pPr>
      <w:r>
        <w:rPr>
          <w:rFonts w:ascii="Arial" w:cs="Arial" w:eastAsia="Arial" w:hAnsi="Arial"/>
          <w:b/>
          <w:bCs/>
          <w:color w:val="2E5090"/>
          <w:sz w:val="26"/>
          <w:szCs w:val="26"/>
        </w:rPr>
        <w:t xml:space="preserve">4.2 Servo Attachment Method</w:t>
      </w:r>
    </w:p>
    <w:p>
      <w:pPr>
        <w:spacing w:after="120" w:before="120"/>
      </w:pPr>
      <w:r>
        <w:rPr>
          <w:rFonts w:ascii="Arial" w:cs="Arial" w:eastAsia="Arial" w:hAnsi="Arial"/>
          <w:b w:val="false"/>
          <w:bCs w:val="false"/>
          <w:i w:val="false"/>
          <w:iCs w:val="false"/>
          <w:color w:val="000000"/>
          <w:sz w:val="22"/>
          <w:szCs w:val="22"/>
        </w:rPr>
        <w:t xml:space="preserve">All three joints use the included plastic horns bolted to 3D-printed parts (horn-bolted method). This was chosen over direct spline press-fit for several reasons: the factory horn distributes load evenly across all 25 spline teeth; if a part breaks, only the bracket needs reprinting (not a precision spline socket); any joint can be disassembled by undoing 4× M2 bolts; and there is no risk of a poorly-printed spline cracking under torque. Each joint adds approximately 4 mm of height (horn thickness), which is accounted for in the CAD dimensions.</w:t>
      </w:r>
    </w:p>
    <w:p>
      <w:pPr>
        <w:pStyle w:val="Heading2"/>
        <w:spacing w:after="160" w:before="280"/>
      </w:pPr>
      <w:r>
        <w:rPr>
          <w:rFonts w:ascii="Arial" w:cs="Arial" w:eastAsia="Arial" w:hAnsi="Arial"/>
          <w:b/>
          <w:bCs/>
          <w:color w:val="2E5090"/>
          <w:sz w:val="26"/>
          <w:szCs w:val="26"/>
        </w:rPr>
        <w:t xml:space="preserve">4.3 3D-Printed Parts</w:t>
      </w:r>
    </w:p>
    <w:p>
      <w:pPr>
        <w:spacing w:after="120" w:before="200"/>
      </w:pPr>
      <w:r>
        <w:rPr>
          <w:rFonts w:ascii="Arial" w:cs="Arial" w:eastAsia="Arial" w:hAnsi="Arial"/>
          <w:b/>
          <w:bCs/>
          <w:color w:val="3A6BB5"/>
          <w:sz w:val="23"/>
          <w:szCs w:val="23"/>
        </w:rPr>
        <w:t xml:space="preserve">Print Settings (all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0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Material</w:t>
            </w:r>
          </w:p>
        </w:tc>
        <w:tc>
          <w:tcPr>
            <w:tcW w:type="dxa" w:w="6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PLA (PETG if available for better rigidity)</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Layer height</w:t>
            </w:r>
          </w:p>
        </w:tc>
        <w:tc>
          <w:tcPr>
            <w:tcW w:type="dxa" w:w="6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0.2 mm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Infill</w:t>
            </w:r>
          </w:p>
        </w:tc>
        <w:tc>
          <w:tcPr>
            <w:tcW w:type="dxa" w:w="6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 gyroid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Walls</w:t>
            </w:r>
          </w:p>
        </w:tc>
        <w:tc>
          <w:tcPr>
            <w:tcW w:type="dxa" w:w="6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 perimeters (1.2 mm with 0.4 mm nozzle)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Printer</w:t>
            </w:r>
          </w:p>
        </w:tc>
        <w:tc>
          <w:tcPr>
            <w:tcW w:type="dxa" w:w="6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Ender 3 (~220 mm bed) — all parts fit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Total print time</w:t>
            </w:r>
          </w:p>
        </w:tc>
        <w:tc>
          <w:tcPr>
            <w:tcW w:type="dxa" w:w="6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~4–6 hours for all parts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Total filament</w:t>
            </w:r>
          </w:p>
        </w:tc>
        <w:tc>
          <w:tcPr>
            <w:tcW w:type="dxa" w:w="6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~85 g</w:t>
            </w:r>
          </w:p>
        </w:tc>
      </w:tr>
    </w:tbl>
    <w:p>
      <w:pPr>
        <w:spacing w:after="40" w:before="40"/>
      </w:pPr>
    </w:p>
    <w:p>
      <w:pPr>
        <w:spacing w:after="120" w:before="200"/>
      </w:pPr>
      <w:r>
        <w:rPr>
          <w:rFonts w:ascii="Arial" w:cs="Arial" w:eastAsia="Arial" w:hAnsi="Arial"/>
          <w:b/>
          <w:bCs/>
          <w:color w:val="3A6BB5"/>
          <w:sz w:val="23"/>
          <w:szCs w:val="23"/>
        </w:rPr>
        <w:t xml:space="preserve">Part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100"/>
        <w:gridCol w:w="900"/>
        <w:gridCol w:w="3426"/>
      </w:tblGrid>
      <w:tr>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Part</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Dimensions</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Print Time</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Supports</w:t>
            </w:r>
          </w:p>
        </w:tc>
        <w:tc>
          <w:tcPr>
            <w:tcW w:type="dxa" w:w="34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Base Plate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100 × 100 × 6 mm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 min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 pocket, M4 corner holes, M3 tab holes, cable slot</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 Pillar</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~44.7 × 24.1 × 60 mm</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 hr</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 top pocket, horn bolt pad, shaft exit slot, wire pass-through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 Arm Link</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120 × 25/35 × 18 mm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~1.25 hr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Stepped profile, YM2758 pocket with ear ledges, cable channel, zip-tie slots</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 End-Effector</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45 × 32 × 30 mm</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~35 min</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25° angled bore (12.2 mm), M3 set-screw, horn mount, vein alignment ridge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 Needle Adapter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11.8 mm OD × 30 mm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 min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 mm central bore, set-screw flat, friction-fit cylinder</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6: Cradle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160 × 100 × 30 mm</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~1.5 hr</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U-channel for silicone arm, M4 bolt holes, solid end walls</w:t>
            </w:r>
          </w:p>
        </w:tc>
      </w:tr>
    </w:tbl>
    <w:p>
      <w:pPr>
        <w:spacing w:after="120" w:before="120"/>
      </w:pPr>
      <w:r>
        <w:rPr>
          <w:rFonts w:ascii="Arial" w:cs="Arial" w:eastAsia="Arial" w:hAnsi="Arial"/>
          <w:b w:val="false"/>
          <w:bCs w:val="false"/>
          <w:i w:val="false"/>
          <w:iCs w:val="false"/>
          <w:color w:val="000000"/>
          <w:sz w:val="22"/>
          <w:szCs w:val="22"/>
        </w:rPr>
        <w:t xml:space="preserve">All parts are designed as parametric OpenSCAD models with clearly marked measurement parameters at the top of each file. Servo body dimensions, tab hole spacing, and horn bolt circle radius should be verified with digital calipers before committing to final prints.</w:t>
      </w:r>
    </w:p>
    <w:p>
      <w:r>
        <w:br w:type="page"/>
      </w:r>
    </w:p>
    <w:p>
      <w:pPr>
        <w:pStyle w:val="Heading1"/>
        <w:spacing w:after="200" w:before="360"/>
      </w:pPr>
      <w:r>
        <w:rPr>
          <w:rFonts w:ascii="Arial" w:cs="Arial" w:eastAsia="Arial" w:hAnsi="Arial"/>
          <w:b/>
          <w:bCs/>
          <w:color w:val="1F3864"/>
          <w:sz w:val="32"/>
          <w:szCs w:val="32"/>
        </w:rPr>
        <w:t xml:space="preserve">5. Electronics and Wiring</w:t>
      </w:r>
    </w:p>
    <w:p>
      <w:pPr>
        <w:pStyle w:val="Heading2"/>
        <w:spacing w:after="160" w:before="280"/>
      </w:pPr>
      <w:r>
        <w:rPr>
          <w:rFonts w:ascii="Arial" w:cs="Arial" w:eastAsia="Arial" w:hAnsi="Arial"/>
          <w:b/>
          <w:bCs/>
          <w:color w:val="2E5090"/>
          <w:sz w:val="26"/>
          <w:szCs w:val="26"/>
        </w:rPr>
        <w:t xml:space="preserve">5.1 Architecture: GPIO-Direct Control</w:t>
      </w:r>
    </w:p>
    <w:p>
      <w:pPr>
        <w:spacing w:after="120" w:before="120"/>
      </w:pPr>
      <w:r>
        <w:rPr>
          <w:rFonts w:ascii="Arial" w:cs="Arial" w:eastAsia="Arial" w:hAnsi="Arial"/>
          <w:b w:val="false"/>
          <w:bCs w:val="false"/>
          <w:i w:val="false"/>
          <w:iCs w:val="false"/>
          <w:color w:val="000000"/>
          <w:sz w:val="22"/>
          <w:szCs w:val="22"/>
        </w:rPr>
        <w:t xml:space="preserve">The original specification used a PCA9685 16-channel I2C servo driver to generate PWM signals. This has been eliminated in favour of driving all three servos directly from Raspberry Pi GPIO pins using the pigpio library. pigpio provides hardware-timed PWM on any GPIO pin with microsecond precision, which is more than adequate for three servo channels. This eliminates one component, simplifies wiring, and removes I2C communication as a potential failure point.</w:t>
      </w:r>
    </w:p>
    <w:p>
      <w:pPr>
        <w:pStyle w:val="Heading2"/>
        <w:spacing w:after="160" w:before="280"/>
      </w:pPr>
      <w:r>
        <w:rPr>
          <w:rFonts w:ascii="Arial" w:cs="Arial" w:eastAsia="Arial" w:hAnsi="Arial"/>
          <w:b/>
          <w:bCs/>
          <w:color w:val="2E5090"/>
          <w:sz w:val="26"/>
          <w:szCs w:val="26"/>
        </w:rPr>
        <w:t xml:space="preserve">5.2 GPIO Pin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400"/>
        <w:gridCol w:w="3026"/>
      </w:tblGrid>
      <w:t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GPIO Pin</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Physical Pin</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Servo</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0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Software Limits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GPIO 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Pin 32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Base yaw (rotation)</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±80° from centre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GPIO 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Pin 33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Shoulder pitch (tilt)</w:t>
            </w:r>
          </w:p>
        </w:tc>
        <w:tc>
          <w:tcPr>
            <w:tcW w:type="dxa" w:w="3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 (horizontal) to −60°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GPIO 18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Pin 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YM2758</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Needle angle</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 to 60°</w:t>
            </w:r>
          </w:p>
        </w:tc>
      </w:tr>
    </w:tbl>
    <w:p>
      <w:pPr>
        <w:pStyle w:val="Heading2"/>
        <w:spacing w:after="160" w:before="280"/>
      </w:pPr>
      <w:r>
        <w:rPr>
          <w:rFonts w:ascii="Arial" w:cs="Arial" w:eastAsia="Arial" w:hAnsi="Arial"/>
          <w:b/>
          <w:bCs/>
          <w:color w:val="2E5090"/>
          <w:sz w:val="26"/>
          <w:szCs w:val="26"/>
        </w:rPr>
        <w:t xml:space="preserve">5.3 Power System</w:t>
      </w:r>
    </w:p>
    <w:p>
      <w:pPr>
        <w:spacing w:after="120" w:before="120"/>
      </w:pPr>
      <w:r>
        <w:rPr>
          <w:rFonts w:ascii="Arial" w:cs="Arial" w:eastAsia="Arial" w:hAnsi="Arial"/>
          <w:b w:val="false"/>
          <w:bCs w:val="false"/>
          <w:i w:val="false"/>
          <w:iCs w:val="false"/>
          <w:color w:val="000000"/>
          <w:sz w:val="22"/>
          <w:szCs w:val="22"/>
        </w:rPr>
        <w:t xml:space="preserve">Servo power is supplied by a Samsung EP-TA200 USB charger (5V, 2A output) via a cut USB cable. The charger’s +5V (red wire) and GND (grey wire) are connected to a power bus shared by all three servos. The Raspberry Pi is powered separately via its own USB-C PSU (5.1V 3A, Jaycar XC9122). The two systems share only a common ground connection via a jumper wire from the servo GND bus to Pi GPIO pin 6.</w:t>
      </w:r>
    </w:p>
    <w:p>
      <w:pPr>
        <w:spacing w:after="120" w:before="120"/>
      </w:pPr>
      <w:r>
        <w:rPr>
          <w:rFonts w:ascii="Arial" w:cs="Arial" w:eastAsia="Arial" w:hAnsi="Arial"/>
          <w:b w:val="false"/>
          <w:bCs w:val="false"/>
          <w:i w:val="false"/>
          <w:iCs w:val="false"/>
          <w:color w:val="000000"/>
          <w:sz w:val="22"/>
          <w:szCs w:val="22"/>
        </w:rPr>
        <w:t xml:space="preserve">Peak current draw estimate: YM2765 (~1.2A under load) + YM2763 (~1.2A under load) + YM2758 (~0.5A under load) = 2.9A theoretical maximum. In practice, all three servos will never stall simultaneously during normal venipuncture training movements. The 2A charger is sufficient for typical operation where only one servo moves at a time with light loads.</w:t>
      </w:r>
    </w:p>
    <w:p>
      <w:pPr>
        <w:pStyle w:val="Heading2"/>
        <w:spacing w:after="160" w:before="280"/>
      </w:pPr>
      <w:r>
        <w:rPr>
          <w:rFonts w:ascii="Arial" w:cs="Arial" w:eastAsia="Arial" w:hAnsi="Arial"/>
          <w:b/>
          <w:bCs/>
          <w:color w:val="2E5090"/>
          <w:sz w:val="26"/>
          <w:szCs w:val="26"/>
        </w:rPr>
        <w:t xml:space="preserve">5.4 Wiring Diagram</w:t>
      </w:r>
    </w:p>
    <w:p>
      <w:pPr>
        <w:spacing w:after="120" w:before="120"/>
      </w:pPr>
      <w:r>
        <w:rPr>
          <w:rFonts w:ascii="Arial" w:cs="Arial" w:eastAsia="Arial" w:hAnsi="Arial"/>
          <w:b w:val="false"/>
          <w:bCs w:val="false"/>
          <w:i w:val="false"/>
          <w:iCs w:val="false"/>
          <w:color w:val="000000"/>
          <w:sz w:val="22"/>
          <w:szCs w:val="22"/>
        </w:rPr>
        <w:t xml:space="preserve">The complete wiring uses only the Samsung EP-TA200 charger, 3 jumper wires for signals, and 1 jumper wire for shared ground:</w:t>
      </w:r>
    </w:p>
    <w:p>
      <w:pPr>
        <w:spacing w:after="40" w:before="40"/>
      </w:pPr>
    </w:p>
    <w:p>
      <w:pPr>
        <w:spacing w:after="120" w:before="120"/>
      </w:pPr>
      <w:r>
        <w:rPr>
          <w:rFonts w:ascii="Arial" w:cs="Arial" w:eastAsia="Arial" w:hAnsi="Arial"/>
          <w:b/>
          <w:bCs/>
          <w:i w:val="false"/>
          <w:iCs w:val="false"/>
          <w:color w:val="000000"/>
          <w:sz w:val="22"/>
          <w:szCs w:val="22"/>
        </w:rPr>
        <w:t xml:space="preserve">Samsung EP-TA200 (5V 2A) via cut USB cable:</w:t>
      </w:r>
    </w:p>
    <w:p>
      <w:pPr>
        <w:spacing w:after="120" w:before="120"/>
      </w:pPr>
      <w:r>
        <w:rPr>
          <w:rFonts w:ascii="Arial" w:cs="Arial" w:eastAsia="Arial" w:hAnsi="Arial"/>
          <w:b w:val="false"/>
          <w:bCs w:val="false"/>
          <w:i w:val="false"/>
          <w:iCs w:val="false"/>
          <w:color w:val="000000"/>
          <w:sz w:val="22"/>
          <w:szCs w:val="22"/>
        </w:rPr>
        <w:t xml:space="preserve">    USB Red (+5V) ── twisted to ── YM2765 Red + YM2763 Red + YM2758 Red</w:t>
      </w:r>
    </w:p>
    <w:p>
      <w:pPr>
        <w:spacing w:after="120" w:before="120"/>
      </w:pPr>
      <w:r>
        <w:rPr>
          <w:rFonts w:ascii="Arial" w:cs="Arial" w:eastAsia="Arial" w:hAnsi="Arial"/>
          <w:b w:val="false"/>
          <w:bCs w:val="false"/>
          <w:i w:val="false"/>
          <w:iCs w:val="false"/>
          <w:color w:val="000000"/>
          <w:sz w:val="22"/>
          <w:szCs w:val="22"/>
        </w:rPr>
        <w:t xml:space="preserve">    USB Grey (GND) ── twisted to ── YM2765 Brown + YM2763 Brown + YM2758 Brown + Jumper to Pi Pin 6</w:t>
      </w:r>
    </w:p>
    <w:p>
      <w:pPr>
        <w:spacing w:after="40" w:before="40"/>
      </w:pPr>
    </w:p>
    <w:p>
      <w:pPr>
        <w:spacing w:after="120" w:before="120"/>
      </w:pPr>
      <w:r>
        <w:rPr>
          <w:rFonts w:ascii="Arial" w:cs="Arial" w:eastAsia="Arial" w:hAnsi="Arial"/>
          <w:b/>
          <w:bCs/>
          <w:i w:val="false"/>
          <w:iCs w:val="false"/>
          <w:color w:val="000000"/>
          <w:sz w:val="22"/>
          <w:szCs w:val="22"/>
        </w:rPr>
        <w:t xml:space="preserve">Raspberry Pi 4B GPIO signals:</w:t>
      </w:r>
    </w:p>
    <w:p>
      <w:pPr>
        <w:spacing w:after="120" w:before="120"/>
      </w:pPr>
      <w:r>
        <w:rPr>
          <w:rFonts w:ascii="Arial" w:cs="Arial" w:eastAsia="Arial" w:hAnsi="Arial"/>
          <w:b w:val="false"/>
          <w:bCs w:val="false"/>
          <w:i w:val="false"/>
          <w:iCs w:val="false"/>
          <w:color w:val="000000"/>
          <w:sz w:val="22"/>
          <w:szCs w:val="22"/>
        </w:rPr>
        <w:t xml:space="preserve">    Pi Pin 32 (GPIO 12) ── YM2765 Orange (base yaw signal)</w:t>
      </w:r>
    </w:p>
    <w:p>
      <w:pPr>
        <w:spacing w:after="120" w:before="120"/>
      </w:pPr>
      <w:r>
        <w:rPr>
          <w:rFonts w:ascii="Arial" w:cs="Arial" w:eastAsia="Arial" w:hAnsi="Arial"/>
          <w:b w:val="false"/>
          <w:bCs w:val="false"/>
          <w:i w:val="false"/>
          <w:iCs w:val="false"/>
          <w:color w:val="000000"/>
          <w:sz w:val="22"/>
          <w:szCs w:val="22"/>
        </w:rPr>
        <w:t xml:space="preserve">    Pi Pin 33 (GPIO 13) ── YM2763 Orange (shoulder pitch signal)</w:t>
      </w:r>
    </w:p>
    <w:p>
      <w:pPr>
        <w:spacing w:after="120" w:before="120"/>
      </w:pPr>
      <w:r>
        <w:rPr>
          <w:rFonts w:ascii="Arial" w:cs="Arial" w:eastAsia="Arial" w:hAnsi="Arial"/>
          <w:b w:val="false"/>
          <w:bCs w:val="false"/>
          <w:i w:val="false"/>
          <w:iCs w:val="false"/>
          <w:color w:val="000000"/>
          <w:sz w:val="22"/>
          <w:szCs w:val="22"/>
        </w:rPr>
        <w:t xml:space="preserve">    Pi Pin 12 (GPIO 18) ── YM2758 Yellow (needle angle signal)</w:t>
      </w:r>
    </w:p>
    <w:p>
      <w:pPr>
        <w:spacing w:after="40" w:before="40"/>
      </w:pPr>
    </w:p>
    <w:p>
      <w:pPr>
        <w:spacing w:after="120" w:before="120"/>
      </w:pPr>
      <w:r>
        <w:rPr>
          <w:rFonts w:ascii="Arial" w:cs="Arial" w:eastAsia="Arial" w:hAnsi="Arial"/>
          <w:b/>
          <w:bCs/>
          <w:i w:val="false"/>
          <w:iCs w:val="false"/>
          <w:color w:val="000000"/>
          <w:sz w:val="22"/>
          <w:szCs w:val="22"/>
        </w:rPr>
        <w:t xml:space="preserve">Raspberry Pi 4B power:</w:t>
      </w:r>
    </w:p>
    <w:p>
      <w:pPr>
        <w:spacing w:after="120" w:before="120"/>
      </w:pPr>
      <w:r>
        <w:rPr>
          <w:rFonts w:ascii="Arial" w:cs="Arial" w:eastAsia="Arial" w:hAnsi="Arial"/>
          <w:b w:val="false"/>
          <w:bCs w:val="false"/>
          <w:i w:val="false"/>
          <w:iCs w:val="false"/>
          <w:color w:val="000000"/>
          <w:sz w:val="22"/>
          <w:szCs w:val="22"/>
        </w:rPr>
        <w:t xml:space="preserve">    Jaycar XC9122 USB-C PSU (5.1V 3A) ── Pi USB-C port</w:t>
      </w:r>
    </w:p>
    <w:p>
      <w:pPr>
        <w:spacing w:after="40" w:before="40"/>
      </w:pPr>
    </w:p>
    <w:p>
      <w:pPr>
        <w:spacing w:after="120" w:before="120"/>
      </w:pPr>
      <w:r>
        <w:rPr>
          <w:rFonts w:ascii="Arial" w:cs="Arial" w:eastAsia="Arial" w:hAnsi="Arial"/>
          <w:b/>
          <w:bCs/>
          <w:i w:val="false"/>
          <w:iCs w:val="false"/>
          <w:color w:val="CC0000"/>
          <w:sz w:val="22"/>
          <w:szCs w:val="22"/>
        </w:rPr>
        <w:t xml:space="preserve">Critical: The servo PSU +5V must never connect to any Pi GPIO pin. Only the ground is shared between the two power systems. Connecting 5V from the charger to a GPIO pin will damage the Pi.</w:t>
      </w:r>
    </w:p>
    <w:p>
      <w:r>
        <w:br w:type="page"/>
      </w:r>
    </w:p>
    <w:p>
      <w:pPr>
        <w:pStyle w:val="Heading1"/>
        <w:spacing w:after="200" w:before="360"/>
      </w:pPr>
      <w:r>
        <w:rPr>
          <w:rFonts w:ascii="Arial" w:cs="Arial" w:eastAsia="Arial" w:hAnsi="Arial"/>
          <w:b/>
          <w:bCs/>
          <w:color w:val="1F3864"/>
          <w:sz w:val="32"/>
          <w:szCs w:val="32"/>
        </w:rPr>
        <w:t xml:space="preserve">6. Raspberry Pi Configuration</w:t>
      </w:r>
    </w:p>
    <w:p>
      <w:pPr>
        <w:pStyle w:val="Heading2"/>
        <w:spacing w:after="160" w:before="280"/>
      </w:pPr>
      <w:r>
        <w:rPr>
          <w:rFonts w:ascii="Arial" w:cs="Arial" w:eastAsia="Arial" w:hAnsi="Arial"/>
          <w:b/>
          <w:bCs/>
          <w:color w:val="2E5090"/>
          <w:sz w:val="26"/>
          <w:szCs w:val="26"/>
        </w:rPr>
        <w:t xml:space="preserve">6.1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Board</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Raspberry Pi 4 Model B, 4 GB RAM</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Storage</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32 GB Class 10 microSDHC (Jaycar XC4992)</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OS</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Raspberry Pi OS Lite (64-bit), Trixie-based</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Power</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Jaycar XC9122 USB-C PSU (5.1V 3A)</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Network</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2.4 GHz WiFi via mobile hotspot</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Hostname</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surgicalarmffw</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Username</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ffwpi</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IP Address</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10.202.230.96 (assigned by hotspot)</w:t>
            </w:r>
          </w:p>
        </w:tc>
      </w:tr>
    </w:tbl>
    <w:p>
      <w:pPr>
        <w:pStyle w:val="Heading2"/>
        <w:spacing w:after="160" w:before="280"/>
      </w:pPr>
      <w:r>
        <w:rPr>
          <w:rFonts w:ascii="Arial" w:cs="Arial" w:eastAsia="Arial" w:hAnsi="Arial"/>
          <w:b/>
          <w:bCs/>
          <w:color w:val="2E5090"/>
          <w:sz w:val="26"/>
          <w:szCs w:val="26"/>
        </w:rPr>
        <w:t xml:space="preserve">6.2 Software Configuration</w:t>
      </w:r>
    </w:p>
    <w:p>
      <w:pPr>
        <w:spacing w:after="120" w:before="120"/>
      </w:pPr>
      <w:r>
        <w:rPr>
          <w:rFonts w:ascii="Arial" w:cs="Arial" w:eastAsia="Arial" w:hAnsi="Arial"/>
          <w:b w:val="false"/>
          <w:bCs w:val="false"/>
          <w:i w:val="false"/>
          <w:iCs w:val="false"/>
          <w:color w:val="000000"/>
          <w:sz w:val="22"/>
          <w:szCs w:val="22"/>
        </w:rPr>
        <w:t xml:space="preserve">The Pi runs headless (no monitor/keyboard) and is accessed via SSH or Raspberry Pi Connect (browser-based remote shell). The following software has been installed and configured: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pigpio</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Compiled from source (joan2937/pigpio on GitHub). Required sudo ldconfig after make install. Provides hardware-timed PWM on any GPIO pin.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pigpiod</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Daemon binary at /usr/local/bin/pigpiod. Custom systemd service created at /etc/systemd/system/pigpiod.service. Enabled to start on boot.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python3-pigpio</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Python bindings installed via apt (v1.78).</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websockets</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Python WebSocket library installed via pip3 with --break-system-packages flag.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Raspberry Pi Connect</w:t>
            </w:r>
          </w:p>
        </w:tc>
        <w:tc>
          <w:tcPr>
            <w:tcW w:type="dxa" w:w="6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rpi-connect-lite for browser-based remote shell access from anywhere. Configured during OS flashing via Raspberry Pi Imager v2.0.7.</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SSH</w:t>
            </w:r>
          </w:p>
        </w:tc>
        <w:tc>
          <w:tcPr>
            <w:tcW w:type="dxa" w:w="6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Enabled during OS flashing. Accessible via ssh ffwpi@10.202.230.96.</w:t>
            </w:r>
          </w:p>
        </w:tc>
      </w:tr>
    </w:tbl>
    <w:p>
      <w:pPr>
        <w:pStyle w:val="Heading2"/>
        <w:spacing w:after="160" w:before="280"/>
      </w:pPr>
      <w:r>
        <w:rPr>
          <w:rFonts w:ascii="Arial" w:cs="Arial" w:eastAsia="Arial" w:hAnsi="Arial"/>
          <w:b/>
          <w:bCs/>
          <w:color w:val="2E5090"/>
          <w:sz w:val="26"/>
          <w:szCs w:val="26"/>
        </w:rPr>
        <w:t xml:space="preserve">6.3 Network Configuration</w:t>
      </w:r>
    </w:p>
    <w:p>
      <w:pPr>
        <w:spacing w:after="120" w:before="120"/>
      </w:pPr>
      <w:r>
        <w:rPr>
          <w:rFonts w:ascii="Arial" w:cs="Arial" w:eastAsia="Arial" w:hAnsi="Arial"/>
          <w:b w:val="false"/>
          <w:bCs w:val="false"/>
          <w:i w:val="false"/>
          <w:iCs w:val="false"/>
          <w:color w:val="000000"/>
          <w:sz w:val="22"/>
          <w:szCs w:val="22"/>
        </w:rPr>
        <w:t xml:space="preserve">The Pi connects to a 2.4 GHz mobile hotspot. An important finding during setup: dual-band hotspots (2.4 GHz + 5 GHz simultaneous) caused device isolation, preventing the laptop from reaching the Pi via ping. Locking the hotspot to 2.4 GHz only resolved this issue. The mDNS hostname (surgicalarmffw.local) does not resolve on Windows; the Pi must be accessed by its IP address (10.202.230.96) or via Raspberry Pi Connect.</w:t>
      </w:r>
    </w:p>
    <w:p>
      <w:r>
        <w:br w:type="page"/>
      </w:r>
    </w:p>
    <w:p>
      <w:pPr>
        <w:pStyle w:val="Heading1"/>
        <w:spacing w:after="200" w:before="360"/>
      </w:pPr>
      <w:r>
        <w:rPr>
          <w:rFonts w:ascii="Arial" w:cs="Arial" w:eastAsia="Arial" w:hAnsi="Arial"/>
          <w:b/>
          <w:bCs/>
          <w:color w:val="1F3864"/>
          <w:sz w:val="32"/>
          <w:szCs w:val="32"/>
        </w:rPr>
        <w:t xml:space="preserve">7. Bill of Materials</w:t>
      </w:r>
    </w:p>
    <w:p>
      <w:pPr>
        <w:pStyle w:val="Heading2"/>
        <w:spacing w:after="160" w:before="280"/>
      </w:pPr>
      <w:r>
        <w:rPr>
          <w:rFonts w:ascii="Arial" w:cs="Arial" w:eastAsia="Arial" w:hAnsi="Arial"/>
          <w:b/>
          <w:bCs/>
          <w:color w:val="2E5090"/>
          <w:sz w:val="26"/>
          <w:szCs w:val="26"/>
        </w:rPr>
        <w:t xml:space="preserve">7.1 Jaycar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600"/>
        <w:gridCol w:w="1100"/>
        <w:gridCol w:w="1400"/>
        <w:gridCol w:w="2426"/>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Qty</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 No.</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Unit Price</w:t>
            </w:r>
          </w:p>
        </w:tc>
        <w:tc>
          <w:tcPr>
            <w:tcW w:type="dxa" w:w="24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Subtotal</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 Metal Gear Servo (11 kg·cm)</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YM2765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$36.95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$36.95</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 Metal Gear Servo (13 kg·cm)</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YM2763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$39.95</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$39.95</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YM2758 Micro Servo 9g (SG90)</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YM2758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$11.95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$11.95</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Raspberry Pi 4B 4 GB</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XC9100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$109.00</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$109.00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 4 Power Supply (5.1V 3A USB-C)</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XC9122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$22.95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$22.95</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32 GB microSD Card (Class 10)</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XC4992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$12.95</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$12.95</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150 mm Plug-to-Socket Jumper Leads (40 pk)</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WC6028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$5.95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$5.95</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M3 × 10 mm Steel Screws (25 pk)</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HP0403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$3.50</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$3.50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M3 Steel Nuts (25 pk)</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HP0425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$2.95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$2.95</w:t>
            </w:r>
          </w:p>
        </w:tc>
      </w:tr>
    </w:tbl>
    <w:p>
      <w:pPr>
        <w:spacing w:after="40" w:before="40"/>
      </w:pPr>
    </w:p>
    <w:p>
      <w:pPr>
        <w:spacing w:after="120" w:before="120"/>
      </w:pPr>
      <w:r>
        <w:rPr>
          <w:rFonts w:ascii="Arial" w:cs="Arial" w:eastAsia="Arial" w:hAnsi="Arial"/>
          <w:b/>
          <w:bCs/>
          <w:i w:val="false"/>
          <w:iCs w:val="false"/>
          <w:color w:val="000000"/>
          <w:sz w:val="22"/>
          <w:szCs w:val="22"/>
        </w:rPr>
        <w:t xml:space="preserve">Jaycar subtotal: $246.15</w:t>
      </w:r>
    </w:p>
    <w:p>
      <w:pPr>
        <w:pStyle w:val="Heading2"/>
        <w:spacing w:after="160" w:before="280"/>
      </w:pPr>
      <w:r>
        <w:rPr>
          <w:rFonts w:ascii="Arial" w:cs="Arial" w:eastAsia="Arial" w:hAnsi="Arial"/>
          <w:b/>
          <w:bCs/>
          <w:color w:val="2E5090"/>
          <w:sz w:val="26"/>
          <w:szCs w:val="26"/>
        </w:rPr>
        <w:t xml:space="preserve">7.2 Bunnings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c>
          <w:tcPr>
            <w:tcW w:type="dxa" w:w="4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Qty</w:t>
            </w:r>
          </w:p>
        </w:tc>
        <w:tc>
          <w:tcPr>
            <w:tcW w:type="dxa" w:w="30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Est. Price</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M2 × 6 mm screws + nuts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pack</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~$5.00</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M4 × 20 mm bolts + wing nuts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 sets</w:t>
            </w:r>
          </w:p>
        </w:tc>
        <w:tc>
          <w:tcPr>
            <w:tcW w:type="dxa" w:w="3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~$5.00</w:t>
            </w:r>
          </w:p>
        </w:tc>
      </w:tr>
    </w:tbl>
    <w:p>
      <w:pPr>
        <w:spacing w:after="40" w:before="40"/>
      </w:pPr>
    </w:p>
    <w:p>
      <w:pPr>
        <w:spacing w:after="120" w:before="120"/>
      </w:pPr>
      <w:r>
        <w:rPr>
          <w:rFonts w:ascii="Arial" w:cs="Arial" w:eastAsia="Arial" w:hAnsi="Arial"/>
          <w:b/>
          <w:bCs/>
          <w:i w:val="false"/>
          <w:iCs w:val="false"/>
          <w:color w:val="000000"/>
          <w:sz w:val="22"/>
          <w:szCs w:val="22"/>
        </w:rPr>
        <w:t xml:space="preserve">Bunnings subtotal: ~$10.00</w:t>
      </w:r>
    </w:p>
    <w:p>
      <w:pPr>
        <w:pStyle w:val="Heading2"/>
        <w:spacing w:after="160" w:before="280"/>
      </w:pPr>
      <w:r>
        <w:rPr>
          <w:rFonts w:ascii="Arial" w:cs="Arial" w:eastAsia="Arial" w:hAnsi="Arial"/>
          <w:b/>
          <w:bCs/>
          <w:color w:val="2E5090"/>
          <w:sz w:val="26"/>
          <w:szCs w:val="26"/>
        </w:rPr>
        <w:t xml:space="preserve">7.3 Already Owned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5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Samsung EP-TA200 USB charger</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5V 2A output, used for servo power via cut USB cable</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Spare USB cable</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Cut for servo power bus wiring (red = +5V, grey = GND)</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Laptop with webcam</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 MediaPipe hand tracking (replaces Pi Camera)</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PLA filament (~85 g)</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For 3D printing at UNSW makerspace</w:t>
            </w:r>
          </w:p>
        </w:tc>
      </w:tr>
    </w:tbl>
    <w:p>
      <w:pPr>
        <w:spacing w:after="40" w:before="40"/>
      </w:pPr>
    </w:p>
    <w:p>
      <w:pPr>
        <w:spacing w:after="120" w:before="120"/>
      </w:pPr>
      <w:r>
        <w:rPr>
          <w:rFonts w:ascii="Arial" w:cs="Arial" w:eastAsia="Arial" w:hAnsi="Arial"/>
          <w:b/>
          <w:bCs/>
          <w:i w:val="false"/>
          <w:iCs w:val="false"/>
          <w:color w:val="000000"/>
          <w:sz w:val="22"/>
          <w:szCs w:val="22"/>
        </w:rPr>
        <w:t xml:space="preserve">Total hardware cost: ~$256.15 (excluding 3D printing)</w:t>
      </w:r>
    </w:p>
    <w:p>
      <w:r>
        <w:br w:type="page"/>
      </w:r>
    </w:p>
    <w:p>
      <w:pPr>
        <w:pStyle w:val="Heading1"/>
        <w:spacing w:after="200" w:before="360"/>
      </w:pPr>
      <w:r>
        <w:rPr>
          <w:rFonts w:ascii="Arial" w:cs="Arial" w:eastAsia="Arial" w:hAnsi="Arial"/>
          <w:b/>
          <w:bCs/>
          <w:color w:val="1F3864"/>
          <w:sz w:val="32"/>
          <w:szCs w:val="32"/>
        </w:rPr>
        <w:t xml:space="preserve">8. Assembly Sequence</w:t>
      </w:r>
    </w:p>
    <w:p>
      <w:pPr>
        <w:spacing w:after="120" w:before="120"/>
      </w:pPr>
      <w:r>
        <w:rPr>
          <w:rFonts w:ascii="Arial" w:cs="Arial" w:eastAsia="Arial" w:hAnsi="Arial"/>
          <w:b w:val="false"/>
          <w:bCs w:val="false"/>
          <w:i w:val="false"/>
          <w:iCs w:val="false"/>
          <w:color w:val="000000"/>
          <w:sz w:val="22"/>
          <w:szCs w:val="22"/>
        </w:rPr>
        <w:t xml:space="preserve">Assembly proceeds bottom-up, testing each joint before adding the next. All servo cables should be routed through the internal channels and secured with zip ties before final tightening.</w:t>
      </w:r>
    </w:p>
    <w:p>
      <w:pPr>
        <w:pStyle w:val="ListParagraph"/>
        <w:numPr>
          <w:ilvl w:val="0"/>
          <w:numId w:val="2"/>
        </w:numPr>
        <w:spacing w:after="80" w:before="80"/>
      </w:pPr>
      <w:r>
        <w:rPr>
          <w:rFonts w:ascii="Arial" w:cs="Arial" w:eastAsia="Arial" w:hAnsi="Arial"/>
          <w:sz w:val="22"/>
          <w:szCs w:val="22"/>
        </w:rPr>
        <w:t xml:space="preserve">Drop YM2765 into the base plate servo pocket. Secure with 2× M3 × 10 mm screws through the plate into the servo mounting tabs.</w:t>
      </w:r>
    </w:p>
    <w:p>
      <w:pPr>
        <w:pStyle w:val="ListParagraph"/>
        <w:numPr>
          <w:ilvl w:val="0"/>
          <w:numId w:val="2"/>
        </w:numPr>
        <w:spacing w:after="80" w:before="80"/>
      </w:pPr>
      <w:r>
        <w:rPr>
          <w:rFonts w:ascii="Arial" w:cs="Arial" w:eastAsia="Arial" w:hAnsi="Arial"/>
          <w:sz w:val="22"/>
          <w:szCs w:val="22"/>
        </w:rPr>
        <w:t xml:space="preserve">Press the included plastic horn (Horn A) onto the YM2765 output shaft. Tighten the centre screw (included with servo).</w:t>
      </w:r>
    </w:p>
    <w:p>
      <w:pPr>
        <w:pStyle w:val="ListParagraph"/>
        <w:numPr>
          <w:ilvl w:val="0"/>
          <w:numId w:val="2"/>
        </w:numPr>
        <w:spacing w:after="80" w:before="80"/>
      </w:pPr>
      <w:r>
        <w:rPr>
          <w:rFonts w:ascii="Arial" w:cs="Arial" w:eastAsia="Arial" w:hAnsi="Arial"/>
          <w:sz w:val="22"/>
          <w:szCs w:val="22"/>
        </w:rPr>
        <w:t xml:space="preserve">Place the pillar over Horn A, aligning the M2 bolt holes in the bottom pad with the horn holes. Thread 4× M2 × 6 mm screws through the pillar base pad into the horn.</w:t>
      </w:r>
    </w:p>
    <w:p>
      <w:pPr>
        <w:pStyle w:val="ListParagraph"/>
        <w:numPr>
          <w:ilvl w:val="0"/>
          <w:numId w:val="2"/>
        </w:numPr>
        <w:spacing w:after="80" w:before="80"/>
      </w:pPr>
      <w:r>
        <w:rPr>
          <w:rFonts w:ascii="Arial" w:cs="Arial" w:eastAsia="Arial" w:hAnsi="Arial"/>
          <w:sz w:val="22"/>
          <w:szCs w:val="22"/>
        </w:rPr>
        <w:t xml:space="preserve">Drop YM2763 into the pillar top servo pocket. Secure with 2× M3 screws. Route the servo cable down through the 6 mm wire pass-through hole.</w:t>
      </w:r>
    </w:p>
    <w:p>
      <w:pPr>
        <w:pStyle w:val="ListParagraph"/>
        <w:numPr>
          <w:ilvl w:val="0"/>
          <w:numId w:val="2"/>
        </w:numPr>
        <w:spacing w:after="80" w:before="80"/>
      </w:pPr>
      <w:r>
        <w:rPr>
          <w:rFonts w:ascii="Arial" w:cs="Arial" w:eastAsia="Arial" w:hAnsi="Arial"/>
          <w:sz w:val="22"/>
          <w:szCs w:val="22"/>
        </w:rPr>
        <w:t xml:space="preserve">Press Horn B onto the YM2763 output shaft. Tighten the centre screw. Align the arm link proximal horn mount pad and thread 4× M2 bolts through into the horn.</w:t>
      </w:r>
    </w:p>
    <w:p>
      <w:pPr>
        <w:pStyle w:val="ListParagraph"/>
        <w:numPr>
          <w:ilvl w:val="0"/>
          <w:numId w:val="2"/>
        </w:numPr>
        <w:spacing w:after="80" w:before="80"/>
      </w:pPr>
      <w:r>
        <w:rPr>
          <w:rFonts w:ascii="Arial" w:cs="Arial" w:eastAsia="Arial" w:hAnsi="Arial"/>
          <w:sz w:val="22"/>
          <w:szCs w:val="22"/>
        </w:rPr>
        <w:t xml:space="preserve">Drop the YM2758 (SG90) into the arm link distal pocket. The mounting ears rest on the ledges. Secure with 2× M2 screws through the top of the arm into the ears. Route the cable through the internal cable channel.</w:t>
      </w:r>
    </w:p>
    <w:p>
      <w:pPr>
        <w:pStyle w:val="ListParagraph"/>
        <w:numPr>
          <w:ilvl w:val="0"/>
          <w:numId w:val="2"/>
        </w:numPr>
        <w:spacing w:after="80" w:before="80"/>
      </w:pPr>
      <w:r>
        <w:rPr>
          <w:rFonts w:ascii="Arial" w:cs="Arial" w:eastAsia="Arial" w:hAnsi="Arial"/>
          <w:sz w:val="22"/>
          <w:szCs w:val="22"/>
        </w:rPr>
        <w:t xml:space="preserve">Press Horn C onto the YM2758 output shaft (pointing downward). Tighten the centre screw. Align the end-effector bracket top pad and thread 4× M2 bolts through into the horn.</w:t>
      </w:r>
    </w:p>
    <w:p>
      <w:pPr>
        <w:pStyle w:val="ListParagraph"/>
        <w:numPr>
          <w:ilvl w:val="0"/>
          <w:numId w:val="2"/>
        </w:numPr>
        <w:spacing w:after="80" w:before="80"/>
      </w:pPr>
      <w:r>
        <w:rPr>
          <w:rFonts w:ascii="Arial" w:cs="Arial" w:eastAsia="Arial" w:hAnsi="Arial"/>
          <w:sz w:val="22"/>
          <w:szCs w:val="22"/>
        </w:rPr>
        <w:t xml:space="preserve">Insert the needle adapter cylinder into the end-effector bore (friction fit). Tighten the M3 set screw to lock it in place. Insert a blunt 18G practice needle into the adapter bore.</w:t>
      </w:r>
    </w:p>
    <w:p>
      <w:pPr>
        <w:pStyle w:val="ListParagraph"/>
        <w:numPr>
          <w:ilvl w:val="0"/>
          <w:numId w:val="2"/>
        </w:numPr>
        <w:spacing w:after="80" w:before="80"/>
      </w:pPr>
      <w:r>
        <w:rPr>
          <w:rFonts w:ascii="Arial" w:cs="Arial" w:eastAsia="Arial" w:hAnsi="Arial"/>
          <w:sz w:val="22"/>
          <w:szCs w:val="22"/>
        </w:rPr>
        <w:t xml:space="preserve">Wire all 3 servo power wires to the Samsung EP-TA200 via the cut USB cable (+5V bus and GND bus). Connect the GND bus to Pi pin 6. Connect each servo signal wire to its assigned GPIO pin.</w:t>
      </w:r>
    </w:p>
    <w:p>
      <w:pPr>
        <w:pStyle w:val="ListParagraph"/>
        <w:numPr>
          <w:ilvl w:val="0"/>
          <w:numId w:val="2"/>
        </w:numPr>
        <w:spacing w:after="80" w:before="80"/>
      </w:pPr>
      <w:r>
        <w:rPr>
          <w:rFonts w:ascii="Arial" w:cs="Arial" w:eastAsia="Arial" w:hAnsi="Arial"/>
          <w:sz w:val="22"/>
          <w:szCs w:val="22"/>
        </w:rPr>
        <w:t xml:space="preserve">Clamp the base plate to the table edge with 4× M4 bolts + wing nuts. Position the silicone arm in the cradle ~130 mm from the base centre.</w:t>
      </w:r>
    </w:p>
    <w:p>
      <w:pPr>
        <w:pStyle w:val="ListParagraph"/>
        <w:numPr>
          <w:ilvl w:val="0"/>
          <w:numId w:val="2"/>
        </w:numPr>
        <w:spacing w:after="80" w:before="80"/>
      </w:pPr>
      <w:r>
        <w:rPr>
          <w:rFonts w:ascii="Arial" w:cs="Arial" w:eastAsia="Arial" w:hAnsi="Arial"/>
          <w:sz w:val="22"/>
          <w:szCs w:val="22"/>
        </w:rPr>
        <w:t xml:space="preserve">Power up the Pi, SSH in, and run the servo calibration script to verify all three axes respond correctly.</w:t>
      </w:r>
    </w:p>
    <w:p>
      <w:r>
        <w:br w:type="page"/>
      </w:r>
    </w:p>
    <w:p>
      <w:pPr>
        <w:pStyle w:val="Heading1"/>
        <w:spacing w:after="200" w:before="360"/>
      </w:pPr>
      <w:r>
        <w:rPr>
          <w:rFonts w:ascii="Arial" w:cs="Arial" w:eastAsia="Arial" w:hAnsi="Arial"/>
          <w:b/>
          <w:bCs/>
          <w:color w:val="1F3864"/>
          <w:sz w:val="32"/>
          <w:szCs w:val="32"/>
        </w:rPr>
        <w:t xml:space="preserve">9. Safety Considerations</w:t>
      </w:r>
    </w:p>
    <w:p>
      <w:pPr>
        <w:spacing w:after="120" w:before="120"/>
      </w:pPr>
      <w:r>
        <w:rPr>
          <w:rFonts w:ascii="Arial" w:cs="Arial" w:eastAsia="Arial" w:hAnsi="Arial"/>
          <w:b w:val="false"/>
          <w:bCs w:val="false"/>
          <w:i w:val="false"/>
          <w:iCs w:val="false"/>
          <w:color w:val="000000"/>
          <w:sz w:val="22"/>
          <w:szCs w:val="22"/>
        </w:rPr>
        <w:t xml:space="preserve">The following safety measures are implemented in the hardware and software design:</w:t>
      </w:r>
    </w:p>
    <w:p>
      <w:pPr>
        <w:pStyle w:val="Heading2"/>
        <w:spacing w:after="160" w:before="280"/>
      </w:pPr>
      <w:r>
        <w:rPr>
          <w:rFonts w:ascii="Arial" w:cs="Arial" w:eastAsia="Arial" w:hAnsi="Arial"/>
          <w:b/>
          <w:bCs/>
          <w:color w:val="2E5090"/>
          <w:sz w:val="26"/>
          <w:szCs w:val="26"/>
        </w:rPr>
        <w:t xml:space="preserve">9.1 Electrical Safety</w:t>
      </w:r>
    </w:p>
    <w:p>
      <w:pPr>
        <w:spacing w:after="120" w:before="120"/>
      </w:pPr>
      <w:r>
        <w:rPr>
          <w:rFonts w:ascii="Arial" w:cs="Arial" w:eastAsia="Arial" w:hAnsi="Arial"/>
          <w:b w:val="false"/>
          <w:bCs w:val="false"/>
          <w:i w:val="false"/>
          <w:iCs w:val="false"/>
          <w:color w:val="000000"/>
          <w:sz w:val="22"/>
          <w:szCs w:val="22"/>
        </w:rPr>
        <w:t xml:space="preserve">Servo power is supplied by a separate USB charger (Samsung EP-TA200), not from the Pi’s 5V GPIO pins. The two power systems share only a common ground. This prevents servo current draw from causing brownouts or damage to the Pi. The maximum voltage in the system is 5V, which is incapable of causing electrical shock.</w:t>
      </w:r>
    </w:p>
    <w:p>
      <w:pPr>
        <w:pStyle w:val="Heading2"/>
        <w:spacing w:after="160" w:before="280"/>
      </w:pPr>
      <w:r>
        <w:rPr>
          <w:rFonts w:ascii="Arial" w:cs="Arial" w:eastAsia="Arial" w:hAnsi="Arial"/>
          <w:b/>
          <w:bCs/>
          <w:color w:val="2E5090"/>
          <w:sz w:val="26"/>
          <w:szCs w:val="26"/>
        </w:rPr>
        <w:t xml:space="preserve">9.2 Mechanical Safety</w:t>
      </w:r>
    </w:p>
    <w:p>
      <w:pPr>
        <w:spacing w:after="120" w:before="120"/>
      </w:pPr>
      <w:r>
        <w:rPr>
          <w:rFonts w:ascii="Arial" w:cs="Arial" w:eastAsia="Arial" w:hAnsi="Arial"/>
          <w:b w:val="false"/>
          <w:bCs w:val="false"/>
          <w:i w:val="false"/>
          <w:iCs w:val="false"/>
          <w:color w:val="000000"/>
          <w:sz w:val="22"/>
          <w:szCs w:val="22"/>
        </w:rPr>
        <w:t xml:space="preserve">Software joint limits restrict all servo ranges: yaw to ±80°, pitch to 0° to −60°, and needle angle to 0°–60°. A maximum velocity cap of 30°/sec is enforced in the control firmware for all axes. Blunt 18G practice needles are used exclusively — no sharp tips for the hackathon demonstration.</w:t>
      </w:r>
    </w:p>
    <w:p>
      <w:pPr>
        <w:pStyle w:val="Heading2"/>
        <w:spacing w:after="160" w:before="280"/>
      </w:pPr>
      <w:r>
        <w:rPr>
          <w:rFonts w:ascii="Arial" w:cs="Arial" w:eastAsia="Arial" w:hAnsi="Arial"/>
          <w:b/>
          <w:bCs/>
          <w:color w:val="2E5090"/>
          <w:sz w:val="26"/>
          <w:szCs w:val="26"/>
        </w:rPr>
        <w:t xml:space="preserve">9.3 Failsafe Behaviour</w:t>
      </w:r>
    </w:p>
    <w:p>
      <w:pPr>
        <w:spacing w:after="120" w:before="120"/>
      </w:pPr>
      <w:r>
        <w:rPr>
          <w:rFonts w:ascii="Arial" w:cs="Arial" w:eastAsia="Arial" w:hAnsi="Arial"/>
          <w:b w:val="false"/>
          <w:bCs w:val="false"/>
          <w:i w:val="false"/>
          <w:iCs w:val="false"/>
          <w:color w:val="000000"/>
          <w:sz w:val="22"/>
          <w:szCs w:val="22"/>
        </w:rPr>
        <w:t xml:space="preserve">If the WebSocket connection drops, the servos maintain their last commanded position (pigpio holds the last PWM signal). Emergency stop is achieved by unplugging the Samsung charger from the wall — the servos lose power immediately and the arm goes limp. The Pi continues running and can be reconnected.</w:t>
      </w:r>
    </w:p>
    <w:p>
      <w:pPr>
        <w:pStyle w:val="Heading2"/>
        <w:spacing w:after="160" w:before="280"/>
      </w:pPr>
      <w:r>
        <w:rPr>
          <w:rFonts w:ascii="Arial" w:cs="Arial" w:eastAsia="Arial" w:hAnsi="Arial"/>
          <w:b/>
          <w:bCs/>
          <w:color w:val="2E5090"/>
          <w:sz w:val="26"/>
          <w:szCs w:val="26"/>
        </w:rPr>
        <w:t xml:space="preserve">9.4 Practice Arm Safety</w:t>
      </w:r>
    </w:p>
    <w:p>
      <w:pPr>
        <w:spacing w:after="120" w:before="120"/>
      </w:pPr>
      <w:r>
        <w:rPr>
          <w:rFonts w:ascii="Arial" w:cs="Arial" w:eastAsia="Arial" w:hAnsi="Arial"/>
          <w:b w:val="false"/>
          <w:bCs w:val="false"/>
          <w:i w:val="false"/>
          <w:iCs w:val="false"/>
          <w:color w:val="000000"/>
          <w:sz w:val="22"/>
          <w:szCs w:val="22"/>
        </w:rPr>
        <w:t xml:space="preserve">The silicone arm must be secured in the cradle (clamped or weighted) to prevent it from shifting during needle approach. The cradle’s U-channel and solid end walls prevent rolling. The arm should be positioned ~130 mm from the base plate centre, within the arm’s working envelope.</w:t>
      </w:r>
    </w:p>
    <w:p>
      <w:pPr>
        <w:pStyle w:val="Heading1"/>
        <w:spacing w:after="200" w:before="360"/>
      </w:pPr>
      <w:r>
        <w:rPr>
          <w:rFonts w:ascii="Arial" w:cs="Arial" w:eastAsia="Arial" w:hAnsi="Arial"/>
          <w:b/>
          <w:bCs/>
          <w:color w:val="1F3864"/>
          <w:sz w:val="32"/>
          <w:szCs w:val="32"/>
        </w:rPr>
        <w:t xml:space="preserve">10. Outstanding Work</w:t>
      </w:r>
    </w:p>
    <w:p>
      <w:pPr>
        <w:pStyle w:val="Heading2"/>
        <w:spacing w:after="160" w:before="280"/>
      </w:pPr>
      <w:r>
        <w:rPr>
          <w:rFonts w:ascii="Arial" w:cs="Arial" w:eastAsia="Arial" w:hAnsi="Arial"/>
          <w:b/>
          <w:bCs/>
          <w:color w:val="2E5090"/>
          <w:sz w:val="26"/>
          <w:szCs w:val="26"/>
        </w:rPr>
        <w:t xml:space="preserve">10.1 Hardware Remaining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426"/>
      </w:tblGrid>
      <w:tr>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4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Export STL files from OpenSCAD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Ready — F6 render and export</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3D print all 6 parts at UNSW makerspace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STL files</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Bunnings fasteners (M2, M4)</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Bunnings trip</w:t>
            </w:r>
          </w:p>
        </w:tc>
      </w:tr>
      <w:tr>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Silicone practice arm + blunt needles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Amazon/eBay order</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Verify servo dimensions with calipers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 — critical before printing</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Servos in hand</w:t>
            </w:r>
          </w:p>
        </w:tc>
      </w:tr>
      <w:tr>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mechanical assembly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c>
          <w:tcPr>
            <w:tcW w:type="dxa" w:w="24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All printed parts + fasteners</w:t>
            </w:r>
          </w:p>
        </w:tc>
      </w:tr>
    </w:tbl>
    <w:p>
      <w:pPr>
        <w:pStyle w:val="Heading2"/>
        <w:spacing w:after="160" w:before="280"/>
      </w:pPr>
      <w:r>
        <w:rPr>
          <w:rFonts w:ascii="Arial" w:cs="Arial" w:eastAsia="Arial" w:hAnsi="Arial"/>
          <w:b/>
          <w:bCs/>
          <w:color w:val="2E5090"/>
          <w:sz w:val="26"/>
          <w:szCs w:val="26"/>
        </w:rPr>
        <w:t xml:space="preserve">10.2 Software Remaining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0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Pi-side WebSocket handler and servo control code</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6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React dashboard (hand tracking, angle gauge, video feed, alerts)</w:t>
            </w:r>
          </w:p>
        </w:tc>
        <w:tc>
          <w:tcPr>
            <w:tcW w:type="dxa" w:w="3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FastAPI relay server (WebSocket forwarding)</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6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Needle angle tracking system with zone feedback</w:t>
            </w:r>
          </w:p>
        </w:tc>
        <w:tc>
          <w:tcPr>
            <w:tcW w:type="dxa" w:w="3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End-to-end integration test over local network</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6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Deployment to Railway for cloud relay</w:t>
            </w:r>
          </w:p>
        </w:tc>
        <w:tc>
          <w:tcPr>
            <w:tcW w:type="dxa" w:w="30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bl>
    <w:p>
      <w:pPr>
        <w:pStyle w:val="Heading1"/>
        <w:spacing w:after="200" w:before="360"/>
      </w:pPr>
      <w:r>
        <w:rPr>
          <w:rFonts w:ascii="Arial" w:cs="Arial" w:eastAsia="Arial" w:hAnsi="Arial"/>
          <w:b/>
          <w:bCs/>
          <w:color w:val="1F3864"/>
          <w:sz w:val="32"/>
          <w:szCs w:val="32"/>
        </w:rPr>
        <w:t xml:space="preserve">11. Reference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part1_base_plate.scad</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OpenSCAD parametric model for the base plate (YM2765 pocket)</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part2_pillar.scad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Pillar/turntable with YM2763 shoulder pocket and horn bolt pad</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part3_arm_link.scad</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Upper arm link with stepped profile and YM2758 distal pocket</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part4_end_effector.scad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Needle holder bracket with 25° angled bore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part5_needle_adapter.scad</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Friction-fit cylindrical insert with 2 mm bore</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part6_cradle.scad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U-channel silicone arm cradle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README.md</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Assembly guide, wiring diagram, and print instructions</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arm_spec_v2.md</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Original hardware and mechanical specification (v2)</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cad_component_reference.md</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Detailed CAD drawings with ASCII technical views</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surgical_arm_project_summary.docx</w:t>
            </w:r>
          </w:p>
        </w:tc>
        <w:tc>
          <w:tcPr>
            <w:tcW w:type="dxa" w:w="552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project summary for collaborators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888888"/>
        <w:sz w:val="16"/>
        <w:szCs w:val="16"/>
      </w:rPr>
      <w:t xml:space="preserve">Confidential</w:t>
    </w:r>
    <w:r>
      <w:rPr>
        <w:rFonts w:ascii="Arial" w:cs="Arial" w:eastAsia="Arial" w:hAnsi="Arial"/>
        <w:color w:val="888888"/>
        <w:sz w:val="16"/>
        <w:szCs w:val="16"/>
      </w:rPr>
      <w:tab/>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i/>
        <w:iCs/>
        <w:color w:val="888888"/>
        <w:sz w:val="18"/>
        <w:szCs w:val="18"/>
      </w:rPr>
      <w:t xml:space="preserve">Remote Surgical Training Arm — Hardware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2026-04-10T00:53:28.801Z</dcterms:created>
  <dcterms:modified xsi:type="dcterms:W3CDTF">2026-04-10T00:53:28.801Z</dcterms:modified>
</cp:coreProperties>
</file>

<file path=docProps/custom.xml><?xml version="1.0" encoding="utf-8"?>
<Properties xmlns="http://schemas.openxmlformats.org/officeDocument/2006/custom-properties" xmlns:vt="http://schemas.openxmlformats.org/officeDocument/2006/docPropsVTypes"/>
</file>