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DD84B" w14:textId="77777777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E72">
        <w:rPr>
          <w:rFonts w:ascii="Times New Roman" w:hAnsi="Times New Roman" w:cs="Times New Roman"/>
          <w:b/>
          <w:bCs/>
          <w:sz w:val="28"/>
          <w:szCs w:val="28"/>
        </w:rPr>
        <w:t xml:space="preserve">Лекция 4: Маршрутизация во </w:t>
      </w:r>
      <w:proofErr w:type="spellStart"/>
      <w:r w:rsidRPr="00DA2E72">
        <w:rPr>
          <w:rFonts w:ascii="Times New Roman" w:hAnsi="Times New Roman" w:cs="Times New Roman"/>
          <w:b/>
          <w:bCs/>
          <w:sz w:val="28"/>
          <w:szCs w:val="28"/>
        </w:rPr>
        <w:t>Vue</w:t>
      </w:r>
      <w:proofErr w:type="spellEnd"/>
      <w:r w:rsidRPr="00DA2E72">
        <w:rPr>
          <w:rFonts w:ascii="Times New Roman" w:hAnsi="Times New Roman" w:cs="Times New Roman"/>
          <w:b/>
          <w:bCs/>
          <w:sz w:val="28"/>
          <w:szCs w:val="28"/>
        </w:rPr>
        <w:t xml:space="preserve"> с использованием </w:t>
      </w:r>
      <w:proofErr w:type="spellStart"/>
      <w:r w:rsidRPr="00DA2E72">
        <w:rPr>
          <w:rFonts w:ascii="Times New Roman" w:hAnsi="Times New Roman" w:cs="Times New Roman"/>
          <w:b/>
          <w:bCs/>
          <w:sz w:val="28"/>
          <w:szCs w:val="28"/>
        </w:rPr>
        <w:t>Vue</w:t>
      </w:r>
      <w:proofErr w:type="spellEnd"/>
      <w:r w:rsidRPr="00DA2E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E72">
        <w:rPr>
          <w:rFonts w:ascii="Times New Roman" w:hAnsi="Times New Roman" w:cs="Times New Roman"/>
          <w:b/>
          <w:bCs/>
          <w:sz w:val="28"/>
          <w:szCs w:val="28"/>
        </w:rPr>
        <w:t>Router</w:t>
      </w:r>
      <w:proofErr w:type="spellEnd"/>
    </w:p>
    <w:p w14:paraId="396F7277" w14:textId="77777777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E72">
        <w:rPr>
          <w:rFonts w:ascii="Times New Roman" w:hAnsi="Times New Roman" w:cs="Times New Roman"/>
          <w:b/>
          <w:bCs/>
          <w:sz w:val="28"/>
          <w:szCs w:val="28"/>
        </w:rPr>
        <w:t>1. Что такое маршрутизация?</w:t>
      </w:r>
    </w:p>
    <w:p w14:paraId="03870212" w14:textId="77777777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E72">
        <w:rPr>
          <w:rFonts w:ascii="Times New Roman" w:hAnsi="Times New Roman" w:cs="Times New Roman"/>
          <w:sz w:val="28"/>
          <w:szCs w:val="28"/>
        </w:rPr>
        <w:t xml:space="preserve">Маршрутизация позволяет переключаться между различными страницами или компонентами в SPA (Single Page Application) без перезагрузки страницы. </w:t>
      </w:r>
      <w:proofErr w:type="spellStart"/>
      <w:r w:rsidRPr="00DA2E72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DA2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E72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DA2E72">
        <w:rPr>
          <w:rFonts w:ascii="Times New Roman" w:hAnsi="Times New Roman" w:cs="Times New Roman"/>
          <w:sz w:val="28"/>
          <w:szCs w:val="28"/>
        </w:rPr>
        <w:t xml:space="preserve"> — это официальная библиотека маршрутизации для Vue.js.</w:t>
      </w:r>
    </w:p>
    <w:p w14:paraId="6D6720E9" w14:textId="77777777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E72">
        <w:rPr>
          <w:rFonts w:ascii="Times New Roman" w:hAnsi="Times New Roman" w:cs="Times New Roman"/>
          <w:b/>
          <w:bCs/>
          <w:sz w:val="28"/>
          <w:szCs w:val="28"/>
        </w:rPr>
        <w:t xml:space="preserve">2. Установка и настройка </w:t>
      </w:r>
      <w:proofErr w:type="spellStart"/>
      <w:r w:rsidRPr="00DA2E72">
        <w:rPr>
          <w:rFonts w:ascii="Times New Roman" w:hAnsi="Times New Roman" w:cs="Times New Roman"/>
          <w:b/>
          <w:bCs/>
          <w:sz w:val="28"/>
          <w:szCs w:val="28"/>
        </w:rPr>
        <w:t>Vue</w:t>
      </w:r>
      <w:proofErr w:type="spellEnd"/>
      <w:r w:rsidRPr="00DA2E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2E72">
        <w:rPr>
          <w:rFonts w:ascii="Times New Roman" w:hAnsi="Times New Roman" w:cs="Times New Roman"/>
          <w:b/>
          <w:bCs/>
          <w:sz w:val="28"/>
          <w:szCs w:val="28"/>
        </w:rPr>
        <w:t>Router</w:t>
      </w:r>
      <w:proofErr w:type="spellEnd"/>
    </w:p>
    <w:p w14:paraId="28668993" w14:textId="77777777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E72">
        <w:rPr>
          <w:rFonts w:ascii="Times New Roman" w:hAnsi="Times New Roman" w:cs="Times New Roman"/>
          <w:b/>
          <w:bCs/>
          <w:sz w:val="28"/>
          <w:szCs w:val="28"/>
        </w:rPr>
        <w:t>2.1 Установка</w:t>
      </w:r>
    </w:p>
    <w:p w14:paraId="00B89ADB" w14:textId="77777777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E72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DA2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E72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DA2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E72">
        <w:rPr>
          <w:rFonts w:ascii="Times New Roman" w:hAnsi="Times New Roman" w:cs="Times New Roman"/>
          <w:sz w:val="28"/>
          <w:szCs w:val="28"/>
        </w:rPr>
        <w:t>vue-router</w:t>
      </w:r>
      <w:proofErr w:type="spellEnd"/>
    </w:p>
    <w:p w14:paraId="45197DDA" w14:textId="77777777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E72">
        <w:rPr>
          <w:rFonts w:ascii="Times New Roman" w:hAnsi="Times New Roman" w:cs="Times New Roman"/>
          <w:b/>
          <w:bCs/>
          <w:sz w:val="28"/>
          <w:szCs w:val="28"/>
        </w:rPr>
        <w:t>2.2 Создание маршрутизатора</w:t>
      </w:r>
    </w:p>
    <w:p w14:paraId="7DFDFA2C" w14:textId="77777777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E72">
        <w:rPr>
          <w:rFonts w:ascii="Times New Roman" w:hAnsi="Times New Roman" w:cs="Times New Roman"/>
          <w:sz w:val="28"/>
          <w:szCs w:val="28"/>
        </w:rPr>
        <w:t>Создадим</w:t>
      </w:r>
      <w:r w:rsidRPr="00DA2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2E72">
        <w:rPr>
          <w:rFonts w:ascii="Times New Roman" w:hAnsi="Times New Roman" w:cs="Times New Roman"/>
          <w:sz w:val="28"/>
          <w:szCs w:val="28"/>
        </w:rPr>
        <w:t>файл</w:t>
      </w:r>
      <w:r w:rsidRPr="00DA2E72">
        <w:rPr>
          <w:rFonts w:ascii="Times New Roman" w:hAnsi="Times New Roman" w:cs="Times New Roman"/>
          <w:sz w:val="28"/>
          <w:szCs w:val="28"/>
          <w:lang w:val="en-US"/>
        </w:rPr>
        <w:t xml:space="preserve"> router/index.js:</w:t>
      </w:r>
    </w:p>
    <w:p w14:paraId="69CE1E89" w14:textId="463DE643" w:rsid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E7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FB782D0" wp14:editId="138AFCB9">
            <wp:extent cx="5792008" cy="2838846"/>
            <wp:effectExtent l="0" t="0" r="0" b="0"/>
            <wp:docPr id="189640444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0444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136A" w14:textId="36A818D9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E72">
        <w:rPr>
          <w:rFonts w:ascii="Times New Roman" w:hAnsi="Times New Roman" w:cs="Times New Roman"/>
          <w:b/>
          <w:bCs/>
          <w:sz w:val="28"/>
          <w:szCs w:val="28"/>
        </w:rPr>
        <w:t>2.3 Подключение маршрутизатора к приложению</w:t>
      </w:r>
    </w:p>
    <w:p w14:paraId="31A691AA" w14:textId="77777777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E72">
        <w:rPr>
          <w:rFonts w:ascii="Times New Roman" w:hAnsi="Times New Roman" w:cs="Times New Roman"/>
          <w:sz w:val="28"/>
          <w:szCs w:val="28"/>
        </w:rPr>
        <w:t xml:space="preserve">В файле main.js подключим </w:t>
      </w:r>
      <w:proofErr w:type="spellStart"/>
      <w:r w:rsidRPr="00DA2E72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DA2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E72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DA2E72">
        <w:rPr>
          <w:rFonts w:ascii="Times New Roman" w:hAnsi="Times New Roman" w:cs="Times New Roman"/>
          <w:sz w:val="28"/>
          <w:szCs w:val="28"/>
        </w:rPr>
        <w:t>:</w:t>
      </w:r>
    </w:p>
    <w:p w14:paraId="62BF0E2C" w14:textId="16A4926A" w:rsid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E7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291AB13" wp14:editId="27016D8E">
            <wp:extent cx="3715268" cy="1438476"/>
            <wp:effectExtent l="0" t="0" r="0" b="9525"/>
            <wp:docPr id="2207319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319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BF1C" w14:textId="3419F454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E72">
        <w:rPr>
          <w:rFonts w:ascii="Times New Roman" w:hAnsi="Times New Roman" w:cs="Times New Roman"/>
          <w:b/>
          <w:bCs/>
          <w:sz w:val="28"/>
          <w:szCs w:val="28"/>
        </w:rPr>
        <w:t>3. Основы работы с маршрутами</w:t>
      </w:r>
    </w:p>
    <w:p w14:paraId="276B6EF0" w14:textId="77777777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E72">
        <w:rPr>
          <w:rFonts w:ascii="Times New Roman" w:hAnsi="Times New Roman" w:cs="Times New Roman"/>
          <w:b/>
          <w:bCs/>
          <w:sz w:val="28"/>
          <w:szCs w:val="28"/>
        </w:rPr>
        <w:t>3.1 Использование компонента &lt;</w:t>
      </w:r>
      <w:proofErr w:type="spellStart"/>
      <w:r w:rsidRPr="00DA2E72">
        <w:rPr>
          <w:rFonts w:ascii="Times New Roman" w:hAnsi="Times New Roman" w:cs="Times New Roman"/>
          <w:b/>
          <w:bCs/>
          <w:sz w:val="28"/>
          <w:szCs w:val="28"/>
        </w:rPr>
        <w:t>router-link</w:t>
      </w:r>
      <w:proofErr w:type="spellEnd"/>
      <w:r w:rsidRPr="00DA2E72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5F8BB7E4" w14:textId="77777777" w:rsid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E72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DA2E72">
        <w:rPr>
          <w:rFonts w:ascii="Times New Roman" w:hAnsi="Times New Roman" w:cs="Times New Roman"/>
          <w:sz w:val="28"/>
          <w:szCs w:val="28"/>
        </w:rPr>
        <w:t>router-link</w:t>
      </w:r>
      <w:proofErr w:type="spellEnd"/>
      <w:r w:rsidRPr="00DA2E72">
        <w:rPr>
          <w:rFonts w:ascii="Times New Roman" w:hAnsi="Times New Roman" w:cs="Times New Roman"/>
          <w:sz w:val="28"/>
          <w:szCs w:val="28"/>
        </w:rPr>
        <w:t>&gt; позволяет переключаться между маршрутами без перезагрузки страницы.</w:t>
      </w:r>
    </w:p>
    <w:p w14:paraId="14A7FA3D" w14:textId="7425F618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E7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5EDFD7" wp14:editId="0D1021CC">
            <wp:extent cx="4686954" cy="1590897"/>
            <wp:effectExtent l="0" t="0" r="0" b="9525"/>
            <wp:docPr id="179910177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0177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84D1" w14:textId="77777777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E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 </w:t>
      </w:r>
      <w:r w:rsidRPr="00DA2E72">
        <w:rPr>
          <w:rFonts w:ascii="Times New Roman" w:hAnsi="Times New Roman" w:cs="Times New Roman"/>
          <w:b/>
          <w:bCs/>
          <w:sz w:val="28"/>
          <w:szCs w:val="28"/>
        </w:rPr>
        <w:t>Динамические</w:t>
      </w:r>
      <w:r w:rsidRPr="00DA2E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A2E72">
        <w:rPr>
          <w:rFonts w:ascii="Times New Roman" w:hAnsi="Times New Roman" w:cs="Times New Roman"/>
          <w:b/>
          <w:bCs/>
          <w:sz w:val="28"/>
          <w:szCs w:val="28"/>
        </w:rPr>
        <w:t>маршруты</w:t>
      </w:r>
    </w:p>
    <w:p w14:paraId="69AE12CD" w14:textId="77777777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E72">
        <w:rPr>
          <w:rFonts w:ascii="Times New Roman" w:hAnsi="Times New Roman" w:cs="Times New Roman"/>
          <w:sz w:val="28"/>
          <w:szCs w:val="28"/>
          <w:lang w:val="en-US"/>
        </w:rPr>
        <w:t>const routes = [</w:t>
      </w:r>
    </w:p>
    <w:p w14:paraId="56142A3F" w14:textId="77777777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E7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A2E72">
        <w:rPr>
          <w:rFonts w:ascii="Times New Roman" w:hAnsi="Times New Roman" w:cs="Times New Roman"/>
          <w:sz w:val="28"/>
          <w:szCs w:val="28"/>
          <w:lang w:val="en-US"/>
        </w:rPr>
        <w:t>{ path</w:t>
      </w:r>
      <w:proofErr w:type="gramEnd"/>
      <w:r w:rsidRPr="00DA2E72">
        <w:rPr>
          <w:rFonts w:ascii="Times New Roman" w:hAnsi="Times New Roman" w:cs="Times New Roman"/>
          <w:sz w:val="28"/>
          <w:szCs w:val="28"/>
          <w:lang w:val="en-US"/>
        </w:rPr>
        <w:t>: '/user/:id', name: 'User', component: User }</w:t>
      </w:r>
    </w:p>
    <w:p w14:paraId="5EA5A2AE" w14:textId="77777777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E7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35EC75A" w14:textId="77777777" w:rsid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E72">
        <w:rPr>
          <w:rFonts w:ascii="Times New Roman" w:hAnsi="Times New Roman" w:cs="Times New Roman"/>
          <w:sz w:val="28"/>
          <w:szCs w:val="28"/>
        </w:rPr>
        <w:t>В</w:t>
      </w:r>
      <w:r w:rsidRPr="00DA2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2E72">
        <w:rPr>
          <w:rFonts w:ascii="Times New Roman" w:hAnsi="Times New Roman" w:cs="Times New Roman"/>
          <w:sz w:val="28"/>
          <w:szCs w:val="28"/>
        </w:rPr>
        <w:t>компоненте</w:t>
      </w:r>
      <w:r w:rsidRPr="00DA2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2E72">
        <w:rPr>
          <w:rFonts w:ascii="Times New Roman" w:hAnsi="Times New Roman" w:cs="Times New Roman"/>
          <w:sz w:val="28"/>
          <w:szCs w:val="28"/>
          <w:lang w:val="en-US"/>
        </w:rPr>
        <w:t>User.vue</w:t>
      </w:r>
      <w:proofErr w:type="spellEnd"/>
      <w:r w:rsidRPr="00DA2E7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6343B2" w14:textId="1CBC5310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E7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CB50EB" wp14:editId="655BF1A1">
            <wp:extent cx="5940425" cy="1043305"/>
            <wp:effectExtent l="0" t="0" r="3175" b="4445"/>
            <wp:docPr id="2021258578" name="Рисунок 1" descr="Изображение выглядит как текст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58578" name="Рисунок 1" descr="Изображение выглядит как текст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9516" w14:textId="77777777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E72">
        <w:rPr>
          <w:rFonts w:ascii="Times New Roman" w:hAnsi="Times New Roman" w:cs="Times New Roman"/>
          <w:b/>
          <w:bCs/>
          <w:sz w:val="28"/>
          <w:szCs w:val="28"/>
        </w:rPr>
        <w:t>3.3 Переадресация и обработка 404</w:t>
      </w:r>
    </w:p>
    <w:p w14:paraId="76935C70" w14:textId="587691EF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E7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C968AC" wp14:editId="6AB864AB">
            <wp:extent cx="5940425" cy="1045210"/>
            <wp:effectExtent l="0" t="0" r="3175" b="2540"/>
            <wp:docPr id="66498229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8229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E72">
        <w:rPr>
          <w:rFonts w:ascii="Times New Roman" w:hAnsi="Times New Roman" w:cs="Times New Roman"/>
          <w:b/>
          <w:bCs/>
          <w:sz w:val="28"/>
          <w:szCs w:val="28"/>
        </w:rPr>
        <w:t xml:space="preserve">4. Навигация </w:t>
      </w:r>
      <w:proofErr w:type="spellStart"/>
      <w:r w:rsidRPr="00DA2E72">
        <w:rPr>
          <w:rFonts w:ascii="Times New Roman" w:hAnsi="Times New Roman" w:cs="Times New Roman"/>
          <w:b/>
          <w:bCs/>
          <w:sz w:val="28"/>
          <w:szCs w:val="28"/>
        </w:rPr>
        <w:t>программно</w:t>
      </w:r>
      <w:proofErr w:type="spellEnd"/>
    </w:p>
    <w:p w14:paraId="0E4E223C" w14:textId="77777777" w:rsid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E72">
        <w:rPr>
          <w:rFonts w:ascii="Times New Roman" w:hAnsi="Times New Roman" w:cs="Times New Roman"/>
          <w:sz w:val="28"/>
          <w:szCs w:val="28"/>
        </w:rPr>
        <w:t xml:space="preserve">Для перехода по маршрутам в логике компонентов используется </w:t>
      </w:r>
      <w:proofErr w:type="spellStart"/>
      <w:r w:rsidRPr="00DA2E72">
        <w:rPr>
          <w:rFonts w:ascii="Times New Roman" w:hAnsi="Times New Roman" w:cs="Times New Roman"/>
          <w:sz w:val="28"/>
          <w:szCs w:val="28"/>
        </w:rPr>
        <w:t>router.push</w:t>
      </w:r>
      <w:proofErr w:type="spellEnd"/>
      <w:r w:rsidRPr="00DA2E72">
        <w:rPr>
          <w:rFonts w:ascii="Times New Roman" w:hAnsi="Times New Roman" w:cs="Times New Roman"/>
          <w:sz w:val="28"/>
          <w:szCs w:val="28"/>
        </w:rPr>
        <w:t>:</w:t>
      </w:r>
    </w:p>
    <w:p w14:paraId="52A6A38F" w14:textId="270280BF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2E7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11F99A" wp14:editId="51EB840F">
            <wp:extent cx="4110011" cy="1718252"/>
            <wp:effectExtent l="0" t="0" r="5080" b="0"/>
            <wp:docPr id="146578982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8982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712" cy="172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6222" w14:textId="77777777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E72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Передача параметров через маршруты</w:t>
      </w:r>
    </w:p>
    <w:p w14:paraId="408D033E" w14:textId="1681D193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E7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D51BC7D" wp14:editId="0C62A7C6">
            <wp:extent cx="5940425" cy="2515870"/>
            <wp:effectExtent l="0" t="0" r="3175" b="0"/>
            <wp:docPr id="209206847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6847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40A1" w14:textId="77777777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E72">
        <w:rPr>
          <w:rFonts w:ascii="Times New Roman" w:hAnsi="Times New Roman" w:cs="Times New Roman"/>
          <w:b/>
          <w:bCs/>
          <w:sz w:val="28"/>
          <w:szCs w:val="28"/>
        </w:rPr>
        <w:t>6. Ленивая загрузка компонентов (</w:t>
      </w:r>
      <w:r w:rsidRPr="00DA2E72">
        <w:rPr>
          <w:rFonts w:ascii="Times New Roman" w:hAnsi="Times New Roman" w:cs="Times New Roman"/>
          <w:b/>
          <w:bCs/>
          <w:sz w:val="28"/>
          <w:szCs w:val="28"/>
          <w:lang w:val="en-US"/>
        </w:rPr>
        <w:t>Lazy</w:t>
      </w:r>
      <w:r w:rsidRPr="00DA2E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2E72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Loading</w:t>
      </w:r>
      <w:r w:rsidRPr="00DA2E7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F995873" w14:textId="77777777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E72">
        <w:rPr>
          <w:rFonts w:ascii="Times New Roman" w:hAnsi="Times New Roman" w:cs="Times New Roman"/>
          <w:sz w:val="28"/>
          <w:szCs w:val="28"/>
        </w:rPr>
        <w:t>Для оптимизации загрузки можно использовать динамический импорт:</w:t>
      </w:r>
    </w:p>
    <w:p w14:paraId="4567B88A" w14:textId="1D9A958E" w:rsidR="00DA2E72" w:rsidRDefault="00DA2E72" w:rsidP="00DA2E72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E7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684A70" wp14:editId="22BFBD5B">
            <wp:extent cx="5439534" cy="1381318"/>
            <wp:effectExtent l="0" t="0" r="0" b="9525"/>
            <wp:docPr id="13369004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004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457C" w14:textId="77777777" w:rsidR="00DA2E72" w:rsidRPr="00DA2E72" w:rsidRDefault="00DA2E72" w:rsidP="00DA2E72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1F6D63" w14:textId="77777777" w:rsidR="00DA2E72" w:rsidRPr="00DA2E72" w:rsidRDefault="00DA2E72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E72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DA2E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2E72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DA2E72">
        <w:rPr>
          <w:rFonts w:ascii="Times New Roman" w:hAnsi="Times New Roman" w:cs="Times New Roman"/>
          <w:sz w:val="28"/>
          <w:szCs w:val="28"/>
        </w:rPr>
        <w:t xml:space="preserve"> предоставляет мощный инструмент для создания многостраничных приложений без перезагрузки страницы. В следующей лекции мы рассмотрим работу с формами и валидацией данных</w:t>
      </w:r>
    </w:p>
    <w:p w14:paraId="07B1B588" w14:textId="77777777" w:rsidR="002E7347" w:rsidRPr="00DA2E72" w:rsidRDefault="002E7347" w:rsidP="00DA2E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E7347" w:rsidRPr="00DA2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5E"/>
    <w:rsid w:val="00264E7B"/>
    <w:rsid w:val="002E7347"/>
    <w:rsid w:val="007F4D7E"/>
    <w:rsid w:val="008D255E"/>
    <w:rsid w:val="008E38F0"/>
    <w:rsid w:val="00BB6AEC"/>
    <w:rsid w:val="00DA2E72"/>
    <w:rsid w:val="00E5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96EAF"/>
  <w15:chartTrackingRefBased/>
  <w15:docId w15:val="{1A2CDC14-AC64-4893-9AF3-93F79BC8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2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2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25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255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25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25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25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25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2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2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2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2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2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25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25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255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2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255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D2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1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Batrak</dc:creator>
  <cp:keywords/>
  <dc:description/>
  <cp:lastModifiedBy>Artem Batrak</cp:lastModifiedBy>
  <cp:revision>2</cp:revision>
  <dcterms:created xsi:type="dcterms:W3CDTF">2025-01-16T20:25:00Z</dcterms:created>
  <dcterms:modified xsi:type="dcterms:W3CDTF">2025-01-16T20:32:00Z</dcterms:modified>
</cp:coreProperties>
</file>