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5D60" w:rsidRDefault="00775D60" w:rsidP="00775D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</w:t>
      </w:r>
    </w:p>
    <w:p w:rsidR="00775D60" w:rsidRDefault="00775D60" w:rsidP="00775D60">
      <w:pPr>
        <w:rPr>
          <w:rFonts w:ascii="Arial" w:hAnsi="Arial" w:cs="Arial"/>
          <w:sz w:val="24"/>
          <w:szCs w:val="24"/>
        </w:rPr>
      </w:pPr>
    </w:p>
    <w:p w:rsidR="00775D60" w:rsidRDefault="00775D60" w:rsidP="00775D60">
      <w:pPr>
        <w:rPr>
          <w:rFonts w:ascii="Arial" w:hAnsi="Arial" w:cs="Arial"/>
          <w:sz w:val="24"/>
          <w:szCs w:val="24"/>
        </w:rPr>
      </w:pPr>
    </w:p>
    <w:p w:rsidR="00775D60" w:rsidRDefault="00775D60" w:rsidP="00775D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</w:p>
    <w:p w:rsidR="00775D60" w:rsidRDefault="00775D60" w:rsidP="00775D60">
      <w:pPr>
        <w:rPr>
          <w:rFonts w:ascii="Arial" w:hAnsi="Arial" w:cs="Arial"/>
          <w:sz w:val="24"/>
          <w:szCs w:val="24"/>
        </w:rPr>
      </w:pPr>
    </w:p>
    <w:p w:rsidR="00775D60" w:rsidRDefault="00775D60" w:rsidP="00775D60">
      <w:pPr>
        <w:rPr>
          <w:rFonts w:ascii="Arial" w:hAnsi="Arial" w:cs="Arial"/>
          <w:sz w:val="24"/>
          <w:szCs w:val="24"/>
        </w:rPr>
      </w:pPr>
    </w:p>
    <w:p w:rsidR="00775D60" w:rsidRDefault="00775D60" w:rsidP="00775D60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Исх. № 140-01221/18и  от 20 февраля 2018 года</w:t>
      </w:r>
    </w:p>
    <w:p w:rsidR="00775D60" w:rsidRDefault="00775D60" w:rsidP="00775D60">
      <w:pPr>
        <w:rPr>
          <w:rFonts w:ascii="Arial" w:hAnsi="Arial" w:cs="Arial"/>
          <w:b/>
          <w:sz w:val="24"/>
          <w:szCs w:val="24"/>
          <w:u w:val="single"/>
        </w:rPr>
      </w:pPr>
    </w:p>
    <w:p w:rsidR="00775D60" w:rsidRDefault="00775D60" w:rsidP="00775D60">
      <w:pPr>
        <w:rPr>
          <w:rFonts w:ascii="Arial" w:hAnsi="Arial" w:cs="Arial"/>
          <w:b/>
          <w:sz w:val="24"/>
          <w:szCs w:val="24"/>
          <w:u w:val="single"/>
        </w:rPr>
      </w:pPr>
    </w:p>
    <w:p w:rsidR="00775D60" w:rsidRDefault="00775D60" w:rsidP="00775D60">
      <w:pPr>
        <w:rPr>
          <w:rFonts w:ascii="Arial" w:hAnsi="Arial" w:cs="Arial"/>
          <w:sz w:val="24"/>
          <w:szCs w:val="24"/>
        </w:rPr>
      </w:pPr>
    </w:p>
    <w:p w:rsidR="00775D60" w:rsidRDefault="00775D60" w:rsidP="00775D60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 аварийном, экстремально высоком и</w:t>
      </w:r>
    </w:p>
    <w:p w:rsidR="00775D60" w:rsidRDefault="00775D60" w:rsidP="00775D6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высоком загрязнении окружающей среды,</w:t>
      </w:r>
    </w:p>
    <w:p w:rsidR="00775D60" w:rsidRDefault="00775D60" w:rsidP="00775D6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а также радиационной обстановке на </w:t>
      </w:r>
    </w:p>
    <w:p w:rsidR="00775D60" w:rsidRDefault="00775D60" w:rsidP="00775D6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территории России в январе 2018 года</w:t>
      </w:r>
    </w:p>
    <w:p w:rsidR="00775D60" w:rsidRDefault="00775D60" w:rsidP="00775D60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775D60" w:rsidRDefault="00775D60" w:rsidP="00775D60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775D60" w:rsidRDefault="00775D60" w:rsidP="00775D60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775D60" w:rsidRDefault="00775D60" w:rsidP="00775D60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775D60" w:rsidRDefault="00775D60" w:rsidP="00775D60">
      <w:pPr>
        <w:pStyle w:val="a3"/>
        <w:tabs>
          <w:tab w:val="left" w:pos="708"/>
        </w:tabs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szCs w:val="24"/>
        </w:rPr>
        <w:t>Росгидромет сообщает об аварийном, экстремально высоком и высоком загрязнении атмосферного воздуха и водных объектов, а также о радиационной обстановке на территории Российской Федерации в январе 2018 года.</w:t>
      </w:r>
    </w:p>
    <w:p w:rsidR="00775D60" w:rsidRDefault="00775D60" w:rsidP="00775D60">
      <w:pPr>
        <w:pStyle w:val="a3"/>
        <w:tabs>
          <w:tab w:val="left" w:pos="708"/>
        </w:tabs>
        <w:rPr>
          <w:rFonts w:ascii="Arial" w:hAnsi="Arial" w:cs="Arial"/>
          <w:szCs w:val="24"/>
        </w:rPr>
      </w:pPr>
    </w:p>
    <w:p w:rsidR="00775D60" w:rsidRDefault="00775D60" w:rsidP="00775D60">
      <w:pPr>
        <w:pStyle w:val="a3"/>
        <w:tabs>
          <w:tab w:val="left" w:pos="708"/>
        </w:tabs>
        <w:rPr>
          <w:rFonts w:ascii="Arial" w:hAnsi="Arial" w:cs="Arial"/>
          <w:szCs w:val="24"/>
        </w:rPr>
      </w:pPr>
    </w:p>
    <w:p w:rsidR="00775D60" w:rsidRDefault="00775D60" w:rsidP="00775D60">
      <w:pPr>
        <w:pStyle w:val="a7"/>
        <w:numPr>
          <w:ilvl w:val="0"/>
          <w:numId w:val="1"/>
        </w:numPr>
        <w:spacing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t>Аварийное загрязнение окружающей среды.</w:t>
      </w:r>
    </w:p>
    <w:p w:rsidR="00775D60" w:rsidRDefault="00775D60" w:rsidP="00775D60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Атмосферный воздух.</w:t>
      </w:r>
      <w:r>
        <w:rPr>
          <w:rFonts w:ascii="Arial" w:hAnsi="Arial" w:cs="Arial"/>
          <w:sz w:val="24"/>
          <w:szCs w:val="24"/>
        </w:rPr>
        <w:t xml:space="preserve"> </w:t>
      </w:r>
    </w:p>
    <w:p w:rsidR="00775D60" w:rsidRPr="00985AE3" w:rsidRDefault="00775D60" w:rsidP="00775D60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985AE3">
        <w:rPr>
          <w:rFonts w:ascii="Arial" w:hAnsi="Arial" w:cs="Arial"/>
          <w:sz w:val="24"/>
          <w:szCs w:val="24"/>
        </w:rPr>
        <w:t>В январе 2018 года сведений об авариях, вызвавших загрязнение атмосферного воздуха в населенных пунктах, не поступало. Стационарной сетью повышенных уровней загрязнения атмосферного воздуха, обусловленных аварийными ситуациями, не зарегистрировано.</w:t>
      </w:r>
    </w:p>
    <w:p w:rsidR="00775D60" w:rsidRPr="006E0C11" w:rsidRDefault="00775D60" w:rsidP="00775D60">
      <w:pPr>
        <w:pStyle w:val="a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E0C11">
        <w:rPr>
          <w:rFonts w:ascii="Arial" w:hAnsi="Arial" w:cs="Arial"/>
          <w:b/>
          <w:bCs/>
          <w:sz w:val="24"/>
          <w:szCs w:val="24"/>
        </w:rPr>
        <w:t>Водные объекты.</w:t>
      </w:r>
    </w:p>
    <w:p w:rsidR="00775D60" w:rsidRDefault="00775D60" w:rsidP="00775D60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6846F8">
        <w:rPr>
          <w:rFonts w:ascii="Arial" w:hAnsi="Arial" w:cs="Arial"/>
          <w:sz w:val="24"/>
          <w:szCs w:val="24"/>
        </w:rPr>
        <w:t>В январе 2018 года аварий</w:t>
      </w:r>
      <w:r w:rsidRPr="005050D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повлекших за собой</w:t>
      </w:r>
      <w:r w:rsidRPr="005050DD">
        <w:rPr>
          <w:rFonts w:ascii="Arial" w:hAnsi="Arial" w:cs="Arial"/>
          <w:sz w:val="24"/>
          <w:szCs w:val="24"/>
        </w:rPr>
        <w:t xml:space="preserve"> загрязнение </w:t>
      </w:r>
      <w:r>
        <w:rPr>
          <w:rFonts w:ascii="Arial" w:hAnsi="Arial" w:cs="Arial"/>
          <w:sz w:val="24"/>
          <w:szCs w:val="24"/>
        </w:rPr>
        <w:t>воды водных объектов</w:t>
      </w:r>
      <w:r w:rsidRPr="005050D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наблюдательной сетью Росгидромета не было зарегистрировано</w:t>
      </w:r>
      <w:r w:rsidRPr="005050DD">
        <w:rPr>
          <w:rFonts w:ascii="Arial" w:hAnsi="Arial" w:cs="Arial"/>
          <w:sz w:val="24"/>
          <w:szCs w:val="24"/>
        </w:rPr>
        <w:t xml:space="preserve">. </w:t>
      </w:r>
    </w:p>
    <w:p w:rsidR="00775D60" w:rsidRDefault="00775D60" w:rsidP="00775D60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775D60" w:rsidRDefault="00775D60" w:rsidP="00775D60">
      <w:pPr>
        <w:spacing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b/>
          <w:sz w:val="24"/>
          <w:szCs w:val="24"/>
        </w:rPr>
        <w:t xml:space="preserve">2. </w:t>
      </w:r>
      <w:r>
        <w:rPr>
          <w:rFonts w:ascii="Arial" w:eastAsia="MS Mincho" w:hAnsi="Arial" w:cs="Arial"/>
          <w:b/>
          <w:sz w:val="24"/>
          <w:szCs w:val="24"/>
        </w:rPr>
        <w:t>Экстремально высокое загрязнение окружающей среды (ЭВЗ).</w:t>
      </w:r>
    </w:p>
    <w:p w:rsidR="00775D60" w:rsidRDefault="00775D60" w:rsidP="00775D60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2.1. Атмосферный воздух. </w:t>
      </w:r>
    </w:p>
    <w:p w:rsidR="00775D60" w:rsidRPr="00985AE3" w:rsidRDefault="00775D60" w:rsidP="00775D60">
      <w:pPr>
        <w:spacing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</w:rPr>
        <w:tab/>
      </w:r>
      <w:r w:rsidRPr="00985AE3">
        <w:rPr>
          <w:rFonts w:ascii="Arial" w:eastAsia="Calibri" w:hAnsi="Arial" w:cs="Arial"/>
          <w:sz w:val="24"/>
          <w:szCs w:val="24"/>
          <w:lang w:eastAsia="en-US"/>
        </w:rPr>
        <w:t xml:space="preserve">В период 23-24 января 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2018 года </w:t>
      </w:r>
      <w:r w:rsidRPr="00985AE3">
        <w:rPr>
          <w:rFonts w:ascii="Arial" w:eastAsia="Calibri" w:hAnsi="Arial" w:cs="Arial"/>
          <w:sz w:val="24"/>
          <w:szCs w:val="24"/>
          <w:lang w:eastAsia="en-US"/>
        </w:rPr>
        <w:t>отмечалось выпадение окрашенных осадков (бурого и темно-серого цвета</w:t>
      </w:r>
      <w:r>
        <w:rPr>
          <w:rFonts w:ascii="Arial" w:eastAsia="Calibri" w:hAnsi="Arial" w:cs="Arial"/>
          <w:sz w:val="24"/>
          <w:szCs w:val="24"/>
          <w:lang w:eastAsia="en-US"/>
        </w:rPr>
        <w:t>, признак ЭВЗ*</w:t>
      </w:r>
      <w:r w:rsidRPr="00985AE3">
        <w:rPr>
          <w:rFonts w:ascii="Arial" w:eastAsia="Calibri" w:hAnsi="Arial" w:cs="Arial"/>
          <w:sz w:val="24"/>
          <w:szCs w:val="24"/>
          <w:lang w:eastAsia="en-US"/>
        </w:rPr>
        <w:t xml:space="preserve">) в виде снега в районе трех населенных пунктов </w:t>
      </w:r>
      <w:proofErr w:type="spellStart"/>
      <w:r w:rsidRPr="00985AE3">
        <w:rPr>
          <w:rFonts w:ascii="Arial" w:eastAsia="Calibri" w:hAnsi="Arial" w:cs="Arial"/>
          <w:sz w:val="24"/>
          <w:szCs w:val="24"/>
          <w:lang w:eastAsia="en-US"/>
        </w:rPr>
        <w:t>Балаковского</w:t>
      </w:r>
      <w:proofErr w:type="spellEnd"/>
      <w:r w:rsidRPr="00985AE3">
        <w:rPr>
          <w:rFonts w:ascii="Arial" w:eastAsia="Calibri" w:hAnsi="Arial" w:cs="Arial"/>
          <w:sz w:val="24"/>
          <w:szCs w:val="24"/>
          <w:lang w:eastAsia="en-US"/>
        </w:rPr>
        <w:t xml:space="preserve"> района Саратовской области, в районе гидрометеорологических станций г.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985AE3">
        <w:rPr>
          <w:rFonts w:ascii="Arial" w:eastAsia="Calibri" w:hAnsi="Arial" w:cs="Arial"/>
          <w:sz w:val="24"/>
          <w:szCs w:val="24"/>
          <w:lang w:eastAsia="en-US"/>
        </w:rPr>
        <w:t>Пугачев и г.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985AE3">
        <w:rPr>
          <w:rFonts w:ascii="Arial" w:eastAsia="Calibri" w:hAnsi="Arial" w:cs="Arial"/>
          <w:sz w:val="24"/>
          <w:szCs w:val="24"/>
          <w:lang w:eastAsia="en-US"/>
        </w:rPr>
        <w:t>Хвалынск Саратовской области и в г.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985AE3">
        <w:rPr>
          <w:rFonts w:ascii="Arial" w:eastAsia="Calibri" w:hAnsi="Arial" w:cs="Arial"/>
          <w:sz w:val="24"/>
          <w:szCs w:val="24"/>
          <w:lang w:eastAsia="en-US"/>
        </w:rPr>
        <w:t>Сызрань  Самарской области.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985AE3">
        <w:rPr>
          <w:rFonts w:ascii="Arial" w:eastAsia="Calibri" w:hAnsi="Arial" w:cs="Arial"/>
          <w:sz w:val="24"/>
          <w:szCs w:val="24"/>
          <w:lang w:eastAsia="en-US"/>
        </w:rPr>
        <w:t>Результаты микроскопического исследования отобранных специалистами ФГБУ «Приволжское УГМС» Росгидромета проб снежного покров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а выявили наличие в талой воде </w:t>
      </w:r>
      <w:r w:rsidRPr="00985AE3">
        <w:rPr>
          <w:rFonts w:ascii="Arial" w:eastAsia="Calibri" w:hAnsi="Arial" w:cs="Arial"/>
          <w:sz w:val="24"/>
          <w:szCs w:val="24"/>
          <w:lang w:eastAsia="en-US"/>
        </w:rPr>
        <w:t>песчаных и почвенных частиц (песчаной пыли). По результатам выполненного химического анализа кислотность талой воды соответствует норме.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985AE3">
        <w:rPr>
          <w:rFonts w:ascii="Arial" w:eastAsia="Calibri" w:hAnsi="Arial" w:cs="Arial"/>
          <w:sz w:val="24"/>
          <w:szCs w:val="24"/>
          <w:lang w:eastAsia="en-US"/>
        </w:rPr>
        <w:t xml:space="preserve">Выпадение окрашенных осадков в Саратовской и Самарской областях 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было </w:t>
      </w:r>
      <w:r w:rsidRPr="00985AE3">
        <w:rPr>
          <w:rFonts w:ascii="Arial" w:eastAsia="Calibri" w:hAnsi="Arial" w:cs="Arial"/>
          <w:sz w:val="24"/>
          <w:szCs w:val="24"/>
          <w:lang w:eastAsia="en-US"/>
        </w:rPr>
        <w:t xml:space="preserve">обусловлено метеорологическими условиями (ветер восточного и юго-восточного направления со скоростью  5-7 м/с, с порывами 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     </w:t>
      </w:r>
      <w:r w:rsidRPr="00985AE3">
        <w:rPr>
          <w:rFonts w:ascii="Arial" w:eastAsia="Calibri" w:hAnsi="Arial" w:cs="Arial"/>
          <w:sz w:val="24"/>
          <w:szCs w:val="24"/>
          <w:lang w:eastAsia="en-US"/>
        </w:rPr>
        <w:t>12-13 м/с), способствовавшими атмосферному переносу воздушных масс с территорий севера Республики Казахстан и южного Урала.</w:t>
      </w:r>
    </w:p>
    <w:p w:rsidR="00775D60" w:rsidRPr="00D93104" w:rsidRDefault="00775D60" w:rsidP="00775D6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D93104">
        <w:rPr>
          <w:rFonts w:ascii="Arial" w:hAnsi="Arial" w:cs="Arial"/>
          <w:b/>
          <w:sz w:val="24"/>
          <w:szCs w:val="24"/>
        </w:rPr>
        <w:t xml:space="preserve">2.2. Водные объекты. </w:t>
      </w:r>
    </w:p>
    <w:p w:rsidR="00775D60" w:rsidRDefault="00775D60" w:rsidP="00775D6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январе 2018 года на территории Российской Федерации случаев ЭВЗ поверхностных вод веществами 1 и 2 классов опасности (превышение ПДК** в 5 и более раз) наблюдательной сетью Росгидромета не </w:t>
      </w:r>
      <w:r w:rsidRPr="004D5A3E">
        <w:rPr>
          <w:rFonts w:ascii="Arial" w:hAnsi="Arial" w:cs="Arial"/>
          <w:sz w:val="24"/>
          <w:szCs w:val="24"/>
        </w:rPr>
        <w:t>был</w:t>
      </w:r>
      <w:r>
        <w:rPr>
          <w:rFonts w:ascii="Arial" w:hAnsi="Arial" w:cs="Arial"/>
          <w:sz w:val="24"/>
          <w:szCs w:val="24"/>
        </w:rPr>
        <w:t>о</w:t>
      </w:r>
      <w:r w:rsidRPr="004D5A3E">
        <w:rPr>
          <w:rFonts w:ascii="Arial" w:hAnsi="Arial" w:cs="Arial"/>
          <w:sz w:val="24"/>
          <w:szCs w:val="24"/>
        </w:rPr>
        <w:t xml:space="preserve"> зарегистрирован</w:t>
      </w:r>
      <w:r>
        <w:rPr>
          <w:rFonts w:ascii="Arial" w:hAnsi="Arial" w:cs="Arial"/>
          <w:sz w:val="24"/>
          <w:szCs w:val="24"/>
        </w:rPr>
        <w:t xml:space="preserve">о (для сравнения: в январе 2017 года случаи ЭВЗ поверхностных вод веществами 1 и     2 классов опасности </w:t>
      </w:r>
      <w:r w:rsidRPr="001B7825">
        <w:rPr>
          <w:rFonts w:ascii="Arial" w:hAnsi="Arial" w:cs="Arial"/>
          <w:sz w:val="24"/>
          <w:szCs w:val="24"/>
        </w:rPr>
        <w:t>были</w:t>
      </w:r>
      <w:r>
        <w:rPr>
          <w:rFonts w:ascii="Arial" w:hAnsi="Arial" w:cs="Arial"/>
          <w:sz w:val="24"/>
          <w:szCs w:val="24"/>
        </w:rPr>
        <w:t xml:space="preserve"> зарегистрированы 1 раз на 1 водном объекте).</w:t>
      </w:r>
    </w:p>
    <w:p w:rsidR="00775D60" w:rsidRDefault="00775D60" w:rsidP="00775D60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Случаи ЭВЗ поверхностных вод веществами 3 и 4 классов опасности (превышение ПДК в 50 и более раз) были отмечены наблюдательной сетью Росгидромета 30 </w:t>
      </w:r>
      <w:r w:rsidRPr="00017D39">
        <w:rPr>
          <w:rFonts w:ascii="Arial" w:hAnsi="Arial" w:cs="Arial"/>
          <w:sz w:val="24"/>
          <w:szCs w:val="24"/>
        </w:rPr>
        <w:t>раз</w:t>
      </w:r>
      <w:r>
        <w:rPr>
          <w:rFonts w:ascii="Arial" w:hAnsi="Arial" w:cs="Arial"/>
          <w:sz w:val="24"/>
          <w:szCs w:val="24"/>
        </w:rPr>
        <w:t xml:space="preserve"> на 25 </w:t>
      </w:r>
      <w:r w:rsidRPr="00017D39">
        <w:rPr>
          <w:rFonts w:ascii="Arial" w:hAnsi="Arial" w:cs="Arial"/>
          <w:sz w:val="24"/>
          <w:szCs w:val="24"/>
        </w:rPr>
        <w:t>водн</w:t>
      </w:r>
      <w:r>
        <w:rPr>
          <w:rFonts w:ascii="Arial" w:hAnsi="Arial" w:cs="Arial"/>
          <w:sz w:val="24"/>
          <w:szCs w:val="24"/>
        </w:rPr>
        <w:t>ых</w:t>
      </w:r>
      <w:r w:rsidRPr="00017D39">
        <w:rPr>
          <w:rFonts w:ascii="Arial" w:hAnsi="Arial" w:cs="Arial"/>
          <w:sz w:val="24"/>
          <w:szCs w:val="24"/>
        </w:rPr>
        <w:t xml:space="preserve"> объект</w:t>
      </w:r>
      <w:r>
        <w:rPr>
          <w:rFonts w:ascii="Arial" w:hAnsi="Arial" w:cs="Arial"/>
          <w:sz w:val="24"/>
          <w:szCs w:val="24"/>
        </w:rPr>
        <w:t xml:space="preserve">ах (для сравнения: в январе 2017 года –       34 раза на 23 </w:t>
      </w:r>
      <w:r>
        <w:rPr>
          <w:rFonts w:ascii="Arial" w:eastAsia="MS Mincho" w:hAnsi="Arial" w:cs="Arial"/>
          <w:sz w:val="24"/>
          <w:szCs w:val="24"/>
        </w:rPr>
        <w:t>водных объектах)</w:t>
      </w:r>
      <w:r>
        <w:rPr>
          <w:rFonts w:ascii="Arial" w:hAnsi="Arial" w:cs="Arial"/>
          <w:sz w:val="24"/>
          <w:szCs w:val="24"/>
        </w:rPr>
        <w:t xml:space="preserve">. </w:t>
      </w:r>
    </w:p>
    <w:p w:rsidR="00775D60" w:rsidRPr="00F53E8C" w:rsidRDefault="00775D60" w:rsidP="00775D60">
      <w:pPr>
        <w:spacing w:after="0" w:line="36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4"/>
          <w:szCs w:val="24"/>
        </w:rPr>
        <w:tab/>
        <w:t>___________________</w:t>
      </w:r>
    </w:p>
    <w:p w:rsidR="00775D60" w:rsidRDefault="00775D60" w:rsidP="00775D60">
      <w:pPr>
        <w:pStyle w:val="a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  Под ЭВЗ понимается содержание одного или нескольких веществ, превышающее    </w:t>
      </w:r>
    </w:p>
    <w:p w:rsidR="00775D60" w:rsidRDefault="00775D60" w:rsidP="00775D60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</w:t>
      </w:r>
      <w:proofErr w:type="spellStart"/>
      <w:r>
        <w:rPr>
          <w:rFonts w:ascii="Arial" w:hAnsi="Arial" w:cs="Arial"/>
          <w:sz w:val="20"/>
          <w:szCs w:val="20"/>
        </w:rPr>
        <w:t>ПДК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>.</w:t>
      </w:r>
      <w:r>
        <w:rPr>
          <w:rFonts w:ascii="Arial" w:hAnsi="Arial" w:cs="Arial"/>
          <w:sz w:val="20"/>
          <w:szCs w:val="20"/>
        </w:rPr>
        <w:t>):</w:t>
      </w:r>
    </w:p>
    <w:p w:rsidR="00775D60" w:rsidRDefault="00775D60" w:rsidP="00775D6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775D60" w:rsidRDefault="00775D60" w:rsidP="00775D6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775D60" w:rsidRDefault="00775D60" w:rsidP="00775D6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50 и более раз;</w:t>
      </w:r>
    </w:p>
    <w:p w:rsidR="00775D60" w:rsidRDefault="00775D60" w:rsidP="00775D60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775D60" w:rsidRDefault="00775D60" w:rsidP="00775D60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появление устойчивого, несвойственного данной местности (сезону) запаха;</w:t>
      </w:r>
    </w:p>
    <w:p w:rsidR="00775D60" w:rsidRDefault="00775D60" w:rsidP="00775D60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775D60" w:rsidRDefault="00775D60" w:rsidP="00775D60">
      <w:pPr>
        <w:spacing w:line="240" w:lineRule="auto"/>
        <w:ind w:left="284" w:firstLine="4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775D60" w:rsidRDefault="00775D60" w:rsidP="00775D6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** Показатели загрязнения воды водных объектов приводятся в ПДК для воды </w:t>
      </w:r>
      <w:proofErr w:type="spellStart"/>
      <w:r>
        <w:rPr>
          <w:rFonts w:ascii="Arial" w:hAnsi="Arial" w:cs="Arial"/>
          <w:sz w:val="20"/>
          <w:szCs w:val="20"/>
        </w:rPr>
        <w:t>рыбохозяйственных</w:t>
      </w:r>
      <w:proofErr w:type="spellEnd"/>
      <w:r>
        <w:rPr>
          <w:rFonts w:ascii="Arial" w:hAnsi="Arial" w:cs="Arial"/>
          <w:sz w:val="20"/>
          <w:szCs w:val="20"/>
        </w:rPr>
        <w:t xml:space="preserve">   водных объектов</w:t>
      </w:r>
    </w:p>
    <w:p w:rsidR="00775D60" w:rsidRDefault="00775D60" w:rsidP="00775D60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Таким образом, всего в январе 2018 года случаи ЭВЗ поверхностных вод загрязняющими веществами 1-4 классов опасности были зафиксированы </w:t>
      </w:r>
      <w:proofErr w:type="spellStart"/>
      <w:r>
        <w:rPr>
          <w:rFonts w:ascii="Arial" w:hAnsi="Arial" w:cs="Arial"/>
          <w:sz w:val="24"/>
          <w:szCs w:val="24"/>
        </w:rPr>
        <w:t>наблю</w:t>
      </w:r>
      <w:proofErr w:type="spellEnd"/>
      <w:r>
        <w:rPr>
          <w:rFonts w:ascii="Arial" w:hAnsi="Arial" w:cs="Arial"/>
          <w:sz w:val="24"/>
          <w:szCs w:val="24"/>
        </w:rPr>
        <w:t>-</w:t>
      </w:r>
    </w:p>
    <w:p w:rsidR="00775D60" w:rsidRDefault="00775D60" w:rsidP="00775D60">
      <w:pPr>
        <w:spacing w:after="0" w:line="360" w:lineRule="auto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дательной сетью Росгидромета 30</w:t>
      </w:r>
      <w:r w:rsidRPr="00323213">
        <w:rPr>
          <w:rFonts w:ascii="Arial" w:hAnsi="Arial" w:cs="Arial"/>
          <w:sz w:val="24"/>
          <w:szCs w:val="24"/>
        </w:rPr>
        <w:t xml:space="preserve"> раз</w:t>
      </w:r>
      <w:r>
        <w:rPr>
          <w:rFonts w:ascii="Arial" w:hAnsi="Arial" w:cs="Arial"/>
          <w:sz w:val="24"/>
          <w:szCs w:val="24"/>
        </w:rPr>
        <w:t xml:space="preserve"> на 25</w:t>
      </w:r>
      <w:r w:rsidRPr="00323213">
        <w:rPr>
          <w:rFonts w:ascii="Arial" w:hAnsi="Arial" w:cs="Arial"/>
          <w:sz w:val="24"/>
          <w:szCs w:val="24"/>
        </w:rPr>
        <w:t xml:space="preserve"> водных объектах</w:t>
      </w:r>
      <w:r>
        <w:rPr>
          <w:rFonts w:ascii="Arial" w:hAnsi="Arial" w:cs="Arial"/>
          <w:sz w:val="24"/>
          <w:szCs w:val="24"/>
        </w:rPr>
        <w:t xml:space="preserve"> (для сравнения: в январе 2017 года – 35 раз на 23 водных объектах). </w:t>
      </w:r>
    </w:p>
    <w:p w:rsidR="00775D60" w:rsidRDefault="00775D60" w:rsidP="00775D60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Пе</w:t>
      </w:r>
      <w:proofErr w:type="spellEnd"/>
      <w:r>
        <w:rPr>
          <w:rFonts w:ascii="Arial" w:hAnsi="Arial" w:cs="Arial"/>
          <w:sz w:val="24"/>
          <w:szCs w:val="24"/>
          <w:lang w:val="en-US"/>
        </w:rPr>
        <w:t>p</w:t>
      </w:r>
      <w:proofErr w:type="spellStart"/>
      <w:r>
        <w:rPr>
          <w:rFonts w:ascii="Arial" w:hAnsi="Arial" w:cs="Arial"/>
          <w:sz w:val="24"/>
          <w:szCs w:val="24"/>
        </w:rPr>
        <w:t>ечень</w:t>
      </w:r>
      <w:proofErr w:type="spellEnd"/>
      <w:r>
        <w:rPr>
          <w:rFonts w:ascii="Arial" w:hAnsi="Arial" w:cs="Arial"/>
          <w:sz w:val="24"/>
          <w:szCs w:val="24"/>
        </w:rPr>
        <w:t xml:space="preserve"> случаев ЭВЗ представлен в приложении 1. </w:t>
      </w:r>
    </w:p>
    <w:p w:rsidR="00775D60" w:rsidRDefault="00775D60" w:rsidP="00775D60">
      <w:pPr>
        <w:spacing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775D60" w:rsidRDefault="00775D60" w:rsidP="00775D60">
      <w:pPr>
        <w:spacing w:before="240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t xml:space="preserve">3. Высокое загрязнение окружающей среды (ВЗ). </w:t>
      </w:r>
    </w:p>
    <w:p w:rsidR="00775D60" w:rsidRDefault="00775D60" w:rsidP="00775D60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3.1. Атмосферный воздух. </w:t>
      </w:r>
    </w:p>
    <w:p w:rsidR="00775D60" w:rsidRPr="007F0A87" w:rsidRDefault="00775D60" w:rsidP="00775D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7F0A87">
        <w:rPr>
          <w:rFonts w:ascii="Arial" w:hAnsi="Arial" w:cs="Arial"/>
          <w:sz w:val="24"/>
          <w:szCs w:val="24"/>
        </w:rPr>
        <w:t>В январе 2018 г</w:t>
      </w:r>
      <w:r>
        <w:rPr>
          <w:rFonts w:ascii="Arial" w:hAnsi="Arial" w:cs="Arial"/>
          <w:sz w:val="24"/>
          <w:szCs w:val="24"/>
        </w:rPr>
        <w:t>ода</w:t>
      </w:r>
      <w:r w:rsidRPr="007F0A87">
        <w:rPr>
          <w:rFonts w:ascii="Arial" w:hAnsi="Arial" w:cs="Arial"/>
          <w:sz w:val="24"/>
          <w:szCs w:val="24"/>
        </w:rPr>
        <w:t xml:space="preserve"> в соответствии с установленным критерием случаев высокого загрязнения (ВЗ</w:t>
      </w:r>
      <w:r>
        <w:rPr>
          <w:rFonts w:ascii="Arial" w:hAnsi="Arial" w:cs="Arial"/>
          <w:sz w:val="24"/>
          <w:szCs w:val="24"/>
        </w:rPr>
        <w:t>***</w:t>
      </w:r>
      <w:r w:rsidRPr="007F0A87">
        <w:rPr>
          <w:rFonts w:ascii="Arial" w:hAnsi="Arial" w:cs="Arial"/>
          <w:sz w:val="24"/>
          <w:szCs w:val="24"/>
        </w:rPr>
        <w:t xml:space="preserve">) атмосферного воздуха загрязняющими веществами  не </w:t>
      </w:r>
      <w:r>
        <w:rPr>
          <w:rFonts w:ascii="Arial" w:hAnsi="Arial" w:cs="Arial"/>
          <w:sz w:val="24"/>
          <w:szCs w:val="24"/>
        </w:rPr>
        <w:t xml:space="preserve">было </w:t>
      </w:r>
      <w:r w:rsidRPr="007F0A87">
        <w:rPr>
          <w:rFonts w:ascii="Arial" w:hAnsi="Arial" w:cs="Arial"/>
          <w:sz w:val="24"/>
          <w:szCs w:val="24"/>
        </w:rPr>
        <w:t>зарегистрировано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7F0A87">
        <w:rPr>
          <w:rFonts w:ascii="Arial" w:hAnsi="Arial" w:cs="Arial"/>
          <w:sz w:val="24"/>
          <w:szCs w:val="24"/>
        </w:rPr>
        <w:t>в январе 2017 г</w:t>
      </w:r>
      <w:r>
        <w:rPr>
          <w:rFonts w:ascii="Arial" w:hAnsi="Arial" w:cs="Arial"/>
          <w:sz w:val="24"/>
          <w:szCs w:val="24"/>
        </w:rPr>
        <w:t xml:space="preserve">ода - </w:t>
      </w:r>
      <w:r w:rsidRPr="007F0A87">
        <w:rPr>
          <w:rFonts w:ascii="Arial" w:hAnsi="Arial" w:cs="Arial"/>
          <w:sz w:val="24"/>
          <w:szCs w:val="24"/>
        </w:rPr>
        <w:t xml:space="preserve">в 1 городе </w:t>
      </w:r>
      <w:r>
        <w:rPr>
          <w:rFonts w:ascii="Arial" w:hAnsi="Arial" w:cs="Arial"/>
          <w:sz w:val="24"/>
          <w:szCs w:val="24"/>
        </w:rPr>
        <w:t xml:space="preserve">           </w:t>
      </w:r>
      <w:r w:rsidRPr="007F0A87">
        <w:rPr>
          <w:rFonts w:ascii="Arial" w:hAnsi="Arial" w:cs="Arial"/>
          <w:sz w:val="24"/>
          <w:szCs w:val="24"/>
        </w:rPr>
        <w:t>2 случая).</w:t>
      </w:r>
    </w:p>
    <w:p w:rsidR="00775D60" w:rsidRPr="007F0A87" w:rsidRDefault="00775D60" w:rsidP="00775D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F0A87">
        <w:rPr>
          <w:rFonts w:ascii="Arial" w:hAnsi="Arial" w:cs="Arial"/>
          <w:sz w:val="24"/>
          <w:szCs w:val="24"/>
        </w:rPr>
        <w:tab/>
        <w:t>Кроме того, в населенных пунктах Республики Буряти</w:t>
      </w:r>
      <w:r>
        <w:rPr>
          <w:rFonts w:ascii="Arial" w:hAnsi="Arial" w:cs="Arial"/>
          <w:sz w:val="24"/>
          <w:szCs w:val="24"/>
        </w:rPr>
        <w:t>и</w:t>
      </w:r>
      <w:r w:rsidRPr="007F0A87">
        <w:rPr>
          <w:rFonts w:ascii="Arial" w:hAnsi="Arial" w:cs="Arial"/>
          <w:sz w:val="24"/>
          <w:szCs w:val="24"/>
        </w:rPr>
        <w:t xml:space="preserve"> и Забайкальского края в связи с отопительным сезоном в январе 2018 г</w:t>
      </w:r>
      <w:r>
        <w:rPr>
          <w:rFonts w:ascii="Arial" w:hAnsi="Arial" w:cs="Arial"/>
          <w:sz w:val="24"/>
          <w:szCs w:val="24"/>
        </w:rPr>
        <w:t>ода</w:t>
      </w:r>
      <w:r w:rsidRPr="007F0A87">
        <w:rPr>
          <w:rFonts w:ascii="Arial" w:hAnsi="Arial" w:cs="Arial"/>
          <w:sz w:val="24"/>
          <w:szCs w:val="24"/>
        </w:rPr>
        <w:t xml:space="preserve"> на постах государственной наблюдательной сети </w:t>
      </w:r>
      <w:r>
        <w:rPr>
          <w:rFonts w:ascii="Arial" w:hAnsi="Arial" w:cs="Arial"/>
          <w:sz w:val="24"/>
          <w:szCs w:val="24"/>
        </w:rPr>
        <w:t xml:space="preserve">были </w:t>
      </w:r>
      <w:r w:rsidRPr="007F0A87">
        <w:rPr>
          <w:rFonts w:ascii="Arial" w:hAnsi="Arial" w:cs="Arial"/>
          <w:sz w:val="24"/>
          <w:szCs w:val="24"/>
        </w:rPr>
        <w:t>зарегистрированы высокие среднемесячные концентрации вещества 1</w:t>
      </w:r>
      <w:r>
        <w:rPr>
          <w:rFonts w:ascii="Arial" w:hAnsi="Arial" w:cs="Arial"/>
          <w:sz w:val="24"/>
          <w:szCs w:val="24"/>
        </w:rPr>
        <w:t>-го</w:t>
      </w:r>
      <w:r w:rsidRPr="007F0A87">
        <w:rPr>
          <w:rFonts w:ascii="Arial" w:hAnsi="Arial" w:cs="Arial"/>
          <w:sz w:val="24"/>
          <w:szCs w:val="24"/>
        </w:rPr>
        <w:t xml:space="preserve"> класса опасности - </w:t>
      </w:r>
      <w:proofErr w:type="spellStart"/>
      <w:r w:rsidRPr="007F0A87">
        <w:rPr>
          <w:rFonts w:ascii="Arial" w:hAnsi="Arial" w:cs="Arial"/>
          <w:sz w:val="24"/>
          <w:szCs w:val="24"/>
        </w:rPr>
        <w:t>бенз</w:t>
      </w:r>
      <w:proofErr w:type="spellEnd"/>
      <w:r w:rsidRPr="007F0A87">
        <w:rPr>
          <w:rFonts w:ascii="Arial" w:hAnsi="Arial" w:cs="Arial"/>
          <w:sz w:val="24"/>
          <w:szCs w:val="24"/>
        </w:rPr>
        <w:t>(а)</w:t>
      </w:r>
      <w:proofErr w:type="spellStart"/>
      <w:r w:rsidRPr="007F0A87">
        <w:rPr>
          <w:rFonts w:ascii="Arial" w:hAnsi="Arial" w:cs="Arial"/>
          <w:sz w:val="24"/>
          <w:szCs w:val="24"/>
        </w:rPr>
        <w:t>пирена</w:t>
      </w:r>
      <w:proofErr w:type="spellEnd"/>
      <w:r w:rsidRPr="007F0A87">
        <w:rPr>
          <w:rFonts w:ascii="Arial" w:hAnsi="Arial" w:cs="Arial"/>
          <w:sz w:val="24"/>
          <w:szCs w:val="24"/>
        </w:rPr>
        <w:t>: в г.</w:t>
      </w:r>
      <w:r>
        <w:rPr>
          <w:rFonts w:ascii="Arial" w:hAnsi="Arial" w:cs="Arial"/>
          <w:sz w:val="24"/>
          <w:szCs w:val="24"/>
        </w:rPr>
        <w:t xml:space="preserve"> </w:t>
      </w:r>
      <w:r w:rsidRPr="007F0A87">
        <w:rPr>
          <w:rFonts w:ascii="Arial" w:hAnsi="Arial" w:cs="Arial"/>
          <w:sz w:val="24"/>
          <w:szCs w:val="24"/>
        </w:rPr>
        <w:t>Чит</w:t>
      </w:r>
      <w:r>
        <w:rPr>
          <w:rFonts w:ascii="Arial" w:hAnsi="Arial" w:cs="Arial"/>
          <w:sz w:val="24"/>
          <w:szCs w:val="24"/>
        </w:rPr>
        <w:t>е</w:t>
      </w:r>
      <w:r w:rsidRPr="007F0A87">
        <w:rPr>
          <w:rFonts w:ascii="Arial" w:hAnsi="Arial" w:cs="Arial"/>
          <w:sz w:val="24"/>
          <w:szCs w:val="24"/>
        </w:rPr>
        <w:t xml:space="preserve"> Забайкальского края – 31,3 ПДК, 56,8 ПДК и 31 ПДК</w:t>
      </w:r>
      <w:r>
        <w:rPr>
          <w:rFonts w:ascii="Arial" w:hAnsi="Arial" w:cs="Arial"/>
          <w:sz w:val="24"/>
          <w:szCs w:val="24"/>
        </w:rPr>
        <w:t>;</w:t>
      </w:r>
      <w:r w:rsidRPr="007F0A87">
        <w:rPr>
          <w:rFonts w:ascii="Arial" w:hAnsi="Arial" w:cs="Arial"/>
          <w:sz w:val="24"/>
          <w:szCs w:val="24"/>
        </w:rPr>
        <w:t xml:space="preserve"> в Республике Буряти</w:t>
      </w:r>
      <w:r>
        <w:rPr>
          <w:rFonts w:ascii="Arial" w:hAnsi="Arial" w:cs="Arial"/>
          <w:sz w:val="24"/>
          <w:szCs w:val="24"/>
        </w:rPr>
        <w:t>и</w:t>
      </w:r>
      <w:r w:rsidRPr="007F0A87">
        <w:rPr>
          <w:rFonts w:ascii="Arial" w:hAnsi="Arial" w:cs="Arial"/>
          <w:sz w:val="24"/>
          <w:szCs w:val="24"/>
        </w:rPr>
        <w:t xml:space="preserve"> – в г.</w:t>
      </w:r>
      <w:r>
        <w:rPr>
          <w:rFonts w:ascii="Arial" w:hAnsi="Arial" w:cs="Arial"/>
          <w:sz w:val="24"/>
          <w:szCs w:val="24"/>
        </w:rPr>
        <w:t xml:space="preserve"> </w:t>
      </w:r>
      <w:r w:rsidRPr="007F0A87">
        <w:rPr>
          <w:rFonts w:ascii="Arial" w:hAnsi="Arial" w:cs="Arial"/>
          <w:sz w:val="24"/>
          <w:szCs w:val="24"/>
        </w:rPr>
        <w:t xml:space="preserve">Улан-Удэ – 31 ПДК и 36,9 ПДК, </w:t>
      </w:r>
      <w:r>
        <w:rPr>
          <w:rFonts w:ascii="Arial" w:hAnsi="Arial" w:cs="Arial"/>
          <w:sz w:val="24"/>
          <w:szCs w:val="24"/>
        </w:rPr>
        <w:t xml:space="preserve">в </w:t>
      </w:r>
      <w:r w:rsidRPr="007F0A87">
        <w:rPr>
          <w:rFonts w:ascii="Arial" w:hAnsi="Arial" w:cs="Arial"/>
          <w:sz w:val="24"/>
          <w:szCs w:val="24"/>
        </w:rPr>
        <w:t>пос.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A87">
        <w:rPr>
          <w:rFonts w:ascii="Arial" w:hAnsi="Arial" w:cs="Arial"/>
          <w:sz w:val="24"/>
          <w:szCs w:val="24"/>
        </w:rPr>
        <w:t>Селенгинск</w:t>
      </w:r>
      <w:r>
        <w:rPr>
          <w:rFonts w:ascii="Arial" w:hAnsi="Arial" w:cs="Arial"/>
          <w:sz w:val="24"/>
          <w:szCs w:val="24"/>
        </w:rPr>
        <w:t>е</w:t>
      </w:r>
      <w:proofErr w:type="spellEnd"/>
      <w:r w:rsidRPr="007F0A87">
        <w:rPr>
          <w:rFonts w:ascii="Arial" w:hAnsi="Arial" w:cs="Arial"/>
          <w:sz w:val="24"/>
          <w:szCs w:val="24"/>
        </w:rPr>
        <w:t xml:space="preserve"> – 22,4 ПДК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7F0A87">
        <w:rPr>
          <w:rFonts w:ascii="Arial" w:hAnsi="Arial" w:cs="Arial"/>
          <w:sz w:val="24"/>
          <w:szCs w:val="24"/>
        </w:rPr>
        <w:t>в январе 2017 г</w:t>
      </w:r>
      <w:r>
        <w:rPr>
          <w:rFonts w:ascii="Arial" w:hAnsi="Arial" w:cs="Arial"/>
          <w:sz w:val="24"/>
          <w:szCs w:val="24"/>
        </w:rPr>
        <w:t xml:space="preserve">ода – в 3 населенных пунктах </w:t>
      </w:r>
      <w:r w:rsidRPr="007F0A87">
        <w:rPr>
          <w:rFonts w:ascii="Arial" w:hAnsi="Arial" w:cs="Arial"/>
          <w:sz w:val="24"/>
          <w:szCs w:val="24"/>
        </w:rPr>
        <w:t>6 случаев).</w:t>
      </w:r>
    </w:p>
    <w:p w:rsidR="00775D60" w:rsidRDefault="00775D60" w:rsidP="00775D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F0A87">
        <w:rPr>
          <w:rFonts w:ascii="Arial" w:hAnsi="Arial" w:cs="Arial"/>
          <w:sz w:val="24"/>
          <w:szCs w:val="24"/>
        </w:rPr>
        <w:tab/>
        <w:t xml:space="preserve">В дополнение к ранее представленной в справке об аварийном, экстремально высоком и высоком загрязнении </w:t>
      </w:r>
      <w:r>
        <w:rPr>
          <w:rFonts w:ascii="Arial" w:hAnsi="Arial" w:cs="Arial"/>
          <w:sz w:val="24"/>
          <w:szCs w:val="24"/>
        </w:rPr>
        <w:t>окружающе</w:t>
      </w:r>
      <w:r w:rsidRPr="007F0A87">
        <w:rPr>
          <w:rFonts w:ascii="Arial" w:hAnsi="Arial" w:cs="Arial"/>
          <w:sz w:val="24"/>
          <w:szCs w:val="24"/>
        </w:rPr>
        <w:t>й среды и радиационной обстановке на территории России в декабре 2017 г</w:t>
      </w:r>
      <w:r>
        <w:rPr>
          <w:rFonts w:ascii="Arial" w:hAnsi="Arial" w:cs="Arial"/>
          <w:sz w:val="24"/>
          <w:szCs w:val="24"/>
        </w:rPr>
        <w:t>ода</w:t>
      </w:r>
      <w:r w:rsidRPr="007F0A87">
        <w:rPr>
          <w:rFonts w:ascii="Arial" w:hAnsi="Arial" w:cs="Arial"/>
          <w:sz w:val="24"/>
          <w:szCs w:val="24"/>
        </w:rPr>
        <w:t xml:space="preserve"> информации о зарегистрированных случаях высокого загрязнения атмосферного воздуха</w:t>
      </w:r>
      <w:r>
        <w:rPr>
          <w:rFonts w:ascii="Arial" w:hAnsi="Arial" w:cs="Arial"/>
          <w:sz w:val="24"/>
          <w:szCs w:val="24"/>
        </w:rPr>
        <w:t xml:space="preserve"> </w:t>
      </w:r>
      <w:r w:rsidRPr="007F0A87">
        <w:rPr>
          <w:rFonts w:ascii="Arial" w:hAnsi="Arial" w:cs="Arial"/>
          <w:sz w:val="24"/>
          <w:szCs w:val="24"/>
        </w:rPr>
        <w:t>высокие концентрации вещества 1</w:t>
      </w:r>
      <w:r>
        <w:rPr>
          <w:rFonts w:ascii="Arial" w:hAnsi="Arial" w:cs="Arial"/>
          <w:sz w:val="24"/>
          <w:szCs w:val="24"/>
        </w:rPr>
        <w:t>-го</w:t>
      </w:r>
      <w:r w:rsidRPr="007F0A87">
        <w:rPr>
          <w:rFonts w:ascii="Arial" w:hAnsi="Arial" w:cs="Arial"/>
          <w:sz w:val="24"/>
          <w:szCs w:val="24"/>
        </w:rPr>
        <w:t xml:space="preserve"> класса опасности - </w:t>
      </w:r>
      <w:proofErr w:type="spellStart"/>
      <w:r w:rsidRPr="007F0A87">
        <w:rPr>
          <w:rFonts w:ascii="Arial" w:hAnsi="Arial" w:cs="Arial"/>
          <w:sz w:val="24"/>
          <w:szCs w:val="24"/>
        </w:rPr>
        <w:t>бенз</w:t>
      </w:r>
      <w:proofErr w:type="spellEnd"/>
      <w:r w:rsidRPr="007F0A87">
        <w:rPr>
          <w:rFonts w:ascii="Arial" w:hAnsi="Arial" w:cs="Arial"/>
          <w:sz w:val="24"/>
          <w:szCs w:val="24"/>
        </w:rPr>
        <w:t>(а)</w:t>
      </w:r>
      <w:proofErr w:type="spellStart"/>
      <w:r w:rsidRPr="007F0A87">
        <w:rPr>
          <w:rFonts w:ascii="Arial" w:hAnsi="Arial" w:cs="Arial"/>
          <w:sz w:val="24"/>
          <w:szCs w:val="24"/>
        </w:rPr>
        <w:t>пирена</w:t>
      </w:r>
      <w:proofErr w:type="spellEnd"/>
      <w:r w:rsidRPr="007F0A87">
        <w:rPr>
          <w:rFonts w:ascii="Arial" w:hAnsi="Arial" w:cs="Arial"/>
          <w:sz w:val="24"/>
          <w:szCs w:val="24"/>
          <w:vertAlign w:val="superscript"/>
        </w:rPr>
        <w:t>****</w:t>
      </w:r>
      <w:r w:rsidRPr="007F0A8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</w:t>
      </w:r>
      <w:r w:rsidRPr="007F0A87">
        <w:rPr>
          <w:rFonts w:ascii="Arial" w:hAnsi="Arial" w:cs="Arial"/>
          <w:sz w:val="24"/>
          <w:szCs w:val="24"/>
        </w:rPr>
        <w:t>были зарегистрированы в г.</w:t>
      </w:r>
      <w:r>
        <w:rPr>
          <w:rFonts w:ascii="Arial" w:hAnsi="Arial" w:cs="Arial"/>
          <w:sz w:val="24"/>
          <w:szCs w:val="24"/>
        </w:rPr>
        <w:t xml:space="preserve"> </w:t>
      </w:r>
      <w:r w:rsidRPr="007F0A87">
        <w:rPr>
          <w:rFonts w:ascii="Arial" w:hAnsi="Arial" w:cs="Arial"/>
          <w:sz w:val="24"/>
          <w:szCs w:val="24"/>
        </w:rPr>
        <w:t>Барнаул</w:t>
      </w:r>
      <w:r>
        <w:rPr>
          <w:rFonts w:ascii="Arial" w:hAnsi="Arial" w:cs="Arial"/>
          <w:sz w:val="24"/>
          <w:szCs w:val="24"/>
        </w:rPr>
        <w:t>е</w:t>
      </w:r>
      <w:r w:rsidRPr="007F0A87">
        <w:rPr>
          <w:rFonts w:ascii="Arial" w:hAnsi="Arial" w:cs="Arial"/>
          <w:sz w:val="24"/>
          <w:szCs w:val="24"/>
        </w:rPr>
        <w:t xml:space="preserve"> Алтайского края (2 случая, до 30,6 ПДК),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7F0A87">
        <w:rPr>
          <w:rFonts w:ascii="Arial" w:hAnsi="Arial" w:cs="Arial"/>
          <w:sz w:val="24"/>
          <w:szCs w:val="24"/>
        </w:rPr>
        <w:t>г.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A87">
        <w:rPr>
          <w:rFonts w:ascii="Arial" w:hAnsi="Arial" w:cs="Arial"/>
          <w:sz w:val="24"/>
          <w:szCs w:val="24"/>
        </w:rPr>
        <w:t>Кемеров</w:t>
      </w:r>
      <w:r>
        <w:rPr>
          <w:rFonts w:ascii="Arial" w:hAnsi="Arial" w:cs="Arial"/>
          <w:sz w:val="24"/>
          <w:szCs w:val="24"/>
        </w:rPr>
        <w:t>е</w:t>
      </w:r>
      <w:proofErr w:type="spellEnd"/>
      <w:r w:rsidRPr="007F0A87">
        <w:rPr>
          <w:rFonts w:ascii="Arial" w:hAnsi="Arial" w:cs="Arial"/>
          <w:sz w:val="24"/>
          <w:szCs w:val="24"/>
        </w:rPr>
        <w:t xml:space="preserve"> (1 случай, 19,8 ПДК), г.</w:t>
      </w:r>
      <w:r>
        <w:rPr>
          <w:rFonts w:ascii="Arial" w:hAnsi="Arial" w:cs="Arial"/>
          <w:sz w:val="24"/>
          <w:szCs w:val="24"/>
        </w:rPr>
        <w:t xml:space="preserve"> </w:t>
      </w:r>
      <w:r w:rsidRPr="007F0A87">
        <w:rPr>
          <w:rFonts w:ascii="Arial" w:hAnsi="Arial" w:cs="Arial"/>
          <w:sz w:val="24"/>
          <w:szCs w:val="24"/>
        </w:rPr>
        <w:t>Магнитогорск</w:t>
      </w:r>
      <w:r>
        <w:rPr>
          <w:rFonts w:ascii="Arial" w:hAnsi="Arial" w:cs="Arial"/>
          <w:sz w:val="24"/>
          <w:szCs w:val="24"/>
        </w:rPr>
        <w:t>е</w:t>
      </w:r>
      <w:r w:rsidRPr="007F0A87">
        <w:rPr>
          <w:rFonts w:ascii="Arial" w:hAnsi="Arial" w:cs="Arial"/>
          <w:sz w:val="24"/>
          <w:szCs w:val="24"/>
        </w:rPr>
        <w:t xml:space="preserve"> Челябинской области (1 случай, 22,7 ПДК), г.</w:t>
      </w:r>
      <w:r>
        <w:rPr>
          <w:rFonts w:ascii="Arial" w:hAnsi="Arial" w:cs="Arial"/>
          <w:sz w:val="24"/>
          <w:szCs w:val="24"/>
        </w:rPr>
        <w:t xml:space="preserve"> </w:t>
      </w:r>
      <w:r w:rsidRPr="007F0A87">
        <w:rPr>
          <w:rFonts w:ascii="Arial" w:hAnsi="Arial" w:cs="Arial"/>
          <w:sz w:val="24"/>
          <w:szCs w:val="24"/>
        </w:rPr>
        <w:t>Новокузнецк</w:t>
      </w:r>
      <w:r>
        <w:rPr>
          <w:rFonts w:ascii="Arial" w:hAnsi="Arial" w:cs="Arial"/>
          <w:sz w:val="24"/>
          <w:szCs w:val="24"/>
        </w:rPr>
        <w:t>е</w:t>
      </w:r>
      <w:r w:rsidRPr="007F0A87">
        <w:rPr>
          <w:rFonts w:ascii="Arial" w:hAnsi="Arial" w:cs="Arial"/>
          <w:sz w:val="24"/>
          <w:szCs w:val="24"/>
        </w:rPr>
        <w:t xml:space="preserve"> Кемеровской области (2 случая, до 24,5 ПДК),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7F0A87">
        <w:rPr>
          <w:rFonts w:ascii="Arial" w:hAnsi="Arial" w:cs="Arial"/>
          <w:sz w:val="24"/>
          <w:szCs w:val="24"/>
        </w:rPr>
        <w:t>г.</w:t>
      </w:r>
      <w:r>
        <w:rPr>
          <w:rFonts w:ascii="Arial" w:hAnsi="Arial" w:cs="Arial"/>
          <w:sz w:val="24"/>
          <w:szCs w:val="24"/>
        </w:rPr>
        <w:t xml:space="preserve"> </w:t>
      </w:r>
      <w:r w:rsidRPr="007F0A87">
        <w:rPr>
          <w:rFonts w:ascii="Arial" w:hAnsi="Arial" w:cs="Arial"/>
          <w:sz w:val="24"/>
          <w:szCs w:val="24"/>
        </w:rPr>
        <w:t>Новосибирск</w:t>
      </w:r>
      <w:r>
        <w:rPr>
          <w:rFonts w:ascii="Arial" w:hAnsi="Arial" w:cs="Arial"/>
          <w:sz w:val="24"/>
          <w:szCs w:val="24"/>
        </w:rPr>
        <w:t>е</w:t>
      </w:r>
      <w:r w:rsidRPr="007F0A87">
        <w:rPr>
          <w:rFonts w:ascii="Arial" w:hAnsi="Arial" w:cs="Arial"/>
          <w:sz w:val="24"/>
          <w:szCs w:val="24"/>
        </w:rPr>
        <w:t xml:space="preserve"> (1 случай, 11 ПДК).</w:t>
      </w:r>
    </w:p>
    <w:p w:rsidR="00775D60" w:rsidRDefault="00775D60" w:rsidP="00775D6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</w:t>
      </w:r>
    </w:p>
    <w:p w:rsidR="00775D60" w:rsidRDefault="00775D60" w:rsidP="00775D6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 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>
        <w:rPr>
          <w:rFonts w:ascii="Arial" w:hAnsi="Arial" w:cs="Arial"/>
          <w:sz w:val="20"/>
          <w:szCs w:val="20"/>
        </w:rPr>
        <w:t>ПДК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>.</w:t>
      </w:r>
      <w:r>
        <w:rPr>
          <w:rFonts w:ascii="Arial" w:hAnsi="Arial" w:cs="Arial"/>
          <w:sz w:val="20"/>
          <w:szCs w:val="20"/>
        </w:rPr>
        <w:t>) в 10 и более раз</w:t>
      </w:r>
    </w:p>
    <w:p w:rsidR="00775D60" w:rsidRPr="00056468" w:rsidRDefault="00775D60" w:rsidP="00775D60">
      <w:pPr>
        <w:ind w:hanging="2"/>
        <w:jc w:val="both"/>
        <w:rPr>
          <w:rFonts w:ascii="Arial" w:hAnsi="Arial" w:cs="Arial"/>
          <w:sz w:val="20"/>
          <w:szCs w:val="20"/>
        </w:rPr>
      </w:pPr>
      <w:r w:rsidRPr="00056468">
        <w:rPr>
          <w:rFonts w:ascii="Arial" w:hAnsi="Arial" w:cs="Arial"/>
          <w:sz w:val="20"/>
          <w:szCs w:val="20"/>
        </w:rPr>
        <w:t>**** - приведена максимальная и</w:t>
      </w:r>
      <w:r>
        <w:rPr>
          <w:rFonts w:ascii="Arial" w:hAnsi="Arial" w:cs="Arial"/>
          <w:sz w:val="20"/>
          <w:szCs w:val="20"/>
        </w:rPr>
        <w:t xml:space="preserve">з среднемесячных концентрация, </w:t>
      </w:r>
      <w:r w:rsidRPr="00056468">
        <w:rPr>
          <w:rFonts w:ascii="Arial" w:hAnsi="Arial" w:cs="Arial"/>
          <w:sz w:val="20"/>
          <w:szCs w:val="20"/>
        </w:rPr>
        <w:t xml:space="preserve">так как для </w:t>
      </w:r>
      <w:proofErr w:type="spellStart"/>
      <w:r w:rsidRPr="00056468">
        <w:rPr>
          <w:rFonts w:ascii="Arial" w:hAnsi="Arial" w:cs="Arial"/>
          <w:sz w:val="20"/>
          <w:szCs w:val="20"/>
        </w:rPr>
        <w:t>бенз</w:t>
      </w:r>
      <w:proofErr w:type="spellEnd"/>
      <w:r w:rsidRPr="00056468">
        <w:rPr>
          <w:rFonts w:ascii="Arial" w:hAnsi="Arial" w:cs="Arial"/>
          <w:sz w:val="20"/>
          <w:szCs w:val="20"/>
        </w:rPr>
        <w:t>(а)</w:t>
      </w:r>
      <w:proofErr w:type="spellStart"/>
      <w:r w:rsidRPr="00056468">
        <w:rPr>
          <w:rFonts w:ascii="Arial" w:hAnsi="Arial" w:cs="Arial"/>
          <w:sz w:val="20"/>
          <w:szCs w:val="20"/>
        </w:rPr>
        <w:t>пирена</w:t>
      </w:r>
      <w:proofErr w:type="spellEnd"/>
      <w:r w:rsidRPr="00056468">
        <w:rPr>
          <w:rFonts w:ascii="Arial" w:hAnsi="Arial" w:cs="Arial"/>
          <w:sz w:val="20"/>
          <w:szCs w:val="20"/>
        </w:rPr>
        <w:t xml:space="preserve"> установлена только </w:t>
      </w:r>
      <w:proofErr w:type="spellStart"/>
      <w:r w:rsidRPr="00056468">
        <w:rPr>
          <w:rFonts w:ascii="Arial" w:hAnsi="Arial" w:cs="Arial"/>
          <w:sz w:val="20"/>
          <w:szCs w:val="20"/>
        </w:rPr>
        <w:t>ПДКс.с</w:t>
      </w:r>
      <w:proofErr w:type="spellEnd"/>
      <w:r w:rsidRPr="00056468">
        <w:rPr>
          <w:rFonts w:ascii="Arial" w:hAnsi="Arial" w:cs="Arial"/>
          <w:sz w:val="20"/>
          <w:szCs w:val="20"/>
        </w:rPr>
        <w:t>.</w:t>
      </w:r>
    </w:p>
    <w:p w:rsidR="00775D60" w:rsidRDefault="00775D60" w:rsidP="00775D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F0A87">
        <w:rPr>
          <w:rFonts w:ascii="Arial" w:hAnsi="Arial" w:cs="Arial"/>
          <w:sz w:val="24"/>
          <w:szCs w:val="24"/>
        </w:rPr>
        <w:lastRenderedPageBreak/>
        <w:tab/>
        <w:t>Кроме того, в населенных пунктах Республики Буряти</w:t>
      </w:r>
      <w:r>
        <w:rPr>
          <w:rFonts w:ascii="Arial" w:hAnsi="Arial" w:cs="Arial"/>
          <w:sz w:val="24"/>
          <w:szCs w:val="24"/>
        </w:rPr>
        <w:t>и</w:t>
      </w:r>
      <w:r w:rsidRPr="007F0A87">
        <w:rPr>
          <w:rFonts w:ascii="Arial" w:hAnsi="Arial" w:cs="Arial"/>
          <w:sz w:val="24"/>
          <w:szCs w:val="24"/>
        </w:rPr>
        <w:t xml:space="preserve"> и Забайкальского края </w:t>
      </w:r>
      <w:r>
        <w:rPr>
          <w:rFonts w:ascii="Arial" w:hAnsi="Arial" w:cs="Arial"/>
          <w:sz w:val="24"/>
          <w:szCs w:val="24"/>
        </w:rPr>
        <w:t xml:space="preserve"> </w:t>
      </w:r>
      <w:r w:rsidRPr="007F0A87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7F0A87">
        <w:rPr>
          <w:rFonts w:ascii="Arial" w:hAnsi="Arial" w:cs="Arial"/>
          <w:sz w:val="24"/>
          <w:szCs w:val="24"/>
        </w:rPr>
        <w:t xml:space="preserve"> связи с отопительным сезоном</w:t>
      </w:r>
      <w:r>
        <w:rPr>
          <w:rFonts w:ascii="Arial" w:hAnsi="Arial" w:cs="Arial"/>
          <w:sz w:val="24"/>
          <w:szCs w:val="24"/>
        </w:rPr>
        <w:t xml:space="preserve"> </w:t>
      </w:r>
      <w:r w:rsidRPr="007F0A87">
        <w:rPr>
          <w:rFonts w:ascii="Arial" w:hAnsi="Arial" w:cs="Arial"/>
          <w:sz w:val="24"/>
          <w:szCs w:val="24"/>
        </w:rPr>
        <w:t xml:space="preserve"> в</w:t>
      </w:r>
      <w:r>
        <w:rPr>
          <w:rFonts w:ascii="Arial" w:hAnsi="Arial" w:cs="Arial"/>
          <w:sz w:val="24"/>
          <w:szCs w:val="24"/>
        </w:rPr>
        <w:t xml:space="preserve"> </w:t>
      </w:r>
      <w:r w:rsidRPr="007F0A87">
        <w:rPr>
          <w:rFonts w:ascii="Arial" w:hAnsi="Arial" w:cs="Arial"/>
          <w:sz w:val="24"/>
          <w:szCs w:val="24"/>
        </w:rPr>
        <w:t xml:space="preserve"> декабре</w:t>
      </w:r>
      <w:r>
        <w:rPr>
          <w:rFonts w:ascii="Arial" w:hAnsi="Arial" w:cs="Arial"/>
          <w:sz w:val="24"/>
          <w:szCs w:val="24"/>
        </w:rPr>
        <w:t xml:space="preserve"> </w:t>
      </w:r>
      <w:r w:rsidRPr="007F0A87">
        <w:rPr>
          <w:rFonts w:ascii="Arial" w:hAnsi="Arial" w:cs="Arial"/>
          <w:sz w:val="24"/>
          <w:szCs w:val="24"/>
        </w:rPr>
        <w:t xml:space="preserve"> 2017</w:t>
      </w:r>
      <w:r>
        <w:rPr>
          <w:rFonts w:ascii="Arial" w:hAnsi="Arial" w:cs="Arial"/>
          <w:sz w:val="24"/>
          <w:szCs w:val="24"/>
        </w:rPr>
        <w:t xml:space="preserve"> </w:t>
      </w:r>
      <w:r w:rsidRPr="007F0A87">
        <w:rPr>
          <w:rFonts w:ascii="Arial" w:hAnsi="Arial" w:cs="Arial"/>
          <w:sz w:val="24"/>
          <w:szCs w:val="24"/>
        </w:rPr>
        <w:t xml:space="preserve"> г</w:t>
      </w:r>
      <w:r>
        <w:rPr>
          <w:rFonts w:ascii="Arial" w:hAnsi="Arial" w:cs="Arial"/>
          <w:sz w:val="24"/>
          <w:szCs w:val="24"/>
        </w:rPr>
        <w:t>ода</w:t>
      </w:r>
      <w:r w:rsidRPr="007F0A87">
        <w:rPr>
          <w:rFonts w:ascii="Arial" w:hAnsi="Arial" w:cs="Arial"/>
          <w:sz w:val="24"/>
          <w:szCs w:val="24"/>
        </w:rPr>
        <w:t xml:space="preserve">  на </w:t>
      </w:r>
      <w:r>
        <w:rPr>
          <w:rFonts w:ascii="Arial" w:hAnsi="Arial" w:cs="Arial"/>
          <w:sz w:val="24"/>
          <w:szCs w:val="24"/>
        </w:rPr>
        <w:t xml:space="preserve"> </w:t>
      </w:r>
      <w:r w:rsidRPr="007F0A87">
        <w:rPr>
          <w:rFonts w:ascii="Arial" w:hAnsi="Arial" w:cs="Arial"/>
          <w:sz w:val="24"/>
          <w:szCs w:val="24"/>
        </w:rPr>
        <w:t xml:space="preserve">постах 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государ</w:t>
      </w:r>
      <w:proofErr w:type="spellEnd"/>
      <w:r>
        <w:rPr>
          <w:rFonts w:ascii="Arial" w:hAnsi="Arial" w:cs="Arial"/>
          <w:sz w:val="24"/>
          <w:szCs w:val="24"/>
        </w:rPr>
        <w:t>-</w:t>
      </w:r>
    </w:p>
    <w:p w:rsidR="00775D60" w:rsidRPr="007F0A87" w:rsidRDefault="00775D60" w:rsidP="00775D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ст</w:t>
      </w:r>
      <w:r w:rsidRPr="007F0A87">
        <w:rPr>
          <w:rFonts w:ascii="Arial" w:hAnsi="Arial" w:cs="Arial"/>
          <w:sz w:val="24"/>
          <w:szCs w:val="24"/>
        </w:rPr>
        <w:t>венной</w:t>
      </w:r>
      <w:proofErr w:type="spellEnd"/>
      <w:r w:rsidRPr="007F0A87">
        <w:rPr>
          <w:rFonts w:ascii="Arial" w:hAnsi="Arial" w:cs="Arial"/>
          <w:sz w:val="24"/>
          <w:szCs w:val="24"/>
        </w:rPr>
        <w:t xml:space="preserve"> наблюдательной сети </w:t>
      </w:r>
      <w:r>
        <w:rPr>
          <w:rFonts w:ascii="Arial" w:hAnsi="Arial" w:cs="Arial"/>
          <w:sz w:val="24"/>
          <w:szCs w:val="24"/>
        </w:rPr>
        <w:t xml:space="preserve">были </w:t>
      </w:r>
      <w:r w:rsidRPr="007F0A87">
        <w:rPr>
          <w:rFonts w:ascii="Arial" w:hAnsi="Arial" w:cs="Arial"/>
          <w:sz w:val="24"/>
          <w:szCs w:val="24"/>
        </w:rPr>
        <w:t>зарегистрированы высокие среднемесячные концентрации вещества 1</w:t>
      </w:r>
      <w:r>
        <w:rPr>
          <w:rFonts w:ascii="Arial" w:hAnsi="Arial" w:cs="Arial"/>
          <w:sz w:val="24"/>
          <w:szCs w:val="24"/>
        </w:rPr>
        <w:t>-го</w:t>
      </w:r>
      <w:r w:rsidRPr="007F0A87">
        <w:rPr>
          <w:rFonts w:ascii="Arial" w:hAnsi="Arial" w:cs="Arial"/>
          <w:sz w:val="24"/>
          <w:szCs w:val="24"/>
        </w:rPr>
        <w:t xml:space="preserve"> класса опасности - </w:t>
      </w:r>
      <w:proofErr w:type="spellStart"/>
      <w:r w:rsidRPr="007F0A87">
        <w:rPr>
          <w:rFonts w:ascii="Arial" w:hAnsi="Arial" w:cs="Arial"/>
          <w:sz w:val="24"/>
          <w:szCs w:val="24"/>
        </w:rPr>
        <w:t>бенз</w:t>
      </w:r>
      <w:proofErr w:type="spellEnd"/>
      <w:r w:rsidRPr="007F0A87">
        <w:rPr>
          <w:rFonts w:ascii="Arial" w:hAnsi="Arial" w:cs="Arial"/>
          <w:sz w:val="24"/>
          <w:szCs w:val="24"/>
        </w:rPr>
        <w:t>(а)</w:t>
      </w:r>
      <w:proofErr w:type="spellStart"/>
      <w:r w:rsidRPr="007F0A87">
        <w:rPr>
          <w:rFonts w:ascii="Arial" w:hAnsi="Arial" w:cs="Arial"/>
          <w:sz w:val="24"/>
          <w:szCs w:val="24"/>
        </w:rPr>
        <w:t>пирена</w:t>
      </w:r>
      <w:proofErr w:type="spellEnd"/>
      <w:r w:rsidRPr="007F0A87">
        <w:rPr>
          <w:rFonts w:ascii="Arial" w:hAnsi="Arial" w:cs="Arial"/>
          <w:sz w:val="24"/>
          <w:szCs w:val="24"/>
        </w:rPr>
        <w:t>: в Забайкальском крае - в г.</w:t>
      </w:r>
      <w:r>
        <w:rPr>
          <w:rFonts w:ascii="Arial" w:hAnsi="Arial" w:cs="Arial"/>
          <w:sz w:val="24"/>
          <w:szCs w:val="24"/>
        </w:rPr>
        <w:t xml:space="preserve"> </w:t>
      </w:r>
      <w:r w:rsidRPr="007F0A87">
        <w:rPr>
          <w:rFonts w:ascii="Arial" w:hAnsi="Arial" w:cs="Arial"/>
          <w:sz w:val="24"/>
          <w:szCs w:val="24"/>
        </w:rPr>
        <w:t>Чит</w:t>
      </w:r>
      <w:r>
        <w:rPr>
          <w:rFonts w:ascii="Arial" w:hAnsi="Arial" w:cs="Arial"/>
          <w:sz w:val="24"/>
          <w:szCs w:val="24"/>
        </w:rPr>
        <w:t>е</w:t>
      </w:r>
      <w:r w:rsidRPr="007F0A87">
        <w:rPr>
          <w:rFonts w:ascii="Arial" w:hAnsi="Arial" w:cs="Arial"/>
          <w:sz w:val="24"/>
          <w:szCs w:val="24"/>
        </w:rPr>
        <w:t xml:space="preserve"> - 27 ПДК, 31,4 ПДК и 48 ПДК, в г.</w:t>
      </w:r>
      <w:r>
        <w:rPr>
          <w:rFonts w:ascii="Arial" w:hAnsi="Arial" w:cs="Arial"/>
          <w:sz w:val="24"/>
          <w:szCs w:val="24"/>
        </w:rPr>
        <w:t xml:space="preserve"> </w:t>
      </w:r>
      <w:r w:rsidRPr="007F0A87">
        <w:rPr>
          <w:rFonts w:ascii="Arial" w:hAnsi="Arial" w:cs="Arial"/>
          <w:sz w:val="24"/>
          <w:szCs w:val="24"/>
        </w:rPr>
        <w:t>Петровск</w:t>
      </w:r>
      <w:r>
        <w:rPr>
          <w:rFonts w:ascii="Arial" w:hAnsi="Arial" w:cs="Arial"/>
          <w:sz w:val="24"/>
          <w:szCs w:val="24"/>
        </w:rPr>
        <w:t>е</w:t>
      </w:r>
      <w:r w:rsidRPr="007F0A87">
        <w:rPr>
          <w:rFonts w:ascii="Arial" w:hAnsi="Arial" w:cs="Arial"/>
          <w:sz w:val="24"/>
          <w:szCs w:val="24"/>
        </w:rPr>
        <w:t>-Забайкальск</w:t>
      </w:r>
      <w:r>
        <w:rPr>
          <w:rFonts w:ascii="Arial" w:hAnsi="Arial" w:cs="Arial"/>
          <w:sz w:val="24"/>
          <w:szCs w:val="24"/>
        </w:rPr>
        <w:t>ом</w:t>
      </w:r>
      <w:r w:rsidRPr="007F0A87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     </w:t>
      </w:r>
      <w:r w:rsidRPr="007F0A87">
        <w:rPr>
          <w:rFonts w:ascii="Arial" w:hAnsi="Arial" w:cs="Arial"/>
          <w:sz w:val="24"/>
          <w:szCs w:val="24"/>
        </w:rPr>
        <w:t>11,2 ПДК; в Республике Буряти</w:t>
      </w:r>
      <w:r>
        <w:rPr>
          <w:rFonts w:ascii="Arial" w:hAnsi="Arial" w:cs="Arial"/>
          <w:sz w:val="24"/>
          <w:szCs w:val="24"/>
        </w:rPr>
        <w:t>и</w:t>
      </w:r>
      <w:r w:rsidRPr="007F0A87">
        <w:rPr>
          <w:rFonts w:ascii="Arial" w:hAnsi="Arial" w:cs="Arial"/>
          <w:sz w:val="24"/>
          <w:szCs w:val="24"/>
        </w:rPr>
        <w:t xml:space="preserve"> - в г.</w:t>
      </w:r>
      <w:r>
        <w:rPr>
          <w:rFonts w:ascii="Arial" w:hAnsi="Arial" w:cs="Arial"/>
          <w:sz w:val="24"/>
          <w:szCs w:val="24"/>
        </w:rPr>
        <w:t xml:space="preserve"> </w:t>
      </w:r>
      <w:r w:rsidRPr="007F0A87">
        <w:rPr>
          <w:rFonts w:ascii="Arial" w:hAnsi="Arial" w:cs="Arial"/>
          <w:sz w:val="24"/>
          <w:szCs w:val="24"/>
        </w:rPr>
        <w:t xml:space="preserve">Улан-Удэ – 11,9 ПДК и 31 ПДК, </w:t>
      </w:r>
      <w:r>
        <w:rPr>
          <w:rFonts w:ascii="Arial" w:hAnsi="Arial" w:cs="Arial"/>
          <w:sz w:val="24"/>
          <w:szCs w:val="24"/>
        </w:rPr>
        <w:t xml:space="preserve">                       в </w:t>
      </w:r>
      <w:r w:rsidRPr="007F0A87">
        <w:rPr>
          <w:rFonts w:ascii="Arial" w:hAnsi="Arial" w:cs="Arial"/>
          <w:sz w:val="24"/>
          <w:szCs w:val="24"/>
        </w:rPr>
        <w:t>пос.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A87">
        <w:rPr>
          <w:rFonts w:ascii="Arial" w:hAnsi="Arial" w:cs="Arial"/>
          <w:sz w:val="24"/>
          <w:szCs w:val="24"/>
        </w:rPr>
        <w:t>Селенгинск</w:t>
      </w:r>
      <w:r>
        <w:rPr>
          <w:rFonts w:ascii="Arial" w:hAnsi="Arial" w:cs="Arial"/>
          <w:sz w:val="24"/>
          <w:szCs w:val="24"/>
        </w:rPr>
        <w:t>е</w:t>
      </w:r>
      <w:proofErr w:type="spellEnd"/>
      <w:r w:rsidRPr="007F0A87">
        <w:rPr>
          <w:rFonts w:ascii="Arial" w:hAnsi="Arial" w:cs="Arial"/>
          <w:sz w:val="24"/>
          <w:szCs w:val="24"/>
        </w:rPr>
        <w:t xml:space="preserve"> – 13 ПДК.</w:t>
      </w:r>
    </w:p>
    <w:p w:rsidR="00775D60" w:rsidRDefault="00775D60" w:rsidP="00775D6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775D60" w:rsidRDefault="00775D60" w:rsidP="00775D6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tab/>
      </w:r>
      <w:r>
        <w:rPr>
          <w:rFonts w:ascii="Arial" w:hAnsi="Arial" w:cs="Arial"/>
          <w:b/>
          <w:sz w:val="24"/>
          <w:szCs w:val="24"/>
        </w:rPr>
        <w:t xml:space="preserve">3.2. Водные объекты. </w:t>
      </w:r>
    </w:p>
    <w:p w:rsidR="00775D60" w:rsidRDefault="00775D60" w:rsidP="00775D6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январе 2018 года на территории Российской Федерации было зарегистрировано 98</w:t>
      </w:r>
      <w:r w:rsidRPr="001A0A60">
        <w:rPr>
          <w:rFonts w:ascii="Arial" w:hAnsi="Arial" w:cs="Arial"/>
          <w:sz w:val="24"/>
          <w:szCs w:val="24"/>
        </w:rPr>
        <w:t xml:space="preserve"> случа</w:t>
      </w:r>
      <w:r>
        <w:rPr>
          <w:rFonts w:ascii="Arial" w:hAnsi="Arial" w:cs="Arial"/>
          <w:sz w:val="24"/>
          <w:szCs w:val="24"/>
        </w:rPr>
        <w:t>ев</w:t>
      </w:r>
      <w:r w:rsidRPr="001A0A60">
        <w:rPr>
          <w:rFonts w:ascii="Arial" w:hAnsi="Arial" w:cs="Arial"/>
          <w:sz w:val="24"/>
          <w:szCs w:val="24"/>
        </w:rPr>
        <w:t xml:space="preserve"> ВЗ</w:t>
      </w:r>
      <w:r>
        <w:rPr>
          <w:rFonts w:ascii="Arial" w:hAnsi="Arial" w:cs="Arial"/>
          <w:sz w:val="24"/>
          <w:szCs w:val="24"/>
        </w:rPr>
        <w:t xml:space="preserve"> </w:t>
      </w:r>
      <w:r w:rsidRPr="001A0A60">
        <w:rPr>
          <w:rFonts w:ascii="Arial" w:hAnsi="Arial" w:cs="Arial"/>
          <w:sz w:val="24"/>
          <w:szCs w:val="24"/>
        </w:rPr>
        <w:t xml:space="preserve">на </w:t>
      </w:r>
      <w:r>
        <w:rPr>
          <w:rFonts w:ascii="Arial" w:hAnsi="Arial" w:cs="Arial"/>
          <w:sz w:val="24"/>
          <w:szCs w:val="24"/>
        </w:rPr>
        <w:t>51</w:t>
      </w:r>
      <w:r w:rsidRPr="001A0A60">
        <w:rPr>
          <w:rFonts w:ascii="Arial" w:hAnsi="Arial" w:cs="Arial"/>
          <w:sz w:val="24"/>
          <w:szCs w:val="24"/>
        </w:rPr>
        <w:t xml:space="preserve"> водн</w:t>
      </w:r>
      <w:r>
        <w:rPr>
          <w:rFonts w:ascii="Arial" w:hAnsi="Arial" w:cs="Arial"/>
          <w:sz w:val="24"/>
          <w:szCs w:val="24"/>
        </w:rPr>
        <w:t>ом</w:t>
      </w:r>
      <w:r w:rsidRPr="001A0A60">
        <w:rPr>
          <w:rFonts w:ascii="Arial" w:hAnsi="Arial" w:cs="Arial"/>
          <w:sz w:val="24"/>
          <w:szCs w:val="24"/>
        </w:rPr>
        <w:t xml:space="preserve"> объект</w:t>
      </w:r>
      <w:r>
        <w:rPr>
          <w:rFonts w:ascii="Arial" w:hAnsi="Arial" w:cs="Arial"/>
          <w:sz w:val="24"/>
          <w:szCs w:val="24"/>
        </w:rPr>
        <w:t xml:space="preserve">е (для сравнения: в январе 2017 года – 128 случаев ВЗ на 60 </w:t>
      </w:r>
      <w:r>
        <w:rPr>
          <w:rFonts w:ascii="Arial" w:eastAsia="MS Mincho" w:hAnsi="Arial" w:cs="Arial"/>
          <w:sz w:val="24"/>
          <w:szCs w:val="24"/>
        </w:rPr>
        <w:t>водных объектах</w:t>
      </w:r>
      <w:r>
        <w:rPr>
          <w:rFonts w:ascii="Arial" w:hAnsi="Arial" w:cs="Arial"/>
          <w:sz w:val="24"/>
          <w:szCs w:val="24"/>
        </w:rPr>
        <w:t xml:space="preserve">). </w:t>
      </w:r>
    </w:p>
    <w:p w:rsidR="00775D60" w:rsidRDefault="00775D60" w:rsidP="00775D6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Перечень случаев высокого загрязнения водных объектов приведен в приложении 2. Процентное соотношение случаев ВЗ, отмечавшихся в течение месяца в бассейнах крупнейших рек страны, приведено в таблице 1.</w:t>
      </w:r>
    </w:p>
    <w:p w:rsidR="00775D60" w:rsidRPr="006E0A74" w:rsidRDefault="00775D60" w:rsidP="00775D60">
      <w:pPr>
        <w:spacing w:after="0" w:line="24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775D60" w:rsidRDefault="00775D60" w:rsidP="00775D60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775D60" w:rsidTr="009A0E02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D60" w:rsidRDefault="00775D60" w:rsidP="009A0E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D60" w:rsidRDefault="00775D60" w:rsidP="009A0E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D60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Процент от общего количества зарегистрированных случаев ВЗ</w:t>
            </w:r>
          </w:p>
        </w:tc>
      </w:tr>
      <w:tr w:rsidR="00775D60" w:rsidTr="009A0E02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Тобол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D60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38 </w:t>
            </w:r>
          </w:p>
        </w:tc>
      </w:tr>
      <w:tr w:rsidR="00775D60" w:rsidTr="009A0E02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D60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30 </w:t>
            </w:r>
          </w:p>
        </w:tc>
      </w:tr>
      <w:tr w:rsidR="00775D60" w:rsidTr="009A0E02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D60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</w:tr>
      <w:tr w:rsidR="00775D60" w:rsidTr="009A0E02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D60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</w:tr>
      <w:tr w:rsidR="00775D60" w:rsidTr="009A0E02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D60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</w:tr>
      <w:tr w:rsidR="00775D60" w:rsidTr="009A0E02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Иртыш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D60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</w:tr>
      <w:tr w:rsidR="00775D60" w:rsidTr="009A0E02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D60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775D60" w:rsidTr="009A0E02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D60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775D60" w:rsidRDefault="00775D60" w:rsidP="00775D6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75D60" w:rsidRDefault="00775D60" w:rsidP="00775D60">
      <w:pPr>
        <w:pStyle w:val="a9"/>
        <w:spacing w:after="240" w:line="360" w:lineRule="auto"/>
        <w:ind w:firstLine="708"/>
        <w:rPr>
          <w:rFonts w:ascii="Arial" w:hAnsi="Arial" w:cs="Arial"/>
          <w:sz w:val="24"/>
          <w:szCs w:val="24"/>
        </w:rPr>
      </w:pPr>
      <w:r w:rsidRPr="00331718">
        <w:rPr>
          <w:rFonts w:ascii="Arial" w:hAnsi="Arial" w:cs="Arial"/>
          <w:sz w:val="24"/>
          <w:szCs w:val="24"/>
        </w:rPr>
        <w:t xml:space="preserve">На более мелких реках, озерах, а также на водохранилищах было отмечено </w:t>
      </w:r>
      <w:r>
        <w:rPr>
          <w:rFonts w:ascii="Arial" w:hAnsi="Arial" w:cs="Arial"/>
          <w:sz w:val="24"/>
          <w:szCs w:val="24"/>
        </w:rPr>
        <w:t>9</w:t>
      </w:r>
      <w:r w:rsidRPr="00331718">
        <w:rPr>
          <w:rFonts w:ascii="Arial" w:hAnsi="Arial" w:cs="Arial"/>
          <w:b/>
          <w:sz w:val="24"/>
          <w:szCs w:val="24"/>
        </w:rPr>
        <w:t xml:space="preserve">% </w:t>
      </w:r>
      <w:r w:rsidRPr="00331718">
        <w:rPr>
          <w:rFonts w:ascii="Arial" w:hAnsi="Arial" w:cs="Arial"/>
          <w:sz w:val="24"/>
          <w:szCs w:val="24"/>
        </w:rPr>
        <w:t xml:space="preserve">всех случаев ВЗ. </w:t>
      </w:r>
    </w:p>
    <w:p w:rsidR="00775D60" w:rsidRPr="00331718" w:rsidRDefault="00775D60" w:rsidP="00775D60">
      <w:pPr>
        <w:pStyle w:val="a9"/>
        <w:spacing w:after="240" w:line="360" w:lineRule="auto"/>
        <w:ind w:firstLine="708"/>
        <w:rPr>
          <w:rFonts w:ascii="Arial" w:hAnsi="Arial" w:cs="Arial"/>
          <w:sz w:val="24"/>
          <w:szCs w:val="24"/>
        </w:rPr>
      </w:pPr>
      <w:r w:rsidRPr="00331718">
        <w:rPr>
          <w:rFonts w:ascii="Arial" w:hAnsi="Arial" w:cs="Arial"/>
          <w:sz w:val="24"/>
          <w:szCs w:val="24"/>
        </w:rPr>
        <w:t>Распределение случаев ВЗ по ингредиентам приведено в таблице 2.</w:t>
      </w:r>
    </w:p>
    <w:p w:rsidR="00775D60" w:rsidRPr="00331718" w:rsidRDefault="00775D60" w:rsidP="00775D60">
      <w:pPr>
        <w:pStyle w:val="a9"/>
        <w:spacing w:after="240"/>
        <w:jc w:val="center"/>
        <w:rPr>
          <w:rFonts w:ascii="Arial" w:hAnsi="Arial" w:cs="Arial"/>
          <w:sz w:val="24"/>
          <w:szCs w:val="24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31718">
        <w:rPr>
          <w:rFonts w:ascii="Arial" w:hAnsi="Arial" w:cs="Arial"/>
          <w:sz w:val="24"/>
          <w:szCs w:val="24"/>
        </w:rPr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775D60" w:rsidTr="009A0E02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D60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D60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D60" w:rsidRDefault="00775D60" w:rsidP="009A0E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Количество случаев</w:t>
            </w:r>
          </w:p>
        </w:tc>
      </w:tr>
      <w:tr w:rsidR="00775D60" w:rsidTr="009A0E02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D60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24 </w:t>
            </w:r>
          </w:p>
        </w:tc>
      </w:tr>
      <w:tr w:rsidR="00775D60" w:rsidTr="009A0E02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D60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24</w:t>
            </w:r>
          </w:p>
        </w:tc>
      </w:tr>
      <w:tr w:rsidR="00775D60" w:rsidTr="009A0E02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D60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</w:t>
            </w:r>
          </w:p>
        </w:tc>
      </w:tr>
      <w:tr w:rsidR="00775D60" w:rsidTr="009A0E02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Азот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D60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</w:t>
            </w:r>
          </w:p>
        </w:tc>
      </w:tr>
      <w:tr w:rsidR="00775D60" w:rsidTr="009A0E02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C534B1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D60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</w:tr>
      <w:tr w:rsidR="00775D60" w:rsidTr="009A0E02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D60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</w:tr>
      <w:tr w:rsidR="00775D60" w:rsidTr="009A0E02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D60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775D60" w:rsidTr="009A0E02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D60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</w:tr>
      <w:tr w:rsidR="00775D60" w:rsidTr="009A0E02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Фосфаты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D60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775D60" w:rsidTr="009A0E02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D60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775D60" w:rsidTr="009A0E02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D60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775D60" w:rsidTr="009A0E02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Сульфаты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D60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775D60" w:rsidTr="009A0E02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D60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775D60" w:rsidTr="009A0E02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Нефтепродукты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D60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775D60" w:rsidTr="009A0E02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Лигносульфонаты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D60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</w:tbl>
    <w:p w:rsidR="00775D60" w:rsidRDefault="00775D60" w:rsidP="00775D60">
      <w:pPr>
        <w:pStyle w:val="a9"/>
        <w:rPr>
          <w:rFonts w:ascii="Times New Roman" w:hAnsi="Times New Roman"/>
        </w:rPr>
      </w:pPr>
    </w:p>
    <w:p w:rsidR="00775D60" w:rsidRDefault="00775D60" w:rsidP="00775D60">
      <w:pPr>
        <w:pStyle w:val="a9"/>
        <w:rPr>
          <w:rFonts w:ascii="Times New Roman" w:hAnsi="Times New Roman"/>
        </w:rPr>
      </w:pPr>
    </w:p>
    <w:p w:rsidR="00775D60" w:rsidRDefault="00775D60" w:rsidP="00775D60">
      <w:pPr>
        <w:pStyle w:val="a9"/>
        <w:rPr>
          <w:rFonts w:ascii="Times New Roman" w:hAnsi="Times New Roman"/>
        </w:rPr>
      </w:pPr>
    </w:p>
    <w:p w:rsidR="00775D60" w:rsidRDefault="00775D60" w:rsidP="00775D6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Город Москва*****</w:t>
      </w:r>
      <w:r>
        <w:rPr>
          <w:rFonts w:ascii="Arial" w:hAnsi="Arial" w:cs="Arial"/>
          <w:sz w:val="24"/>
          <w:szCs w:val="24"/>
        </w:rPr>
        <w:t xml:space="preserve"> </w:t>
      </w:r>
    </w:p>
    <w:p w:rsidR="00775D60" w:rsidRPr="00351B83" w:rsidRDefault="00775D60" w:rsidP="00775D6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51B83">
        <w:rPr>
          <w:rFonts w:ascii="Arial" w:hAnsi="Arial" w:cs="Arial"/>
          <w:sz w:val="24"/>
          <w:szCs w:val="24"/>
        </w:rPr>
        <w:t>В январе 2018 г</w:t>
      </w:r>
      <w:r>
        <w:rPr>
          <w:rFonts w:ascii="Arial" w:hAnsi="Arial" w:cs="Arial"/>
          <w:sz w:val="24"/>
          <w:szCs w:val="24"/>
        </w:rPr>
        <w:t>ода,</w:t>
      </w:r>
      <w:r w:rsidRPr="00351B83">
        <w:rPr>
          <w:rFonts w:ascii="Arial" w:hAnsi="Arial" w:cs="Arial"/>
          <w:sz w:val="24"/>
          <w:szCs w:val="24"/>
        </w:rPr>
        <w:t xml:space="preserve"> по данным стационарной сети наблюдений (приложение </w:t>
      </w:r>
      <w:r>
        <w:rPr>
          <w:rFonts w:ascii="Arial" w:hAnsi="Arial" w:cs="Arial"/>
          <w:sz w:val="24"/>
          <w:szCs w:val="24"/>
        </w:rPr>
        <w:t>3</w:t>
      </w:r>
      <w:r w:rsidRPr="00351B83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</w:t>
      </w:r>
      <w:r w:rsidRPr="00351B83">
        <w:rPr>
          <w:rFonts w:ascii="Arial" w:hAnsi="Arial" w:cs="Arial"/>
          <w:sz w:val="24"/>
          <w:szCs w:val="24"/>
        </w:rPr>
        <w:t xml:space="preserve"> в целом по городу отмечался повышенный уровень загрязнения  атмосферного воздуха, кот</w:t>
      </w:r>
      <w:r>
        <w:rPr>
          <w:rFonts w:ascii="Arial" w:hAnsi="Arial" w:cs="Arial"/>
          <w:sz w:val="24"/>
          <w:szCs w:val="24"/>
        </w:rPr>
        <w:t xml:space="preserve">орый определялся СИ=1 и НП=2%. </w:t>
      </w:r>
      <w:r w:rsidRPr="00351B83">
        <w:rPr>
          <w:rFonts w:ascii="Arial" w:hAnsi="Arial" w:cs="Arial"/>
          <w:sz w:val="24"/>
          <w:szCs w:val="24"/>
        </w:rPr>
        <w:t>Повышенный уровень загрязнения воздуха города определяли концентрации диоксида азота.</w:t>
      </w:r>
    </w:p>
    <w:p w:rsidR="00775D60" w:rsidRPr="00351B83" w:rsidRDefault="00775D60" w:rsidP="00775D6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51B83">
        <w:rPr>
          <w:rFonts w:ascii="Arial" w:hAnsi="Arial" w:cs="Arial"/>
          <w:sz w:val="24"/>
          <w:szCs w:val="24"/>
        </w:rPr>
        <w:t xml:space="preserve">Наибольшие значения диоксида азота </w:t>
      </w:r>
      <w:r>
        <w:rPr>
          <w:rFonts w:ascii="Arial" w:hAnsi="Arial" w:cs="Arial"/>
          <w:sz w:val="24"/>
          <w:szCs w:val="24"/>
        </w:rPr>
        <w:t>(</w:t>
      </w:r>
      <w:r w:rsidRPr="00351B83">
        <w:rPr>
          <w:rFonts w:ascii="Arial" w:hAnsi="Arial" w:cs="Arial"/>
          <w:sz w:val="24"/>
          <w:szCs w:val="24"/>
        </w:rPr>
        <w:t>СИ=1, НП=1-2%</w:t>
      </w:r>
      <w:r>
        <w:rPr>
          <w:rFonts w:ascii="Arial" w:hAnsi="Arial" w:cs="Arial"/>
          <w:sz w:val="24"/>
          <w:szCs w:val="24"/>
        </w:rPr>
        <w:t>)</w:t>
      </w:r>
      <w:r w:rsidRPr="00351B83">
        <w:rPr>
          <w:rFonts w:ascii="Arial" w:hAnsi="Arial" w:cs="Arial"/>
          <w:sz w:val="24"/>
          <w:szCs w:val="24"/>
        </w:rPr>
        <w:t xml:space="preserve"> были зарегистрированы в Северо-Восточном (</w:t>
      </w:r>
      <w:r>
        <w:rPr>
          <w:rFonts w:ascii="Arial" w:hAnsi="Arial" w:cs="Arial"/>
          <w:sz w:val="24"/>
          <w:szCs w:val="24"/>
        </w:rPr>
        <w:t>Выставка достижений народного хозяйства, /</w:t>
      </w:r>
      <w:r w:rsidRPr="00351B83">
        <w:rPr>
          <w:rFonts w:ascii="Arial" w:hAnsi="Arial" w:cs="Arial"/>
          <w:sz w:val="24"/>
          <w:szCs w:val="24"/>
        </w:rPr>
        <w:t>ВДНХ</w:t>
      </w:r>
      <w:r>
        <w:rPr>
          <w:rFonts w:ascii="Arial" w:hAnsi="Arial" w:cs="Arial"/>
          <w:sz w:val="24"/>
          <w:szCs w:val="24"/>
        </w:rPr>
        <w:t>/</w:t>
      </w:r>
      <w:r w:rsidRPr="00351B83">
        <w:rPr>
          <w:rFonts w:ascii="Arial" w:hAnsi="Arial" w:cs="Arial"/>
          <w:sz w:val="24"/>
          <w:szCs w:val="24"/>
        </w:rPr>
        <w:t>), Южном (район «Нагорный») и Восточном (район «</w:t>
      </w:r>
      <w:proofErr w:type="spellStart"/>
      <w:r w:rsidRPr="00351B83">
        <w:rPr>
          <w:rFonts w:ascii="Arial" w:hAnsi="Arial" w:cs="Arial"/>
          <w:sz w:val="24"/>
          <w:szCs w:val="24"/>
        </w:rPr>
        <w:t>Богородское</w:t>
      </w:r>
      <w:proofErr w:type="spellEnd"/>
      <w:r w:rsidRPr="00351B83">
        <w:rPr>
          <w:rFonts w:ascii="Arial" w:hAnsi="Arial" w:cs="Arial"/>
          <w:sz w:val="24"/>
          <w:szCs w:val="24"/>
        </w:rPr>
        <w:t>») административных округах г.</w:t>
      </w:r>
      <w:r>
        <w:rPr>
          <w:rFonts w:ascii="Arial" w:hAnsi="Arial" w:cs="Arial"/>
          <w:sz w:val="24"/>
          <w:szCs w:val="24"/>
        </w:rPr>
        <w:t xml:space="preserve"> </w:t>
      </w:r>
      <w:r w:rsidRPr="00351B83">
        <w:rPr>
          <w:rFonts w:ascii="Arial" w:hAnsi="Arial" w:cs="Arial"/>
          <w:sz w:val="24"/>
          <w:szCs w:val="24"/>
        </w:rPr>
        <w:t xml:space="preserve">Москвы </w:t>
      </w:r>
    </w:p>
    <w:p w:rsidR="00775D60" w:rsidRPr="00351B83" w:rsidRDefault="00775D60" w:rsidP="00775D60">
      <w:pPr>
        <w:suppressAutoHyphens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51B83">
        <w:rPr>
          <w:rFonts w:ascii="Arial" w:hAnsi="Arial" w:cs="Arial"/>
          <w:sz w:val="24"/>
          <w:szCs w:val="24"/>
        </w:rPr>
        <w:t>В целом по городу среднемесячная концентрация диоксида азота  состав</w:t>
      </w:r>
      <w:r>
        <w:rPr>
          <w:rFonts w:ascii="Arial" w:hAnsi="Arial" w:cs="Arial"/>
          <w:sz w:val="24"/>
          <w:szCs w:val="24"/>
        </w:rPr>
        <w:t>ля</w:t>
      </w:r>
      <w:r w:rsidRPr="00351B83">
        <w:rPr>
          <w:rFonts w:ascii="Arial" w:hAnsi="Arial" w:cs="Arial"/>
          <w:sz w:val="24"/>
          <w:szCs w:val="24"/>
        </w:rPr>
        <w:t xml:space="preserve">ла 1,5 </w:t>
      </w:r>
      <w:proofErr w:type="spellStart"/>
      <w:r w:rsidRPr="00351B83">
        <w:rPr>
          <w:rFonts w:ascii="Arial" w:hAnsi="Arial" w:cs="Arial"/>
          <w:sz w:val="24"/>
          <w:szCs w:val="24"/>
        </w:rPr>
        <w:t>ПДК</w:t>
      </w:r>
      <w:r w:rsidRPr="00351B83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351B83">
        <w:rPr>
          <w:rFonts w:ascii="Arial" w:hAnsi="Arial" w:cs="Arial"/>
          <w:sz w:val="24"/>
          <w:szCs w:val="24"/>
          <w:vertAlign w:val="subscript"/>
        </w:rPr>
        <w:t>.</w:t>
      </w:r>
      <w:r w:rsidRPr="00351B83">
        <w:rPr>
          <w:rFonts w:ascii="Arial" w:hAnsi="Arial" w:cs="Arial"/>
          <w:sz w:val="24"/>
          <w:szCs w:val="24"/>
        </w:rPr>
        <w:t xml:space="preserve">  </w:t>
      </w:r>
    </w:p>
    <w:p w:rsidR="00775D60" w:rsidRDefault="00775D60" w:rsidP="00775D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75D60" w:rsidRDefault="00775D60" w:rsidP="00775D60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</w:t>
      </w:r>
    </w:p>
    <w:p w:rsidR="00775D60" w:rsidRDefault="00775D60" w:rsidP="00775D6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***** Степень загрязнения атмосферного воздуха оценивается  при сравнении  концентраций примесей (в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, мкг/м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) с ПДК – предельно допустимыми концентрациями примесей, установленными  Минздравом России.</w:t>
      </w:r>
    </w:p>
    <w:p w:rsidR="00775D60" w:rsidRDefault="00775D60" w:rsidP="00775D60">
      <w:pPr>
        <w:pStyle w:val="a5"/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Для оценки уровня загрязнения атмосферного воздуха за месяц используются два показателя качества воздуха: </w:t>
      </w:r>
    </w:p>
    <w:p w:rsidR="00775D60" w:rsidRDefault="00775D60" w:rsidP="00775D60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r>
        <w:rPr>
          <w:rFonts w:ascii="Arial" w:hAnsi="Arial" w:cs="Arial"/>
          <w:sz w:val="20"/>
          <w:szCs w:val="20"/>
        </w:rPr>
        <w:t>.;</w:t>
      </w:r>
    </w:p>
    <w:p w:rsidR="00775D60" w:rsidRDefault="00775D60" w:rsidP="00775D60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наибольшая повторяемость превышения ПДК </w:t>
      </w:r>
      <w:r>
        <w:rPr>
          <w:rFonts w:ascii="Arial" w:hAnsi="Arial" w:cs="Arial"/>
          <w:sz w:val="20"/>
          <w:szCs w:val="20"/>
          <w:vertAlign w:val="subscript"/>
        </w:rPr>
        <w:t>м.р.</w:t>
      </w:r>
      <w:r>
        <w:rPr>
          <w:rFonts w:ascii="Arial" w:hAnsi="Arial" w:cs="Arial"/>
          <w:sz w:val="20"/>
          <w:szCs w:val="20"/>
        </w:rPr>
        <w:t xml:space="preserve"> – НП, %.</w:t>
      </w:r>
    </w:p>
    <w:p w:rsidR="00775D60" w:rsidRDefault="00775D60" w:rsidP="00775D60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Уровень загрязнения воздуха  оценивается по 4 градациям значений СИ и НП, которые характеризуют степень  </w:t>
      </w:r>
    </w:p>
    <w:p w:rsidR="00775D60" w:rsidRDefault="00775D60" w:rsidP="00775D60">
      <w:pPr>
        <w:spacing w:after="0" w:line="240" w:lineRule="auto"/>
        <w:ind w:left="765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кратковременного воздействия загрязнения воздуха на здоровье населения:</w:t>
      </w:r>
    </w:p>
    <w:p w:rsidR="00775D60" w:rsidRDefault="00775D60" w:rsidP="00775D60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низкий при СИ =  0-1 , НП = 0%;</w:t>
      </w:r>
    </w:p>
    <w:p w:rsidR="00775D60" w:rsidRDefault="00775D60" w:rsidP="00775D60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775D60" w:rsidRDefault="00775D60" w:rsidP="00775D60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высокий при СИ=5-10; НП=20-49%;</w:t>
      </w:r>
    </w:p>
    <w:p w:rsidR="00775D60" w:rsidRDefault="00775D60" w:rsidP="00775D60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775D60" w:rsidRDefault="00775D60" w:rsidP="00775D60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775D60" w:rsidRPr="00351B83" w:rsidRDefault="00775D60" w:rsidP="00775D6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51B83">
        <w:rPr>
          <w:rFonts w:ascii="Arial" w:hAnsi="Arial" w:cs="Arial"/>
          <w:sz w:val="24"/>
          <w:szCs w:val="24"/>
        </w:rPr>
        <w:t>В январе</w:t>
      </w:r>
      <w:r>
        <w:rPr>
          <w:rFonts w:ascii="Arial" w:hAnsi="Arial" w:cs="Arial"/>
          <w:sz w:val="24"/>
          <w:szCs w:val="24"/>
        </w:rPr>
        <w:t xml:space="preserve"> в целом по городу</w:t>
      </w:r>
      <w:r w:rsidRPr="00351B83">
        <w:rPr>
          <w:rFonts w:ascii="Arial" w:hAnsi="Arial" w:cs="Arial"/>
          <w:sz w:val="24"/>
          <w:szCs w:val="24"/>
        </w:rPr>
        <w:t xml:space="preserve"> среднемесячная концентрация формальдегида**</w:t>
      </w:r>
      <w:r>
        <w:rPr>
          <w:rFonts w:ascii="Arial" w:hAnsi="Arial" w:cs="Arial"/>
          <w:sz w:val="24"/>
          <w:szCs w:val="24"/>
        </w:rPr>
        <w:t>**</w:t>
      </w:r>
      <w:r w:rsidRPr="00351B83">
        <w:rPr>
          <w:rFonts w:ascii="Arial" w:hAnsi="Arial" w:cs="Arial"/>
          <w:sz w:val="24"/>
          <w:szCs w:val="24"/>
        </w:rPr>
        <w:t>** состав</w:t>
      </w:r>
      <w:r>
        <w:rPr>
          <w:rFonts w:ascii="Arial" w:hAnsi="Arial" w:cs="Arial"/>
          <w:sz w:val="24"/>
          <w:szCs w:val="24"/>
        </w:rPr>
        <w:t>ля</w:t>
      </w:r>
      <w:r w:rsidRPr="00351B83">
        <w:rPr>
          <w:rFonts w:ascii="Arial" w:hAnsi="Arial" w:cs="Arial"/>
          <w:sz w:val="24"/>
          <w:szCs w:val="24"/>
        </w:rPr>
        <w:t>ла 0,002 мг/м</w:t>
      </w:r>
      <w:r w:rsidRPr="00351B83">
        <w:rPr>
          <w:rFonts w:ascii="Arial" w:hAnsi="Arial" w:cs="Arial"/>
          <w:sz w:val="24"/>
          <w:szCs w:val="24"/>
          <w:vertAlign w:val="superscript"/>
        </w:rPr>
        <w:t>3</w:t>
      </w:r>
      <w:r w:rsidRPr="00351B83">
        <w:rPr>
          <w:rFonts w:ascii="Arial" w:hAnsi="Arial" w:cs="Arial"/>
          <w:sz w:val="24"/>
          <w:szCs w:val="24"/>
        </w:rPr>
        <w:t xml:space="preserve"> (0,2 </w:t>
      </w:r>
      <w:proofErr w:type="spellStart"/>
      <w:r w:rsidRPr="00351B83">
        <w:rPr>
          <w:rFonts w:ascii="Arial" w:hAnsi="Arial" w:cs="Arial"/>
          <w:sz w:val="24"/>
          <w:szCs w:val="24"/>
        </w:rPr>
        <w:t>ПДК</w:t>
      </w:r>
      <w:r w:rsidRPr="00351B83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351B83">
        <w:rPr>
          <w:rFonts w:ascii="Arial" w:hAnsi="Arial" w:cs="Arial"/>
          <w:sz w:val="24"/>
          <w:szCs w:val="24"/>
        </w:rPr>
        <w:t xml:space="preserve">.), </w:t>
      </w:r>
      <w:r>
        <w:rPr>
          <w:rFonts w:ascii="Arial" w:hAnsi="Arial" w:cs="Arial"/>
          <w:sz w:val="24"/>
          <w:szCs w:val="24"/>
        </w:rPr>
        <w:t xml:space="preserve">а </w:t>
      </w:r>
      <w:r w:rsidRPr="00351B83">
        <w:rPr>
          <w:rFonts w:ascii="Arial" w:hAnsi="Arial" w:cs="Arial"/>
          <w:sz w:val="24"/>
          <w:szCs w:val="24"/>
        </w:rPr>
        <w:t>максимальная разовая концентрация достигала 0,015 мг/м</w:t>
      </w:r>
      <w:r w:rsidRPr="00351B83">
        <w:rPr>
          <w:rFonts w:ascii="Arial" w:hAnsi="Arial" w:cs="Arial"/>
          <w:sz w:val="24"/>
          <w:szCs w:val="24"/>
          <w:vertAlign w:val="superscript"/>
        </w:rPr>
        <w:t xml:space="preserve">3 </w:t>
      </w:r>
      <w:r w:rsidRPr="00351B83">
        <w:rPr>
          <w:rFonts w:ascii="Arial" w:hAnsi="Arial" w:cs="Arial"/>
          <w:sz w:val="24"/>
          <w:szCs w:val="24"/>
        </w:rPr>
        <w:t xml:space="preserve">(0,3 </w:t>
      </w:r>
      <w:proofErr w:type="spellStart"/>
      <w:r w:rsidRPr="00351B83">
        <w:rPr>
          <w:rFonts w:ascii="Arial" w:hAnsi="Arial" w:cs="Arial"/>
          <w:sz w:val="24"/>
          <w:szCs w:val="24"/>
        </w:rPr>
        <w:t>ПДК</w:t>
      </w:r>
      <w:r w:rsidRPr="00351B83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351B83">
        <w:rPr>
          <w:rFonts w:ascii="Arial" w:hAnsi="Arial" w:cs="Arial"/>
          <w:sz w:val="24"/>
          <w:szCs w:val="24"/>
        </w:rPr>
        <w:t>.). Оценивая состояние атмосферного воздуха с учетом прежних ПДК, средняя за ян</w:t>
      </w:r>
      <w:r>
        <w:rPr>
          <w:rFonts w:ascii="Arial" w:hAnsi="Arial" w:cs="Arial"/>
          <w:sz w:val="24"/>
          <w:szCs w:val="24"/>
        </w:rPr>
        <w:t>варь концентрация формальдегида</w:t>
      </w:r>
      <w:r w:rsidRPr="00351B83">
        <w:rPr>
          <w:rFonts w:ascii="Arial" w:hAnsi="Arial" w:cs="Arial"/>
          <w:sz w:val="24"/>
          <w:szCs w:val="24"/>
        </w:rPr>
        <w:t xml:space="preserve"> состав</w:t>
      </w:r>
      <w:r>
        <w:rPr>
          <w:rFonts w:ascii="Arial" w:hAnsi="Arial" w:cs="Arial"/>
          <w:sz w:val="24"/>
          <w:szCs w:val="24"/>
        </w:rPr>
        <w:t>ля</w:t>
      </w:r>
      <w:r w:rsidRPr="00351B83">
        <w:rPr>
          <w:rFonts w:ascii="Arial" w:hAnsi="Arial" w:cs="Arial"/>
          <w:sz w:val="24"/>
          <w:szCs w:val="24"/>
        </w:rPr>
        <w:t xml:space="preserve">ла 0,7 </w:t>
      </w:r>
      <w:proofErr w:type="spellStart"/>
      <w:r w:rsidRPr="00351B83">
        <w:rPr>
          <w:rFonts w:ascii="Arial" w:hAnsi="Arial" w:cs="Arial"/>
          <w:sz w:val="24"/>
          <w:szCs w:val="24"/>
        </w:rPr>
        <w:t>ПДК</w:t>
      </w:r>
      <w:r w:rsidRPr="00351B83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351B83">
        <w:rPr>
          <w:rFonts w:ascii="Arial" w:hAnsi="Arial" w:cs="Arial"/>
          <w:sz w:val="24"/>
          <w:szCs w:val="24"/>
        </w:rPr>
        <w:t xml:space="preserve">., а максимальная разовая концентрация – 0,4 </w:t>
      </w:r>
      <w:proofErr w:type="spellStart"/>
      <w:r w:rsidRPr="00351B83">
        <w:rPr>
          <w:rFonts w:ascii="Arial" w:hAnsi="Arial" w:cs="Arial"/>
          <w:sz w:val="24"/>
          <w:szCs w:val="24"/>
        </w:rPr>
        <w:t>ПДК</w:t>
      </w:r>
      <w:r w:rsidRPr="00351B83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351B83">
        <w:rPr>
          <w:rFonts w:ascii="Arial" w:hAnsi="Arial" w:cs="Arial"/>
          <w:sz w:val="24"/>
          <w:szCs w:val="24"/>
        </w:rPr>
        <w:t>. Таким образом, уровень загрязнения атмосферного воздуха формальдегидом с учетом прежних ПДК  также оценива</w:t>
      </w:r>
      <w:r>
        <w:rPr>
          <w:rFonts w:ascii="Arial" w:hAnsi="Arial" w:cs="Arial"/>
          <w:sz w:val="24"/>
          <w:szCs w:val="24"/>
        </w:rPr>
        <w:t>л</w:t>
      </w:r>
      <w:r w:rsidRPr="00351B83">
        <w:rPr>
          <w:rFonts w:ascii="Arial" w:hAnsi="Arial" w:cs="Arial"/>
          <w:sz w:val="24"/>
          <w:szCs w:val="24"/>
        </w:rPr>
        <w:t>ся как низкий.</w:t>
      </w:r>
    </w:p>
    <w:p w:rsidR="00775D60" w:rsidRDefault="00775D60" w:rsidP="00775D60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  <w:r w:rsidRPr="00220756">
        <w:rPr>
          <w:rFonts w:ascii="Arial" w:hAnsi="Arial" w:cs="Arial"/>
          <w:b/>
          <w:sz w:val="24"/>
          <w:szCs w:val="24"/>
        </w:rPr>
        <w:t xml:space="preserve">5. Радиационная обстановка </w:t>
      </w:r>
      <w:r>
        <w:rPr>
          <w:rFonts w:ascii="Arial" w:hAnsi="Arial"/>
          <w:sz w:val="24"/>
        </w:rPr>
        <w:t xml:space="preserve">на территории Российской Федерации в январе 2018 года в целом была стабильной и находилась в пределах естественного и </w:t>
      </w:r>
      <w:proofErr w:type="spellStart"/>
      <w:r>
        <w:rPr>
          <w:rFonts w:ascii="Arial" w:hAnsi="Arial"/>
          <w:sz w:val="24"/>
        </w:rPr>
        <w:t>техногенно</w:t>
      </w:r>
      <w:proofErr w:type="spellEnd"/>
      <w:r>
        <w:rPr>
          <w:rFonts w:ascii="Arial" w:hAnsi="Arial"/>
          <w:sz w:val="24"/>
        </w:rPr>
        <w:t xml:space="preserve"> измененного радиационного фона. Концентрации радиоактивных веществ антропогенного происхождения в окружающей среде находилась в пределах многолетнего фона, сформированного в результате глобальных выпадений и аварийных ситуаций на Чернобыльской АЭС и         ФГУП «ПО «Маяк», и были на 2-6 порядков ниже </w:t>
      </w:r>
      <w:r w:rsidRPr="004808FA">
        <w:rPr>
          <w:rFonts w:ascii="Arial" w:hAnsi="Arial"/>
          <w:sz w:val="24"/>
        </w:rPr>
        <w:t>установленных допустимых уровней в соответствии с гигиеническими требованиями</w:t>
      </w:r>
      <w:r>
        <w:rPr>
          <w:rFonts w:ascii="Arial" w:hAnsi="Arial"/>
          <w:sz w:val="24"/>
        </w:rPr>
        <w:t>.</w:t>
      </w:r>
    </w:p>
    <w:p w:rsidR="00775D60" w:rsidRDefault="00775D60" w:rsidP="00775D60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>Случаи регистрации повышенной суммарной</w:t>
      </w:r>
      <w:r w:rsidRPr="00E426F4">
        <w:rPr>
          <w:rFonts w:ascii="Arial" w:hAnsi="Arial"/>
        </w:rPr>
        <w:t xml:space="preserve"> объемн</w:t>
      </w:r>
      <w:r>
        <w:rPr>
          <w:rFonts w:ascii="Arial" w:hAnsi="Arial"/>
        </w:rPr>
        <w:t>ой</w:t>
      </w:r>
      <w:r w:rsidRPr="00E426F4">
        <w:rPr>
          <w:rFonts w:ascii="Arial" w:hAnsi="Arial"/>
        </w:rPr>
        <w:t xml:space="preserve"> радиоактивност</w:t>
      </w:r>
      <w:r>
        <w:rPr>
          <w:rFonts w:ascii="Arial" w:hAnsi="Arial"/>
        </w:rPr>
        <w:t>и</w:t>
      </w:r>
      <w:r w:rsidRPr="00E426F4">
        <w:rPr>
          <w:rFonts w:ascii="Arial" w:hAnsi="Arial"/>
        </w:rPr>
        <w:t xml:space="preserve"> приземного воздуха</w:t>
      </w:r>
      <w:r>
        <w:rPr>
          <w:rFonts w:ascii="Arial" w:hAnsi="Arial"/>
        </w:rPr>
        <w:t xml:space="preserve">, обусловленные естественными процессами, </w:t>
      </w:r>
      <w:r w:rsidRPr="00E426F4">
        <w:rPr>
          <w:rFonts w:ascii="Arial" w:hAnsi="Arial"/>
        </w:rPr>
        <w:t>отмечал</w:t>
      </w:r>
      <w:r>
        <w:rPr>
          <w:rFonts w:ascii="Arial" w:hAnsi="Arial"/>
        </w:rPr>
        <w:t>ись</w:t>
      </w:r>
      <w:r w:rsidRPr="00E426F4">
        <w:rPr>
          <w:rFonts w:ascii="Arial" w:hAnsi="Arial"/>
        </w:rPr>
        <w:t xml:space="preserve"> </w:t>
      </w:r>
      <w:r>
        <w:rPr>
          <w:rFonts w:ascii="Arial" w:hAnsi="Arial"/>
        </w:rPr>
        <w:t xml:space="preserve">в  17 случаях </w:t>
      </w:r>
      <w:r w:rsidRPr="00E426F4">
        <w:rPr>
          <w:rFonts w:ascii="Arial" w:hAnsi="Arial"/>
        </w:rPr>
        <w:t xml:space="preserve">в </w:t>
      </w:r>
      <w:r>
        <w:rPr>
          <w:rFonts w:ascii="Arial" w:hAnsi="Arial"/>
        </w:rPr>
        <w:t>7</w:t>
      </w:r>
      <w:r w:rsidRPr="00E426F4">
        <w:rPr>
          <w:rFonts w:ascii="Arial" w:hAnsi="Arial"/>
        </w:rPr>
        <w:t xml:space="preserve"> населенных пунктах: </w:t>
      </w:r>
      <w:r>
        <w:rPr>
          <w:rFonts w:ascii="Arial" w:hAnsi="Arial"/>
        </w:rPr>
        <w:t xml:space="preserve">в г. Архангельске в течение месяца, в               г. Северодвинске Архангельской области в период с 11 по 14 </w:t>
      </w:r>
      <w:r w:rsidRPr="00977A98">
        <w:rPr>
          <w:rFonts w:ascii="Arial" w:hAnsi="Arial"/>
        </w:rPr>
        <w:t>января</w:t>
      </w:r>
      <w:r>
        <w:rPr>
          <w:rFonts w:ascii="Arial" w:hAnsi="Arial"/>
        </w:rPr>
        <w:t>, в г. Вологде с 5 по 6 января, в г. Нарьян-Маре Ненецкого автономного округа в периоды с 7 по 10, с 11 по 13 и с 20 по 21 января, в г. Ухте Республики Коми однократно с 11 по 12 января, в г. Цимлянске Ростовской области с 21 по 26 января, а также в         пос. Туруханске Красноярского края с 4 по 5 января.</w:t>
      </w:r>
    </w:p>
    <w:p w:rsidR="00775D60" w:rsidRPr="00F4746A" w:rsidRDefault="00775D60" w:rsidP="00775D60">
      <w:pPr>
        <w:pStyle w:val="a3"/>
        <w:ind w:firstLine="709"/>
        <w:rPr>
          <w:rFonts w:ascii="Arial" w:hAnsi="Arial"/>
          <w:sz w:val="16"/>
          <w:szCs w:val="16"/>
        </w:rPr>
      </w:pPr>
      <w:r>
        <w:rPr>
          <w:rFonts w:ascii="Arial" w:hAnsi="Arial"/>
        </w:rPr>
        <w:t>Случаи регистрации повышенной суммарной</w:t>
      </w:r>
      <w:r w:rsidRPr="00E426F4">
        <w:rPr>
          <w:rFonts w:ascii="Arial" w:hAnsi="Arial"/>
        </w:rPr>
        <w:t xml:space="preserve"> </w:t>
      </w:r>
      <w:r w:rsidRPr="002D0DBE">
        <w:rPr>
          <w:rFonts w:ascii="Arial" w:hAnsi="Arial"/>
        </w:rPr>
        <w:t>плотности радиоактивных выпадений из воздуха</w:t>
      </w:r>
      <w:r>
        <w:rPr>
          <w:rFonts w:ascii="Arial" w:hAnsi="Arial"/>
        </w:rPr>
        <w:t xml:space="preserve">, обусловленные естественными процессами, отмечались в </w:t>
      </w:r>
      <w:r w:rsidRPr="00E9576F">
        <w:rPr>
          <w:rFonts w:ascii="Arial" w:hAnsi="Arial"/>
        </w:rPr>
        <w:t>1</w:t>
      </w:r>
      <w:r>
        <w:rPr>
          <w:rFonts w:ascii="Arial" w:hAnsi="Arial"/>
        </w:rPr>
        <w:t>0</w:t>
      </w:r>
      <w:r w:rsidRPr="00E9576F">
        <w:rPr>
          <w:rFonts w:ascii="Arial" w:hAnsi="Arial"/>
        </w:rPr>
        <w:t xml:space="preserve"> случаях в 7 населенных пунктах</w:t>
      </w:r>
      <w:r>
        <w:rPr>
          <w:rFonts w:ascii="Arial" w:hAnsi="Arial"/>
        </w:rPr>
        <w:t xml:space="preserve">: в г. Красноярске с 7 по 8 января, в </w:t>
      </w:r>
      <w:r>
        <w:rPr>
          <w:rFonts w:ascii="Arial" w:hAnsi="Arial"/>
        </w:rPr>
        <w:br/>
        <w:t>г. Архангельске с 18 по 19 января, в г. Владикавказе Республики Северная Осетия – Алания с 4 по 5 января, в г. Нарьян-Маре Ненецкого автономного округа 5 - 6 января, в г. Астрахани в период с 18 по 22 января, в г. Миллерово Ростовской области 27 - 28 января и в г. Владивостоке 30 - 31 января</w:t>
      </w:r>
      <w:r w:rsidRPr="002D0DBE">
        <w:rPr>
          <w:rFonts w:ascii="Arial" w:hAnsi="Arial"/>
        </w:rPr>
        <w:t>.</w:t>
      </w:r>
    </w:p>
    <w:p w:rsidR="00775D60" w:rsidRDefault="00775D60" w:rsidP="00775D60">
      <w:pPr>
        <w:spacing w:after="0" w:line="240" w:lineRule="auto"/>
        <w:jc w:val="both"/>
        <w:rPr>
          <w:rFonts w:ascii="Arial" w:hAnsi="Arial"/>
        </w:rPr>
      </w:pPr>
      <w:r w:rsidRPr="0020337C">
        <w:rPr>
          <w:b/>
          <w:sz w:val="24"/>
          <w:szCs w:val="24"/>
        </w:rPr>
        <w:tab/>
      </w:r>
      <w:r>
        <w:rPr>
          <w:rFonts w:ascii="Arial" w:hAnsi="Arial"/>
        </w:rPr>
        <w:t>________________</w:t>
      </w:r>
    </w:p>
    <w:p w:rsidR="00775D60" w:rsidRDefault="00775D60" w:rsidP="00775D60">
      <w:pPr>
        <w:jc w:val="both"/>
        <w:rPr>
          <w:rFonts w:ascii="Arial" w:hAnsi="Arial" w:cs="Arial"/>
          <w:sz w:val="20"/>
          <w:szCs w:val="20"/>
        </w:rPr>
      </w:pPr>
      <w:r w:rsidRPr="00E13F17">
        <w:rPr>
          <w:rFonts w:ascii="Arial" w:hAnsi="Arial" w:cs="Arial"/>
          <w:sz w:val="20"/>
          <w:szCs w:val="20"/>
        </w:rPr>
        <w:t>**</w:t>
      </w:r>
      <w:r>
        <w:rPr>
          <w:rFonts w:ascii="Arial" w:hAnsi="Arial" w:cs="Arial"/>
          <w:sz w:val="20"/>
          <w:szCs w:val="20"/>
        </w:rPr>
        <w:t>**</w:t>
      </w:r>
      <w:r w:rsidRPr="00E13F17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>*</w:t>
      </w:r>
      <w:r w:rsidRPr="00E13F17">
        <w:rPr>
          <w:rFonts w:ascii="Arial" w:hAnsi="Arial" w:cs="Arial"/>
          <w:b/>
          <w:sz w:val="20"/>
          <w:szCs w:val="20"/>
        </w:rPr>
        <w:t xml:space="preserve"> - </w:t>
      </w:r>
      <w:r w:rsidRPr="00E13F17">
        <w:rPr>
          <w:rFonts w:ascii="Arial" w:hAnsi="Arial" w:cs="Arial"/>
          <w:sz w:val="20"/>
          <w:szCs w:val="20"/>
        </w:rPr>
        <w:t xml:space="preserve">Постановлением Главного государственного санитарного врача Российской Федерации от 17 июня </w:t>
      </w:r>
      <w:smartTag w:uri="urn:schemas-microsoft-com:office:smarttags" w:element="metricconverter">
        <w:smartTagPr>
          <w:attr w:name="ProductID" w:val="2014 г"/>
        </w:smartTagPr>
        <w:r w:rsidRPr="00E13F17">
          <w:rPr>
            <w:rFonts w:ascii="Arial" w:hAnsi="Arial" w:cs="Arial"/>
            <w:sz w:val="20"/>
            <w:szCs w:val="20"/>
          </w:rPr>
          <w:t>2014 г</w:t>
        </w:r>
      </w:smartTag>
      <w:r w:rsidRPr="00E13F17">
        <w:rPr>
          <w:rFonts w:ascii="Arial" w:hAnsi="Arial" w:cs="Arial"/>
          <w:sz w:val="20"/>
          <w:szCs w:val="20"/>
        </w:rPr>
        <w:t xml:space="preserve">. № </w:t>
      </w:r>
      <w:smartTag w:uri="urn:schemas-microsoft-com:office:smarttags" w:element="metricconverter">
        <w:smartTagPr>
          <w:attr w:name="ProductID" w:val="37 г"/>
        </w:smartTagPr>
        <w:r w:rsidRPr="00E13F17">
          <w:rPr>
            <w:rFonts w:ascii="Arial" w:hAnsi="Arial" w:cs="Arial"/>
            <w:sz w:val="20"/>
            <w:szCs w:val="20"/>
          </w:rPr>
          <w:t>37 г</w:t>
        </w:r>
      </w:smartTag>
      <w:r w:rsidRPr="00E13F17">
        <w:rPr>
          <w:rFonts w:ascii="Arial" w:hAnsi="Arial" w:cs="Arial"/>
          <w:sz w:val="20"/>
          <w:szCs w:val="20"/>
        </w:rPr>
        <w:t>. Москва «О внесении изменения № 11 в ГН 2.1.6.1338-03 «Предельно допустимые концентрации (ПДК) загрязняющих веществ в атмосферном воздухе населенных мест» установлены новые санитарно-гигиенические нормативы концентраций формальдегида. Согласно Изменению № 11 максимальная разовая величина ПДК формальдегида установлена 0,05 мг/м</w:t>
      </w:r>
      <w:r w:rsidRPr="00E13F17">
        <w:rPr>
          <w:rFonts w:ascii="Arial" w:hAnsi="Arial" w:cs="Arial"/>
          <w:sz w:val="20"/>
          <w:szCs w:val="20"/>
          <w:vertAlign w:val="superscript"/>
        </w:rPr>
        <w:t>3</w:t>
      </w:r>
      <w:r w:rsidRPr="00E13F17">
        <w:rPr>
          <w:rFonts w:ascii="Arial" w:hAnsi="Arial" w:cs="Arial"/>
          <w:sz w:val="20"/>
          <w:szCs w:val="20"/>
        </w:rPr>
        <w:t xml:space="preserve"> (вместо 0,035 мг/м</w:t>
      </w:r>
      <w:r w:rsidRPr="00E13F17">
        <w:rPr>
          <w:rFonts w:ascii="Arial" w:hAnsi="Arial" w:cs="Arial"/>
          <w:sz w:val="20"/>
          <w:szCs w:val="20"/>
          <w:vertAlign w:val="superscript"/>
        </w:rPr>
        <w:t>3</w:t>
      </w:r>
      <w:r w:rsidRPr="00E13F17">
        <w:rPr>
          <w:rFonts w:ascii="Arial" w:hAnsi="Arial" w:cs="Arial"/>
          <w:sz w:val="20"/>
          <w:szCs w:val="20"/>
        </w:rPr>
        <w:t>), среднесуточная – 0,01 мг/м</w:t>
      </w:r>
      <w:r w:rsidRPr="00E13F17">
        <w:rPr>
          <w:rFonts w:ascii="Arial" w:hAnsi="Arial" w:cs="Arial"/>
          <w:sz w:val="20"/>
          <w:szCs w:val="20"/>
          <w:vertAlign w:val="superscript"/>
        </w:rPr>
        <w:t xml:space="preserve">3 </w:t>
      </w:r>
      <w:r w:rsidRPr="00E13F17">
        <w:rPr>
          <w:rFonts w:ascii="Arial" w:hAnsi="Arial" w:cs="Arial"/>
          <w:sz w:val="20"/>
          <w:szCs w:val="20"/>
        </w:rPr>
        <w:t xml:space="preserve"> (вместо 0,003 мг/м</w:t>
      </w:r>
      <w:r w:rsidRPr="00E13F17">
        <w:rPr>
          <w:rFonts w:ascii="Arial" w:hAnsi="Arial" w:cs="Arial"/>
          <w:sz w:val="20"/>
          <w:szCs w:val="20"/>
          <w:vertAlign w:val="superscript"/>
        </w:rPr>
        <w:t>3</w:t>
      </w:r>
      <w:r w:rsidRPr="00E13F17">
        <w:rPr>
          <w:rFonts w:ascii="Arial" w:hAnsi="Arial" w:cs="Arial"/>
          <w:sz w:val="20"/>
          <w:szCs w:val="20"/>
        </w:rPr>
        <w:t xml:space="preserve">), класс опасности – второй. </w:t>
      </w:r>
    </w:p>
    <w:p w:rsidR="00775D60" w:rsidRPr="00347473" w:rsidRDefault="00775D60" w:rsidP="00775D60">
      <w:pPr>
        <w:spacing w:after="0"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 w:rsidRPr="00347473">
        <w:rPr>
          <w:rFonts w:ascii="Arial" w:hAnsi="Arial"/>
          <w:sz w:val="24"/>
          <w:szCs w:val="24"/>
        </w:rPr>
        <w:t xml:space="preserve">По данным ежедневных измерений, в 100-километровых зонах расположения АЭС и других </w:t>
      </w:r>
      <w:proofErr w:type="spellStart"/>
      <w:r w:rsidRPr="00347473">
        <w:rPr>
          <w:rFonts w:ascii="Arial" w:hAnsi="Arial"/>
          <w:sz w:val="24"/>
          <w:szCs w:val="24"/>
        </w:rPr>
        <w:t>радиационно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r w:rsidRPr="00347473">
        <w:rPr>
          <w:rFonts w:ascii="Arial" w:hAnsi="Arial"/>
          <w:sz w:val="24"/>
          <w:szCs w:val="24"/>
        </w:rPr>
        <w:t xml:space="preserve">опасных объектов значения </w:t>
      </w:r>
      <w:r>
        <w:rPr>
          <w:rFonts w:ascii="Arial" w:hAnsi="Arial"/>
          <w:sz w:val="24"/>
          <w:szCs w:val="24"/>
        </w:rPr>
        <w:t>мощности экспозиционной дозы гамма-излучения на местности (</w:t>
      </w:r>
      <w:r w:rsidRPr="00347473">
        <w:rPr>
          <w:rFonts w:ascii="Arial" w:hAnsi="Arial"/>
          <w:sz w:val="24"/>
          <w:szCs w:val="24"/>
        </w:rPr>
        <w:t>МЭД</w:t>
      </w:r>
      <w:r>
        <w:rPr>
          <w:rFonts w:ascii="Arial" w:hAnsi="Arial"/>
          <w:sz w:val="24"/>
          <w:szCs w:val="24"/>
        </w:rPr>
        <w:t>)</w:t>
      </w:r>
      <w:r w:rsidRPr="00347473">
        <w:rPr>
          <w:rFonts w:ascii="Arial" w:hAnsi="Arial"/>
          <w:sz w:val="24"/>
          <w:szCs w:val="24"/>
        </w:rPr>
        <w:t xml:space="preserve"> находились в пределах от </w:t>
      </w:r>
      <w:r>
        <w:rPr>
          <w:rFonts w:ascii="Arial" w:hAnsi="Arial"/>
          <w:sz w:val="24"/>
          <w:szCs w:val="24"/>
        </w:rPr>
        <w:t>5</w:t>
      </w:r>
      <w:r w:rsidRPr="00347473">
        <w:rPr>
          <w:rFonts w:ascii="Arial" w:hAnsi="Arial"/>
          <w:sz w:val="24"/>
          <w:szCs w:val="24"/>
        </w:rPr>
        <w:t xml:space="preserve"> до 2</w:t>
      </w:r>
      <w:r>
        <w:rPr>
          <w:rFonts w:ascii="Arial" w:hAnsi="Arial"/>
          <w:sz w:val="24"/>
          <w:szCs w:val="24"/>
        </w:rPr>
        <w:t>4</w:t>
      </w:r>
      <w:r w:rsidRPr="00347473">
        <w:rPr>
          <w:rFonts w:ascii="Arial" w:hAnsi="Arial"/>
          <w:sz w:val="24"/>
          <w:szCs w:val="24"/>
        </w:rPr>
        <w:t xml:space="preserve"> </w:t>
      </w:r>
      <w:proofErr w:type="spellStart"/>
      <w:r w:rsidRPr="00347473">
        <w:rPr>
          <w:rFonts w:ascii="Arial" w:hAnsi="Arial"/>
          <w:sz w:val="24"/>
          <w:szCs w:val="24"/>
        </w:rPr>
        <w:t>мкР</w:t>
      </w:r>
      <w:proofErr w:type="spellEnd"/>
      <w:r w:rsidRPr="00347473">
        <w:rPr>
          <w:rFonts w:ascii="Arial" w:hAnsi="Arial"/>
          <w:sz w:val="24"/>
          <w:szCs w:val="24"/>
        </w:rPr>
        <w:t>/ч, что соответствует уровням естественного радиационного фона.</w:t>
      </w:r>
    </w:p>
    <w:p w:rsidR="00775D60" w:rsidRDefault="00775D60" w:rsidP="00775D60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Минимальные и максимальные значения МЭД в зоне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 объектов представлены в приложении 4.</w:t>
      </w:r>
    </w:p>
    <w:p w:rsidR="00775D60" w:rsidRDefault="00775D60" w:rsidP="00775D60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</w:p>
    <w:p w:rsidR="00775D60" w:rsidRDefault="00775D60" w:rsidP="00775D6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Направляется в порядке информации.</w:t>
      </w:r>
    </w:p>
    <w:p w:rsidR="00775D60" w:rsidRPr="00180CD1" w:rsidRDefault="00775D60" w:rsidP="00775D6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775D60" w:rsidRPr="00331718" w:rsidRDefault="00775D60" w:rsidP="00775D6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Приложение: по тексту на 8 л. в 1 экз.</w:t>
      </w:r>
    </w:p>
    <w:p w:rsidR="00775D60" w:rsidRDefault="00775D60" w:rsidP="00775D6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775D60" w:rsidRDefault="00775D60" w:rsidP="00775D6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775D60" w:rsidRDefault="00775D60" w:rsidP="00775D6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775D60" w:rsidRDefault="00775D60" w:rsidP="00775D6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775D60" w:rsidRDefault="00775D60" w:rsidP="00775D6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Руководитель Росгидромета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</w:t>
      </w:r>
      <w:r>
        <w:rPr>
          <w:rFonts w:ascii="Arial" w:hAnsi="Arial" w:cs="Arial"/>
          <w:sz w:val="24"/>
          <w:szCs w:val="24"/>
        </w:rPr>
        <w:tab/>
        <w:t xml:space="preserve">     </w:t>
      </w:r>
      <w:r>
        <w:rPr>
          <w:rFonts w:ascii="Arial" w:hAnsi="Arial" w:cs="Arial"/>
          <w:sz w:val="24"/>
          <w:szCs w:val="24"/>
        </w:rPr>
        <w:tab/>
        <w:t xml:space="preserve">       М.Е. </w:t>
      </w:r>
      <w:proofErr w:type="spellStart"/>
      <w:r>
        <w:rPr>
          <w:rFonts w:ascii="Arial" w:hAnsi="Arial" w:cs="Arial"/>
          <w:sz w:val="24"/>
          <w:szCs w:val="24"/>
        </w:rPr>
        <w:t>Яковенко</w:t>
      </w:r>
      <w:proofErr w:type="spellEnd"/>
    </w:p>
    <w:p w:rsidR="00775D60" w:rsidRPr="00180CD1" w:rsidRDefault="00775D60" w:rsidP="00775D60">
      <w:pPr>
        <w:pStyle w:val="a9"/>
        <w:rPr>
          <w:rFonts w:ascii="Arial" w:hAnsi="Arial" w:cs="Arial"/>
          <w:sz w:val="16"/>
          <w:szCs w:val="16"/>
        </w:rPr>
      </w:pPr>
    </w:p>
    <w:p w:rsidR="00775D60" w:rsidRDefault="00775D60" w:rsidP="00775D60">
      <w:pPr>
        <w:pStyle w:val="a9"/>
        <w:rPr>
          <w:sz w:val="16"/>
          <w:szCs w:val="16"/>
        </w:rPr>
      </w:pPr>
    </w:p>
    <w:p w:rsidR="00775D60" w:rsidRDefault="00775D60" w:rsidP="00775D60">
      <w:pPr>
        <w:pStyle w:val="a9"/>
        <w:rPr>
          <w:sz w:val="16"/>
          <w:szCs w:val="16"/>
        </w:rPr>
      </w:pPr>
    </w:p>
    <w:p w:rsidR="00775D60" w:rsidRDefault="00775D60" w:rsidP="00775D60">
      <w:pPr>
        <w:pStyle w:val="a9"/>
        <w:rPr>
          <w:sz w:val="16"/>
          <w:szCs w:val="16"/>
        </w:rPr>
      </w:pPr>
    </w:p>
    <w:p w:rsidR="00775D60" w:rsidRDefault="00775D60" w:rsidP="00775D60">
      <w:pPr>
        <w:pStyle w:val="a9"/>
        <w:rPr>
          <w:sz w:val="16"/>
          <w:szCs w:val="16"/>
        </w:rPr>
      </w:pPr>
    </w:p>
    <w:p w:rsidR="00775D60" w:rsidRDefault="00775D60" w:rsidP="00775D60">
      <w:pPr>
        <w:pStyle w:val="a9"/>
        <w:rPr>
          <w:sz w:val="16"/>
          <w:szCs w:val="16"/>
        </w:rPr>
      </w:pPr>
    </w:p>
    <w:p w:rsidR="00775D60" w:rsidRDefault="00775D60" w:rsidP="00775D60">
      <w:pPr>
        <w:pStyle w:val="a9"/>
        <w:rPr>
          <w:sz w:val="16"/>
          <w:szCs w:val="16"/>
        </w:rPr>
      </w:pPr>
    </w:p>
    <w:p w:rsidR="00775D60" w:rsidRDefault="00775D60" w:rsidP="00775D60">
      <w:pPr>
        <w:pStyle w:val="a9"/>
        <w:rPr>
          <w:sz w:val="16"/>
          <w:szCs w:val="16"/>
        </w:rPr>
      </w:pPr>
    </w:p>
    <w:p w:rsidR="00775D60" w:rsidRDefault="00775D60" w:rsidP="00775D60">
      <w:pPr>
        <w:pStyle w:val="a9"/>
        <w:rPr>
          <w:sz w:val="16"/>
          <w:szCs w:val="16"/>
        </w:rPr>
      </w:pPr>
    </w:p>
    <w:p w:rsidR="00775D60" w:rsidRDefault="00775D60" w:rsidP="00775D60">
      <w:pPr>
        <w:pStyle w:val="a9"/>
        <w:rPr>
          <w:sz w:val="16"/>
          <w:szCs w:val="16"/>
        </w:rPr>
      </w:pPr>
    </w:p>
    <w:p w:rsidR="00775D60" w:rsidRDefault="00775D60" w:rsidP="00775D60">
      <w:pPr>
        <w:pStyle w:val="a9"/>
        <w:rPr>
          <w:sz w:val="16"/>
          <w:szCs w:val="16"/>
        </w:rPr>
      </w:pPr>
    </w:p>
    <w:p w:rsidR="00775D60" w:rsidRDefault="00775D60" w:rsidP="00775D60">
      <w:pPr>
        <w:pStyle w:val="a9"/>
        <w:rPr>
          <w:sz w:val="16"/>
          <w:szCs w:val="16"/>
        </w:rPr>
      </w:pPr>
    </w:p>
    <w:p w:rsidR="00775D60" w:rsidRDefault="00775D60" w:rsidP="00775D60">
      <w:pPr>
        <w:pStyle w:val="a9"/>
        <w:rPr>
          <w:sz w:val="16"/>
          <w:szCs w:val="16"/>
        </w:rPr>
      </w:pPr>
    </w:p>
    <w:p w:rsidR="00775D60" w:rsidRDefault="00775D60" w:rsidP="00775D60">
      <w:pPr>
        <w:pStyle w:val="a9"/>
        <w:rPr>
          <w:sz w:val="16"/>
          <w:szCs w:val="16"/>
        </w:rPr>
      </w:pPr>
    </w:p>
    <w:p w:rsidR="00775D60" w:rsidRDefault="00775D60" w:rsidP="00775D60">
      <w:pPr>
        <w:pStyle w:val="a9"/>
        <w:rPr>
          <w:sz w:val="16"/>
          <w:szCs w:val="16"/>
        </w:rPr>
      </w:pPr>
    </w:p>
    <w:p w:rsidR="00775D60" w:rsidRDefault="00775D60" w:rsidP="00775D60">
      <w:pPr>
        <w:pStyle w:val="a9"/>
        <w:rPr>
          <w:sz w:val="16"/>
          <w:szCs w:val="16"/>
        </w:rPr>
      </w:pPr>
    </w:p>
    <w:p w:rsidR="00775D60" w:rsidRDefault="00775D60" w:rsidP="00775D60">
      <w:pPr>
        <w:pStyle w:val="a9"/>
        <w:rPr>
          <w:sz w:val="16"/>
          <w:szCs w:val="16"/>
        </w:rPr>
      </w:pPr>
    </w:p>
    <w:p w:rsidR="00775D60" w:rsidRDefault="00775D60" w:rsidP="00775D60">
      <w:pPr>
        <w:pStyle w:val="a9"/>
        <w:rPr>
          <w:sz w:val="16"/>
          <w:szCs w:val="16"/>
        </w:rPr>
      </w:pPr>
    </w:p>
    <w:p w:rsidR="00775D60" w:rsidRDefault="00775D60" w:rsidP="00775D60">
      <w:pPr>
        <w:pStyle w:val="a9"/>
        <w:rPr>
          <w:sz w:val="16"/>
          <w:szCs w:val="16"/>
        </w:rPr>
      </w:pPr>
    </w:p>
    <w:p w:rsidR="00775D60" w:rsidRDefault="00775D60" w:rsidP="00775D60">
      <w:pPr>
        <w:pStyle w:val="a9"/>
        <w:rPr>
          <w:sz w:val="16"/>
          <w:szCs w:val="16"/>
        </w:rPr>
      </w:pPr>
    </w:p>
    <w:p w:rsidR="00775D60" w:rsidRDefault="00775D60" w:rsidP="00775D60">
      <w:pPr>
        <w:pStyle w:val="a9"/>
        <w:rPr>
          <w:sz w:val="16"/>
          <w:szCs w:val="16"/>
        </w:rPr>
      </w:pPr>
    </w:p>
    <w:p w:rsidR="00775D60" w:rsidRDefault="00775D60" w:rsidP="00775D60">
      <w:pPr>
        <w:pStyle w:val="a9"/>
        <w:rPr>
          <w:sz w:val="16"/>
          <w:szCs w:val="16"/>
        </w:rPr>
      </w:pPr>
    </w:p>
    <w:p w:rsidR="00775D60" w:rsidRDefault="00775D60" w:rsidP="00775D60">
      <w:pPr>
        <w:pStyle w:val="a9"/>
        <w:rPr>
          <w:sz w:val="16"/>
          <w:szCs w:val="16"/>
        </w:rPr>
      </w:pPr>
    </w:p>
    <w:p w:rsidR="00775D60" w:rsidRDefault="00775D60" w:rsidP="00775D60">
      <w:pPr>
        <w:pStyle w:val="a9"/>
        <w:rPr>
          <w:sz w:val="16"/>
          <w:szCs w:val="16"/>
        </w:rPr>
      </w:pPr>
    </w:p>
    <w:p w:rsidR="00775D60" w:rsidRDefault="00775D60" w:rsidP="00775D60">
      <w:pPr>
        <w:pStyle w:val="a9"/>
        <w:rPr>
          <w:sz w:val="16"/>
          <w:szCs w:val="16"/>
        </w:rPr>
      </w:pPr>
    </w:p>
    <w:p w:rsidR="00775D60" w:rsidRDefault="00775D60" w:rsidP="00775D60">
      <w:pPr>
        <w:pStyle w:val="a9"/>
        <w:rPr>
          <w:sz w:val="16"/>
          <w:szCs w:val="16"/>
        </w:rPr>
      </w:pPr>
    </w:p>
    <w:p w:rsidR="00775D60" w:rsidRDefault="00775D60" w:rsidP="00775D60">
      <w:pPr>
        <w:pStyle w:val="a9"/>
        <w:rPr>
          <w:sz w:val="16"/>
          <w:szCs w:val="16"/>
        </w:rPr>
      </w:pPr>
    </w:p>
    <w:p w:rsidR="00775D60" w:rsidRDefault="00775D60" w:rsidP="00775D60">
      <w:pPr>
        <w:pStyle w:val="a9"/>
        <w:rPr>
          <w:sz w:val="16"/>
          <w:szCs w:val="16"/>
        </w:rPr>
      </w:pPr>
    </w:p>
    <w:p w:rsidR="00775D60" w:rsidRDefault="00775D60" w:rsidP="00775D60">
      <w:pPr>
        <w:pStyle w:val="a9"/>
        <w:rPr>
          <w:sz w:val="16"/>
          <w:szCs w:val="16"/>
        </w:rPr>
      </w:pPr>
    </w:p>
    <w:p w:rsidR="00775D60" w:rsidRDefault="00775D60" w:rsidP="00775D60">
      <w:pPr>
        <w:pStyle w:val="a9"/>
        <w:rPr>
          <w:sz w:val="16"/>
          <w:szCs w:val="16"/>
        </w:rPr>
      </w:pPr>
    </w:p>
    <w:p w:rsidR="00775D60" w:rsidRDefault="00775D60" w:rsidP="00775D60">
      <w:pPr>
        <w:pStyle w:val="a9"/>
        <w:rPr>
          <w:sz w:val="16"/>
          <w:szCs w:val="16"/>
        </w:rPr>
      </w:pPr>
    </w:p>
    <w:p w:rsidR="00775D60" w:rsidRDefault="00775D60" w:rsidP="00775D60">
      <w:pPr>
        <w:pStyle w:val="a9"/>
        <w:rPr>
          <w:sz w:val="16"/>
          <w:szCs w:val="16"/>
        </w:rPr>
      </w:pPr>
    </w:p>
    <w:p w:rsidR="00775D60" w:rsidRDefault="00775D60" w:rsidP="00775D60">
      <w:pPr>
        <w:pStyle w:val="a9"/>
        <w:rPr>
          <w:sz w:val="16"/>
          <w:szCs w:val="16"/>
        </w:rPr>
      </w:pPr>
    </w:p>
    <w:p w:rsidR="00775D60" w:rsidRDefault="00775D60" w:rsidP="00775D60">
      <w:pPr>
        <w:pStyle w:val="a9"/>
        <w:rPr>
          <w:sz w:val="16"/>
          <w:szCs w:val="16"/>
        </w:rPr>
      </w:pPr>
    </w:p>
    <w:p w:rsidR="00775D60" w:rsidRDefault="00775D60" w:rsidP="00775D60">
      <w:pPr>
        <w:pStyle w:val="a9"/>
        <w:rPr>
          <w:sz w:val="16"/>
          <w:szCs w:val="16"/>
        </w:rPr>
      </w:pPr>
    </w:p>
    <w:p w:rsidR="00775D60" w:rsidRDefault="00775D60" w:rsidP="00775D60">
      <w:pPr>
        <w:pStyle w:val="a9"/>
        <w:rPr>
          <w:sz w:val="16"/>
          <w:szCs w:val="16"/>
        </w:rPr>
      </w:pPr>
    </w:p>
    <w:p w:rsidR="00775D60" w:rsidRDefault="00775D60" w:rsidP="00775D60">
      <w:pPr>
        <w:pStyle w:val="a9"/>
        <w:rPr>
          <w:sz w:val="16"/>
          <w:szCs w:val="16"/>
        </w:rPr>
      </w:pPr>
    </w:p>
    <w:p w:rsidR="00775D60" w:rsidRDefault="00775D60" w:rsidP="00775D60">
      <w:pPr>
        <w:pStyle w:val="a9"/>
        <w:rPr>
          <w:sz w:val="16"/>
          <w:szCs w:val="16"/>
        </w:rPr>
      </w:pPr>
    </w:p>
    <w:p w:rsidR="00775D60" w:rsidRDefault="00775D60" w:rsidP="00775D60">
      <w:pPr>
        <w:pStyle w:val="a9"/>
        <w:rPr>
          <w:sz w:val="16"/>
          <w:szCs w:val="16"/>
        </w:rPr>
      </w:pPr>
    </w:p>
    <w:p w:rsidR="00775D60" w:rsidRDefault="00775D60" w:rsidP="00775D60">
      <w:pPr>
        <w:pStyle w:val="a9"/>
        <w:rPr>
          <w:sz w:val="16"/>
          <w:szCs w:val="16"/>
        </w:rPr>
      </w:pPr>
    </w:p>
    <w:p w:rsidR="00775D60" w:rsidRDefault="00775D60" w:rsidP="00775D60">
      <w:pPr>
        <w:pStyle w:val="a9"/>
        <w:rPr>
          <w:sz w:val="16"/>
          <w:szCs w:val="16"/>
        </w:rPr>
      </w:pPr>
    </w:p>
    <w:p w:rsidR="00775D60" w:rsidRDefault="00775D60" w:rsidP="00775D60">
      <w:pPr>
        <w:pStyle w:val="a9"/>
        <w:rPr>
          <w:sz w:val="16"/>
          <w:szCs w:val="16"/>
        </w:rPr>
      </w:pPr>
    </w:p>
    <w:p w:rsidR="00615BF5" w:rsidRDefault="00615BF5">
      <w:pPr>
        <w:rPr>
          <w:rFonts w:ascii="Arial" w:hAnsi="Arial" w:cs="Arial"/>
          <w:sz w:val="20"/>
          <w:szCs w:val="20"/>
        </w:rPr>
      </w:pPr>
    </w:p>
    <w:p w:rsidR="00775D60" w:rsidRDefault="00775D60" w:rsidP="00775D60">
      <w:pPr>
        <w:pStyle w:val="1"/>
        <w:spacing w:after="240"/>
        <w:rPr>
          <w:rFonts w:cs="Arial"/>
          <w:b w:val="0"/>
          <w:szCs w:val="24"/>
        </w:rPr>
      </w:pPr>
      <w:r w:rsidRPr="000E6DB4">
        <w:rPr>
          <w:rFonts w:cs="Arial"/>
          <w:b w:val="0"/>
          <w:szCs w:val="24"/>
        </w:rPr>
        <w:t xml:space="preserve">                Приложение 1</w:t>
      </w:r>
    </w:p>
    <w:p w:rsidR="00775D60" w:rsidRDefault="00775D60" w:rsidP="009A0E02">
      <w:pPr>
        <w:pStyle w:val="a3"/>
        <w:jc w:val="center"/>
        <w:rPr>
          <w:rFonts w:ascii="Arial" w:hAnsi="Arial" w:cs="Arial"/>
        </w:rPr>
      </w:pPr>
      <w:r w:rsidRPr="000E6DB4">
        <w:rPr>
          <w:rFonts w:ascii="Arial" w:hAnsi="Arial" w:cs="Arial"/>
        </w:rPr>
        <w:t xml:space="preserve">Перечень случаев </w:t>
      </w:r>
      <w:r w:rsidRPr="000E6DB4">
        <w:rPr>
          <w:rFonts w:ascii="Arial" w:hAnsi="Arial" w:cs="Arial"/>
        </w:rPr>
        <w:br/>
        <w:t>экстремально высокого загрязнения поверхностных вод суши</w:t>
      </w:r>
      <w:r w:rsidRPr="000E6DB4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январ</w:t>
      </w:r>
      <w:r w:rsidRPr="000E6DB4">
        <w:rPr>
          <w:rFonts w:ascii="Arial" w:hAnsi="Arial" w:cs="Arial"/>
        </w:rPr>
        <w:t>е 201</w:t>
      </w:r>
      <w:r>
        <w:rPr>
          <w:rFonts w:ascii="Arial" w:hAnsi="Arial" w:cs="Arial"/>
        </w:rPr>
        <w:t>8</w:t>
      </w:r>
      <w:r w:rsidRPr="000E6DB4">
        <w:rPr>
          <w:rFonts w:ascii="Arial" w:hAnsi="Arial" w:cs="Arial"/>
        </w:rPr>
        <w:t xml:space="preserve"> года</w:t>
      </w:r>
    </w:p>
    <w:p w:rsidR="00775D60" w:rsidRDefault="00775D60" w:rsidP="00775D60">
      <w:pPr>
        <w:spacing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81"/>
        <w:gridCol w:w="2769"/>
        <w:gridCol w:w="2225"/>
        <w:gridCol w:w="2183"/>
        <w:gridCol w:w="1811"/>
      </w:tblGrid>
      <w:tr w:rsidR="00775D60" w:rsidRPr="00A34A0D" w:rsidTr="009A0E02">
        <w:trPr>
          <w:cantSplit/>
          <w:trHeight w:val="28"/>
          <w:tblHeader/>
        </w:trPr>
        <w:tc>
          <w:tcPr>
            <w:tcW w:w="481" w:type="dxa"/>
            <w:tcBorders>
              <w:bottom w:val="single" w:sz="4" w:space="0" w:color="auto"/>
            </w:tcBorders>
            <w:vAlign w:val="center"/>
          </w:tcPr>
          <w:p w:rsidR="00775D60" w:rsidRPr="00A34A0D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A34A0D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A34A0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A34A0D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769" w:type="dxa"/>
            <w:tcBorders>
              <w:bottom w:val="single" w:sz="4" w:space="0" w:color="auto"/>
            </w:tcBorders>
            <w:vAlign w:val="center"/>
          </w:tcPr>
          <w:p w:rsidR="00775D60" w:rsidRPr="00A34A0D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4A0D">
              <w:rPr>
                <w:rFonts w:ascii="Arial" w:hAnsi="Arial" w:cs="Arial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2225" w:type="dxa"/>
            <w:tcBorders>
              <w:bottom w:val="single" w:sz="4" w:space="0" w:color="auto"/>
            </w:tcBorders>
            <w:vAlign w:val="center"/>
          </w:tcPr>
          <w:p w:rsidR="00775D60" w:rsidRPr="00A34A0D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4A0D">
              <w:rPr>
                <w:rFonts w:ascii="Arial" w:hAnsi="Arial" w:cs="Arial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:rsidR="00775D60" w:rsidRPr="00A34A0D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4A0D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:rsidR="00775D60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4A0D">
              <w:rPr>
                <w:rFonts w:ascii="Arial" w:hAnsi="Arial" w:cs="Arial"/>
                <w:b/>
                <w:bCs/>
                <w:sz w:val="24"/>
                <w:szCs w:val="24"/>
              </w:rPr>
              <w:t>Концентрация</w:t>
            </w:r>
          </w:p>
          <w:p w:rsidR="00775D60" w:rsidRPr="00A34A0D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(ПДК)</w:t>
            </w:r>
          </w:p>
        </w:tc>
      </w:tr>
      <w:tr w:rsidR="00775D60" w:rsidRPr="00A34A0D" w:rsidTr="009A0E02">
        <w:trPr>
          <w:cantSplit/>
        </w:trPr>
        <w:tc>
          <w:tcPr>
            <w:tcW w:w="9469" w:type="dxa"/>
            <w:gridSpan w:val="5"/>
          </w:tcPr>
          <w:p w:rsidR="00775D60" w:rsidRPr="00A34A0D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A34A0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Вещества</w:t>
            </w:r>
            <w:proofErr w:type="spellEnd"/>
            <w:r w:rsidRPr="00A34A0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3 </w:t>
            </w:r>
            <w:proofErr w:type="spellStart"/>
            <w:r w:rsidRPr="00A34A0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класса</w:t>
            </w:r>
            <w:proofErr w:type="spellEnd"/>
            <w:r w:rsidRPr="00A34A0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4A0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775D60" w:rsidRPr="00A34A0D" w:rsidTr="009A0E02">
        <w:trPr>
          <w:cantSplit/>
        </w:trPr>
        <w:tc>
          <w:tcPr>
            <w:tcW w:w="481" w:type="dxa"/>
          </w:tcPr>
          <w:p w:rsidR="00775D60" w:rsidRPr="00A34A0D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769" w:type="dxa"/>
          </w:tcPr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34A0D">
              <w:rPr>
                <w:rFonts w:ascii="Arial" w:hAnsi="Arial" w:cs="Arial"/>
                <w:sz w:val="24"/>
                <w:szCs w:val="24"/>
              </w:rPr>
              <w:t>р. Айва, 18,6 км выше устья, г. Красноуральск</w:t>
            </w:r>
          </w:p>
        </w:tc>
        <w:tc>
          <w:tcPr>
            <w:tcW w:w="2225" w:type="dxa"/>
          </w:tcPr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34A0D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183" w:type="dxa"/>
          </w:tcPr>
          <w:p w:rsidR="00775D60" w:rsidRPr="00A05AF6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75D60" w:rsidRPr="00A34A0D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56</w:t>
            </w:r>
          </w:p>
        </w:tc>
      </w:tr>
      <w:tr w:rsidR="00775D60" w:rsidRPr="00A34A0D" w:rsidTr="009A0E02">
        <w:trPr>
          <w:cantSplit/>
        </w:trPr>
        <w:tc>
          <w:tcPr>
            <w:tcW w:w="481" w:type="dxa"/>
            <w:vMerge w:val="restart"/>
          </w:tcPr>
          <w:p w:rsidR="00775D60" w:rsidRPr="00A34A0D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769" w:type="dxa"/>
            <w:vMerge w:val="restart"/>
          </w:tcPr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Блява</w:t>
            </w:r>
            <w:proofErr w:type="spellEnd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Медногорск</w:t>
            </w:r>
            <w:proofErr w:type="spellEnd"/>
          </w:p>
        </w:tc>
        <w:tc>
          <w:tcPr>
            <w:tcW w:w="2225" w:type="dxa"/>
            <w:vMerge w:val="restart"/>
          </w:tcPr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34A0D">
              <w:rPr>
                <w:rFonts w:ascii="Arial" w:hAnsi="Arial" w:cs="Arial"/>
                <w:sz w:val="24"/>
                <w:szCs w:val="24"/>
              </w:rPr>
              <w:t>Оренбургская область</w:t>
            </w:r>
          </w:p>
        </w:tc>
        <w:tc>
          <w:tcPr>
            <w:tcW w:w="2183" w:type="dxa"/>
          </w:tcPr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775D60" w:rsidRPr="00A34A0D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775D60" w:rsidRPr="00A34A0D" w:rsidTr="009A0E02">
        <w:trPr>
          <w:cantSplit/>
        </w:trPr>
        <w:tc>
          <w:tcPr>
            <w:tcW w:w="481" w:type="dxa"/>
            <w:vMerge/>
          </w:tcPr>
          <w:p w:rsidR="00775D60" w:rsidRPr="00A34A0D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769" w:type="dxa"/>
            <w:vMerge/>
          </w:tcPr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5" w:type="dxa"/>
            <w:vMerge/>
          </w:tcPr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3" w:type="dxa"/>
          </w:tcPr>
          <w:p w:rsidR="00775D60" w:rsidRPr="00A05AF6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75D60" w:rsidRPr="00A34A0D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775D60" w:rsidRPr="00A34A0D" w:rsidTr="009A0E02">
        <w:trPr>
          <w:cantSplit/>
        </w:trPr>
        <w:tc>
          <w:tcPr>
            <w:tcW w:w="481" w:type="dxa"/>
          </w:tcPr>
          <w:p w:rsidR="00775D60" w:rsidRPr="00A34A0D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769" w:type="dxa"/>
          </w:tcPr>
          <w:p w:rsidR="00775D60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34A0D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A34A0D">
              <w:rPr>
                <w:rFonts w:ascii="Arial" w:hAnsi="Arial" w:cs="Arial"/>
                <w:sz w:val="24"/>
                <w:szCs w:val="24"/>
              </w:rPr>
              <w:t>Колос-Йоки</w:t>
            </w:r>
            <w:proofErr w:type="spellEnd"/>
            <w:r w:rsidRPr="00A34A0D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34A0D">
              <w:rPr>
                <w:rFonts w:ascii="Arial" w:hAnsi="Arial" w:cs="Arial"/>
                <w:sz w:val="24"/>
                <w:szCs w:val="24"/>
              </w:rPr>
              <w:t>п. Никель</w:t>
            </w:r>
          </w:p>
        </w:tc>
        <w:tc>
          <w:tcPr>
            <w:tcW w:w="2225" w:type="dxa"/>
          </w:tcPr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34A0D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183" w:type="dxa"/>
          </w:tcPr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</w:t>
            </w: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811" w:type="dxa"/>
            <w:vAlign w:val="center"/>
          </w:tcPr>
          <w:p w:rsidR="00775D60" w:rsidRPr="00A34A0D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 w:rsidRPr="00A34A0D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775D60" w:rsidRPr="00A34A0D" w:rsidTr="009A0E02">
        <w:trPr>
          <w:cantSplit/>
        </w:trPr>
        <w:tc>
          <w:tcPr>
            <w:tcW w:w="481" w:type="dxa"/>
          </w:tcPr>
          <w:p w:rsidR="00775D60" w:rsidRPr="00A34A0D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769" w:type="dxa"/>
          </w:tcPr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34A0D">
              <w:rPr>
                <w:rFonts w:ascii="Arial" w:hAnsi="Arial" w:cs="Arial"/>
                <w:sz w:val="24"/>
                <w:szCs w:val="24"/>
              </w:rPr>
              <w:t>р. Ляля, г. Новая Ляля</w:t>
            </w:r>
          </w:p>
        </w:tc>
        <w:tc>
          <w:tcPr>
            <w:tcW w:w="2225" w:type="dxa"/>
          </w:tcPr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34A0D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183" w:type="dxa"/>
          </w:tcPr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Фенолы</w:t>
            </w:r>
            <w:proofErr w:type="spellEnd"/>
          </w:p>
        </w:tc>
        <w:tc>
          <w:tcPr>
            <w:tcW w:w="1811" w:type="dxa"/>
            <w:vAlign w:val="center"/>
          </w:tcPr>
          <w:p w:rsidR="00775D60" w:rsidRPr="00A34A0D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104</w:t>
            </w:r>
          </w:p>
        </w:tc>
      </w:tr>
      <w:tr w:rsidR="00775D60" w:rsidRPr="00A34A0D" w:rsidTr="009A0E02">
        <w:trPr>
          <w:cantSplit/>
        </w:trPr>
        <w:tc>
          <w:tcPr>
            <w:tcW w:w="481" w:type="dxa"/>
          </w:tcPr>
          <w:p w:rsidR="00775D60" w:rsidRPr="00A34A0D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769" w:type="dxa"/>
          </w:tcPr>
          <w:p w:rsidR="00775D60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Нюдуай</w:t>
            </w:r>
            <w:proofErr w:type="spellEnd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Мончегорск</w:t>
            </w:r>
            <w:proofErr w:type="spellEnd"/>
          </w:p>
        </w:tc>
        <w:tc>
          <w:tcPr>
            <w:tcW w:w="2225" w:type="dxa"/>
          </w:tcPr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34A0D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183" w:type="dxa"/>
          </w:tcPr>
          <w:p w:rsidR="00775D60" w:rsidRPr="00A05AF6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775D60" w:rsidRPr="00A34A0D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106</w:t>
            </w:r>
          </w:p>
        </w:tc>
      </w:tr>
      <w:tr w:rsidR="00775D60" w:rsidRPr="00A34A0D" w:rsidTr="009A0E02">
        <w:trPr>
          <w:cantSplit/>
        </w:trPr>
        <w:tc>
          <w:tcPr>
            <w:tcW w:w="481" w:type="dxa"/>
          </w:tcPr>
          <w:p w:rsidR="00775D60" w:rsidRPr="00A34A0D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769" w:type="dxa"/>
          </w:tcPr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Рудная</w:t>
            </w:r>
            <w:proofErr w:type="spellEnd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рп</w:t>
            </w:r>
            <w:proofErr w:type="spellEnd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Краснореченский</w:t>
            </w:r>
            <w:proofErr w:type="spellEnd"/>
          </w:p>
        </w:tc>
        <w:tc>
          <w:tcPr>
            <w:tcW w:w="2225" w:type="dxa"/>
          </w:tcPr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34A0D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183" w:type="dxa"/>
          </w:tcPr>
          <w:p w:rsidR="00775D60" w:rsidRPr="00A05AF6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75D60" w:rsidRPr="00A34A0D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9</w:t>
            </w:r>
            <w:proofErr w:type="spellEnd"/>
          </w:p>
        </w:tc>
      </w:tr>
      <w:tr w:rsidR="00775D60" w:rsidRPr="00A34A0D" w:rsidTr="009A0E02">
        <w:trPr>
          <w:cantSplit/>
        </w:trPr>
        <w:tc>
          <w:tcPr>
            <w:tcW w:w="9469" w:type="dxa"/>
            <w:gridSpan w:val="5"/>
          </w:tcPr>
          <w:p w:rsidR="00775D60" w:rsidRPr="00A34A0D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A34A0D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A34A0D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4 </w:t>
            </w:r>
            <w:proofErr w:type="spellStart"/>
            <w:r w:rsidRPr="00A34A0D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A34A0D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4A0D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775D60" w:rsidRPr="00A34A0D" w:rsidTr="009A0E02">
        <w:trPr>
          <w:cantSplit/>
        </w:trPr>
        <w:tc>
          <w:tcPr>
            <w:tcW w:w="481" w:type="dxa"/>
          </w:tcPr>
          <w:p w:rsidR="00775D60" w:rsidRPr="00A34A0D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769" w:type="dxa"/>
          </w:tcPr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4A0D">
              <w:rPr>
                <w:rFonts w:ascii="Arial" w:hAnsi="Arial" w:cs="Arial"/>
                <w:sz w:val="24"/>
                <w:szCs w:val="24"/>
              </w:rPr>
              <w:t>вдхр</w:t>
            </w:r>
            <w:proofErr w:type="spellEnd"/>
            <w:r w:rsidRPr="00A34A0D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A34A0D">
              <w:rPr>
                <w:rFonts w:ascii="Arial" w:hAnsi="Arial" w:cs="Arial"/>
                <w:sz w:val="24"/>
                <w:szCs w:val="24"/>
              </w:rPr>
              <w:t>Чебоксарское</w:t>
            </w:r>
            <w:proofErr w:type="spellEnd"/>
            <w:r w:rsidRPr="00A34A0D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34A0D">
              <w:rPr>
                <w:rFonts w:ascii="Arial" w:hAnsi="Arial" w:cs="Arial"/>
                <w:sz w:val="24"/>
                <w:szCs w:val="24"/>
              </w:rPr>
              <w:t>г. Нижний Новгород</w:t>
            </w:r>
          </w:p>
        </w:tc>
        <w:tc>
          <w:tcPr>
            <w:tcW w:w="2225" w:type="dxa"/>
          </w:tcPr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34A0D">
              <w:rPr>
                <w:rFonts w:ascii="Arial" w:hAnsi="Arial" w:cs="Arial"/>
                <w:sz w:val="24"/>
                <w:szCs w:val="24"/>
              </w:rPr>
              <w:t>Нижегородская область</w:t>
            </w:r>
          </w:p>
        </w:tc>
        <w:tc>
          <w:tcPr>
            <w:tcW w:w="2183" w:type="dxa"/>
          </w:tcPr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775D60" w:rsidRPr="00A34A0D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775D60" w:rsidRPr="00A34A0D" w:rsidTr="009A0E02">
        <w:trPr>
          <w:cantSplit/>
        </w:trPr>
        <w:tc>
          <w:tcPr>
            <w:tcW w:w="481" w:type="dxa"/>
            <w:vMerge w:val="restart"/>
          </w:tcPr>
          <w:p w:rsidR="00775D60" w:rsidRPr="00A34A0D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769" w:type="dxa"/>
            <w:vMerge w:val="restart"/>
          </w:tcPr>
          <w:p w:rsidR="00775D60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оз</w:t>
            </w:r>
            <w:proofErr w:type="spellEnd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Шелюгино</w:t>
            </w:r>
            <w:proofErr w:type="spellEnd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Челябинск</w:t>
            </w:r>
            <w:proofErr w:type="spellEnd"/>
          </w:p>
        </w:tc>
        <w:tc>
          <w:tcPr>
            <w:tcW w:w="2225" w:type="dxa"/>
            <w:vMerge w:val="restart"/>
          </w:tcPr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34A0D">
              <w:rPr>
                <w:rFonts w:ascii="Arial" w:hAnsi="Arial" w:cs="Arial"/>
                <w:sz w:val="24"/>
                <w:szCs w:val="24"/>
              </w:rPr>
              <w:t>Челябинская область</w:t>
            </w:r>
          </w:p>
        </w:tc>
        <w:tc>
          <w:tcPr>
            <w:tcW w:w="2183" w:type="dxa"/>
            <w:vMerge w:val="restart"/>
          </w:tcPr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775D60" w:rsidRPr="00A34A0D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1,5</w:t>
            </w:r>
            <w:r w:rsidRPr="00A34A0D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775D60" w:rsidRPr="00A34A0D" w:rsidTr="009A0E02">
        <w:trPr>
          <w:cantSplit/>
        </w:trPr>
        <w:tc>
          <w:tcPr>
            <w:tcW w:w="481" w:type="dxa"/>
            <w:vMerge/>
          </w:tcPr>
          <w:p w:rsidR="00775D60" w:rsidRPr="00A34A0D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769" w:type="dxa"/>
            <w:vMerge/>
          </w:tcPr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5" w:type="dxa"/>
            <w:vMerge/>
          </w:tcPr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3" w:type="dxa"/>
            <w:vMerge/>
          </w:tcPr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775D60" w:rsidRPr="00A34A0D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1,5</w:t>
            </w:r>
            <w:r w:rsidRPr="00A34A0D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775D60" w:rsidRPr="00A34A0D" w:rsidTr="009A0E02">
        <w:trPr>
          <w:cantSplit/>
        </w:trPr>
        <w:tc>
          <w:tcPr>
            <w:tcW w:w="481" w:type="dxa"/>
          </w:tcPr>
          <w:p w:rsidR="00775D60" w:rsidRPr="00A34A0D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769" w:type="dxa"/>
          </w:tcPr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Ельцовка</w:t>
            </w:r>
            <w:proofErr w:type="spellEnd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 xml:space="preserve"> 1, </w:t>
            </w:r>
          </w:p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225" w:type="dxa"/>
          </w:tcPr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34A0D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183" w:type="dxa"/>
          </w:tcPr>
          <w:p w:rsidR="00775D60" w:rsidRPr="005B5C0F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75D60" w:rsidRPr="00A34A0D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6</w:t>
            </w:r>
            <w:proofErr w:type="spellEnd"/>
          </w:p>
        </w:tc>
      </w:tr>
      <w:tr w:rsidR="00775D60" w:rsidRPr="00A34A0D" w:rsidTr="009A0E02">
        <w:trPr>
          <w:cantSplit/>
        </w:trPr>
        <w:tc>
          <w:tcPr>
            <w:tcW w:w="481" w:type="dxa"/>
            <w:vMerge w:val="restart"/>
          </w:tcPr>
          <w:p w:rsidR="00775D60" w:rsidRPr="00A34A0D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769" w:type="dxa"/>
            <w:vMerge w:val="restart"/>
          </w:tcPr>
          <w:p w:rsidR="00775D60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Исеть</w:t>
            </w:r>
            <w:proofErr w:type="spellEnd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Екатеринбург</w:t>
            </w:r>
            <w:proofErr w:type="spellEnd"/>
          </w:p>
        </w:tc>
        <w:tc>
          <w:tcPr>
            <w:tcW w:w="2225" w:type="dxa"/>
            <w:vMerge w:val="restart"/>
          </w:tcPr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34A0D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183" w:type="dxa"/>
          </w:tcPr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775D60" w:rsidRPr="00A34A0D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104</w:t>
            </w:r>
          </w:p>
        </w:tc>
      </w:tr>
      <w:tr w:rsidR="00775D60" w:rsidRPr="00A34A0D" w:rsidTr="009A0E02">
        <w:trPr>
          <w:cantSplit/>
        </w:trPr>
        <w:tc>
          <w:tcPr>
            <w:tcW w:w="481" w:type="dxa"/>
            <w:vMerge/>
          </w:tcPr>
          <w:p w:rsidR="00775D60" w:rsidRPr="00A34A0D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769" w:type="dxa"/>
            <w:vMerge/>
          </w:tcPr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5" w:type="dxa"/>
            <w:vMerge/>
          </w:tcPr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3" w:type="dxa"/>
          </w:tcPr>
          <w:p w:rsidR="00775D60" w:rsidRPr="005B5C0F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75D60" w:rsidRPr="00A34A0D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61</w:t>
            </w:r>
          </w:p>
        </w:tc>
      </w:tr>
      <w:tr w:rsidR="00775D60" w:rsidRPr="00A34A0D" w:rsidTr="009A0E02">
        <w:trPr>
          <w:cantSplit/>
        </w:trPr>
        <w:tc>
          <w:tcPr>
            <w:tcW w:w="481" w:type="dxa"/>
          </w:tcPr>
          <w:p w:rsidR="00775D60" w:rsidRPr="00A34A0D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769" w:type="dxa"/>
          </w:tcPr>
          <w:p w:rsidR="00775D60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Каменка</w:t>
            </w:r>
            <w:proofErr w:type="spellEnd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Советское</w:t>
            </w:r>
            <w:proofErr w:type="spellEnd"/>
          </w:p>
        </w:tc>
        <w:tc>
          <w:tcPr>
            <w:tcW w:w="2225" w:type="dxa"/>
          </w:tcPr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Алтайский край</w:t>
            </w:r>
          </w:p>
        </w:tc>
        <w:tc>
          <w:tcPr>
            <w:tcW w:w="2183" w:type="dxa"/>
          </w:tcPr>
          <w:p w:rsidR="00775D60" w:rsidRPr="005B5C0F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75D60" w:rsidRPr="00A34A0D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4A0D"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775D60" w:rsidRPr="00A34A0D" w:rsidTr="009A0E02">
        <w:trPr>
          <w:cantSplit/>
        </w:trPr>
        <w:tc>
          <w:tcPr>
            <w:tcW w:w="481" w:type="dxa"/>
          </w:tcPr>
          <w:p w:rsidR="00775D60" w:rsidRPr="00A34A0D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769" w:type="dxa"/>
          </w:tcPr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Камышенка</w:t>
            </w:r>
            <w:proofErr w:type="spellEnd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225" w:type="dxa"/>
          </w:tcPr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34A0D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183" w:type="dxa"/>
          </w:tcPr>
          <w:p w:rsidR="00775D60" w:rsidRPr="005B5C0F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75D60" w:rsidRPr="00A34A0D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775D60" w:rsidRPr="00A34A0D" w:rsidTr="009A0E02">
        <w:trPr>
          <w:cantSplit/>
        </w:trPr>
        <w:tc>
          <w:tcPr>
            <w:tcW w:w="481" w:type="dxa"/>
          </w:tcPr>
          <w:p w:rsidR="00775D60" w:rsidRPr="00A34A0D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769" w:type="dxa"/>
          </w:tcPr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Нейва</w:t>
            </w:r>
            <w:proofErr w:type="spellEnd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Невьянск</w:t>
            </w:r>
            <w:proofErr w:type="spellEnd"/>
          </w:p>
        </w:tc>
        <w:tc>
          <w:tcPr>
            <w:tcW w:w="2225" w:type="dxa"/>
          </w:tcPr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34A0D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183" w:type="dxa"/>
          </w:tcPr>
          <w:p w:rsidR="00775D60" w:rsidRPr="00885469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75D60" w:rsidRPr="00421E72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775D60" w:rsidRPr="00A34A0D" w:rsidTr="009A0E02">
        <w:trPr>
          <w:cantSplit/>
        </w:trPr>
        <w:tc>
          <w:tcPr>
            <w:tcW w:w="481" w:type="dxa"/>
          </w:tcPr>
          <w:p w:rsidR="00775D60" w:rsidRPr="00A34A0D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769" w:type="dxa"/>
          </w:tcPr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Ока</w:t>
            </w:r>
            <w:proofErr w:type="spellEnd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Дзержинск</w:t>
            </w:r>
            <w:proofErr w:type="spellEnd"/>
          </w:p>
        </w:tc>
        <w:tc>
          <w:tcPr>
            <w:tcW w:w="2225" w:type="dxa"/>
          </w:tcPr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34A0D">
              <w:rPr>
                <w:rFonts w:ascii="Arial" w:hAnsi="Arial" w:cs="Arial"/>
                <w:sz w:val="24"/>
                <w:szCs w:val="24"/>
              </w:rPr>
              <w:t>Нижегородская область</w:t>
            </w:r>
          </w:p>
        </w:tc>
        <w:tc>
          <w:tcPr>
            <w:tcW w:w="2183" w:type="dxa"/>
          </w:tcPr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775D60" w:rsidRPr="00A34A0D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67</w:t>
            </w:r>
          </w:p>
        </w:tc>
      </w:tr>
      <w:tr w:rsidR="00775D60" w:rsidRPr="00A34A0D" w:rsidTr="009A0E02">
        <w:trPr>
          <w:cantSplit/>
        </w:trPr>
        <w:tc>
          <w:tcPr>
            <w:tcW w:w="481" w:type="dxa"/>
            <w:vMerge w:val="restart"/>
          </w:tcPr>
          <w:p w:rsidR="00775D60" w:rsidRPr="00A34A0D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769" w:type="dxa"/>
            <w:vMerge w:val="restart"/>
          </w:tcPr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Омь</w:t>
            </w:r>
            <w:proofErr w:type="spellEnd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Калачинск</w:t>
            </w:r>
            <w:proofErr w:type="spellEnd"/>
          </w:p>
        </w:tc>
        <w:tc>
          <w:tcPr>
            <w:tcW w:w="2225" w:type="dxa"/>
            <w:vMerge w:val="restart"/>
          </w:tcPr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34A0D">
              <w:rPr>
                <w:rFonts w:ascii="Arial" w:hAnsi="Arial" w:cs="Arial"/>
                <w:sz w:val="24"/>
                <w:szCs w:val="24"/>
              </w:rPr>
              <w:t>Омская область</w:t>
            </w:r>
          </w:p>
        </w:tc>
        <w:tc>
          <w:tcPr>
            <w:tcW w:w="2183" w:type="dxa"/>
            <w:vMerge w:val="restart"/>
          </w:tcPr>
          <w:p w:rsidR="00775D60" w:rsidRPr="00421E72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775D60" w:rsidRPr="00A34A0D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0,9</w:t>
            </w:r>
            <w:r w:rsidRPr="00A34A0D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775D60" w:rsidRPr="00A34A0D" w:rsidTr="009A0E02">
        <w:trPr>
          <w:cantSplit/>
        </w:trPr>
        <w:tc>
          <w:tcPr>
            <w:tcW w:w="481" w:type="dxa"/>
            <w:vMerge/>
          </w:tcPr>
          <w:p w:rsidR="00775D60" w:rsidRPr="00A34A0D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769" w:type="dxa"/>
            <w:vMerge/>
          </w:tcPr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5" w:type="dxa"/>
            <w:vMerge/>
          </w:tcPr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3" w:type="dxa"/>
            <w:vMerge/>
          </w:tcPr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775D60" w:rsidRPr="00A34A0D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1,9</w:t>
            </w:r>
            <w:r w:rsidRPr="00A34A0D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775D60" w:rsidRPr="00A34A0D" w:rsidTr="009A0E02">
        <w:trPr>
          <w:cantSplit/>
        </w:trPr>
        <w:tc>
          <w:tcPr>
            <w:tcW w:w="481" w:type="dxa"/>
          </w:tcPr>
          <w:p w:rsidR="00775D60" w:rsidRPr="00A34A0D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2769" w:type="dxa"/>
          </w:tcPr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Патрушиха</w:t>
            </w:r>
            <w:proofErr w:type="spellEnd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Екатеринбург</w:t>
            </w:r>
            <w:proofErr w:type="spellEnd"/>
          </w:p>
        </w:tc>
        <w:tc>
          <w:tcPr>
            <w:tcW w:w="2225" w:type="dxa"/>
          </w:tcPr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34A0D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183" w:type="dxa"/>
          </w:tcPr>
          <w:p w:rsidR="00775D60" w:rsidRPr="00531EB1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75D60" w:rsidRPr="00A34A0D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775D60" w:rsidRPr="00A34A0D" w:rsidTr="009A0E02">
        <w:trPr>
          <w:cantSplit/>
        </w:trPr>
        <w:tc>
          <w:tcPr>
            <w:tcW w:w="481" w:type="dxa"/>
          </w:tcPr>
          <w:p w:rsidR="00775D60" w:rsidRPr="00A34A0D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2769" w:type="dxa"/>
          </w:tcPr>
          <w:p w:rsidR="00775D60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Плющиха</w:t>
            </w:r>
            <w:proofErr w:type="spellEnd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225" w:type="dxa"/>
          </w:tcPr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34A0D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183" w:type="dxa"/>
          </w:tcPr>
          <w:p w:rsidR="00775D60" w:rsidRPr="00531EB1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75D60" w:rsidRPr="00A34A0D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775D60" w:rsidRPr="00A34A0D" w:rsidTr="009A0E02">
        <w:trPr>
          <w:cantSplit/>
        </w:trPr>
        <w:tc>
          <w:tcPr>
            <w:tcW w:w="481" w:type="dxa"/>
          </w:tcPr>
          <w:p w:rsidR="00775D60" w:rsidRPr="00A34A0D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2769" w:type="dxa"/>
          </w:tcPr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Пышма</w:t>
            </w:r>
            <w:proofErr w:type="spellEnd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Талица</w:t>
            </w:r>
            <w:proofErr w:type="spellEnd"/>
          </w:p>
        </w:tc>
        <w:tc>
          <w:tcPr>
            <w:tcW w:w="2225" w:type="dxa"/>
          </w:tcPr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34A0D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183" w:type="dxa"/>
          </w:tcPr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775D60" w:rsidRPr="00A34A0D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75D60" w:rsidRPr="00A34A0D" w:rsidTr="009A0E02">
        <w:trPr>
          <w:cantSplit/>
        </w:trPr>
        <w:tc>
          <w:tcPr>
            <w:tcW w:w="481" w:type="dxa"/>
          </w:tcPr>
          <w:p w:rsidR="00775D60" w:rsidRPr="00A34A0D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2769" w:type="dxa"/>
          </w:tcPr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34A0D">
              <w:rPr>
                <w:rFonts w:ascii="Arial" w:hAnsi="Arial" w:cs="Arial"/>
                <w:sz w:val="24"/>
                <w:szCs w:val="24"/>
              </w:rPr>
              <w:t xml:space="preserve">р. Салда, </w:t>
            </w:r>
          </w:p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34A0D">
              <w:rPr>
                <w:rFonts w:ascii="Arial" w:hAnsi="Arial" w:cs="Arial"/>
                <w:sz w:val="24"/>
                <w:szCs w:val="24"/>
              </w:rPr>
              <w:t xml:space="preserve">д. </w:t>
            </w:r>
            <w:proofErr w:type="spellStart"/>
            <w:r w:rsidRPr="00A34A0D">
              <w:rPr>
                <w:rFonts w:ascii="Arial" w:hAnsi="Arial" w:cs="Arial"/>
                <w:sz w:val="24"/>
                <w:szCs w:val="24"/>
              </w:rPr>
              <w:t>Прокопьевская</w:t>
            </w:r>
            <w:proofErr w:type="spellEnd"/>
            <w:r w:rsidRPr="00A34A0D">
              <w:rPr>
                <w:rFonts w:ascii="Arial" w:hAnsi="Arial" w:cs="Arial"/>
                <w:sz w:val="24"/>
                <w:szCs w:val="24"/>
              </w:rPr>
              <w:t xml:space="preserve"> Салда</w:t>
            </w:r>
          </w:p>
        </w:tc>
        <w:tc>
          <w:tcPr>
            <w:tcW w:w="2225" w:type="dxa"/>
          </w:tcPr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34A0D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183" w:type="dxa"/>
          </w:tcPr>
          <w:p w:rsidR="00775D60" w:rsidRPr="00531EB1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75D60" w:rsidRPr="00A34A0D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775D60" w:rsidRPr="00A34A0D" w:rsidTr="009A0E02">
        <w:trPr>
          <w:cantSplit/>
        </w:trPr>
        <w:tc>
          <w:tcPr>
            <w:tcW w:w="481" w:type="dxa"/>
          </w:tcPr>
          <w:p w:rsidR="00775D60" w:rsidRPr="00A34A0D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2769" w:type="dxa"/>
          </w:tcPr>
          <w:p w:rsidR="00775D60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Сосьва</w:t>
            </w:r>
            <w:proofErr w:type="spellEnd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 xml:space="preserve">п. </w:t>
            </w: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Черноярский</w:t>
            </w:r>
            <w:proofErr w:type="spellEnd"/>
          </w:p>
        </w:tc>
        <w:tc>
          <w:tcPr>
            <w:tcW w:w="2225" w:type="dxa"/>
          </w:tcPr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34A0D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183" w:type="dxa"/>
          </w:tcPr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775D60" w:rsidRPr="00A34A0D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109</w:t>
            </w:r>
          </w:p>
        </w:tc>
      </w:tr>
      <w:tr w:rsidR="00775D60" w:rsidRPr="00A34A0D" w:rsidTr="009A0E02">
        <w:trPr>
          <w:cantSplit/>
        </w:trPr>
        <w:tc>
          <w:tcPr>
            <w:tcW w:w="481" w:type="dxa"/>
          </w:tcPr>
          <w:p w:rsidR="00775D60" w:rsidRPr="00A34A0D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2769" w:type="dxa"/>
          </w:tcPr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Теча</w:t>
            </w:r>
            <w:proofErr w:type="spellEnd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 xml:space="preserve">, с. </w:t>
            </w: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Першинское</w:t>
            </w:r>
            <w:proofErr w:type="spellEnd"/>
          </w:p>
        </w:tc>
        <w:tc>
          <w:tcPr>
            <w:tcW w:w="2225" w:type="dxa"/>
          </w:tcPr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34A0D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183" w:type="dxa"/>
          </w:tcPr>
          <w:p w:rsidR="00775D60" w:rsidRPr="00FF0E44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75D60" w:rsidRPr="00A34A0D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281</w:t>
            </w:r>
          </w:p>
        </w:tc>
      </w:tr>
      <w:tr w:rsidR="00775D60" w:rsidRPr="00A34A0D" w:rsidTr="009A0E02">
        <w:trPr>
          <w:cantSplit/>
        </w:trPr>
        <w:tc>
          <w:tcPr>
            <w:tcW w:w="481" w:type="dxa"/>
          </w:tcPr>
          <w:p w:rsidR="00775D60" w:rsidRPr="00A34A0D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</w:tc>
        <w:tc>
          <w:tcPr>
            <w:tcW w:w="2769" w:type="dxa"/>
          </w:tcPr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Тобол</w:t>
            </w:r>
            <w:proofErr w:type="spellEnd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Звериноголовское</w:t>
            </w:r>
            <w:proofErr w:type="spellEnd"/>
          </w:p>
        </w:tc>
        <w:tc>
          <w:tcPr>
            <w:tcW w:w="2225" w:type="dxa"/>
          </w:tcPr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34A0D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183" w:type="dxa"/>
          </w:tcPr>
          <w:p w:rsidR="00775D60" w:rsidRPr="00FF0E44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75D60" w:rsidRPr="00A34A0D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66</w:t>
            </w:r>
          </w:p>
        </w:tc>
      </w:tr>
      <w:tr w:rsidR="00775D60" w:rsidRPr="00A34A0D" w:rsidTr="009A0E02">
        <w:trPr>
          <w:cantSplit/>
        </w:trPr>
        <w:tc>
          <w:tcPr>
            <w:tcW w:w="481" w:type="dxa"/>
          </w:tcPr>
          <w:p w:rsidR="00775D60" w:rsidRPr="00A34A0D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2769" w:type="dxa"/>
          </w:tcPr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Тула</w:t>
            </w:r>
            <w:proofErr w:type="spellEnd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225" w:type="dxa"/>
          </w:tcPr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34A0D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183" w:type="dxa"/>
          </w:tcPr>
          <w:p w:rsidR="00775D60" w:rsidRPr="00FF0E44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75D60" w:rsidRPr="00A34A0D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67</w:t>
            </w:r>
          </w:p>
        </w:tc>
      </w:tr>
      <w:tr w:rsidR="00775D60" w:rsidRPr="00A34A0D" w:rsidTr="009A0E02">
        <w:trPr>
          <w:cantSplit/>
        </w:trPr>
        <w:tc>
          <w:tcPr>
            <w:tcW w:w="481" w:type="dxa"/>
            <w:vMerge w:val="restart"/>
          </w:tcPr>
          <w:p w:rsidR="00775D60" w:rsidRPr="00A34A0D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  <w:tc>
          <w:tcPr>
            <w:tcW w:w="2769" w:type="dxa"/>
            <w:vMerge w:val="restart"/>
          </w:tcPr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Тура</w:t>
            </w:r>
            <w:proofErr w:type="spellEnd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 xml:space="preserve">, д. </w:t>
            </w: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Тимофеево</w:t>
            </w:r>
            <w:proofErr w:type="spellEnd"/>
          </w:p>
        </w:tc>
        <w:tc>
          <w:tcPr>
            <w:tcW w:w="2225" w:type="dxa"/>
            <w:vMerge w:val="restart"/>
          </w:tcPr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34A0D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183" w:type="dxa"/>
          </w:tcPr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775D60" w:rsidRPr="00A34A0D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1,3</w:t>
            </w:r>
            <w:r w:rsidRPr="00A34A0D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775D60" w:rsidRPr="00A34A0D" w:rsidTr="009A0E02">
        <w:trPr>
          <w:cantSplit/>
        </w:trPr>
        <w:tc>
          <w:tcPr>
            <w:tcW w:w="481" w:type="dxa"/>
            <w:vMerge/>
          </w:tcPr>
          <w:p w:rsidR="00775D60" w:rsidRPr="00A34A0D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769" w:type="dxa"/>
            <w:vMerge/>
          </w:tcPr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5" w:type="dxa"/>
            <w:vMerge/>
          </w:tcPr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3" w:type="dxa"/>
          </w:tcPr>
          <w:p w:rsidR="00775D60" w:rsidRPr="00FF0E44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75D60" w:rsidRPr="00A34A0D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775D60" w:rsidRPr="00A34A0D" w:rsidTr="009A0E02">
        <w:trPr>
          <w:cantSplit/>
        </w:trPr>
        <w:tc>
          <w:tcPr>
            <w:tcW w:w="481" w:type="dxa"/>
          </w:tcPr>
          <w:p w:rsidR="00775D60" w:rsidRPr="00A34A0D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19</w:t>
            </w:r>
          </w:p>
        </w:tc>
        <w:tc>
          <w:tcPr>
            <w:tcW w:w="2769" w:type="dxa"/>
          </w:tcPr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Ук</w:t>
            </w:r>
            <w:proofErr w:type="spellEnd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Заводоуковск</w:t>
            </w:r>
            <w:proofErr w:type="spellEnd"/>
          </w:p>
        </w:tc>
        <w:tc>
          <w:tcPr>
            <w:tcW w:w="2225" w:type="dxa"/>
          </w:tcPr>
          <w:p w:rsidR="00775D60" w:rsidRPr="00A34A0D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34A0D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183" w:type="dxa"/>
          </w:tcPr>
          <w:p w:rsidR="00775D60" w:rsidRPr="00FF0E44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ма</w:t>
            </w: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75D60" w:rsidRPr="00A34A0D" w:rsidRDefault="00775D60" w:rsidP="009A0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4A0D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775D60" w:rsidRDefault="00775D60" w:rsidP="00775D60">
      <w:pPr>
        <w:spacing w:after="0"/>
        <w:rPr>
          <w:lang w:val="en-US"/>
        </w:rPr>
      </w:pPr>
    </w:p>
    <w:p w:rsidR="00775D60" w:rsidRDefault="00775D60" w:rsidP="00775D60">
      <w:pPr>
        <w:spacing w:after="0"/>
        <w:rPr>
          <w:lang w:val="en-US"/>
        </w:rPr>
      </w:pPr>
    </w:p>
    <w:p w:rsidR="00775D60" w:rsidRPr="000E6DB4" w:rsidRDefault="00775D60" w:rsidP="00775D60">
      <w:pPr>
        <w:spacing w:line="240" w:lineRule="auto"/>
        <w:rPr>
          <w:rFonts w:ascii="Arial" w:hAnsi="Arial" w:cs="Arial"/>
          <w:sz w:val="20"/>
          <w:szCs w:val="20"/>
        </w:rPr>
      </w:pPr>
      <w:r w:rsidRPr="000E6DB4">
        <w:rPr>
          <w:rFonts w:ascii="Arial" w:hAnsi="Arial" w:cs="Arial"/>
          <w:sz w:val="20"/>
          <w:szCs w:val="20"/>
        </w:rPr>
        <w:t xml:space="preserve">* - </w:t>
      </w:r>
      <w:r w:rsidRPr="000E6DB4">
        <w:rPr>
          <w:rFonts w:ascii="Arial" w:hAnsi="Arial" w:cs="Arial"/>
          <w:iCs/>
          <w:sz w:val="20"/>
          <w:szCs w:val="20"/>
        </w:rPr>
        <w:t xml:space="preserve">концентрация </w:t>
      </w:r>
      <w:r w:rsidRPr="000E6DB4">
        <w:rPr>
          <w:rFonts w:ascii="Arial" w:hAnsi="Arial" w:cs="Arial"/>
          <w:sz w:val="20"/>
          <w:szCs w:val="20"/>
        </w:rPr>
        <w:t>приведена в мг/л; экстремально высокое загрязнение соответствует содержанию в воде растворенного кислорода в концентрациях 2 и менее мг/л</w:t>
      </w:r>
    </w:p>
    <w:p w:rsidR="00775D60" w:rsidRPr="008E40C5" w:rsidRDefault="00775D60" w:rsidP="00775D60">
      <w:pPr>
        <w:spacing w:after="0"/>
      </w:pPr>
    </w:p>
    <w:p w:rsidR="00775D60" w:rsidRDefault="00775D60" w:rsidP="00775D60">
      <w:pPr>
        <w:spacing w:before="240" w:after="0" w:line="240" w:lineRule="auto"/>
        <w:rPr>
          <w:rFonts w:ascii="Arial" w:hAnsi="Arial" w:cs="Arial"/>
          <w:sz w:val="24"/>
          <w:szCs w:val="24"/>
        </w:rPr>
      </w:pPr>
    </w:p>
    <w:p w:rsidR="00775D60" w:rsidRDefault="00775D60" w:rsidP="00775D60">
      <w:pPr>
        <w:spacing w:before="240" w:after="0" w:line="240" w:lineRule="auto"/>
        <w:rPr>
          <w:rFonts w:ascii="Arial" w:hAnsi="Arial" w:cs="Arial"/>
          <w:sz w:val="24"/>
          <w:szCs w:val="24"/>
        </w:rPr>
      </w:pPr>
    </w:p>
    <w:p w:rsidR="00775D60" w:rsidRPr="000E6DB4" w:rsidRDefault="00775D60" w:rsidP="00775D60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Pr="000E6DB4">
        <w:rPr>
          <w:rFonts w:ascii="Arial" w:hAnsi="Arial" w:cs="Arial"/>
          <w:sz w:val="24"/>
          <w:szCs w:val="24"/>
        </w:rPr>
        <w:t>ачальник Управления мониторинга</w:t>
      </w:r>
    </w:p>
    <w:p w:rsidR="00775D60" w:rsidRPr="000E6DB4" w:rsidRDefault="00775D60" w:rsidP="00775D6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E6DB4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775D60" w:rsidRDefault="00775D60" w:rsidP="00775D60">
      <w:pPr>
        <w:spacing w:after="0" w:line="240" w:lineRule="auto"/>
      </w:pPr>
      <w:r w:rsidRPr="000E6DB4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Ю.В. Пешков</w:t>
      </w:r>
    </w:p>
    <w:p w:rsidR="00775D60" w:rsidRDefault="00775D60" w:rsidP="00775D60"/>
    <w:p w:rsidR="00775D60" w:rsidRDefault="00775D60" w:rsidP="00775D60"/>
    <w:p w:rsidR="00775D60" w:rsidRDefault="00775D60"/>
    <w:p w:rsidR="00775D60" w:rsidRDefault="00775D60"/>
    <w:p w:rsidR="00775D60" w:rsidRDefault="00775D60"/>
    <w:p w:rsidR="00775D60" w:rsidRDefault="00775D60"/>
    <w:p w:rsidR="00775D60" w:rsidRDefault="00775D60" w:rsidP="00775D60">
      <w:pPr>
        <w:pStyle w:val="a3"/>
        <w:ind w:left="6372" w:firstLine="708"/>
        <w:rPr>
          <w:rFonts w:ascii="Arial" w:hAnsi="Arial" w:cs="Arial"/>
        </w:rPr>
      </w:pPr>
      <w:r>
        <w:rPr>
          <w:rFonts w:ascii="Arial" w:hAnsi="Arial" w:cs="Arial"/>
        </w:rPr>
        <w:t>Приложение 2</w:t>
      </w:r>
    </w:p>
    <w:p w:rsidR="00775D60" w:rsidRDefault="00775D60" w:rsidP="00775D60">
      <w:pPr>
        <w:pStyle w:val="a3"/>
        <w:ind w:left="6372" w:firstLine="708"/>
        <w:rPr>
          <w:rFonts w:ascii="Arial" w:hAnsi="Arial" w:cs="Arial"/>
          <w:sz w:val="16"/>
          <w:szCs w:val="16"/>
        </w:rPr>
      </w:pPr>
    </w:p>
    <w:p w:rsidR="00775D60" w:rsidRDefault="00775D60" w:rsidP="00775D60">
      <w:pPr>
        <w:pStyle w:val="a3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Перечень случаев </w:t>
      </w:r>
      <w:r>
        <w:rPr>
          <w:rFonts w:ascii="Arial" w:hAnsi="Arial" w:cs="Arial"/>
        </w:rPr>
        <w:br/>
        <w:t>высокого загрязнения водных объектов</w:t>
      </w:r>
      <w:r>
        <w:rPr>
          <w:rFonts w:ascii="Arial" w:hAnsi="Arial" w:cs="Arial"/>
        </w:rPr>
        <w:br/>
        <w:t>в январе 2018 года</w:t>
      </w:r>
    </w:p>
    <w:p w:rsidR="00775D60" w:rsidRDefault="00775D60" w:rsidP="00775D60">
      <w:pPr>
        <w:pStyle w:val="a3"/>
        <w:rPr>
          <w:rFonts w:ascii="Arial" w:hAnsi="Arial" w:cs="Arial"/>
          <w:sz w:val="16"/>
          <w:szCs w:val="16"/>
        </w:rPr>
      </w:pPr>
    </w:p>
    <w:p w:rsidR="00775D60" w:rsidRPr="00E879D2" w:rsidRDefault="00775D60" w:rsidP="00775D60">
      <w:pPr>
        <w:pStyle w:val="a3"/>
        <w:rPr>
          <w:rFonts w:ascii="Arial" w:hAnsi="Arial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71"/>
        <w:gridCol w:w="2212"/>
        <w:gridCol w:w="2291"/>
        <w:gridCol w:w="1128"/>
        <w:gridCol w:w="1088"/>
        <w:gridCol w:w="1120"/>
        <w:gridCol w:w="1159"/>
      </w:tblGrid>
      <w:tr w:rsidR="00775D60" w:rsidRPr="00775D60" w:rsidTr="009A0E02">
        <w:trPr>
          <w:cantSplit/>
          <w:trHeight w:val="889"/>
          <w:tblHeader/>
        </w:trPr>
        <w:tc>
          <w:tcPr>
            <w:tcW w:w="429" w:type="dxa"/>
            <w:tcBorders>
              <w:bottom w:val="single" w:sz="4" w:space="0" w:color="auto"/>
            </w:tcBorders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775D60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775D6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775D60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231" w:type="dxa"/>
            <w:tcBorders>
              <w:bottom w:val="single" w:sz="4" w:space="0" w:color="auto"/>
            </w:tcBorders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75D60">
              <w:rPr>
                <w:rFonts w:ascii="Arial" w:hAnsi="Arial" w:cs="Arial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2291" w:type="dxa"/>
            <w:tcBorders>
              <w:bottom w:val="single" w:sz="4" w:space="0" w:color="auto"/>
            </w:tcBorders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75D60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75D6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Класс </w:t>
            </w:r>
            <w:proofErr w:type="spellStart"/>
            <w:r w:rsidRPr="00775D60">
              <w:rPr>
                <w:rFonts w:ascii="Arial" w:hAnsi="Arial" w:cs="Arial"/>
                <w:b/>
                <w:bCs/>
                <w:sz w:val="24"/>
                <w:szCs w:val="24"/>
              </w:rPr>
              <w:t>опасн</w:t>
            </w:r>
            <w:proofErr w:type="spellEnd"/>
            <w:r w:rsidRPr="00775D60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75D60">
              <w:rPr>
                <w:rFonts w:ascii="Arial" w:hAnsi="Arial" w:cs="Arial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75D60">
              <w:rPr>
                <w:rFonts w:ascii="Arial" w:hAnsi="Arial" w:cs="Arial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1178" w:type="dxa"/>
            <w:tcBorders>
              <w:bottom w:val="single" w:sz="4" w:space="0" w:color="auto"/>
            </w:tcBorders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75D60">
              <w:rPr>
                <w:rFonts w:ascii="Arial" w:hAnsi="Arial" w:cs="Arial"/>
                <w:b/>
                <w:bCs/>
                <w:sz w:val="24"/>
                <w:szCs w:val="24"/>
              </w:rPr>
              <w:t>ПДК, макс.</w:t>
            </w:r>
          </w:p>
        </w:tc>
      </w:tr>
      <w:tr w:rsidR="00775D60" w:rsidRPr="00775D60" w:rsidTr="009A0E02">
        <w:trPr>
          <w:cantSplit/>
        </w:trPr>
        <w:tc>
          <w:tcPr>
            <w:tcW w:w="9469" w:type="dxa"/>
            <w:gridSpan w:val="7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775D6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Амур</w:t>
            </w:r>
            <w:proofErr w:type="spellEnd"/>
          </w:p>
        </w:tc>
      </w:tr>
      <w:tr w:rsidR="00775D60" w:rsidRPr="00775D60" w:rsidTr="009A0E02">
        <w:tc>
          <w:tcPr>
            <w:tcW w:w="429" w:type="dxa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Амурская</w:t>
            </w:r>
            <w:proofErr w:type="spellEnd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775D60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39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GB"/>
              </w:rPr>
              <w:t>43</w:t>
            </w:r>
          </w:p>
        </w:tc>
      </w:tr>
      <w:tr w:rsidR="00775D60" w:rsidRPr="00775D60" w:rsidTr="009A0E02">
        <w:tc>
          <w:tcPr>
            <w:tcW w:w="429" w:type="dxa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31" w:type="dxa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Забайкальский</w:t>
            </w:r>
            <w:proofErr w:type="spellEnd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75D60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775D60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GB"/>
              </w:rPr>
              <w:t>38</w:t>
            </w:r>
          </w:p>
        </w:tc>
      </w:tr>
      <w:tr w:rsidR="00775D60" w:rsidRPr="00775D60" w:rsidTr="009A0E02">
        <w:tc>
          <w:tcPr>
            <w:tcW w:w="429" w:type="dxa"/>
            <w:vMerge w:val="restart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31" w:type="dxa"/>
            <w:vMerge w:val="restart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Приморский</w:t>
            </w:r>
            <w:proofErr w:type="spellEnd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41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775D60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78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GB"/>
              </w:rPr>
              <w:t>42</w:t>
            </w:r>
          </w:p>
        </w:tc>
      </w:tr>
      <w:tr w:rsidR="00775D60" w:rsidRPr="00775D60" w:rsidTr="009A0E02">
        <w:tc>
          <w:tcPr>
            <w:tcW w:w="429" w:type="dxa"/>
            <w:vMerge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75D60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775D60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GB"/>
              </w:rPr>
              <w:t>33</w:t>
            </w:r>
          </w:p>
        </w:tc>
      </w:tr>
      <w:tr w:rsidR="00775D60" w:rsidRPr="00775D60" w:rsidTr="009A0E02">
        <w:tc>
          <w:tcPr>
            <w:tcW w:w="9469" w:type="dxa"/>
            <w:gridSpan w:val="7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775D6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775D6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Волга</w:t>
            </w:r>
            <w:proofErr w:type="spellEnd"/>
          </w:p>
        </w:tc>
      </w:tr>
      <w:tr w:rsidR="00775D60" w:rsidRPr="00775D60" w:rsidTr="009A0E02">
        <w:tc>
          <w:tcPr>
            <w:tcW w:w="429" w:type="dxa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Владимирская</w:t>
            </w:r>
            <w:proofErr w:type="spellEnd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775D60">
              <w:rPr>
                <w:rFonts w:ascii="Arial" w:hAnsi="Arial" w:cs="Arial"/>
                <w:sz w:val="24"/>
                <w:szCs w:val="24"/>
              </w:rPr>
              <w:t xml:space="preserve"> о</w:t>
            </w: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бл</w:t>
            </w:r>
            <w:r w:rsidRPr="00775D60">
              <w:rPr>
                <w:rFonts w:ascii="Arial" w:hAnsi="Arial" w:cs="Arial"/>
                <w:sz w:val="24"/>
                <w:szCs w:val="24"/>
              </w:rPr>
              <w:t>асть</w:t>
            </w:r>
            <w:proofErr w:type="spellEnd"/>
          </w:p>
        </w:tc>
        <w:tc>
          <w:tcPr>
            <w:tcW w:w="2291" w:type="dxa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75D60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775D60">
              <w:rPr>
                <w:rFonts w:ascii="Arial" w:hAnsi="Arial" w:cs="Arial"/>
                <w:sz w:val="24"/>
                <w:szCs w:val="24"/>
              </w:rPr>
              <w:t>а</w:t>
            </w: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775D60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39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proofErr w:type="spellStart"/>
            <w:r w:rsidRPr="00775D60">
              <w:rPr>
                <w:rFonts w:ascii="Arial" w:hAnsi="Arial" w:cs="Arial"/>
                <w:sz w:val="24"/>
                <w:szCs w:val="24"/>
              </w:rPr>
              <w:t>3</w:t>
            </w:r>
            <w:proofErr w:type="spellEnd"/>
          </w:p>
        </w:tc>
      </w:tr>
      <w:tr w:rsidR="00775D60" w:rsidRPr="00775D60" w:rsidTr="009A0E02">
        <w:tc>
          <w:tcPr>
            <w:tcW w:w="429" w:type="dxa"/>
            <w:vMerge w:val="restart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31" w:type="dxa"/>
            <w:vMerge w:val="restart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Москва</w:t>
            </w:r>
            <w:proofErr w:type="spellEnd"/>
          </w:p>
        </w:tc>
        <w:tc>
          <w:tcPr>
            <w:tcW w:w="2291" w:type="dxa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775D60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775D6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8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775D60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775D60" w:rsidRPr="00775D60" w:rsidTr="009A0E02">
        <w:tc>
          <w:tcPr>
            <w:tcW w:w="429" w:type="dxa"/>
            <w:vMerge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75D60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775D60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775D60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75D60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775D60" w:rsidRPr="00775D60" w:rsidTr="009A0E02">
        <w:tc>
          <w:tcPr>
            <w:tcW w:w="429" w:type="dxa"/>
            <w:vMerge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139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GB"/>
              </w:rPr>
              <w:t>42</w:t>
            </w:r>
          </w:p>
        </w:tc>
      </w:tr>
      <w:tr w:rsidR="00775D60" w:rsidRPr="00775D60" w:rsidTr="009A0E02">
        <w:tc>
          <w:tcPr>
            <w:tcW w:w="429" w:type="dxa"/>
            <w:vMerge w:val="restart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31" w:type="dxa"/>
            <w:vMerge w:val="restart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Московская</w:t>
            </w:r>
            <w:proofErr w:type="spellEnd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41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1178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75D60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775D60" w:rsidRPr="00775D60" w:rsidTr="009A0E02">
        <w:tc>
          <w:tcPr>
            <w:tcW w:w="429" w:type="dxa"/>
            <w:vMerge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775D60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41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8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775D60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775D60" w:rsidRPr="00775D60" w:rsidTr="009A0E02">
        <w:tc>
          <w:tcPr>
            <w:tcW w:w="429" w:type="dxa"/>
            <w:vMerge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75D60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775D60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775D60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141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75D60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8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75D60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775D60" w:rsidRPr="00775D60" w:rsidTr="009A0E02">
        <w:tc>
          <w:tcPr>
            <w:tcW w:w="429" w:type="dxa"/>
            <w:vMerge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75D60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775D60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139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75D60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78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75D60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775D60" w:rsidRPr="00775D60" w:rsidTr="009A0E02">
        <w:tc>
          <w:tcPr>
            <w:tcW w:w="429" w:type="dxa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31" w:type="dxa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Нижегородская</w:t>
            </w:r>
            <w:proofErr w:type="spellEnd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1141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1178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GB"/>
              </w:rPr>
              <w:t>42</w:t>
            </w:r>
          </w:p>
        </w:tc>
      </w:tr>
      <w:tr w:rsidR="00775D60" w:rsidRPr="00775D60" w:rsidTr="009A0E02">
        <w:tc>
          <w:tcPr>
            <w:tcW w:w="429" w:type="dxa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31" w:type="dxa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Самарская</w:t>
            </w:r>
            <w:proofErr w:type="spellEnd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775D60" w:rsidRPr="00775D60" w:rsidTr="009A0E02">
        <w:tc>
          <w:tcPr>
            <w:tcW w:w="9469" w:type="dxa"/>
            <w:gridSpan w:val="7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775D6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775D6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Иртыш</w:t>
            </w:r>
            <w:proofErr w:type="spellEnd"/>
          </w:p>
        </w:tc>
      </w:tr>
      <w:tr w:rsidR="00775D60" w:rsidRPr="00775D60" w:rsidTr="009A0E02">
        <w:tc>
          <w:tcPr>
            <w:tcW w:w="429" w:type="dxa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Омская</w:t>
            </w:r>
            <w:proofErr w:type="spellEnd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39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41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2,2</w:t>
            </w:r>
            <w:r w:rsidRPr="00775D60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178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GB"/>
              </w:rPr>
              <w:t>2,8</w:t>
            </w:r>
            <w:r w:rsidRPr="00775D60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775D60" w:rsidRPr="00775D60" w:rsidTr="009A0E02">
        <w:tc>
          <w:tcPr>
            <w:tcW w:w="9469" w:type="dxa"/>
            <w:gridSpan w:val="7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775D6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775D6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Кама</w:t>
            </w:r>
            <w:proofErr w:type="spellEnd"/>
          </w:p>
        </w:tc>
      </w:tr>
      <w:tr w:rsidR="00775D60" w:rsidRPr="00775D60" w:rsidTr="009A0E02">
        <w:tc>
          <w:tcPr>
            <w:tcW w:w="429" w:type="dxa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Пермский</w:t>
            </w:r>
            <w:proofErr w:type="spellEnd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78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775D60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775D60" w:rsidRPr="00775D60" w:rsidTr="009A0E02">
        <w:tc>
          <w:tcPr>
            <w:tcW w:w="429" w:type="dxa"/>
            <w:vMerge w:val="restart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31" w:type="dxa"/>
            <w:vMerge w:val="restart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775D60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775D60" w:rsidRPr="00775D60" w:rsidTr="009A0E02">
        <w:tc>
          <w:tcPr>
            <w:tcW w:w="429" w:type="dxa"/>
            <w:vMerge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75D60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775D60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32</w:t>
            </w:r>
          </w:p>
        </w:tc>
        <w:tc>
          <w:tcPr>
            <w:tcW w:w="1178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proofErr w:type="spellStart"/>
            <w:r w:rsidRPr="00775D60">
              <w:rPr>
                <w:rFonts w:ascii="Arial" w:hAnsi="Arial" w:cs="Arial"/>
                <w:sz w:val="24"/>
                <w:szCs w:val="24"/>
              </w:rPr>
              <w:t>3</w:t>
            </w:r>
            <w:proofErr w:type="spellEnd"/>
          </w:p>
        </w:tc>
      </w:tr>
      <w:tr w:rsidR="00775D60" w:rsidRPr="00775D60" w:rsidTr="009A0E02">
        <w:tc>
          <w:tcPr>
            <w:tcW w:w="429" w:type="dxa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31" w:type="dxa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Удмуртская</w:t>
            </w:r>
            <w:proofErr w:type="spellEnd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775D60">
              <w:rPr>
                <w:rFonts w:ascii="Arial" w:hAnsi="Arial" w:cs="Arial"/>
                <w:sz w:val="24"/>
                <w:szCs w:val="24"/>
              </w:rPr>
              <w:t>Р</w:t>
            </w: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еспублика</w:t>
            </w:r>
            <w:proofErr w:type="spellEnd"/>
          </w:p>
        </w:tc>
        <w:tc>
          <w:tcPr>
            <w:tcW w:w="2291" w:type="dxa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775D6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75D60" w:rsidRPr="00775D60" w:rsidTr="009A0E02">
        <w:tc>
          <w:tcPr>
            <w:tcW w:w="429" w:type="dxa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31" w:type="dxa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775D60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</w:tr>
      <w:tr w:rsidR="00775D60" w:rsidRPr="00775D60" w:rsidTr="009A0E02">
        <w:tc>
          <w:tcPr>
            <w:tcW w:w="9469" w:type="dxa"/>
            <w:gridSpan w:val="7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775D6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775D6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Обь</w:t>
            </w:r>
            <w:proofErr w:type="spellEnd"/>
          </w:p>
        </w:tc>
      </w:tr>
      <w:tr w:rsidR="00775D60" w:rsidRPr="00775D60" w:rsidTr="009A0E02">
        <w:tc>
          <w:tcPr>
            <w:tcW w:w="429" w:type="dxa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Красноярский</w:t>
            </w:r>
            <w:proofErr w:type="spellEnd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75D60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775D60">
              <w:rPr>
                <w:rFonts w:ascii="Arial" w:hAnsi="Arial" w:cs="Arial"/>
                <w:sz w:val="24"/>
                <w:szCs w:val="24"/>
              </w:rPr>
              <w:t>ц</w:t>
            </w: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775D60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GB"/>
              </w:rPr>
              <w:t>17</w:t>
            </w:r>
          </w:p>
        </w:tc>
      </w:tr>
      <w:tr w:rsidR="00775D60" w:rsidRPr="00775D60" w:rsidTr="009A0E02">
        <w:tc>
          <w:tcPr>
            <w:tcW w:w="429" w:type="dxa"/>
            <w:vMerge w:val="restart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31" w:type="dxa"/>
            <w:vMerge w:val="restart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Новосибирская</w:t>
            </w:r>
            <w:proofErr w:type="spellEnd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775D60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775D60" w:rsidRPr="00775D60" w:rsidTr="009A0E02">
        <w:tc>
          <w:tcPr>
            <w:tcW w:w="429" w:type="dxa"/>
            <w:vMerge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75D60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775D60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40</w:t>
            </w:r>
          </w:p>
        </w:tc>
        <w:tc>
          <w:tcPr>
            <w:tcW w:w="1178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775D60" w:rsidRPr="00775D60" w:rsidTr="009A0E02">
        <w:tc>
          <w:tcPr>
            <w:tcW w:w="429" w:type="dxa"/>
            <w:vMerge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75D60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775D60">
              <w:rPr>
                <w:rFonts w:ascii="Arial" w:hAnsi="Arial" w:cs="Arial"/>
                <w:sz w:val="24"/>
                <w:szCs w:val="24"/>
              </w:rPr>
              <w:t>ц</w:t>
            </w: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775D60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775D60" w:rsidRPr="00775D60" w:rsidTr="009A0E02">
        <w:tc>
          <w:tcPr>
            <w:tcW w:w="9469" w:type="dxa"/>
            <w:gridSpan w:val="7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775D6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775D6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Сев</w:t>
            </w:r>
            <w:r w:rsidRPr="00775D60">
              <w:rPr>
                <w:rFonts w:ascii="Arial" w:hAnsi="Arial" w:cs="Arial"/>
                <w:b/>
                <w:i/>
                <w:sz w:val="24"/>
                <w:szCs w:val="24"/>
              </w:rPr>
              <w:t>ерная</w:t>
            </w:r>
            <w:proofErr w:type="spellEnd"/>
            <w:r w:rsidRPr="00775D6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75D6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Двина</w:t>
            </w:r>
            <w:proofErr w:type="spellEnd"/>
          </w:p>
        </w:tc>
      </w:tr>
      <w:tr w:rsidR="00775D60" w:rsidRPr="00775D60" w:rsidTr="009A0E02">
        <w:tc>
          <w:tcPr>
            <w:tcW w:w="429" w:type="dxa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Вологодская</w:t>
            </w:r>
            <w:proofErr w:type="spellEnd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Лигносульфонаты</w:t>
            </w:r>
            <w:proofErr w:type="spellEnd"/>
          </w:p>
        </w:tc>
        <w:tc>
          <w:tcPr>
            <w:tcW w:w="1139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75D60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775D60" w:rsidRPr="00775D60" w:rsidTr="009A0E02">
        <w:tc>
          <w:tcPr>
            <w:tcW w:w="9469" w:type="dxa"/>
            <w:gridSpan w:val="7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775D6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775D6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Тобол</w:t>
            </w:r>
            <w:proofErr w:type="spellEnd"/>
          </w:p>
        </w:tc>
      </w:tr>
      <w:tr w:rsidR="00775D60" w:rsidRPr="00775D60" w:rsidTr="009A0E02">
        <w:tc>
          <w:tcPr>
            <w:tcW w:w="429" w:type="dxa"/>
            <w:vMerge w:val="restart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  <w:vMerge w:val="restart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Курганская</w:t>
            </w:r>
            <w:proofErr w:type="spellEnd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775D60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775D60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775D60" w:rsidRPr="00775D60" w:rsidTr="009A0E02">
        <w:tc>
          <w:tcPr>
            <w:tcW w:w="429" w:type="dxa"/>
            <w:vMerge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41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775D60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78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GB"/>
              </w:rPr>
              <w:t>47</w:t>
            </w:r>
          </w:p>
        </w:tc>
      </w:tr>
      <w:tr w:rsidR="00775D60" w:rsidRPr="00775D60" w:rsidTr="009A0E02">
        <w:tc>
          <w:tcPr>
            <w:tcW w:w="429" w:type="dxa"/>
            <w:vMerge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39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GB"/>
              </w:rPr>
              <w:t>2,9</w:t>
            </w:r>
            <w:r w:rsidRPr="00775D60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775D60" w:rsidRPr="00775D60" w:rsidTr="009A0E02">
        <w:tc>
          <w:tcPr>
            <w:tcW w:w="429" w:type="dxa"/>
            <w:vMerge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75D60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775D60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41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34</w:t>
            </w:r>
          </w:p>
        </w:tc>
        <w:tc>
          <w:tcPr>
            <w:tcW w:w="1178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775D60" w:rsidRPr="00775D60" w:rsidTr="009A0E02">
        <w:tc>
          <w:tcPr>
            <w:tcW w:w="429" w:type="dxa"/>
            <w:vMerge w:val="restart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31" w:type="dxa"/>
            <w:vMerge w:val="restart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775D60" w:rsidRPr="00775D60" w:rsidTr="009A0E02">
        <w:tc>
          <w:tcPr>
            <w:tcW w:w="429" w:type="dxa"/>
            <w:vMerge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775D60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1178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775D60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775D60" w:rsidRPr="00775D60" w:rsidTr="009A0E02">
        <w:tc>
          <w:tcPr>
            <w:tcW w:w="429" w:type="dxa"/>
            <w:vMerge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41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1178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GB"/>
              </w:rPr>
              <w:t>40</w:t>
            </w:r>
          </w:p>
        </w:tc>
      </w:tr>
      <w:tr w:rsidR="00775D60" w:rsidRPr="00775D60" w:rsidTr="009A0E02">
        <w:tc>
          <w:tcPr>
            <w:tcW w:w="429" w:type="dxa"/>
            <w:vMerge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39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2,3</w:t>
            </w:r>
            <w:r w:rsidRPr="00775D60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178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GB"/>
              </w:rPr>
              <w:t>2,7</w:t>
            </w:r>
            <w:r w:rsidRPr="00775D60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775D60" w:rsidRPr="00775D60" w:rsidTr="009A0E02">
        <w:tc>
          <w:tcPr>
            <w:tcW w:w="429" w:type="dxa"/>
            <w:vMerge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75D60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775D60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1141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30</w:t>
            </w:r>
          </w:p>
        </w:tc>
        <w:tc>
          <w:tcPr>
            <w:tcW w:w="1178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GB"/>
              </w:rPr>
              <w:t>41</w:t>
            </w:r>
          </w:p>
        </w:tc>
      </w:tr>
      <w:tr w:rsidR="00775D60" w:rsidRPr="00775D60" w:rsidTr="009A0E02">
        <w:tc>
          <w:tcPr>
            <w:tcW w:w="429" w:type="dxa"/>
            <w:vMerge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Фосфаты</w:t>
            </w:r>
            <w:proofErr w:type="spellEnd"/>
          </w:p>
        </w:tc>
        <w:tc>
          <w:tcPr>
            <w:tcW w:w="1139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78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775D60" w:rsidRPr="00775D60" w:rsidTr="009A0E02">
        <w:tc>
          <w:tcPr>
            <w:tcW w:w="429" w:type="dxa"/>
            <w:vMerge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75D60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775D60">
              <w:rPr>
                <w:rFonts w:ascii="Arial" w:hAnsi="Arial" w:cs="Arial"/>
                <w:sz w:val="24"/>
                <w:szCs w:val="24"/>
              </w:rPr>
              <w:t>ц</w:t>
            </w: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775D60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GB"/>
              </w:rPr>
              <w:t>38</w:t>
            </w:r>
          </w:p>
        </w:tc>
      </w:tr>
      <w:tr w:rsidR="00775D60" w:rsidRPr="00775D60" w:rsidTr="009A0E02">
        <w:tc>
          <w:tcPr>
            <w:tcW w:w="429" w:type="dxa"/>
            <w:vMerge w:val="restart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31" w:type="dxa"/>
            <w:vMerge w:val="restart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775D60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775D60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775D60" w:rsidRPr="00775D60" w:rsidTr="009A0E02">
        <w:tc>
          <w:tcPr>
            <w:tcW w:w="429" w:type="dxa"/>
            <w:vMerge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8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775D60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775D60" w:rsidRPr="00775D60" w:rsidTr="009A0E02">
        <w:tc>
          <w:tcPr>
            <w:tcW w:w="429" w:type="dxa"/>
            <w:vMerge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75D60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775D60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775D60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775D60" w:rsidRPr="00775D60" w:rsidTr="009A0E02">
        <w:tc>
          <w:tcPr>
            <w:tcW w:w="429" w:type="dxa"/>
            <w:vMerge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775D60" w:rsidRPr="00775D60" w:rsidRDefault="00775D60" w:rsidP="00775D6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75D60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775D60">
              <w:rPr>
                <w:rFonts w:ascii="Arial" w:hAnsi="Arial" w:cs="Arial"/>
                <w:sz w:val="24"/>
                <w:szCs w:val="24"/>
              </w:rPr>
              <w:t>ц</w:t>
            </w: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775D60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GB"/>
              </w:rPr>
              <w:t>48</w:t>
            </w:r>
          </w:p>
        </w:tc>
      </w:tr>
      <w:tr w:rsidR="00775D60" w:rsidRPr="00775D60" w:rsidTr="009A0E02">
        <w:tc>
          <w:tcPr>
            <w:tcW w:w="9469" w:type="dxa"/>
            <w:gridSpan w:val="7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775D6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775D6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Урал</w:t>
            </w:r>
            <w:proofErr w:type="spellEnd"/>
          </w:p>
        </w:tc>
      </w:tr>
      <w:tr w:rsidR="00775D60" w:rsidRPr="00775D60" w:rsidTr="009A0E02">
        <w:tc>
          <w:tcPr>
            <w:tcW w:w="429" w:type="dxa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775D60" w:rsidRPr="00775D60" w:rsidTr="009A0E02">
        <w:tc>
          <w:tcPr>
            <w:tcW w:w="9469" w:type="dxa"/>
            <w:gridSpan w:val="7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proofErr w:type="spellStart"/>
            <w:r w:rsidRPr="00775D6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Малые</w:t>
            </w:r>
            <w:proofErr w:type="spellEnd"/>
            <w:r w:rsidRPr="00775D6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75D6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реки</w:t>
            </w:r>
            <w:proofErr w:type="spellEnd"/>
            <w:r w:rsidRPr="00775D6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775D6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озера</w:t>
            </w:r>
            <w:proofErr w:type="spellEnd"/>
            <w:r w:rsidRPr="00775D6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775D6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водохранилища</w:t>
            </w:r>
            <w:proofErr w:type="spellEnd"/>
          </w:p>
        </w:tc>
      </w:tr>
      <w:tr w:rsidR="00775D60" w:rsidRPr="00775D60" w:rsidTr="009A0E02">
        <w:tc>
          <w:tcPr>
            <w:tcW w:w="429" w:type="dxa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Санкт-Петербург</w:t>
            </w:r>
            <w:proofErr w:type="spellEnd"/>
          </w:p>
        </w:tc>
        <w:tc>
          <w:tcPr>
            <w:tcW w:w="2291" w:type="dxa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75D60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775D60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41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31</w:t>
            </w:r>
          </w:p>
        </w:tc>
        <w:tc>
          <w:tcPr>
            <w:tcW w:w="1178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GB"/>
              </w:rPr>
              <w:t>45</w:t>
            </w:r>
          </w:p>
        </w:tc>
      </w:tr>
      <w:tr w:rsidR="00775D60" w:rsidRPr="00775D60" w:rsidTr="009A0E02">
        <w:tc>
          <w:tcPr>
            <w:tcW w:w="429" w:type="dxa"/>
            <w:vMerge w:val="restart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31" w:type="dxa"/>
            <w:vMerge w:val="restart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Мурманская</w:t>
            </w:r>
            <w:proofErr w:type="spellEnd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775D60">
              <w:rPr>
                <w:rFonts w:ascii="Arial" w:hAnsi="Arial" w:cs="Arial"/>
                <w:sz w:val="24"/>
                <w:szCs w:val="24"/>
              </w:rPr>
              <w:t>н</w:t>
            </w: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 w:rsidRPr="00775D60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39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41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775D6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8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GB"/>
              </w:rPr>
              <w:t>39</w:t>
            </w:r>
          </w:p>
        </w:tc>
      </w:tr>
      <w:tr w:rsidR="00775D60" w:rsidRPr="00775D60" w:rsidTr="009A0E02">
        <w:tc>
          <w:tcPr>
            <w:tcW w:w="429" w:type="dxa"/>
            <w:vMerge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Сульфаты</w:t>
            </w:r>
            <w:proofErr w:type="spellEnd"/>
          </w:p>
        </w:tc>
        <w:tc>
          <w:tcPr>
            <w:tcW w:w="1139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775D60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775D60" w:rsidRPr="00775D60" w:rsidTr="009A0E02">
        <w:tc>
          <w:tcPr>
            <w:tcW w:w="429" w:type="dxa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31" w:type="dxa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Приморский</w:t>
            </w:r>
            <w:proofErr w:type="spellEnd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775D60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775D60" w:rsidRPr="00775D60" w:rsidTr="009A0E02">
        <w:tc>
          <w:tcPr>
            <w:tcW w:w="429" w:type="dxa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31" w:type="dxa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Сахалинская</w:t>
            </w:r>
            <w:proofErr w:type="spellEnd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775D60" w:rsidRPr="00775D60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75D60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775D60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775D60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5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775D60" w:rsidRPr="00775D60" w:rsidRDefault="00775D60" w:rsidP="00775D6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75D60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</w:tbl>
    <w:p w:rsidR="00775D60" w:rsidRDefault="00775D60" w:rsidP="00775D60">
      <w:pPr>
        <w:spacing w:after="0" w:line="360" w:lineRule="auto"/>
        <w:rPr>
          <w:lang w:val="en-US"/>
        </w:rPr>
      </w:pPr>
    </w:p>
    <w:p w:rsidR="00775D60" w:rsidRPr="00BC6197" w:rsidRDefault="00775D60" w:rsidP="00775D60">
      <w:pPr>
        <w:jc w:val="both"/>
        <w:rPr>
          <w:rFonts w:ascii="Arial" w:hAnsi="Arial" w:cs="Arial"/>
          <w:sz w:val="20"/>
          <w:szCs w:val="20"/>
        </w:rPr>
      </w:pPr>
      <w:r w:rsidRPr="00BC6197">
        <w:rPr>
          <w:rFonts w:ascii="Arial" w:hAnsi="Arial" w:cs="Arial"/>
          <w:sz w:val="20"/>
          <w:szCs w:val="20"/>
        </w:rPr>
        <w:t>* - концентрация дана в мг/л, высокое загрязнение соответствует содержанию в воде растворенного кислорода в концентрациях от 3 до 2 мг/л</w:t>
      </w:r>
    </w:p>
    <w:p w:rsidR="00775D60" w:rsidRPr="004F0B01" w:rsidRDefault="00775D60" w:rsidP="00775D60"/>
    <w:p w:rsidR="00775D60" w:rsidRPr="00BC6197" w:rsidRDefault="00775D60" w:rsidP="00775D60">
      <w:pPr>
        <w:spacing w:line="360" w:lineRule="auto"/>
      </w:pPr>
    </w:p>
    <w:p w:rsidR="00775D60" w:rsidRPr="00172674" w:rsidRDefault="00775D60" w:rsidP="00775D60">
      <w:pPr>
        <w:spacing w:line="360" w:lineRule="auto"/>
      </w:pPr>
    </w:p>
    <w:p w:rsidR="00775D60" w:rsidRDefault="00775D60" w:rsidP="00775D60">
      <w:pPr>
        <w:rPr>
          <w:rFonts w:ascii="Arial" w:hAnsi="Arial" w:cs="Arial"/>
        </w:rPr>
      </w:pPr>
    </w:p>
    <w:p w:rsidR="00775D60" w:rsidRPr="00775D60" w:rsidRDefault="00775D60" w:rsidP="00775D6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75D60">
        <w:rPr>
          <w:rFonts w:ascii="Arial" w:hAnsi="Arial" w:cs="Arial"/>
          <w:sz w:val="24"/>
          <w:szCs w:val="24"/>
        </w:rPr>
        <w:t xml:space="preserve">Начальник Управления мониторинга </w:t>
      </w:r>
    </w:p>
    <w:p w:rsidR="00775D60" w:rsidRPr="00775D60" w:rsidRDefault="00775D60" w:rsidP="00775D6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75D60">
        <w:rPr>
          <w:rFonts w:ascii="Arial" w:hAnsi="Arial" w:cs="Arial"/>
          <w:sz w:val="24"/>
          <w:szCs w:val="24"/>
        </w:rPr>
        <w:t>загрязнения окружающей среды,</w:t>
      </w:r>
    </w:p>
    <w:p w:rsidR="00775D60" w:rsidRPr="00775D60" w:rsidRDefault="00775D60" w:rsidP="00775D6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75D60">
        <w:rPr>
          <w:rFonts w:ascii="Arial" w:hAnsi="Arial" w:cs="Arial"/>
          <w:sz w:val="24"/>
          <w:szCs w:val="24"/>
        </w:rPr>
        <w:t xml:space="preserve">полярных и морских работ Росгидромета   </w:t>
      </w:r>
      <w:r w:rsidRPr="00775D60">
        <w:rPr>
          <w:rFonts w:ascii="Arial" w:hAnsi="Arial" w:cs="Arial"/>
          <w:sz w:val="24"/>
          <w:szCs w:val="24"/>
        </w:rPr>
        <w:tab/>
      </w:r>
      <w:r w:rsidRPr="00775D60">
        <w:rPr>
          <w:rFonts w:ascii="Arial" w:hAnsi="Arial" w:cs="Arial"/>
          <w:sz w:val="24"/>
          <w:szCs w:val="24"/>
        </w:rPr>
        <w:tab/>
      </w:r>
      <w:r w:rsidRPr="00775D60">
        <w:rPr>
          <w:rFonts w:ascii="Arial" w:hAnsi="Arial" w:cs="Arial"/>
          <w:sz w:val="24"/>
          <w:szCs w:val="24"/>
        </w:rPr>
        <w:tab/>
      </w:r>
      <w:r w:rsidRPr="00775D60">
        <w:rPr>
          <w:rFonts w:ascii="Arial" w:hAnsi="Arial" w:cs="Arial"/>
          <w:sz w:val="24"/>
          <w:szCs w:val="24"/>
        </w:rPr>
        <w:tab/>
        <w:t xml:space="preserve">     Ю.В. Пешков</w:t>
      </w:r>
    </w:p>
    <w:p w:rsidR="00775D60" w:rsidRDefault="00775D60" w:rsidP="00775D60">
      <w:pPr>
        <w:spacing w:after="0"/>
      </w:pPr>
    </w:p>
    <w:p w:rsidR="00775D60" w:rsidRDefault="00775D60" w:rsidP="00775D60"/>
    <w:p w:rsidR="00775D60" w:rsidRDefault="00775D60" w:rsidP="00775D60"/>
    <w:p w:rsidR="00775D60" w:rsidRDefault="00775D60" w:rsidP="00775D60"/>
    <w:p w:rsidR="00775D60" w:rsidRDefault="00775D60" w:rsidP="00775D60"/>
    <w:p w:rsidR="00775D60" w:rsidRDefault="00775D60" w:rsidP="00775D60"/>
    <w:p w:rsidR="00775D60" w:rsidRDefault="00775D60"/>
    <w:p w:rsidR="00775D60" w:rsidRDefault="00775D60"/>
    <w:p w:rsidR="00775D60" w:rsidRDefault="00775D60"/>
    <w:p w:rsidR="00775D60" w:rsidRDefault="00775D60"/>
    <w:p w:rsidR="00775D60" w:rsidRPr="00B202C0" w:rsidRDefault="00775D60" w:rsidP="00775D60">
      <w:pPr>
        <w:pStyle w:val="Normal"/>
        <w:ind w:left="6360" w:firstLine="720"/>
        <w:jc w:val="both"/>
        <w:rPr>
          <w:rFonts w:ascii="Arial" w:hAnsi="Arial" w:cs="Arial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>Приложение 3</w:t>
      </w:r>
    </w:p>
    <w:p w:rsidR="00775D60" w:rsidRPr="00B202C0" w:rsidRDefault="00775D60" w:rsidP="00775D60">
      <w:pPr>
        <w:pStyle w:val="Normal"/>
        <w:ind w:left="5760" w:firstLine="720"/>
        <w:jc w:val="both"/>
        <w:rPr>
          <w:rFonts w:ascii="Arial" w:hAnsi="Arial" w:cs="Arial"/>
          <w:sz w:val="24"/>
          <w:szCs w:val="24"/>
        </w:rPr>
      </w:pPr>
    </w:p>
    <w:p w:rsidR="00775D60" w:rsidRPr="00B202C0" w:rsidRDefault="00775D60" w:rsidP="00775D60">
      <w:pPr>
        <w:spacing w:after="0" w:line="240" w:lineRule="auto"/>
        <w:ind w:right="-375"/>
        <w:jc w:val="center"/>
        <w:rPr>
          <w:rFonts w:ascii="Arial" w:hAnsi="Arial" w:cs="Arial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>Схема г. Москвы с расположением стационарной сети наблюдений</w:t>
      </w:r>
    </w:p>
    <w:p w:rsidR="00775D60" w:rsidRPr="00356146" w:rsidRDefault="00775D60" w:rsidP="00775D6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 xml:space="preserve"> за загрязнением атмосферного воздуха</w:t>
      </w:r>
    </w:p>
    <w:p w:rsidR="00775D60" w:rsidRPr="00356146" w:rsidRDefault="00775D60" w:rsidP="00775D6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75D60" w:rsidRPr="00356146" w:rsidRDefault="00775D60" w:rsidP="00775D6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" o:spid="_x0000_s1027" type="#_x0000_t75" alt="москвакопирование" style="position:absolute;margin-left:102.75pt;margin-top:0;width:262.5pt;height:293.25pt;z-index:251657728;visibility:visible">
            <v:imagedata r:id="rId7" o:title="москвакопирование"/>
            <w10:wrap type="square" side="right"/>
          </v:shape>
        </w:pict>
      </w:r>
      <w:r w:rsidRPr="00356146">
        <w:rPr>
          <w:rFonts w:ascii="Times New Roman" w:hAnsi="Times New Roman"/>
          <w:sz w:val="24"/>
          <w:szCs w:val="24"/>
        </w:rPr>
        <w:br w:type="textWrapping" w:clear="all"/>
      </w: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1080"/>
        <w:gridCol w:w="2340"/>
        <w:gridCol w:w="6120"/>
      </w:tblGrid>
      <w:tr w:rsidR="00775D60" w:rsidRPr="00356146" w:rsidTr="009A0E0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Номер</w:t>
            </w:r>
          </w:p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поста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Округ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Адрес поста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Район расположения,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</w:p>
        </w:tc>
      </w:tr>
      <w:tr w:rsidR="00775D60" w:rsidRPr="00356146" w:rsidTr="009A0E0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ВДНХ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75D60" w:rsidRPr="00356146" w:rsidTr="009A0E0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Ср.Овчинниковский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пер., 1/13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«Замоскворечье»</w:t>
            </w:r>
          </w:p>
        </w:tc>
      </w:tr>
      <w:tr w:rsidR="00775D60" w:rsidRPr="00356146" w:rsidTr="009A0E0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Сухаревская пл., 10/31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«Мещанский» (Садовое кольцо)</w:t>
            </w:r>
          </w:p>
        </w:tc>
      </w:tr>
      <w:tr w:rsidR="00775D60" w:rsidRPr="00356146" w:rsidTr="009A0E0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САО                                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ул.Бутырская, 89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«Савеловский»</w:t>
            </w:r>
          </w:p>
        </w:tc>
      </w:tr>
      <w:tr w:rsidR="00775D60" w:rsidRPr="00356146" w:rsidTr="009A0E0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.,</w:t>
            </w:r>
          </w:p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Варшавское шоссе, 22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«Нагорный»</w:t>
            </w:r>
          </w:p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«Верхние Котлы»,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Нагатино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775D60" w:rsidRPr="00356146" w:rsidTr="009A0E0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4-й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Вешняковский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проезд,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«Рязанский»</w:t>
            </w:r>
          </w:p>
        </w:tc>
      </w:tr>
      <w:tr w:rsidR="00775D60" w:rsidRPr="00356146" w:rsidTr="009A0E0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ул.Полярная,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р-н «Южное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Медведково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775D60" w:rsidRPr="00356146" w:rsidTr="009A0E0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ул.Шоссейая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«Печатники»</w:t>
            </w:r>
          </w:p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Люблино-Перерва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775D60" w:rsidRPr="00356146" w:rsidTr="009A0E0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ул.Народного Ополчения, 19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Хорошево-Мневники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(Магистральная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775D60" w:rsidRPr="00356146" w:rsidTr="009A0E0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ул.Туристская, 15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«Южное Тушино»</w:t>
            </w:r>
          </w:p>
        </w:tc>
      </w:tr>
      <w:tr w:rsidR="00775D60" w:rsidRPr="00356146" w:rsidTr="009A0E0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ул.Чертановская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Чертаново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Центральное»</w:t>
            </w:r>
          </w:p>
        </w:tc>
      </w:tr>
      <w:tr w:rsidR="00775D60" w:rsidRPr="00356146" w:rsidTr="009A0E0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ул.Долгопрудная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«Дмитровский»</w:t>
            </w:r>
          </w:p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Коровино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775D60" w:rsidRPr="00356146" w:rsidTr="009A0E0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ул.Ивантеевская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4/1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Богородское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Калошино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775D60" w:rsidRPr="00356146" w:rsidTr="009A0E0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Можайское шоссе, 20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р-н «Можайский» </w:t>
            </w:r>
          </w:p>
        </w:tc>
      </w:tr>
      <w:tr w:rsidR="00775D60" w:rsidRPr="00356146" w:rsidTr="009A0E0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ул.Шипиловская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64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Зябликово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775D60" w:rsidRPr="00356146" w:rsidTr="009A0E0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ул.Братеевская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Братеево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»  </w:t>
            </w:r>
          </w:p>
          <w:p w:rsidR="00775D60" w:rsidRPr="00356146" w:rsidRDefault="00775D60" w:rsidP="009A0E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Чагино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</w:tbl>
    <w:p w:rsidR="00775D60" w:rsidRPr="006777FA" w:rsidRDefault="00775D60" w:rsidP="00775D6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75D60" w:rsidRDefault="00775D60" w:rsidP="00775D60"/>
    <w:p w:rsidR="00775D60" w:rsidRPr="00775D60" w:rsidRDefault="00775D60" w:rsidP="00775D60">
      <w:pPr>
        <w:pStyle w:val="1"/>
        <w:ind w:left="6372" w:firstLine="708"/>
        <w:rPr>
          <w:rFonts w:cs="Arial"/>
          <w:b w:val="0"/>
          <w:szCs w:val="24"/>
        </w:rPr>
      </w:pPr>
      <w:r w:rsidRPr="00775D60">
        <w:rPr>
          <w:rFonts w:cs="Arial"/>
          <w:b w:val="0"/>
          <w:szCs w:val="24"/>
        </w:rPr>
        <w:t>Приложение 4</w:t>
      </w:r>
    </w:p>
    <w:p w:rsidR="00775D60" w:rsidRPr="001C2D56" w:rsidRDefault="00775D60" w:rsidP="00775D60"/>
    <w:p w:rsidR="00775D60" w:rsidRPr="00AC03CA" w:rsidRDefault="00775D60" w:rsidP="00775D6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Значения мощности экспозиционной дозы (МЭД) </w:t>
      </w:r>
    </w:p>
    <w:p w:rsidR="00775D60" w:rsidRPr="00AC03CA" w:rsidRDefault="00775D60" w:rsidP="00775D6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в районах расположения </w:t>
      </w:r>
      <w:proofErr w:type="spellStart"/>
      <w:r w:rsidRPr="00AC03CA">
        <w:rPr>
          <w:rFonts w:ascii="Arial" w:hAnsi="Arial" w:cs="Arial"/>
          <w:sz w:val="24"/>
          <w:szCs w:val="24"/>
        </w:rPr>
        <w:t>радиационно</w:t>
      </w:r>
      <w:proofErr w:type="spellEnd"/>
      <w:r w:rsidRPr="00AC03CA">
        <w:rPr>
          <w:rFonts w:ascii="Arial" w:hAnsi="Arial" w:cs="Arial"/>
          <w:sz w:val="24"/>
          <w:szCs w:val="24"/>
        </w:rPr>
        <w:t xml:space="preserve"> опасных объектов </w:t>
      </w:r>
    </w:p>
    <w:p w:rsidR="00775D60" w:rsidRDefault="00775D60" w:rsidP="00775D6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январ</w:t>
      </w:r>
      <w:r w:rsidRPr="00AC03CA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8</w:t>
      </w:r>
      <w:r w:rsidRPr="00AC03CA">
        <w:rPr>
          <w:rFonts w:ascii="Arial" w:hAnsi="Arial" w:cs="Arial"/>
          <w:sz w:val="24"/>
          <w:szCs w:val="24"/>
        </w:rPr>
        <w:t xml:space="preserve"> года</w:t>
      </w:r>
    </w:p>
    <w:p w:rsidR="00775D60" w:rsidRPr="00AC03CA" w:rsidRDefault="00775D60" w:rsidP="00775D6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W w:w="9356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1418"/>
        <w:gridCol w:w="1559"/>
      </w:tblGrid>
      <w:tr w:rsidR="00775D60" w:rsidRPr="00AC03CA" w:rsidTr="009A0E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 w:val="restart"/>
            <w:vAlign w:val="center"/>
          </w:tcPr>
          <w:p w:rsidR="00775D60" w:rsidRPr="00775D60" w:rsidRDefault="00775D60" w:rsidP="009A0E02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775D60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Наименование объекта</w:t>
            </w:r>
          </w:p>
        </w:tc>
        <w:tc>
          <w:tcPr>
            <w:tcW w:w="2977" w:type="dxa"/>
            <w:gridSpan w:val="2"/>
            <w:vAlign w:val="center"/>
          </w:tcPr>
          <w:p w:rsidR="00775D60" w:rsidRPr="00775D60" w:rsidRDefault="00775D60" w:rsidP="009A0E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75D60">
              <w:rPr>
                <w:rFonts w:ascii="Arial" w:hAnsi="Arial" w:cs="Arial"/>
                <w:sz w:val="24"/>
                <w:szCs w:val="24"/>
              </w:rPr>
              <w:t>Значение МЭД:</w:t>
            </w:r>
          </w:p>
        </w:tc>
      </w:tr>
      <w:tr w:rsidR="00775D60" w:rsidRPr="00AC03CA" w:rsidTr="009A0E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/>
            <w:vAlign w:val="center"/>
          </w:tcPr>
          <w:p w:rsidR="00775D60" w:rsidRPr="00775D60" w:rsidRDefault="00775D60" w:rsidP="009A0E0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775D60" w:rsidRPr="00775D60" w:rsidRDefault="00775D60" w:rsidP="009A0E02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775D60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минимум</w:t>
            </w:r>
          </w:p>
        </w:tc>
        <w:tc>
          <w:tcPr>
            <w:tcW w:w="1559" w:type="dxa"/>
            <w:vAlign w:val="center"/>
          </w:tcPr>
          <w:p w:rsidR="00775D60" w:rsidRPr="00775D60" w:rsidRDefault="00775D60" w:rsidP="009A0E02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775D60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максимум</w:t>
            </w:r>
          </w:p>
        </w:tc>
      </w:tr>
      <w:tr w:rsidR="00775D60" w:rsidRPr="00AC03CA" w:rsidTr="009A0E02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75D60" w:rsidRPr="00AC03CA" w:rsidRDefault="00775D60" w:rsidP="009A0E0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Балаковская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775D60" w:rsidRPr="00AC03CA" w:rsidRDefault="00775D60" w:rsidP="009A0E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775D60" w:rsidRPr="00AC03CA" w:rsidRDefault="00775D60" w:rsidP="009A0E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775D60" w:rsidRPr="00AC03CA" w:rsidTr="009A0E02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75D60" w:rsidRPr="00AC03CA" w:rsidRDefault="00775D60" w:rsidP="009A0E0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Белоярская АЭС</w:t>
            </w:r>
          </w:p>
        </w:tc>
        <w:tc>
          <w:tcPr>
            <w:tcW w:w="1418" w:type="dxa"/>
            <w:vAlign w:val="center"/>
          </w:tcPr>
          <w:p w:rsidR="00775D60" w:rsidRPr="00AC03CA" w:rsidRDefault="00775D60" w:rsidP="009A0E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775D60" w:rsidRPr="00AC03CA" w:rsidRDefault="00775D60" w:rsidP="009A0E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775D60" w:rsidRPr="00AC03CA" w:rsidTr="009A0E02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75D60" w:rsidRPr="00AC03CA" w:rsidRDefault="00775D60" w:rsidP="009A0E0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Билибинская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775D60" w:rsidRPr="00AC03CA" w:rsidRDefault="00775D60" w:rsidP="009A0E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775D60" w:rsidRPr="00AC03CA" w:rsidRDefault="00775D60" w:rsidP="009A0E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 </w:t>
            </w:r>
          </w:p>
        </w:tc>
      </w:tr>
      <w:tr w:rsidR="00775D60" w:rsidRPr="00AC03CA" w:rsidTr="009A0E02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75D60" w:rsidRPr="00AC03CA" w:rsidRDefault="00775D60" w:rsidP="009A0E0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Калининская АЭС</w:t>
            </w:r>
          </w:p>
        </w:tc>
        <w:tc>
          <w:tcPr>
            <w:tcW w:w="1418" w:type="dxa"/>
            <w:vAlign w:val="center"/>
          </w:tcPr>
          <w:p w:rsidR="00775D60" w:rsidRPr="00AC03CA" w:rsidRDefault="00775D60" w:rsidP="009A0E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775D60" w:rsidRPr="00AC03CA" w:rsidRDefault="00775D60" w:rsidP="009A0E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775D60" w:rsidRPr="00AC03CA" w:rsidTr="009A0E02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75D60" w:rsidRPr="00AC03CA" w:rsidRDefault="00775D60" w:rsidP="009A0E0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Кольская АЭС</w:t>
            </w:r>
          </w:p>
        </w:tc>
        <w:tc>
          <w:tcPr>
            <w:tcW w:w="1418" w:type="dxa"/>
            <w:vAlign w:val="center"/>
          </w:tcPr>
          <w:p w:rsidR="00775D60" w:rsidRPr="00AC03CA" w:rsidRDefault="00775D60" w:rsidP="009A0E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  <w:tc>
          <w:tcPr>
            <w:tcW w:w="1559" w:type="dxa"/>
            <w:vAlign w:val="center"/>
          </w:tcPr>
          <w:p w:rsidR="00775D60" w:rsidRPr="00AC03CA" w:rsidRDefault="00775D60" w:rsidP="009A0E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775D60" w:rsidRPr="00AC03CA" w:rsidTr="009A0E02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75D60" w:rsidRPr="00AC03CA" w:rsidRDefault="00775D60" w:rsidP="009A0E0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Курская АЭС</w:t>
            </w:r>
          </w:p>
        </w:tc>
        <w:tc>
          <w:tcPr>
            <w:tcW w:w="1418" w:type="dxa"/>
            <w:vAlign w:val="center"/>
          </w:tcPr>
          <w:p w:rsidR="00775D60" w:rsidRPr="00AC03CA" w:rsidRDefault="00775D60" w:rsidP="009A0E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775D60" w:rsidRPr="00AC03CA" w:rsidRDefault="00775D60" w:rsidP="009A0E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775D60" w:rsidRPr="00AC03CA" w:rsidTr="009A0E02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75D60" w:rsidRPr="00AC03CA" w:rsidRDefault="00775D60" w:rsidP="009A0E0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Ленинградская АЭС</w:t>
            </w:r>
          </w:p>
        </w:tc>
        <w:tc>
          <w:tcPr>
            <w:tcW w:w="1418" w:type="dxa"/>
            <w:vAlign w:val="center"/>
          </w:tcPr>
          <w:p w:rsidR="00775D60" w:rsidRPr="00AC03CA" w:rsidRDefault="00775D60" w:rsidP="009A0E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775D60" w:rsidRPr="00AC03CA" w:rsidRDefault="00775D60" w:rsidP="009A0E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775D60" w:rsidRPr="00AC03CA" w:rsidTr="009A0E02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75D60" w:rsidRPr="00AC03CA" w:rsidRDefault="00775D60" w:rsidP="009A0E0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Нововоронежская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775D60" w:rsidRPr="00AC03CA" w:rsidRDefault="00775D60" w:rsidP="009A0E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775D60" w:rsidRPr="00AC03CA" w:rsidRDefault="00775D60" w:rsidP="009A0E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</w:t>
            </w:r>
          </w:p>
        </w:tc>
      </w:tr>
      <w:tr w:rsidR="00775D60" w:rsidRPr="00AC03CA" w:rsidTr="009A0E02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75D60" w:rsidRPr="00AC03CA" w:rsidRDefault="00775D60" w:rsidP="009A0E0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Волгодонская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775D60" w:rsidRPr="00AC03CA" w:rsidRDefault="00775D60" w:rsidP="009A0E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775D60" w:rsidRPr="00AC03CA" w:rsidRDefault="00775D60" w:rsidP="009A0E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775D60" w:rsidRPr="00AC03CA" w:rsidTr="009A0E02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75D60" w:rsidRPr="00AC03CA" w:rsidRDefault="00775D60" w:rsidP="009A0E0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Смоленская АЭС</w:t>
            </w:r>
          </w:p>
        </w:tc>
        <w:tc>
          <w:tcPr>
            <w:tcW w:w="1418" w:type="dxa"/>
            <w:vAlign w:val="center"/>
          </w:tcPr>
          <w:p w:rsidR="00775D60" w:rsidRPr="00AC03CA" w:rsidRDefault="00775D60" w:rsidP="009A0E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775D60" w:rsidRPr="00AC03CA" w:rsidRDefault="00775D60" w:rsidP="009A0E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</w:t>
            </w:r>
          </w:p>
        </w:tc>
      </w:tr>
      <w:tr w:rsidR="00775D60" w:rsidRPr="00AC03CA" w:rsidTr="009A0E02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tcBorders>
              <w:bottom w:val="single" w:sz="6" w:space="0" w:color="auto"/>
            </w:tcBorders>
            <w:vAlign w:val="center"/>
          </w:tcPr>
          <w:p w:rsidR="00775D60" w:rsidRPr="00AC03CA" w:rsidRDefault="00775D60" w:rsidP="009A0E0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«ПО «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Севмаш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»</w:t>
            </w:r>
          </w:p>
        </w:tc>
        <w:tc>
          <w:tcPr>
            <w:tcW w:w="1418" w:type="dxa"/>
            <w:vAlign w:val="center"/>
          </w:tcPr>
          <w:p w:rsidR="00775D60" w:rsidRPr="00AC03CA" w:rsidRDefault="00775D60" w:rsidP="009A0E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775D60" w:rsidRPr="00AC03CA" w:rsidRDefault="00775D60" w:rsidP="009A0E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 </w:t>
            </w:r>
          </w:p>
        </w:tc>
      </w:tr>
      <w:tr w:rsidR="00775D60" w:rsidRPr="00AC03CA" w:rsidTr="009A0E02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6379" w:type="dxa"/>
            <w:vAlign w:val="center"/>
          </w:tcPr>
          <w:p w:rsidR="00775D60" w:rsidRPr="00AC03CA" w:rsidRDefault="00775D60" w:rsidP="009A0E0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«ГНЦ НИИАР» (г. Димитровград Ульяновской области),</w:t>
            </w:r>
          </w:p>
          <w:p w:rsidR="00775D60" w:rsidRPr="00AC03CA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«Казанский специализированный комбинат радиационной безопасности «Радон» (г. Казань, Республика Татарстан)</w:t>
            </w:r>
          </w:p>
        </w:tc>
        <w:tc>
          <w:tcPr>
            <w:tcW w:w="1418" w:type="dxa"/>
            <w:vAlign w:val="center"/>
          </w:tcPr>
          <w:p w:rsidR="00775D60" w:rsidRPr="00AC03CA" w:rsidRDefault="00775D60" w:rsidP="009A0E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775D60" w:rsidRPr="00AC03CA" w:rsidRDefault="00775D60" w:rsidP="009A0E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775D60" w:rsidRPr="00AC03CA" w:rsidTr="009A0E02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bottom w:val="nil"/>
            </w:tcBorders>
            <w:vAlign w:val="center"/>
          </w:tcPr>
          <w:p w:rsidR="00775D60" w:rsidRPr="00AC03CA" w:rsidRDefault="00775D60" w:rsidP="009A0E0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«Радон» (Сергиево-Посадский район Московской области),</w:t>
            </w:r>
          </w:p>
          <w:p w:rsidR="00775D60" w:rsidRPr="00AC03CA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«Машиностроительный завод» (г. Электросталь Московской области)</w:t>
            </w:r>
          </w:p>
        </w:tc>
        <w:tc>
          <w:tcPr>
            <w:tcW w:w="1418" w:type="dxa"/>
            <w:vAlign w:val="center"/>
          </w:tcPr>
          <w:p w:rsidR="00775D60" w:rsidRPr="00AC03CA" w:rsidRDefault="00775D60" w:rsidP="009A0E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775D60" w:rsidRPr="00AC03CA" w:rsidRDefault="00775D60" w:rsidP="009A0E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775D60" w:rsidRPr="00AC03CA" w:rsidTr="009A0E02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75D60" w:rsidRPr="00AC03CA" w:rsidRDefault="00775D60" w:rsidP="009A0E0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«Волгоградский специализированный комбинат радиационной безопасности «Радон» (г. Волгоград)</w:t>
            </w:r>
          </w:p>
        </w:tc>
        <w:tc>
          <w:tcPr>
            <w:tcW w:w="1418" w:type="dxa"/>
            <w:vAlign w:val="center"/>
          </w:tcPr>
          <w:p w:rsidR="00775D60" w:rsidRPr="00AC03CA" w:rsidRDefault="00775D60" w:rsidP="009A0E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  <w:tc>
          <w:tcPr>
            <w:tcW w:w="1559" w:type="dxa"/>
            <w:vAlign w:val="center"/>
          </w:tcPr>
          <w:p w:rsidR="00775D60" w:rsidRPr="00AC03CA" w:rsidRDefault="00775D60" w:rsidP="009A0E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11</w:t>
            </w:r>
          </w:p>
        </w:tc>
      </w:tr>
      <w:tr w:rsidR="00775D60" w:rsidRPr="00AC03CA" w:rsidTr="009A0E02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75D60" w:rsidRPr="00AC03CA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«Ростовский специализированный комбинат радиационной безопасности «Радон»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Ростов-на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- Дону)</w:t>
            </w:r>
          </w:p>
        </w:tc>
        <w:tc>
          <w:tcPr>
            <w:tcW w:w="1418" w:type="dxa"/>
            <w:vAlign w:val="center"/>
          </w:tcPr>
          <w:p w:rsidR="00775D60" w:rsidRPr="00AC03CA" w:rsidRDefault="00775D60" w:rsidP="009A0E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775D60" w:rsidRPr="00AC03CA" w:rsidRDefault="00775D60" w:rsidP="009A0E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</w:t>
            </w:r>
          </w:p>
        </w:tc>
      </w:tr>
      <w:tr w:rsidR="00775D60" w:rsidRPr="00AC03CA" w:rsidTr="009A0E02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75D60" w:rsidRPr="00AC03CA" w:rsidRDefault="00775D60" w:rsidP="00775D6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«Гидрометаллургический завод» (г. Лермонтов Ставропольского края)</w:t>
            </w:r>
          </w:p>
        </w:tc>
        <w:tc>
          <w:tcPr>
            <w:tcW w:w="1418" w:type="dxa"/>
            <w:vAlign w:val="center"/>
          </w:tcPr>
          <w:p w:rsidR="00775D60" w:rsidRPr="00AC03CA" w:rsidRDefault="00775D60" w:rsidP="009A0E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775D60" w:rsidRPr="00AC03CA" w:rsidRDefault="00775D60" w:rsidP="009A0E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</w:t>
            </w:r>
          </w:p>
        </w:tc>
      </w:tr>
      <w:tr w:rsidR="00775D60" w:rsidRPr="00AC03CA" w:rsidTr="009A0E02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75D60" w:rsidRPr="00AC03CA" w:rsidRDefault="00775D60" w:rsidP="009A0E0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«Грозненский специализированный комбинат радиационной безопасности «Радон» (г. Грозный, Чеченская Республика)</w:t>
            </w:r>
          </w:p>
        </w:tc>
        <w:tc>
          <w:tcPr>
            <w:tcW w:w="1418" w:type="dxa"/>
            <w:vAlign w:val="center"/>
          </w:tcPr>
          <w:p w:rsidR="00775D60" w:rsidRPr="00AC03CA" w:rsidRDefault="00775D60" w:rsidP="009A0E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</w:t>
            </w:r>
          </w:p>
        </w:tc>
        <w:tc>
          <w:tcPr>
            <w:tcW w:w="1559" w:type="dxa"/>
            <w:vAlign w:val="center"/>
          </w:tcPr>
          <w:p w:rsidR="00775D60" w:rsidRPr="00AC03CA" w:rsidRDefault="00775D60" w:rsidP="009A0E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775D60" w:rsidRPr="00AC03CA" w:rsidTr="009A0E02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75D60" w:rsidRPr="00AC03CA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«Благовещенский специализированный комбинат радиационной безопасности «Радон»</w:t>
            </w:r>
          </w:p>
          <w:p w:rsidR="00775D60" w:rsidRPr="00AC03CA" w:rsidRDefault="00775D60" w:rsidP="009A0E0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(г. Благовещенск, Республика Башкортостан)</w:t>
            </w:r>
          </w:p>
        </w:tc>
        <w:tc>
          <w:tcPr>
            <w:tcW w:w="1418" w:type="dxa"/>
            <w:vAlign w:val="center"/>
          </w:tcPr>
          <w:p w:rsidR="00775D60" w:rsidRPr="00AC03CA" w:rsidRDefault="00775D60" w:rsidP="009A0E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  <w:tc>
          <w:tcPr>
            <w:tcW w:w="1559" w:type="dxa"/>
            <w:vAlign w:val="center"/>
          </w:tcPr>
          <w:p w:rsidR="00775D60" w:rsidRPr="00AC03CA" w:rsidRDefault="00775D60" w:rsidP="009A0E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775D60" w:rsidRPr="00AC03CA" w:rsidTr="009A0E02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75D60" w:rsidRPr="00AC03CA" w:rsidRDefault="00775D60" w:rsidP="009A0E0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«Челябинский специализированный комбинат радиационной безопасности «Радон» (г. Челябинск),</w:t>
            </w:r>
          </w:p>
          <w:p w:rsidR="00775D60" w:rsidRPr="00AC03CA" w:rsidRDefault="00775D60" w:rsidP="009A0E0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«ПО «Маяк» (г. Озерск Челябинской области)</w:t>
            </w:r>
          </w:p>
        </w:tc>
        <w:tc>
          <w:tcPr>
            <w:tcW w:w="1418" w:type="dxa"/>
            <w:vAlign w:val="center"/>
          </w:tcPr>
          <w:p w:rsidR="00775D60" w:rsidRPr="00AC03CA" w:rsidRDefault="00775D60" w:rsidP="009A0E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775D60" w:rsidRPr="00AC03CA" w:rsidRDefault="00775D60" w:rsidP="009A0E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775D60" w:rsidRPr="00AC03CA" w:rsidTr="009A0E02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75D60" w:rsidRPr="00AC03CA" w:rsidRDefault="00775D60" w:rsidP="009A0E0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«Горно-химический  комбинат» (г. Железногорск Красноярского края)</w:t>
            </w:r>
          </w:p>
        </w:tc>
        <w:tc>
          <w:tcPr>
            <w:tcW w:w="1418" w:type="dxa"/>
            <w:vAlign w:val="center"/>
          </w:tcPr>
          <w:p w:rsidR="00775D60" w:rsidRPr="00AC03CA" w:rsidRDefault="00775D60" w:rsidP="009A0E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775D60" w:rsidRPr="00AC03CA" w:rsidRDefault="00775D60" w:rsidP="009A0E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775D60" w:rsidRPr="00AC03CA" w:rsidTr="009A0E02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75D60" w:rsidRPr="00AC03CA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«Сибирский химический комбинат»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Северск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Томской области)</w:t>
            </w:r>
          </w:p>
        </w:tc>
        <w:tc>
          <w:tcPr>
            <w:tcW w:w="1418" w:type="dxa"/>
            <w:vAlign w:val="center"/>
          </w:tcPr>
          <w:p w:rsidR="00775D60" w:rsidRPr="00AC03CA" w:rsidRDefault="00775D60" w:rsidP="009A0E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775D60" w:rsidRPr="00AC03CA" w:rsidRDefault="00775D60" w:rsidP="009A0E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12 </w:t>
            </w:r>
          </w:p>
        </w:tc>
      </w:tr>
      <w:tr w:rsidR="00775D60" w:rsidRPr="00AC03CA" w:rsidTr="009A0E02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75D60" w:rsidRPr="00AC03CA" w:rsidRDefault="00775D60" w:rsidP="009A0E0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«Иркутский специализированный комбинат радиационной безопасности «Радон» (г. Иркутск)</w:t>
            </w:r>
          </w:p>
        </w:tc>
        <w:tc>
          <w:tcPr>
            <w:tcW w:w="1418" w:type="dxa"/>
            <w:vAlign w:val="center"/>
          </w:tcPr>
          <w:p w:rsidR="00775D60" w:rsidRPr="00AC03CA" w:rsidRDefault="00775D60" w:rsidP="009A0E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775D60" w:rsidRPr="00AC03CA" w:rsidRDefault="00775D60" w:rsidP="009A0E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22 </w:t>
            </w:r>
          </w:p>
        </w:tc>
      </w:tr>
      <w:tr w:rsidR="00775D60" w:rsidRPr="00AC03CA" w:rsidTr="009A0E02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75D60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«Государственный научный центр Российской Федерации - Физико-энергетический институт </w:t>
            </w:r>
          </w:p>
          <w:p w:rsidR="00775D60" w:rsidRPr="00AC03CA" w:rsidRDefault="00775D60" w:rsidP="009A0E0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им. А.И.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Лейпунского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» (г. Обнинск Калужской области)</w:t>
            </w:r>
          </w:p>
        </w:tc>
        <w:tc>
          <w:tcPr>
            <w:tcW w:w="1418" w:type="dxa"/>
            <w:vAlign w:val="center"/>
          </w:tcPr>
          <w:p w:rsidR="00775D60" w:rsidRPr="00AC03CA" w:rsidRDefault="00775D60" w:rsidP="009A0E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775D60" w:rsidRPr="00AC03CA" w:rsidRDefault="00775D60" w:rsidP="009A0E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</w:t>
            </w:r>
          </w:p>
        </w:tc>
      </w:tr>
      <w:tr w:rsidR="00775D60" w:rsidRPr="00AC03CA" w:rsidTr="009A0E02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75D60" w:rsidRPr="00AC03CA" w:rsidRDefault="00775D60" w:rsidP="009A0E0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«Новосибирский специализированный комбинат радиационной безопасности «Радон» (с.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Прокудское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Коченевского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района Новосибирской области),</w:t>
            </w:r>
          </w:p>
          <w:p w:rsidR="00775D60" w:rsidRPr="00AC03CA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ОАО «Новосибирский завод химконцентратов» </w:t>
            </w:r>
          </w:p>
          <w:p w:rsidR="00775D60" w:rsidRPr="00AC03CA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(г. Новосибирск)</w:t>
            </w:r>
          </w:p>
        </w:tc>
        <w:tc>
          <w:tcPr>
            <w:tcW w:w="1418" w:type="dxa"/>
            <w:vAlign w:val="center"/>
          </w:tcPr>
          <w:p w:rsidR="00775D60" w:rsidRPr="00AC03CA" w:rsidRDefault="00775D60" w:rsidP="009A0E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775D60" w:rsidRPr="00AC03CA" w:rsidRDefault="00775D60" w:rsidP="009A0E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775D60" w:rsidRPr="00AC03CA" w:rsidTr="009A0E02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75D60" w:rsidRPr="00AC03CA" w:rsidRDefault="00775D60" w:rsidP="009A0E0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«Нижегородский специализированный комбинат радиационной безопасности «Радон» (г. Нижний Новгород)</w:t>
            </w:r>
          </w:p>
        </w:tc>
        <w:tc>
          <w:tcPr>
            <w:tcW w:w="1418" w:type="dxa"/>
            <w:vAlign w:val="center"/>
          </w:tcPr>
          <w:p w:rsidR="00775D60" w:rsidRPr="00AC03CA" w:rsidRDefault="00775D60" w:rsidP="009A0E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775D60" w:rsidRPr="00AC03CA" w:rsidRDefault="00775D60" w:rsidP="009A0E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775D60" w:rsidRPr="00AC03CA" w:rsidTr="009A0E02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75D60" w:rsidRPr="00775D60" w:rsidRDefault="00775D60" w:rsidP="00775D60">
            <w:pPr>
              <w:pStyle w:val="1"/>
              <w:spacing w:after="240"/>
              <w:jc w:val="left"/>
              <w:rPr>
                <w:rFonts w:cs="Arial"/>
                <w:b w:val="0"/>
                <w:szCs w:val="24"/>
              </w:rPr>
            </w:pPr>
            <w:r w:rsidRPr="00775D60">
              <w:rPr>
                <w:rFonts w:cs="Arial"/>
                <w:b w:val="0"/>
                <w:szCs w:val="24"/>
              </w:rPr>
              <w:t>ОАО «</w:t>
            </w:r>
            <w:proofErr w:type="spellStart"/>
            <w:r w:rsidRPr="00775D60">
              <w:rPr>
                <w:rFonts w:cs="Arial"/>
                <w:b w:val="0"/>
                <w:szCs w:val="24"/>
              </w:rPr>
              <w:t>Приаргунское</w:t>
            </w:r>
            <w:proofErr w:type="spellEnd"/>
            <w:r w:rsidRPr="00775D60">
              <w:rPr>
                <w:rFonts w:cs="Arial"/>
                <w:b w:val="0"/>
                <w:szCs w:val="24"/>
              </w:rPr>
              <w:t xml:space="preserve"> производственное горно-химическое объединение» (г. </w:t>
            </w:r>
            <w:proofErr w:type="spellStart"/>
            <w:r w:rsidRPr="00775D60">
              <w:rPr>
                <w:rFonts w:cs="Arial"/>
                <w:b w:val="0"/>
                <w:szCs w:val="24"/>
              </w:rPr>
              <w:t>Краснокаменск</w:t>
            </w:r>
            <w:proofErr w:type="spellEnd"/>
            <w:r w:rsidRPr="00775D60">
              <w:rPr>
                <w:rFonts w:cs="Arial"/>
                <w:b w:val="0"/>
                <w:szCs w:val="24"/>
              </w:rPr>
              <w:t xml:space="preserve">  Забайкальского края),</w:t>
            </w:r>
          </w:p>
          <w:p w:rsidR="00775D60" w:rsidRPr="00775D60" w:rsidRDefault="00775D60" w:rsidP="00775D60">
            <w:pPr>
              <w:pStyle w:val="1"/>
              <w:jc w:val="left"/>
              <w:rPr>
                <w:rFonts w:cs="Arial"/>
                <w:b w:val="0"/>
                <w:szCs w:val="24"/>
              </w:rPr>
            </w:pPr>
            <w:r w:rsidRPr="00775D60">
              <w:rPr>
                <w:rFonts w:cs="Arial"/>
                <w:b w:val="0"/>
                <w:szCs w:val="24"/>
              </w:rPr>
              <w:t>Забайкальский горно-обогатительный комбинат</w:t>
            </w:r>
          </w:p>
        </w:tc>
        <w:tc>
          <w:tcPr>
            <w:tcW w:w="1418" w:type="dxa"/>
            <w:vAlign w:val="center"/>
          </w:tcPr>
          <w:p w:rsidR="00775D60" w:rsidRPr="00AC03CA" w:rsidRDefault="00775D60" w:rsidP="009A0E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11 </w:t>
            </w:r>
          </w:p>
        </w:tc>
        <w:tc>
          <w:tcPr>
            <w:tcW w:w="1559" w:type="dxa"/>
            <w:vAlign w:val="center"/>
          </w:tcPr>
          <w:p w:rsidR="00775D60" w:rsidRPr="00AC03CA" w:rsidRDefault="00775D60" w:rsidP="009A0E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24 </w:t>
            </w:r>
          </w:p>
        </w:tc>
      </w:tr>
      <w:tr w:rsidR="00775D60" w:rsidRPr="00AC03CA" w:rsidTr="009A0E02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75D60" w:rsidRPr="00AC03CA" w:rsidRDefault="00775D60" w:rsidP="009A0E0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«Чепецкий механический завод» (г. Глазов, Удмуртская Республика)</w:t>
            </w:r>
          </w:p>
        </w:tc>
        <w:tc>
          <w:tcPr>
            <w:tcW w:w="1418" w:type="dxa"/>
            <w:vAlign w:val="center"/>
          </w:tcPr>
          <w:p w:rsidR="00775D60" w:rsidRPr="00AC03CA" w:rsidRDefault="00775D60" w:rsidP="009A0E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775D60" w:rsidRPr="00AC03CA" w:rsidRDefault="00775D60" w:rsidP="009A0E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775D60" w:rsidRPr="00AC03CA" w:rsidTr="009A0E02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75D60" w:rsidRPr="00AC03CA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«Российский федеральный ядерный центр – Всероссийский научно-исследовательский институт экспериментальной физики»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Саров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Нижегородской области)</w:t>
            </w:r>
          </w:p>
        </w:tc>
        <w:tc>
          <w:tcPr>
            <w:tcW w:w="1418" w:type="dxa"/>
            <w:vAlign w:val="center"/>
          </w:tcPr>
          <w:p w:rsidR="00775D60" w:rsidRPr="00AC03CA" w:rsidRDefault="00775D60" w:rsidP="009A0E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775D60" w:rsidRPr="00AC03CA" w:rsidRDefault="00775D60" w:rsidP="009A0E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</w:t>
            </w:r>
          </w:p>
        </w:tc>
      </w:tr>
      <w:tr w:rsidR="00775D60" w:rsidRPr="00AC03CA" w:rsidTr="009A0E02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75D60" w:rsidRPr="00AC03CA" w:rsidRDefault="00775D60" w:rsidP="009A0E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«Хабаровский специализированный комбинат радиационной безопасности «Радон» (г. Хабаровск)</w:t>
            </w:r>
          </w:p>
        </w:tc>
        <w:tc>
          <w:tcPr>
            <w:tcW w:w="1418" w:type="dxa"/>
            <w:vAlign w:val="center"/>
          </w:tcPr>
          <w:p w:rsidR="00775D60" w:rsidRPr="00AC03CA" w:rsidRDefault="00775D60" w:rsidP="009A0E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775D60" w:rsidRPr="00AC03CA" w:rsidRDefault="00775D60" w:rsidP="009A0E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</w:t>
            </w:r>
          </w:p>
        </w:tc>
      </w:tr>
    </w:tbl>
    <w:p w:rsidR="00775D60" w:rsidRDefault="00775D60" w:rsidP="00775D60">
      <w:pPr>
        <w:pStyle w:val="a3"/>
        <w:ind w:firstLine="709"/>
        <w:rPr>
          <w:rFonts w:ascii="Arial" w:hAnsi="Arial" w:cs="Arial"/>
          <w:szCs w:val="24"/>
        </w:rPr>
      </w:pPr>
    </w:p>
    <w:p w:rsidR="00775D60" w:rsidRPr="00AC03CA" w:rsidRDefault="00775D60" w:rsidP="00775D6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75D60" w:rsidRPr="00AC03CA" w:rsidRDefault="00775D60" w:rsidP="00775D6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75D60" w:rsidRPr="00AC03CA" w:rsidRDefault="00775D60" w:rsidP="00775D6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Pr="00AC03CA">
        <w:rPr>
          <w:rFonts w:ascii="Arial" w:hAnsi="Arial" w:cs="Arial"/>
          <w:sz w:val="24"/>
          <w:szCs w:val="24"/>
        </w:rPr>
        <w:t xml:space="preserve">ачальник Управления мониторинга </w:t>
      </w:r>
    </w:p>
    <w:p w:rsidR="00775D60" w:rsidRPr="00AC03CA" w:rsidRDefault="00775D60" w:rsidP="00775D6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775D60" w:rsidRDefault="00775D60" w:rsidP="00775D60">
      <w:pPr>
        <w:spacing w:line="240" w:lineRule="auto"/>
      </w:pPr>
      <w:r w:rsidRPr="00AC03CA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Ю.В. Пешков</w:t>
      </w:r>
    </w:p>
    <w:p w:rsidR="00775D60" w:rsidRDefault="00775D60"/>
    <w:sectPr w:rsidR="00775D60" w:rsidSect="009A0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A02366">
      <w:pPr>
        <w:spacing w:after="0" w:line="240" w:lineRule="auto"/>
      </w:pPr>
      <w:r>
        <w:separator/>
      </w:r>
    </w:p>
  </w:endnote>
  <w:endnote w:type="continuationSeparator" w:id="0">
    <w:p w:rsidR="00000000" w:rsidRDefault="00A02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A02366">
      <w:pPr>
        <w:spacing w:after="0" w:line="240" w:lineRule="auto"/>
      </w:pPr>
      <w:r>
        <w:separator/>
      </w:r>
    </w:p>
  </w:footnote>
  <w:footnote w:type="continuationSeparator" w:id="0">
    <w:p w:rsidR="00000000" w:rsidRDefault="00A023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2DA561A6"/>
    <w:multiLevelType w:val="multilevel"/>
    <w:tmpl w:val="723C080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num w:numId="1">
    <w:abstractNumId w:val="1"/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5D60"/>
    <w:rsid w:val="00615BF5"/>
    <w:rsid w:val="00775D60"/>
    <w:rsid w:val="009A0E02"/>
    <w:rsid w:val="00A0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BF8F8B12-EA7B-4C3B-83FA-3598347B8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D60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qFormat/>
    <w:rsid w:val="00775D60"/>
    <w:pPr>
      <w:keepNext/>
      <w:spacing w:after="0" w:line="240" w:lineRule="auto"/>
      <w:jc w:val="right"/>
      <w:outlineLvl w:val="0"/>
    </w:pPr>
    <w:rPr>
      <w:rFonts w:ascii="Arial" w:hAnsi="Arial"/>
      <w:b/>
      <w:sz w:val="24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5D60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775D60"/>
    <w:pPr>
      <w:spacing w:after="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semiHidden/>
    <w:rsid w:val="00775D6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semiHidden/>
    <w:unhideWhenUsed/>
    <w:rsid w:val="00775D60"/>
    <w:pPr>
      <w:spacing w:after="0" w:line="240" w:lineRule="auto"/>
      <w:ind w:right="-71" w:firstLine="708"/>
      <w:jc w:val="both"/>
    </w:pPr>
    <w:rPr>
      <w:rFonts w:ascii="Times New Roman" w:hAnsi="Times New Roman"/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semiHidden/>
    <w:rsid w:val="00775D6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Plain Text"/>
    <w:basedOn w:val="a"/>
    <w:link w:val="a8"/>
    <w:semiHidden/>
    <w:unhideWhenUsed/>
    <w:rsid w:val="00775D60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basedOn w:val="a0"/>
    <w:link w:val="a7"/>
    <w:semiHidden/>
    <w:rsid w:val="00775D6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No Spacing"/>
    <w:uiPriority w:val="1"/>
    <w:qFormat/>
    <w:rsid w:val="00775D60"/>
    <w:rPr>
      <w:rFonts w:eastAsia="Times New Roman"/>
      <w:sz w:val="22"/>
      <w:szCs w:val="22"/>
    </w:rPr>
  </w:style>
  <w:style w:type="paragraph" w:styleId="aa">
    <w:name w:val="List Paragraph"/>
    <w:basedOn w:val="a"/>
    <w:uiPriority w:val="34"/>
    <w:qFormat/>
    <w:rsid w:val="00775D60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775D60"/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Normal">
    <w:name w:val="Normal"/>
    <w:rsid w:val="00775D60"/>
    <w:rPr>
      <w:rFonts w:ascii="Times New Roman" w:eastAsia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775D60"/>
    <w:rPr>
      <w:rFonts w:ascii="Cambria" w:eastAsia="Times New Roman" w:hAnsi="Cambria" w:cs="Times New Roman"/>
      <w:b/>
      <w:bCs/>
      <w:color w:val="4F81BD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3144</Words>
  <Characters>17925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dcterms:created xsi:type="dcterms:W3CDTF">2021-07-10T20:06:00Z</dcterms:created>
  <dcterms:modified xsi:type="dcterms:W3CDTF">2021-07-10T20:06:00Z</dcterms:modified>
</cp:coreProperties>
</file>