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6E52" w:rsidRPr="004A44DD" w:rsidRDefault="00696E52" w:rsidP="00696E52">
      <w:pPr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                     </w:t>
      </w:r>
    </w:p>
    <w:p w:rsidR="00696E52" w:rsidRPr="004A44DD" w:rsidRDefault="00696E52" w:rsidP="00696E52">
      <w:pPr>
        <w:rPr>
          <w:rFonts w:ascii="Arial" w:hAnsi="Arial" w:cs="Arial"/>
          <w:sz w:val="24"/>
          <w:szCs w:val="24"/>
        </w:rPr>
      </w:pPr>
    </w:p>
    <w:p w:rsidR="00696E52" w:rsidRPr="004A44DD" w:rsidRDefault="00696E52" w:rsidP="00696E52">
      <w:pPr>
        <w:rPr>
          <w:rFonts w:ascii="Arial" w:hAnsi="Arial" w:cs="Arial"/>
          <w:sz w:val="24"/>
          <w:szCs w:val="24"/>
        </w:rPr>
      </w:pPr>
    </w:p>
    <w:p w:rsidR="00696E52" w:rsidRPr="004A44DD" w:rsidRDefault="00696E52" w:rsidP="00696E52">
      <w:pPr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                     </w:t>
      </w:r>
    </w:p>
    <w:p w:rsidR="00696E52" w:rsidRPr="004A44DD" w:rsidRDefault="00696E52" w:rsidP="00696E52">
      <w:pPr>
        <w:rPr>
          <w:rFonts w:ascii="Arial" w:hAnsi="Arial" w:cs="Arial"/>
          <w:sz w:val="24"/>
          <w:szCs w:val="24"/>
        </w:rPr>
      </w:pPr>
    </w:p>
    <w:p w:rsidR="00696E52" w:rsidRPr="004A44DD" w:rsidRDefault="00696E52" w:rsidP="00696E52">
      <w:pPr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140-08529/15и   от 18 декабря 2015 года</w:t>
      </w:r>
    </w:p>
    <w:p w:rsidR="00696E52" w:rsidRDefault="00696E52" w:rsidP="00696E52">
      <w:pPr>
        <w:rPr>
          <w:rFonts w:ascii="Arial" w:hAnsi="Arial" w:cs="Arial"/>
          <w:b/>
          <w:sz w:val="24"/>
          <w:szCs w:val="24"/>
          <w:u w:val="single"/>
        </w:rPr>
      </w:pPr>
    </w:p>
    <w:p w:rsidR="00696E52" w:rsidRPr="004A44DD" w:rsidRDefault="00696E52" w:rsidP="00696E52">
      <w:pPr>
        <w:rPr>
          <w:rFonts w:ascii="Arial" w:hAnsi="Arial" w:cs="Arial"/>
          <w:sz w:val="24"/>
          <w:szCs w:val="24"/>
        </w:rPr>
      </w:pPr>
    </w:p>
    <w:p w:rsidR="00696E52" w:rsidRPr="006272DF" w:rsidRDefault="00696E52" w:rsidP="00696E52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6272DF"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696E52" w:rsidRPr="006272DF" w:rsidRDefault="00696E52" w:rsidP="00696E5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272DF"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696E52" w:rsidRPr="006272DF" w:rsidRDefault="00696E52" w:rsidP="00696E5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272DF"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696E52" w:rsidRPr="006272DF" w:rsidRDefault="00696E52" w:rsidP="00696E5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272DF">
        <w:rPr>
          <w:rFonts w:ascii="Arial" w:hAnsi="Arial" w:cs="Arial"/>
          <w:sz w:val="20"/>
          <w:szCs w:val="20"/>
        </w:rPr>
        <w:t>территории России в ноябре 2015 года</w:t>
      </w:r>
    </w:p>
    <w:p w:rsidR="00696E52" w:rsidRPr="004A44DD" w:rsidRDefault="00696E52" w:rsidP="00696E52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696E52" w:rsidRPr="004A44DD" w:rsidRDefault="00696E52" w:rsidP="00696E52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 w:rsidRPr="004A44DD">
        <w:rPr>
          <w:rFonts w:ascii="Arial" w:hAnsi="Arial" w:cs="Arial"/>
          <w:b/>
          <w:szCs w:val="24"/>
        </w:rPr>
        <w:tab/>
      </w:r>
      <w:r w:rsidRPr="004A44DD"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Arial" w:hAnsi="Arial" w:cs="Arial"/>
          <w:szCs w:val="24"/>
        </w:rPr>
        <w:t>,</w:t>
      </w:r>
      <w:r w:rsidRPr="004A44DD">
        <w:rPr>
          <w:rFonts w:ascii="Arial" w:hAnsi="Arial" w:cs="Arial"/>
          <w:szCs w:val="24"/>
        </w:rPr>
        <w:t xml:space="preserve"> водных объектов</w:t>
      </w:r>
      <w:r>
        <w:rPr>
          <w:rFonts w:ascii="Arial" w:hAnsi="Arial" w:cs="Arial"/>
          <w:szCs w:val="24"/>
        </w:rPr>
        <w:t xml:space="preserve"> и почв</w:t>
      </w:r>
      <w:r w:rsidRPr="004A44DD">
        <w:rPr>
          <w:rFonts w:ascii="Arial" w:hAnsi="Arial" w:cs="Arial"/>
          <w:szCs w:val="24"/>
        </w:rPr>
        <w:t xml:space="preserve">, а также о радиационной обстановке на территории Российской Федерации в </w:t>
      </w:r>
      <w:r>
        <w:rPr>
          <w:rFonts w:ascii="Arial" w:hAnsi="Arial" w:cs="Arial"/>
          <w:szCs w:val="24"/>
        </w:rPr>
        <w:t>ноябр</w:t>
      </w:r>
      <w:r w:rsidRPr="004A44DD">
        <w:rPr>
          <w:rFonts w:ascii="Arial" w:hAnsi="Arial" w:cs="Arial"/>
          <w:szCs w:val="24"/>
        </w:rPr>
        <w:t xml:space="preserve">е </w:t>
      </w:r>
      <w:r>
        <w:rPr>
          <w:rFonts w:ascii="Arial" w:hAnsi="Arial" w:cs="Arial"/>
          <w:szCs w:val="24"/>
        </w:rPr>
        <w:t xml:space="preserve">       </w:t>
      </w:r>
      <w:r w:rsidRPr="004A44DD">
        <w:rPr>
          <w:rFonts w:ascii="Arial" w:hAnsi="Arial" w:cs="Arial"/>
          <w:szCs w:val="24"/>
        </w:rPr>
        <w:t>2015 года.</w:t>
      </w:r>
    </w:p>
    <w:p w:rsidR="00696E52" w:rsidRPr="004A44DD" w:rsidRDefault="00696E52" w:rsidP="00696E52">
      <w:pPr>
        <w:pStyle w:val="a3"/>
        <w:tabs>
          <w:tab w:val="left" w:pos="7347"/>
        </w:tabs>
        <w:rPr>
          <w:rFonts w:ascii="Arial" w:hAnsi="Arial" w:cs="Arial"/>
          <w:szCs w:val="24"/>
        </w:rPr>
      </w:pPr>
    </w:p>
    <w:p w:rsidR="00696E52" w:rsidRPr="004A44DD" w:rsidRDefault="00696E52" w:rsidP="00696E52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 w:rsidRPr="004A44DD"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696E52" w:rsidRDefault="00696E52" w:rsidP="00696E52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>Атмосферный воздух.</w:t>
      </w:r>
      <w:r w:rsidRPr="004A44DD">
        <w:rPr>
          <w:rFonts w:ascii="Arial" w:hAnsi="Arial" w:cs="Arial"/>
          <w:sz w:val="24"/>
          <w:szCs w:val="24"/>
        </w:rPr>
        <w:t xml:space="preserve"> </w:t>
      </w:r>
    </w:p>
    <w:p w:rsidR="00696E52" w:rsidRPr="003255FA" w:rsidRDefault="00696E52" w:rsidP="00696E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255FA">
        <w:rPr>
          <w:rFonts w:ascii="Arial" w:hAnsi="Arial" w:cs="Arial"/>
          <w:sz w:val="24"/>
          <w:szCs w:val="24"/>
        </w:rPr>
        <w:t>В ноябре 2015 года сведений об авариях, вызвавших загрязнение атмосферного воздуха в населенных пунктах, не поступало. Стационарной сетью наблюдений повышенных уровней загрязнения атмосферного воздуха, обусловленных аварийными ситуациями, зарегистрировано</w:t>
      </w:r>
      <w:r>
        <w:rPr>
          <w:rFonts w:ascii="Arial" w:hAnsi="Arial" w:cs="Arial"/>
          <w:sz w:val="24"/>
          <w:szCs w:val="24"/>
        </w:rPr>
        <w:t xml:space="preserve"> не было</w:t>
      </w:r>
      <w:r w:rsidRPr="003255FA">
        <w:rPr>
          <w:rFonts w:ascii="Arial" w:hAnsi="Arial" w:cs="Arial"/>
          <w:sz w:val="24"/>
          <w:szCs w:val="24"/>
        </w:rPr>
        <w:t>.</w:t>
      </w:r>
    </w:p>
    <w:p w:rsidR="00696E52" w:rsidRDefault="00696E52" w:rsidP="00696E52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4A44DD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696E52" w:rsidRDefault="00696E52" w:rsidP="00696E52">
      <w:pPr>
        <w:pStyle w:val="aa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ноября в реке Дачной (бассейн Амура) в черте г. Арсеньева Приморского края был зарегистрирован дефицит кислорода (1,5 мг/л), соответствующий уровню экстремально высокого загрязнения (ЭВЗ). По данным ФГБУ «Приморское УГМС» Росгидромета, ЭВЗ обусловлено сбросом в реку коммунальных сточных вод.</w:t>
      </w:r>
    </w:p>
    <w:p w:rsidR="00696E52" w:rsidRDefault="00696E52" w:rsidP="00696E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26 ноября в ручье Безымянном (бассейн Волги) в черте города Устюжна Вологодской области по результатам химического анализа плановых проб воды, отобранных специалистами Вологодского ЦГМС – филиала ФГБУ «Северное УГМС» Росгидромета, было зарегистрировано экстремально высокое загрязнение </w:t>
      </w:r>
      <w:r>
        <w:rPr>
          <w:rFonts w:ascii="Arial" w:hAnsi="Arial" w:cs="Arial"/>
          <w:sz w:val="24"/>
          <w:szCs w:val="24"/>
        </w:rPr>
        <w:lastRenderedPageBreak/>
        <w:t xml:space="preserve">речной воды нитритами (165 ПДК*) и высокое загрязнение фосфатами (19 ПДК). По предварительным данным, загрязнение воды обусловлено антропогенным фактором. Источник и причина загрязнения воды в ручье уточняются. Наблюдения за состоянием воды в ручье продолжаются. </w:t>
      </w:r>
    </w:p>
    <w:p w:rsidR="00696E52" w:rsidRPr="00B90E64" w:rsidRDefault="00696E52" w:rsidP="00696E52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 w:rsidRPr="00270A71">
        <w:rPr>
          <w:rFonts w:ascii="Arial" w:hAnsi="Arial" w:cs="Arial"/>
          <w:color w:val="000000"/>
        </w:rPr>
        <w:t>28 ноября в районе порта Невельск Сахалинской области вследствие неблагоприятных погодных условий сел на мель и получил трещину перевозивший дизельное топливо танкер «Надежда». В</w:t>
      </w:r>
      <w:r>
        <w:rPr>
          <w:rFonts w:ascii="Arial" w:hAnsi="Arial" w:cs="Arial"/>
          <w:color w:val="000000"/>
        </w:rPr>
        <w:t xml:space="preserve"> результате</w:t>
      </w:r>
      <w:r w:rsidRPr="00270A71">
        <w:rPr>
          <w:rFonts w:ascii="Arial" w:hAnsi="Arial" w:cs="Arial"/>
          <w:color w:val="000000"/>
        </w:rPr>
        <w:t xml:space="preserve"> аварии произошла утечка нефтепродуктов в объеме 130 тонн. Береговая линия </w:t>
      </w:r>
      <w:r>
        <w:rPr>
          <w:rFonts w:ascii="Arial" w:hAnsi="Arial" w:cs="Arial"/>
          <w:color w:val="000000"/>
        </w:rPr>
        <w:t xml:space="preserve">была </w:t>
      </w:r>
      <w:r w:rsidRPr="00270A71">
        <w:rPr>
          <w:rFonts w:ascii="Arial" w:hAnsi="Arial" w:cs="Arial"/>
          <w:color w:val="000000"/>
        </w:rPr>
        <w:t xml:space="preserve">загрязнена нефтепродуктами до 5-8 метров от уреза воды на протяжении 1500 м. </w:t>
      </w:r>
      <w:r w:rsidRPr="00B90E64">
        <w:rPr>
          <w:rFonts w:ascii="Arial" w:hAnsi="Arial" w:cs="Arial"/>
          <w:color w:val="000000"/>
        </w:rPr>
        <w:t xml:space="preserve">30 ноября специалистами ФГБУ «Сахалинское УГМС» Росгидромета было проведено экспедиционное обследование района аварии, в ходе которого для последующего химического </w:t>
      </w:r>
      <w:r>
        <w:rPr>
          <w:rFonts w:ascii="Arial" w:hAnsi="Arial" w:cs="Arial"/>
          <w:color w:val="000000"/>
        </w:rPr>
        <w:t>анализа</w:t>
      </w:r>
      <w:r w:rsidRPr="00B90E64">
        <w:rPr>
          <w:rFonts w:ascii="Arial" w:hAnsi="Arial" w:cs="Arial"/>
          <w:color w:val="000000"/>
        </w:rPr>
        <w:t xml:space="preserve"> были отобраны пробы морской воды и донных отложений.</w:t>
      </w:r>
      <w:r w:rsidRPr="00CA41F8">
        <w:rPr>
          <w:rFonts w:ascii="Arial" w:hAnsi="Arial" w:cs="Arial"/>
          <w:b/>
          <w:color w:val="000000"/>
        </w:rPr>
        <w:t xml:space="preserve"> </w:t>
      </w:r>
      <w:r w:rsidRPr="00B90E64">
        <w:rPr>
          <w:rFonts w:ascii="Arial" w:hAnsi="Arial" w:cs="Arial"/>
          <w:color w:val="000000"/>
        </w:rPr>
        <w:t>По результатам химического анализа, содержание нефтепродуктов в отобранных пробах составляло 1-3 ПДК</w:t>
      </w:r>
      <w:r>
        <w:rPr>
          <w:rFonts w:ascii="Arial" w:hAnsi="Arial" w:cs="Arial"/>
          <w:color w:val="000000"/>
        </w:rPr>
        <w:t xml:space="preserve"> (для сравнения: в      500 м южнее и 300 м севернее зоны загрязнения</w:t>
      </w:r>
      <w:r w:rsidRPr="00CA41F8">
        <w:rPr>
          <w:rFonts w:ascii="Arial" w:hAnsi="Arial" w:cs="Arial"/>
          <w:b/>
          <w:color w:val="000000"/>
        </w:rPr>
        <w:t xml:space="preserve"> </w:t>
      </w:r>
      <w:r w:rsidRPr="00B90E64">
        <w:rPr>
          <w:rFonts w:ascii="Arial" w:hAnsi="Arial" w:cs="Arial"/>
          <w:color w:val="000000"/>
        </w:rPr>
        <w:t xml:space="preserve">содержание нефтепродуктов составляло </w:t>
      </w:r>
      <w:r>
        <w:rPr>
          <w:rFonts w:ascii="Arial" w:hAnsi="Arial" w:cs="Arial"/>
          <w:color w:val="000000"/>
        </w:rPr>
        <w:t>соответственно менее ПДК и</w:t>
      </w:r>
      <w:r w:rsidRPr="00B90E64">
        <w:rPr>
          <w:rFonts w:ascii="Arial" w:hAnsi="Arial" w:cs="Arial"/>
          <w:color w:val="000000"/>
        </w:rPr>
        <w:t xml:space="preserve"> 2 ПДК</w:t>
      </w:r>
      <w:r>
        <w:rPr>
          <w:rFonts w:ascii="Arial" w:hAnsi="Arial" w:cs="Arial"/>
          <w:color w:val="000000"/>
        </w:rPr>
        <w:t>)</w:t>
      </w:r>
      <w:r w:rsidRPr="00B90E64">
        <w:rPr>
          <w:rFonts w:ascii="Arial" w:hAnsi="Arial" w:cs="Arial"/>
          <w:color w:val="000000"/>
        </w:rPr>
        <w:t>.</w:t>
      </w:r>
    </w:p>
    <w:p w:rsidR="00696E52" w:rsidRPr="00A42AC5" w:rsidRDefault="00696E52" w:rsidP="00696E52">
      <w:pPr>
        <w:pStyle w:val="a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Почвы.</w:t>
      </w:r>
    </w:p>
    <w:p w:rsidR="00696E52" w:rsidRPr="00A42AC5" w:rsidRDefault="00696E52" w:rsidP="00696E52">
      <w:pPr>
        <w:pStyle w:val="aa"/>
        <w:spacing w:after="24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A42AC5">
        <w:rPr>
          <w:rFonts w:ascii="Arial" w:hAnsi="Arial" w:cs="Arial"/>
          <w:sz w:val="24"/>
          <w:szCs w:val="24"/>
        </w:rPr>
        <w:t>1 ноября в районе городского округа Жигулевск Самарской области, на  968-м километре федеральной трассы М5 «Урал» в результате дорожно-транспортного происшествия произошел разлив сырой нефти на дорожное полотно и почву у автотрассы. Объем разлившейся нефти составил 13 тонн. Водных объектов в непосредственной близости к месту аварии нет.</w:t>
      </w:r>
    </w:p>
    <w:p w:rsidR="00696E52" w:rsidRPr="004A44DD" w:rsidRDefault="00696E52" w:rsidP="00696E52">
      <w:pPr>
        <w:spacing w:before="240"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2. </w:t>
      </w:r>
      <w:r w:rsidRPr="004A44DD"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696E52" w:rsidRDefault="00696E52" w:rsidP="00696E52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696E52" w:rsidRDefault="00696E52" w:rsidP="00696E5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A25B0">
        <w:rPr>
          <w:rFonts w:ascii="Arial" w:hAnsi="Arial" w:cs="Arial"/>
          <w:sz w:val="24"/>
          <w:szCs w:val="24"/>
        </w:rPr>
        <w:t xml:space="preserve">В ноябре </w:t>
      </w:r>
      <w:r>
        <w:rPr>
          <w:rFonts w:ascii="Arial" w:hAnsi="Arial" w:cs="Arial"/>
          <w:sz w:val="24"/>
          <w:szCs w:val="24"/>
        </w:rPr>
        <w:t xml:space="preserve"> </w:t>
      </w:r>
      <w:r w:rsidRPr="007A25B0">
        <w:rPr>
          <w:rFonts w:ascii="Arial" w:hAnsi="Arial" w:cs="Arial"/>
          <w:sz w:val="24"/>
          <w:szCs w:val="24"/>
        </w:rPr>
        <w:t>2015 года</w:t>
      </w:r>
      <w:r>
        <w:rPr>
          <w:rFonts w:ascii="Arial" w:hAnsi="Arial" w:cs="Arial"/>
          <w:sz w:val="24"/>
          <w:szCs w:val="24"/>
        </w:rPr>
        <w:t xml:space="preserve"> </w:t>
      </w:r>
      <w:r w:rsidRPr="007A25B0">
        <w:rPr>
          <w:rFonts w:ascii="Arial" w:hAnsi="Arial" w:cs="Arial"/>
          <w:sz w:val="24"/>
          <w:szCs w:val="24"/>
        </w:rPr>
        <w:t xml:space="preserve"> случаев экстремально высокого загрязнения </w:t>
      </w:r>
      <w:r>
        <w:rPr>
          <w:rFonts w:ascii="Arial" w:hAnsi="Arial" w:cs="Arial"/>
          <w:sz w:val="24"/>
          <w:szCs w:val="24"/>
        </w:rPr>
        <w:t xml:space="preserve"> </w:t>
      </w:r>
      <w:r w:rsidRPr="007A25B0">
        <w:rPr>
          <w:rFonts w:ascii="Arial" w:hAnsi="Arial" w:cs="Arial"/>
          <w:sz w:val="24"/>
          <w:szCs w:val="24"/>
        </w:rPr>
        <w:t>(ЭВЗ</w:t>
      </w:r>
      <w:r>
        <w:rPr>
          <w:rFonts w:ascii="Arial" w:hAnsi="Arial" w:cs="Arial"/>
          <w:sz w:val="24"/>
          <w:szCs w:val="24"/>
        </w:rPr>
        <w:t>**</w:t>
      </w:r>
      <w:r w:rsidRPr="007A25B0">
        <w:rPr>
          <w:rFonts w:ascii="Arial" w:hAnsi="Arial" w:cs="Arial"/>
          <w:sz w:val="24"/>
          <w:szCs w:val="24"/>
        </w:rPr>
        <w:t xml:space="preserve">) </w:t>
      </w:r>
    </w:p>
    <w:p w:rsidR="00696E52" w:rsidRPr="007A25B0" w:rsidRDefault="00696E52" w:rsidP="00696E5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A25B0">
        <w:rPr>
          <w:rFonts w:ascii="Arial" w:hAnsi="Arial" w:cs="Arial"/>
          <w:sz w:val="24"/>
          <w:szCs w:val="24"/>
        </w:rPr>
        <w:t xml:space="preserve">атмосферного </w:t>
      </w:r>
      <w:r>
        <w:rPr>
          <w:rFonts w:ascii="Arial" w:hAnsi="Arial" w:cs="Arial"/>
          <w:sz w:val="24"/>
          <w:szCs w:val="24"/>
        </w:rPr>
        <w:t xml:space="preserve"> </w:t>
      </w:r>
      <w:r w:rsidRPr="007A25B0">
        <w:rPr>
          <w:rFonts w:ascii="Arial" w:hAnsi="Arial" w:cs="Arial"/>
          <w:sz w:val="24"/>
          <w:szCs w:val="24"/>
        </w:rPr>
        <w:t xml:space="preserve">воздуха </w:t>
      </w:r>
      <w:r>
        <w:rPr>
          <w:rFonts w:ascii="Arial" w:hAnsi="Arial" w:cs="Arial"/>
          <w:sz w:val="24"/>
          <w:szCs w:val="24"/>
        </w:rPr>
        <w:t xml:space="preserve"> </w:t>
      </w:r>
      <w:r w:rsidRPr="007A25B0">
        <w:rPr>
          <w:rFonts w:ascii="Arial" w:hAnsi="Arial" w:cs="Arial"/>
          <w:sz w:val="24"/>
          <w:szCs w:val="24"/>
        </w:rPr>
        <w:t xml:space="preserve">зарегистрировано </w:t>
      </w:r>
      <w:r>
        <w:rPr>
          <w:rFonts w:ascii="Arial" w:hAnsi="Arial" w:cs="Arial"/>
          <w:sz w:val="24"/>
          <w:szCs w:val="24"/>
        </w:rPr>
        <w:t xml:space="preserve"> </w:t>
      </w:r>
      <w:r w:rsidRPr="007A25B0">
        <w:rPr>
          <w:rFonts w:ascii="Arial" w:hAnsi="Arial" w:cs="Arial"/>
          <w:sz w:val="24"/>
          <w:szCs w:val="24"/>
        </w:rPr>
        <w:t xml:space="preserve">не </w:t>
      </w:r>
      <w:r>
        <w:rPr>
          <w:rFonts w:ascii="Arial" w:hAnsi="Arial" w:cs="Arial"/>
          <w:sz w:val="24"/>
          <w:szCs w:val="24"/>
        </w:rPr>
        <w:t xml:space="preserve"> </w:t>
      </w:r>
      <w:r w:rsidRPr="007A25B0">
        <w:rPr>
          <w:rFonts w:ascii="Arial" w:hAnsi="Arial" w:cs="Arial"/>
          <w:sz w:val="24"/>
          <w:szCs w:val="24"/>
        </w:rPr>
        <w:t>было</w:t>
      </w:r>
      <w:r>
        <w:rPr>
          <w:rFonts w:ascii="Arial" w:hAnsi="Arial" w:cs="Arial"/>
          <w:sz w:val="24"/>
          <w:szCs w:val="24"/>
        </w:rPr>
        <w:t xml:space="preserve"> </w:t>
      </w:r>
      <w:r w:rsidRPr="007A25B0">
        <w:rPr>
          <w:rFonts w:ascii="Arial" w:hAnsi="Arial" w:cs="Arial"/>
          <w:sz w:val="24"/>
          <w:szCs w:val="24"/>
        </w:rPr>
        <w:t xml:space="preserve"> (для</w:t>
      </w:r>
      <w:r>
        <w:rPr>
          <w:rFonts w:ascii="Arial" w:hAnsi="Arial" w:cs="Arial"/>
          <w:sz w:val="24"/>
          <w:szCs w:val="24"/>
        </w:rPr>
        <w:t xml:space="preserve"> </w:t>
      </w:r>
      <w:r w:rsidRPr="007A25B0">
        <w:rPr>
          <w:rFonts w:ascii="Arial" w:hAnsi="Arial" w:cs="Arial"/>
          <w:sz w:val="24"/>
          <w:szCs w:val="24"/>
        </w:rPr>
        <w:t xml:space="preserve"> сравнения:</w:t>
      </w:r>
      <w:r>
        <w:rPr>
          <w:rFonts w:ascii="Arial" w:hAnsi="Arial" w:cs="Arial"/>
          <w:sz w:val="24"/>
          <w:szCs w:val="24"/>
        </w:rPr>
        <w:t xml:space="preserve"> </w:t>
      </w:r>
      <w:r w:rsidRPr="007A25B0">
        <w:rPr>
          <w:rFonts w:ascii="Arial" w:hAnsi="Arial" w:cs="Arial"/>
          <w:sz w:val="24"/>
          <w:szCs w:val="24"/>
        </w:rPr>
        <w:t xml:space="preserve"> в</w:t>
      </w:r>
      <w:r>
        <w:rPr>
          <w:rFonts w:ascii="Arial" w:hAnsi="Arial" w:cs="Arial"/>
          <w:sz w:val="24"/>
          <w:szCs w:val="24"/>
        </w:rPr>
        <w:t xml:space="preserve"> </w:t>
      </w:r>
      <w:r w:rsidRPr="007A25B0">
        <w:rPr>
          <w:rFonts w:ascii="Arial" w:hAnsi="Arial" w:cs="Arial"/>
          <w:sz w:val="24"/>
          <w:szCs w:val="24"/>
        </w:rPr>
        <w:t xml:space="preserve"> ноябре </w:t>
      </w:r>
      <w:r>
        <w:rPr>
          <w:rFonts w:ascii="Arial" w:hAnsi="Arial" w:cs="Arial"/>
          <w:sz w:val="24"/>
          <w:szCs w:val="24"/>
        </w:rPr>
        <w:t xml:space="preserve">    </w:t>
      </w:r>
    </w:p>
    <w:p w:rsidR="00696E52" w:rsidRPr="004A44DD" w:rsidRDefault="00696E52" w:rsidP="00696E52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696E52" w:rsidRDefault="00696E52" w:rsidP="00696E52">
      <w:pPr>
        <w:pStyle w:val="a9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4A44DD">
        <w:rPr>
          <w:rFonts w:ascii="Arial" w:hAnsi="Arial" w:cs="Arial"/>
          <w:sz w:val="20"/>
          <w:szCs w:val="20"/>
        </w:rPr>
        <w:t xml:space="preserve">  Показатели загрязнения воды водных объектов приводятся в ПДК для воды </w:t>
      </w:r>
      <w:proofErr w:type="spellStart"/>
      <w:r w:rsidRPr="004A44DD">
        <w:rPr>
          <w:rFonts w:ascii="Arial" w:hAnsi="Arial" w:cs="Arial"/>
          <w:sz w:val="20"/>
          <w:szCs w:val="20"/>
        </w:rPr>
        <w:t>рыбохозяйственных</w:t>
      </w:r>
      <w:proofErr w:type="spellEnd"/>
      <w:r w:rsidRPr="004A44D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Pr="004A44DD">
        <w:rPr>
          <w:rFonts w:ascii="Arial" w:hAnsi="Arial" w:cs="Arial"/>
          <w:sz w:val="20"/>
          <w:szCs w:val="20"/>
        </w:rPr>
        <w:t>водных объектов</w:t>
      </w:r>
    </w:p>
    <w:p w:rsidR="00696E52" w:rsidRPr="004A44DD" w:rsidRDefault="00696E52" w:rsidP="00696E52">
      <w:pPr>
        <w:pStyle w:val="a9"/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 xml:space="preserve">**  Под ЭВЗ понимается содержание одного или нескольких веществ, превышающее    </w:t>
      </w:r>
    </w:p>
    <w:p w:rsidR="00696E52" w:rsidRPr="004A44DD" w:rsidRDefault="00696E52" w:rsidP="00696E52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 w:rsidRPr="004A44DD">
        <w:rPr>
          <w:rFonts w:ascii="Arial" w:hAnsi="Arial" w:cs="Arial"/>
          <w:sz w:val="20"/>
          <w:szCs w:val="20"/>
        </w:rPr>
        <w:t>ПДК</w:t>
      </w:r>
      <w:r w:rsidRPr="004A44DD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4A44DD">
        <w:rPr>
          <w:rFonts w:ascii="Arial" w:hAnsi="Arial" w:cs="Arial"/>
          <w:sz w:val="20"/>
          <w:szCs w:val="20"/>
          <w:vertAlign w:val="subscript"/>
        </w:rPr>
        <w:t>.</w:t>
      </w:r>
      <w:r w:rsidRPr="004A44DD">
        <w:rPr>
          <w:rFonts w:ascii="Arial" w:hAnsi="Arial" w:cs="Arial"/>
          <w:sz w:val="20"/>
          <w:szCs w:val="20"/>
        </w:rPr>
        <w:t>):</w:t>
      </w:r>
    </w:p>
    <w:p w:rsidR="00696E52" w:rsidRPr="004A44DD" w:rsidRDefault="00696E52" w:rsidP="00696E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696E52" w:rsidRPr="004A44DD" w:rsidRDefault="00696E52" w:rsidP="00696E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696E52" w:rsidRPr="004A44DD" w:rsidRDefault="00696E52" w:rsidP="00696E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ab/>
        <w:t>в 50 и более раз;</w:t>
      </w:r>
    </w:p>
    <w:p w:rsidR="00696E52" w:rsidRPr="004A44DD" w:rsidRDefault="00696E52" w:rsidP="00696E52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696E52" w:rsidRPr="004A44DD" w:rsidRDefault="00696E52" w:rsidP="00696E52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696E52" w:rsidRPr="004A44DD" w:rsidRDefault="00696E52" w:rsidP="00696E52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696E52" w:rsidRDefault="00696E52" w:rsidP="00696E52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696E52" w:rsidRPr="007A25B0" w:rsidRDefault="00696E52" w:rsidP="00696E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25B0">
        <w:rPr>
          <w:rFonts w:ascii="Arial" w:hAnsi="Arial" w:cs="Arial"/>
          <w:sz w:val="24"/>
          <w:szCs w:val="24"/>
        </w:rPr>
        <w:lastRenderedPageBreak/>
        <w:t>2014 г</w:t>
      </w:r>
      <w:r>
        <w:rPr>
          <w:rFonts w:ascii="Arial" w:hAnsi="Arial" w:cs="Arial"/>
          <w:sz w:val="24"/>
          <w:szCs w:val="24"/>
        </w:rPr>
        <w:t>ода</w:t>
      </w:r>
      <w:r w:rsidRPr="007A25B0">
        <w:rPr>
          <w:rFonts w:ascii="Arial" w:hAnsi="Arial" w:cs="Arial"/>
          <w:sz w:val="24"/>
          <w:szCs w:val="24"/>
        </w:rPr>
        <w:t xml:space="preserve"> – 2 случая по органолептическим признакам).</w:t>
      </w:r>
    </w:p>
    <w:p w:rsidR="00696E52" w:rsidRPr="004A44DD" w:rsidRDefault="00696E52" w:rsidP="00696E52">
      <w:pPr>
        <w:pStyle w:val="a3"/>
        <w:ind w:firstLine="708"/>
        <w:rPr>
          <w:rFonts w:ascii="Arial" w:hAnsi="Arial" w:cs="Arial"/>
          <w:b/>
          <w:szCs w:val="24"/>
        </w:rPr>
      </w:pPr>
      <w:r w:rsidRPr="004A44DD">
        <w:rPr>
          <w:rFonts w:ascii="Arial" w:hAnsi="Arial" w:cs="Arial"/>
          <w:b/>
          <w:szCs w:val="24"/>
        </w:rPr>
        <w:t xml:space="preserve">2.2. Водные объекты. </w:t>
      </w:r>
    </w:p>
    <w:p w:rsidR="00696E52" w:rsidRDefault="00696E52" w:rsidP="00696E5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ноябр</w:t>
      </w:r>
      <w:r w:rsidRPr="004A44DD">
        <w:rPr>
          <w:rFonts w:ascii="Arial" w:hAnsi="Arial" w:cs="Arial"/>
          <w:sz w:val="24"/>
          <w:szCs w:val="24"/>
        </w:rPr>
        <w:t xml:space="preserve">е 2015 года на территории Российской Федерации случаи ЭВЗ поверхностных вод веществами 1 и 2 классов опасности (превышение ПДК в 5 и более раз) наблюдательной сетью </w:t>
      </w:r>
      <w:r>
        <w:rPr>
          <w:rFonts w:ascii="Arial" w:hAnsi="Arial" w:cs="Arial"/>
          <w:sz w:val="24"/>
          <w:szCs w:val="24"/>
        </w:rPr>
        <w:t xml:space="preserve"> </w:t>
      </w:r>
      <w:r w:rsidRPr="004A44DD">
        <w:rPr>
          <w:rFonts w:ascii="Arial" w:hAnsi="Arial" w:cs="Arial"/>
          <w:sz w:val="24"/>
          <w:szCs w:val="24"/>
        </w:rPr>
        <w:t>Росг</w:t>
      </w:r>
      <w:r>
        <w:rPr>
          <w:rFonts w:ascii="Arial" w:hAnsi="Arial" w:cs="Arial"/>
          <w:sz w:val="24"/>
          <w:szCs w:val="24"/>
        </w:rPr>
        <w:t>идромета были  зарегистрированы  2</w:t>
      </w:r>
      <w:r w:rsidRPr="004A44DD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4A44DD">
        <w:rPr>
          <w:rFonts w:ascii="Arial" w:hAnsi="Arial" w:cs="Arial"/>
          <w:sz w:val="24"/>
          <w:szCs w:val="24"/>
        </w:rPr>
        <w:t xml:space="preserve"> </w:t>
      </w:r>
    </w:p>
    <w:p w:rsidR="00696E52" w:rsidRPr="007A25B0" w:rsidRDefault="00696E52" w:rsidP="00696E52">
      <w:pPr>
        <w:pStyle w:val="a9"/>
        <w:spacing w:after="0" w:line="360" w:lineRule="auto"/>
        <w:ind w:left="0"/>
        <w:jc w:val="both"/>
        <w:rPr>
          <w:rFonts w:ascii="Arial" w:hAnsi="Arial" w:cs="Arial"/>
          <w:sz w:val="20"/>
          <w:szCs w:val="20"/>
        </w:rPr>
      </w:pPr>
      <w:r w:rsidRPr="00AD62AC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>2 водных объ</w:t>
      </w:r>
      <w:r w:rsidRPr="004A44DD">
        <w:rPr>
          <w:rFonts w:ascii="Arial" w:hAnsi="Arial" w:cs="Arial"/>
          <w:sz w:val="24"/>
          <w:szCs w:val="24"/>
        </w:rPr>
        <w:t xml:space="preserve">ектах (для сравнения: в </w:t>
      </w:r>
      <w:r>
        <w:rPr>
          <w:rFonts w:ascii="Arial" w:hAnsi="Arial" w:cs="Arial"/>
          <w:sz w:val="24"/>
          <w:szCs w:val="24"/>
        </w:rPr>
        <w:t>ноябр</w:t>
      </w:r>
      <w:r w:rsidRPr="004A44DD">
        <w:rPr>
          <w:rFonts w:ascii="Arial" w:hAnsi="Arial" w:cs="Arial"/>
          <w:sz w:val="24"/>
          <w:szCs w:val="24"/>
        </w:rPr>
        <w:t xml:space="preserve">е 2014 года </w:t>
      </w:r>
      <w:r>
        <w:rPr>
          <w:rFonts w:ascii="Arial" w:hAnsi="Arial" w:cs="Arial"/>
          <w:sz w:val="24"/>
          <w:szCs w:val="24"/>
        </w:rPr>
        <w:t>случаи ЭВЗ поверхностных вод веществами 1 и</w:t>
      </w:r>
      <w:r w:rsidRPr="004A44DD">
        <w:rPr>
          <w:rFonts w:ascii="Arial" w:hAnsi="Arial" w:cs="Arial"/>
          <w:sz w:val="24"/>
          <w:szCs w:val="24"/>
        </w:rPr>
        <w:t xml:space="preserve"> 2 класс</w:t>
      </w:r>
      <w:r>
        <w:rPr>
          <w:rFonts w:ascii="Arial" w:hAnsi="Arial" w:cs="Arial"/>
          <w:sz w:val="24"/>
          <w:szCs w:val="24"/>
        </w:rPr>
        <w:t>ов</w:t>
      </w:r>
      <w:r w:rsidRPr="004A44DD">
        <w:rPr>
          <w:rFonts w:ascii="Arial" w:hAnsi="Arial" w:cs="Arial"/>
          <w:sz w:val="24"/>
          <w:szCs w:val="24"/>
        </w:rPr>
        <w:t xml:space="preserve"> опасности </w:t>
      </w:r>
      <w:r>
        <w:rPr>
          <w:rFonts w:ascii="Arial" w:hAnsi="Arial" w:cs="Arial"/>
          <w:sz w:val="24"/>
          <w:szCs w:val="24"/>
        </w:rPr>
        <w:t xml:space="preserve">были зарегистрированы 1 раз </w:t>
      </w:r>
      <w:r w:rsidRPr="004A44DD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>1</w:t>
      </w:r>
      <w:r w:rsidRPr="00D276AD">
        <w:rPr>
          <w:rFonts w:ascii="Arial" w:hAnsi="Arial" w:cs="Arial"/>
          <w:b/>
          <w:sz w:val="24"/>
          <w:szCs w:val="24"/>
        </w:rPr>
        <w:t xml:space="preserve"> </w:t>
      </w:r>
      <w:r w:rsidRPr="008432E6">
        <w:rPr>
          <w:rFonts w:ascii="Arial" w:hAnsi="Arial" w:cs="Arial"/>
          <w:sz w:val="24"/>
          <w:szCs w:val="24"/>
        </w:rPr>
        <w:t>водн</w:t>
      </w:r>
      <w:r>
        <w:rPr>
          <w:rFonts w:ascii="Arial" w:hAnsi="Arial" w:cs="Arial"/>
          <w:sz w:val="24"/>
          <w:szCs w:val="24"/>
        </w:rPr>
        <w:t>ом</w:t>
      </w:r>
      <w:r w:rsidRPr="008432E6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е</w:t>
      </w:r>
      <w:r w:rsidRPr="008432E6">
        <w:rPr>
          <w:rFonts w:ascii="Arial" w:hAnsi="Arial" w:cs="Arial"/>
          <w:sz w:val="24"/>
          <w:szCs w:val="24"/>
        </w:rPr>
        <w:t>).</w:t>
      </w:r>
      <w:r w:rsidRPr="00D276AD">
        <w:rPr>
          <w:rFonts w:ascii="Arial" w:hAnsi="Arial" w:cs="Arial"/>
          <w:b/>
          <w:sz w:val="24"/>
          <w:szCs w:val="24"/>
        </w:rPr>
        <w:t xml:space="preserve"> </w:t>
      </w:r>
    </w:p>
    <w:p w:rsidR="00696E52" w:rsidRPr="004A44DD" w:rsidRDefault="00696E52" w:rsidP="00696E52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</w:t>
      </w:r>
      <w:r>
        <w:rPr>
          <w:rFonts w:ascii="Arial" w:hAnsi="Arial" w:cs="Arial"/>
          <w:sz w:val="24"/>
          <w:szCs w:val="24"/>
        </w:rPr>
        <w:t>34 раза на 25 водных</w:t>
      </w:r>
      <w:r w:rsidRPr="004A44DD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</w:t>
      </w:r>
      <w:r w:rsidRPr="004A44DD">
        <w:rPr>
          <w:rFonts w:ascii="Arial" w:hAnsi="Arial" w:cs="Arial"/>
          <w:sz w:val="24"/>
          <w:szCs w:val="24"/>
        </w:rPr>
        <w:t xml:space="preserve"> (для сравнения: в </w:t>
      </w:r>
      <w:r>
        <w:rPr>
          <w:rFonts w:ascii="Arial" w:hAnsi="Arial" w:cs="Arial"/>
          <w:sz w:val="24"/>
          <w:szCs w:val="24"/>
        </w:rPr>
        <w:t>ноябр</w:t>
      </w:r>
      <w:r w:rsidRPr="004A44DD">
        <w:rPr>
          <w:rFonts w:ascii="Arial" w:hAnsi="Arial" w:cs="Arial"/>
          <w:sz w:val="24"/>
          <w:szCs w:val="24"/>
        </w:rPr>
        <w:t xml:space="preserve">е 2014 года – </w:t>
      </w:r>
      <w:r>
        <w:rPr>
          <w:rFonts w:ascii="Arial" w:hAnsi="Arial" w:cs="Arial"/>
          <w:sz w:val="24"/>
          <w:szCs w:val="24"/>
        </w:rPr>
        <w:t xml:space="preserve">42 </w:t>
      </w:r>
      <w:r w:rsidRPr="004A44DD">
        <w:rPr>
          <w:rFonts w:ascii="Arial" w:hAnsi="Arial" w:cs="Arial"/>
          <w:sz w:val="24"/>
          <w:szCs w:val="24"/>
        </w:rPr>
        <w:t>раз</w:t>
      </w:r>
      <w:r>
        <w:rPr>
          <w:rFonts w:ascii="Arial" w:hAnsi="Arial" w:cs="Arial"/>
          <w:sz w:val="24"/>
          <w:szCs w:val="24"/>
        </w:rPr>
        <w:t>а</w:t>
      </w:r>
      <w:r w:rsidRPr="004A44DD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24</w:t>
      </w:r>
      <w:r w:rsidRPr="004A44DD">
        <w:rPr>
          <w:rFonts w:ascii="Arial" w:hAnsi="Arial" w:cs="Arial"/>
          <w:sz w:val="24"/>
          <w:szCs w:val="24"/>
        </w:rPr>
        <w:t xml:space="preserve"> </w:t>
      </w:r>
      <w:r w:rsidRPr="004A44DD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4A44DD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</w:t>
      </w:r>
      <w:r w:rsidRPr="004A44DD">
        <w:rPr>
          <w:rFonts w:ascii="Arial" w:eastAsia="MS Mincho" w:hAnsi="Arial" w:cs="Arial"/>
          <w:sz w:val="24"/>
          <w:szCs w:val="24"/>
        </w:rPr>
        <w:t>)</w:t>
      </w:r>
      <w:r w:rsidRPr="004A44DD">
        <w:rPr>
          <w:rFonts w:ascii="Arial" w:hAnsi="Arial" w:cs="Arial"/>
          <w:sz w:val="24"/>
          <w:szCs w:val="24"/>
        </w:rPr>
        <w:t xml:space="preserve">. </w:t>
      </w:r>
    </w:p>
    <w:p w:rsidR="00696E52" w:rsidRPr="004A44DD" w:rsidRDefault="00696E52" w:rsidP="00696E52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Таким образом, всего в </w:t>
      </w:r>
      <w:r>
        <w:rPr>
          <w:rFonts w:ascii="Arial" w:hAnsi="Arial" w:cs="Arial"/>
          <w:sz w:val="24"/>
          <w:szCs w:val="24"/>
        </w:rPr>
        <w:t>ноябр</w:t>
      </w:r>
      <w:r w:rsidRPr="004A44DD">
        <w:rPr>
          <w:rFonts w:ascii="Arial" w:hAnsi="Arial" w:cs="Arial"/>
          <w:sz w:val="24"/>
          <w:szCs w:val="24"/>
        </w:rPr>
        <w:t xml:space="preserve">е 2015 года случаи ЭВЗ поверхностных вод загрязняющими веществами 1-4 классов опасности были зафиксированы наблюдательной сетью Росгидромета </w:t>
      </w:r>
      <w:r w:rsidRPr="008432E6">
        <w:rPr>
          <w:rFonts w:ascii="Arial" w:hAnsi="Arial" w:cs="Arial"/>
          <w:sz w:val="24"/>
          <w:szCs w:val="24"/>
        </w:rPr>
        <w:t>36 раз</w:t>
      </w:r>
      <w:r w:rsidRPr="004A44DD">
        <w:rPr>
          <w:rFonts w:ascii="Arial" w:hAnsi="Arial" w:cs="Arial"/>
          <w:sz w:val="24"/>
          <w:szCs w:val="24"/>
        </w:rPr>
        <w:t xml:space="preserve"> на </w:t>
      </w:r>
      <w:r w:rsidRPr="008432E6">
        <w:rPr>
          <w:rFonts w:ascii="Arial" w:hAnsi="Arial" w:cs="Arial"/>
          <w:sz w:val="24"/>
          <w:szCs w:val="24"/>
        </w:rPr>
        <w:t>26 водных объектах</w:t>
      </w:r>
      <w:r w:rsidRPr="004A44DD">
        <w:rPr>
          <w:rFonts w:ascii="Arial" w:hAnsi="Arial" w:cs="Arial"/>
          <w:sz w:val="24"/>
          <w:szCs w:val="24"/>
        </w:rPr>
        <w:t xml:space="preserve"> (для сравнения: в </w:t>
      </w:r>
      <w:r>
        <w:rPr>
          <w:rFonts w:ascii="Arial" w:hAnsi="Arial" w:cs="Arial"/>
          <w:sz w:val="24"/>
          <w:szCs w:val="24"/>
        </w:rPr>
        <w:t>ноябр</w:t>
      </w:r>
      <w:r w:rsidRPr="004A44DD">
        <w:rPr>
          <w:rFonts w:ascii="Arial" w:hAnsi="Arial" w:cs="Arial"/>
          <w:sz w:val="24"/>
          <w:szCs w:val="24"/>
        </w:rPr>
        <w:t xml:space="preserve">е 2014 года – </w:t>
      </w:r>
      <w:r>
        <w:rPr>
          <w:rFonts w:ascii="Arial" w:hAnsi="Arial" w:cs="Arial"/>
          <w:sz w:val="24"/>
          <w:szCs w:val="24"/>
        </w:rPr>
        <w:t>43</w:t>
      </w:r>
      <w:r w:rsidRPr="004A44DD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4A44DD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 xml:space="preserve">25 </w:t>
      </w:r>
      <w:r w:rsidRPr="004A44DD">
        <w:rPr>
          <w:rFonts w:ascii="Arial" w:hAnsi="Arial" w:cs="Arial"/>
          <w:sz w:val="24"/>
          <w:szCs w:val="24"/>
        </w:rPr>
        <w:t xml:space="preserve">водных объектах). </w:t>
      </w:r>
    </w:p>
    <w:p w:rsidR="00696E52" w:rsidRPr="004A44DD" w:rsidRDefault="00696E52" w:rsidP="00696E52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 w:rsidRPr="004A44DD">
        <w:rPr>
          <w:rFonts w:ascii="Arial" w:hAnsi="Arial" w:cs="Arial"/>
          <w:sz w:val="24"/>
          <w:szCs w:val="24"/>
        </w:rPr>
        <w:t>Пе</w:t>
      </w:r>
      <w:proofErr w:type="spellEnd"/>
      <w:r w:rsidRPr="004A44DD"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 w:rsidRPr="004A44DD">
        <w:rPr>
          <w:rFonts w:ascii="Arial" w:hAnsi="Arial" w:cs="Arial"/>
          <w:sz w:val="24"/>
          <w:szCs w:val="24"/>
        </w:rPr>
        <w:t>ечень</w:t>
      </w:r>
      <w:proofErr w:type="spellEnd"/>
      <w:r w:rsidRPr="004A44DD"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696E52" w:rsidRDefault="00696E52" w:rsidP="00696E52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696E52" w:rsidRPr="004A44DD" w:rsidRDefault="00696E52" w:rsidP="00696E52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4A44DD"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696E52" w:rsidRPr="004A44DD" w:rsidRDefault="00696E52" w:rsidP="00696E52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696E52" w:rsidRPr="007A25B0" w:rsidRDefault="00696E52" w:rsidP="00696E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A25B0">
        <w:rPr>
          <w:rFonts w:ascii="Arial" w:hAnsi="Arial" w:cs="Arial"/>
          <w:sz w:val="24"/>
          <w:szCs w:val="24"/>
        </w:rPr>
        <w:t>В ноябре 2015 года случай высокого загрязнения (</w:t>
      </w:r>
      <w:r>
        <w:rPr>
          <w:rFonts w:ascii="Arial" w:hAnsi="Arial" w:cs="Arial"/>
          <w:sz w:val="24"/>
          <w:szCs w:val="24"/>
        </w:rPr>
        <w:t>ВЗ*</w:t>
      </w:r>
      <w:r w:rsidRPr="007A25B0">
        <w:rPr>
          <w:rFonts w:ascii="Arial" w:hAnsi="Arial" w:cs="Arial"/>
          <w:sz w:val="24"/>
          <w:szCs w:val="24"/>
        </w:rPr>
        <w:t xml:space="preserve">**) атмосферного воздуха веществом 1 класса </w:t>
      </w:r>
      <w:r>
        <w:rPr>
          <w:rFonts w:ascii="Arial" w:hAnsi="Arial" w:cs="Arial"/>
          <w:sz w:val="24"/>
          <w:szCs w:val="24"/>
        </w:rPr>
        <w:t>(</w:t>
      </w:r>
      <w:proofErr w:type="spellStart"/>
      <w:r w:rsidRPr="007A25B0">
        <w:rPr>
          <w:rFonts w:ascii="Arial" w:hAnsi="Arial" w:cs="Arial"/>
          <w:sz w:val="24"/>
          <w:szCs w:val="24"/>
        </w:rPr>
        <w:t>бенз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Pr="007A25B0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/</w:t>
      </w:r>
      <w:proofErr w:type="spellStart"/>
      <w:r w:rsidRPr="007A25B0">
        <w:rPr>
          <w:rFonts w:ascii="Arial" w:hAnsi="Arial" w:cs="Arial"/>
          <w:sz w:val="24"/>
          <w:szCs w:val="24"/>
        </w:rPr>
        <w:t>пиреном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 w:rsidRPr="007A25B0">
        <w:rPr>
          <w:rFonts w:ascii="Arial" w:hAnsi="Arial" w:cs="Arial"/>
          <w:sz w:val="24"/>
          <w:szCs w:val="24"/>
        </w:rPr>
        <w:t xml:space="preserve">был зарегистрирован в Архангельске (1случай, 10 </w:t>
      </w:r>
      <w:proofErr w:type="spellStart"/>
      <w:r w:rsidRPr="007A25B0">
        <w:rPr>
          <w:rFonts w:ascii="Arial" w:hAnsi="Arial" w:cs="Arial"/>
          <w:sz w:val="24"/>
          <w:szCs w:val="24"/>
        </w:rPr>
        <w:t>ПДК</w:t>
      </w:r>
      <w:r w:rsidRPr="007A25B0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7A25B0">
        <w:rPr>
          <w:rFonts w:ascii="Arial" w:hAnsi="Arial" w:cs="Arial"/>
          <w:sz w:val="24"/>
          <w:szCs w:val="24"/>
          <w:vertAlign w:val="subscript"/>
        </w:rPr>
        <w:t>.</w:t>
      </w:r>
      <w:r w:rsidRPr="007A25B0">
        <w:rPr>
          <w:rFonts w:ascii="Arial" w:hAnsi="Arial" w:cs="Arial"/>
          <w:sz w:val="24"/>
          <w:szCs w:val="24"/>
        </w:rPr>
        <w:t>****).</w:t>
      </w:r>
    </w:p>
    <w:p w:rsidR="00696E52" w:rsidRDefault="00696E52" w:rsidP="00696E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A25B0">
        <w:rPr>
          <w:rFonts w:ascii="Arial" w:hAnsi="Arial" w:cs="Arial"/>
          <w:sz w:val="24"/>
          <w:szCs w:val="24"/>
        </w:rPr>
        <w:t xml:space="preserve">Таким образом, в ноябре 2015 года в атмосферном воздухе 1 города в </w:t>
      </w:r>
      <w:r>
        <w:rPr>
          <w:rFonts w:ascii="Arial" w:hAnsi="Arial" w:cs="Arial"/>
          <w:sz w:val="24"/>
          <w:szCs w:val="24"/>
        </w:rPr>
        <w:t xml:space="preserve">        </w:t>
      </w:r>
      <w:r w:rsidRPr="007A25B0">
        <w:rPr>
          <w:rFonts w:ascii="Arial" w:hAnsi="Arial" w:cs="Arial"/>
          <w:sz w:val="24"/>
          <w:szCs w:val="24"/>
        </w:rPr>
        <w:t xml:space="preserve">1 случае регистрировались концентрации загрязняющих веществ </w:t>
      </w:r>
      <w:r>
        <w:rPr>
          <w:rFonts w:ascii="Arial" w:hAnsi="Arial" w:cs="Arial"/>
          <w:sz w:val="24"/>
          <w:szCs w:val="24"/>
        </w:rPr>
        <w:t xml:space="preserve">в </w:t>
      </w:r>
      <w:r w:rsidRPr="007A25B0">
        <w:rPr>
          <w:rFonts w:ascii="Arial" w:hAnsi="Arial" w:cs="Arial"/>
          <w:sz w:val="24"/>
          <w:szCs w:val="24"/>
        </w:rPr>
        <w:t xml:space="preserve">10 ПДК (в ноябре 2014 года –  в 2 городах в 2 случаях). </w:t>
      </w:r>
    </w:p>
    <w:p w:rsidR="00696E52" w:rsidRDefault="00696E52" w:rsidP="00696E52">
      <w:r>
        <w:t>_________________________</w:t>
      </w:r>
    </w:p>
    <w:p w:rsidR="00696E52" w:rsidRPr="004A44DD" w:rsidRDefault="00696E52" w:rsidP="00696E52">
      <w:pPr>
        <w:spacing w:after="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4A44DD">
        <w:rPr>
          <w:rFonts w:ascii="Arial" w:hAnsi="Arial" w:cs="Arial"/>
          <w:sz w:val="20"/>
          <w:szCs w:val="20"/>
        </w:rPr>
        <w:t>ПДК</w:t>
      </w:r>
      <w:r w:rsidRPr="004A44DD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4A44DD">
        <w:rPr>
          <w:rFonts w:ascii="Arial" w:hAnsi="Arial" w:cs="Arial"/>
          <w:sz w:val="20"/>
          <w:szCs w:val="20"/>
          <w:vertAlign w:val="subscript"/>
        </w:rPr>
        <w:t>.</w:t>
      </w:r>
      <w:r w:rsidRPr="004A44DD">
        <w:rPr>
          <w:rFonts w:ascii="Arial" w:hAnsi="Arial" w:cs="Arial"/>
          <w:sz w:val="20"/>
          <w:szCs w:val="20"/>
        </w:rPr>
        <w:t>) в 10 и более раз</w:t>
      </w:r>
    </w:p>
    <w:p w:rsidR="00696E52" w:rsidRDefault="00696E52" w:rsidP="00696E5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696E52" w:rsidRPr="00BF2597" w:rsidRDefault="00696E52" w:rsidP="00696E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F2597">
        <w:rPr>
          <w:rFonts w:ascii="Arial" w:hAnsi="Arial" w:cs="Arial"/>
          <w:b/>
          <w:sz w:val="20"/>
          <w:szCs w:val="20"/>
        </w:rPr>
        <w:t xml:space="preserve">**** - </w:t>
      </w:r>
      <w:r w:rsidRPr="00BF2597">
        <w:rPr>
          <w:rFonts w:ascii="Arial" w:hAnsi="Arial" w:cs="Arial"/>
          <w:sz w:val="20"/>
          <w:szCs w:val="20"/>
        </w:rPr>
        <w:t xml:space="preserve">приведена максимальная из среднесуточных концентрация, так как для </w:t>
      </w:r>
      <w:proofErr w:type="spellStart"/>
      <w:r w:rsidRPr="00BF2597">
        <w:rPr>
          <w:rFonts w:ascii="Arial" w:hAnsi="Arial" w:cs="Arial"/>
          <w:sz w:val="20"/>
          <w:szCs w:val="20"/>
        </w:rPr>
        <w:t>бенз</w:t>
      </w:r>
      <w:proofErr w:type="spellEnd"/>
      <w:r>
        <w:rPr>
          <w:rFonts w:ascii="Arial" w:hAnsi="Arial" w:cs="Arial"/>
          <w:sz w:val="20"/>
          <w:szCs w:val="20"/>
        </w:rPr>
        <w:t>/а/</w:t>
      </w:r>
      <w:proofErr w:type="spellStart"/>
      <w:r w:rsidRPr="00BF2597">
        <w:rPr>
          <w:rFonts w:ascii="Arial" w:hAnsi="Arial" w:cs="Arial"/>
          <w:sz w:val="20"/>
          <w:szCs w:val="20"/>
        </w:rPr>
        <w:t>пирена</w:t>
      </w:r>
      <w:proofErr w:type="spellEnd"/>
      <w:r w:rsidRPr="00BF2597">
        <w:rPr>
          <w:rFonts w:ascii="Arial" w:hAnsi="Arial" w:cs="Arial"/>
          <w:sz w:val="20"/>
          <w:szCs w:val="20"/>
        </w:rPr>
        <w:t xml:space="preserve"> установлена только </w:t>
      </w:r>
      <w:proofErr w:type="spellStart"/>
      <w:r w:rsidRPr="00BF2597">
        <w:rPr>
          <w:rFonts w:ascii="Arial" w:hAnsi="Arial" w:cs="Arial"/>
          <w:sz w:val="20"/>
          <w:szCs w:val="20"/>
        </w:rPr>
        <w:t>ПДКс.с</w:t>
      </w:r>
      <w:proofErr w:type="spellEnd"/>
      <w:r w:rsidRPr="00BF2597">
        <w:rPr>
          <w:rFonts w:ascii="Arial" w:hAnsi="Arial" w:cs="Arial"/>
          <w:sz w:val="20"/>
          <w:szCs w:val="20"/>
        </w:rPr>
        <w:t>.</w:t>
      </w:r>
    </w:p>
    <w:p w:rsidR="00696E52" w:rsidRDefault="00696E52" w:rsidP="00696E52">
      <w:pPr>
        <w:spacing w:after="0"/>
      </w:pPr>
    </w:p>
    <w:p w:rsidR="00696E52" w:rsidRDefault="00696E52" w:rsidP="00696E52">
      <w:pPr>
        <w:spacing w:after="0"/>
      </w:pPr>
    </w:p>
    <w:p w:rsidR="00696E52" w:rsidRPr="00BF2597" w:rsidRDefault="00696E52" w:rsidP="00696E5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F2597">
        <w:rPr>
          <w:rFonts w:ascii="Arial" w:hAnsi="Arial" w:cs="Arial"/>
          <w:sz w:val="24"/>
          <w:szCs w:val="24"/>
        </w:rPr>
        <w:lastRenderedPageBreak/>
        <w:t>Кроме того, в октябре 2015 года был зарегистрирован случай ВЗ атмосферного воздуха веществом 1 класса (</w:t>
      </w:r>
      <w:proofErr w:type="spellStart"/>
      <w:r w:rsidRPr="00BF2597">
        <w:rPr>
          <w:rFonts w:ascii="Arial" w:hAnsi="Arial" w:cs="Arial"/>
          <w:sz w:val="24"/>
          <w:szCs w:val="24"/>
        </w:rPr>
        <w:t>бенз</w:t>
      </w:r>
      <w:proofErr w:type="spellEnd"/>
      <w:r w:rsidRPr="00BF2597">
        <w:rPr>
          <w:rFonts w:ascii="Arial" w:hAnsi="Arial" w:cs="Arial"/>
          <w:sz w:val="24"/>
          <w:szCs w:val="24"/>
        </w:rPr>
        <w:t>/а/</w:t>
      </w:r>
      <w:proofErr w:type="spellStart"/>
      <w:r w:rsidRPr="00BF2597">
        <w:rPr>
          <w:rFonts w:ascii="Arial" w:hAnsi="Arial" w:cs="Arial"/>
          <w:sz w:val="24"/>
          <w:szCs w:val="24"/>
        </w:rPr>
        <w:t>пиреном</w:t>
      </w:r>
      <w:proofErr w:type="spellEnd"/>
      <w:r w:rsidRPr="00BF2597">
        <w:rPr>
          <w:rFonts w:ascii="Arial" w:hAnsi="Arial" w:cs="Arial"/>
          <w:sz w:val="24"/>
          <w:szCs w:val="24"/>
        </w:rPr>
        <w:t xml:space="preserve">) в Магнитогорске       (1 случай, 14 </w:t>
      </w:r>
      <w:proofErr w:type="spellStart"/>
      <w:r w:rsidRPr="00BF2597">
        <w:rPr>
          <w:rFonts w:ascii="Arial" w:hAnsi="Arial" w:cs="Arial"/>
          <w:sz w:val="24"/>
          <w:szCs w:val="24"/>
        </w:rPr>
        <w:t>ПДК</w:t>
      </w:r>
      <w:r w:rsidRPr="00BF2597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 w:rsidRPr="00BF2597">
        <w:rPr>
          <w:rFonts w:ascii="Arial" w:hAnsi="Arial" w:cs="Arial"/>
          <w:sz w:val="24"/>
          <w:szCs w:val="24"/>
        </w:rPr>
        <w:t xml:space="preserve">). </w:t>
      </w:r>
      <w:r>
        <w:rPr>
          <w:rFonts w:ascii="Arial" w:hAnsi="Arial" w:cs="Arial"/>
          <w:sz w:val="24"/>
          <w:szCs w:val="24"/>
        </w:rPr>
        <w:t xml:space="preserve"> </w:t>
      </w:r>
      <w:r w:rsidRPr="00BF2597">
        <w:rPr>
          <w:rFonts w:ascii="Arial" w:hAnsi="Arial" w:cs="Arial"/>
          <w:sz w:val="24"/>
          <w:szCs w:val="24"/>
        </w:rPr>
        <w:t>В связи с тем, что определение содержания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бенз</w:t>
      </w:r>
      <w:proofErr w:type="spellEnd"/>
      <w:r>
        <w:rPr>
          <w:rFonts w:ascii="Arial" w:hAnsi="Arial" w:cs="Arial"/>
          <w:sz w:val="24"/>
          <w:szCs w:val="24"/>
        </w:rPr>
        <w:t>/а/</w:t>
      </w:r>
      <w:proofErr w:type="spellStart"/>
      <w:r>
        <w:rPr>
          <w:rFonts w:ascii="Arial" w:hAnsi="Arial" w:cs="Arial"/>
          <w:sz w:val="24"/>
          <w:szCs w:val="24"/>
        </w:rPr>
        <w:t>пире</w:t>
      </w:r>
      <w:r w:rsidRPr="00BF2597">
        <w:rPr>
          <w:rFonts w:ascii="Arial" w:hAnsi="Arial" w:cs="Arial"/>
          <w:sz w:val="24"/>
          <w:szCs w:val="24"/>
        </w:rPr>
        <w:t>на</w:t>
      </w:r>
      <w:proofErr w:type="spellEnd"/>
      <w:r w:rsidRPr="00BF2597">
        <w:rPr>
          <w:rFonts w:ascii="Arial" w:hAnsi="Arial" w:cs="Arial"/>
          <w:sz w:val="24"/>
          <w:szCs w:val="24"/>
        </w:rPr>
        <w:t xml:space="preserve"> в атмосферном воздухе осуществляется централизованной химической лабораторией, расположенной в г. Обнинске Калужской области</w:t>
      </w:r>
      <w:r w:rsidRPr="00BF2597">
        <w:rPr>
          <w:rFonts w:ascii="Arial" w:hAnsi="Arial" w:cs="Arial"/>
          <w:b/>
          <w:sz w:val="24"/>
          <w:szCs w:val="24"/>
        </w:rPr>
        <w:t xml:space="preserve">, </w:t>
      </w:r>
      <w:r w:rsidRPr="00BF2597">
        <w:rPr>
          <w:rFonts w:ascii="Arial" w:hAnsi="Arial" w:cs="Arial"/>
          <w:sz w:val="24"/>
          <w:szCs w:val="24"/>
        </w:rPr>
        <w:t xml:space="preserve">полученная информация  не была включена в подготавливаемой в установленные сроки справке об аварийном, экстремально высоком и высоком загрязнении природной среды и радиационной обстановке на территории России в октябре 2015 года. </w:t>
      </w:r>
    </w:p>
    <w:p w:rsidR="00696E52" w:rsidRPr="004A44DD" w:rsidRDefault="00696E52" w:rsidP="00696E52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696E52" w:rsidRPr="004A44DD" w:rsidRDefault="00696E52" w:rsidP="00696E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ноябр</w:t>
      </w:r>
      <w:r w:rsidRPr="004A44DD">
        <w:rPr>
          <w:rFonts w:ascii="Arial" w:hAnsi="Arial" w:cs="Arial"/>
          <w:sz w:val="24"/>
          <w:szCs w:val="24"/>
        </w:rPr>
        <w:t xml:space="preserve">е 2015 года на территории Российской Федерации было зарегистрировано </w:t>
      </w:r>
      <w:r w:rsidRPr="008432E6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4</w:t>
      </w:r>
      <w:r w:rsidRPr="008432E6">
        <w:rPr>
          <w:rFonts w:ascii="Arial" w:hAnsi="Arial" w:cs="Arial"/>
          <w:sz w:val="24"/>
          <w:szCs w:val="24"/>
        </w:rPr>
        <w:t xml:space="preserve"> случая ВЗ</w:t>
      </w:r>
      <w:r w:rsidRPr="004A44DD">
        <w:rPr>
          <w:rFonts w:ascii="Arial" w:hAnsi="Arial" w:cs="Arial"/>
          <w:sz w:val="24"/>
          <w:szCs w:val="24"/>
        </w:rPr>
        <w:t xml:space="preserve"> на </w:t>
      </w:r>
      <w:r w:rsidRPr="008432E6">
        <w:rPr>
          <w:rFonts w:ascii="Arial" w:hAnsi="Arial" w:cs="Arial"/>
          <w:sz w:val="24"/>
          <w:szCs w:val="24"/>
        </w:rPr>
        <w:t>87 водных объектах</w:t>
      </w:r>
      <w:r w:rsidRPr="004A44DD">
        <w:rPr>
          <w:rFonts w:ascii="Arial" w:hAnsi="Arial" w:cs="Arial"/>
          <w:sz w:val="24"/>
          <w:szCs w:val="24"/>
        </w:rPr>
        <w:t xml:space="preserve"> (для сравнения: в </w:t>
      </w:r>
      <w:r>
        <w:rPr>
          <w:rFonts w:ascii="Arial" w:hAnsi="Arial" w:cs="Arial"/>
          <w:sz w:val="24"/>
          <w:szCs w:val="24"/>
        </w:rPr>
        <w:t>ноябр</w:t>
      </w:r>
      <w:r w:rsidRPr="004A44DD">
        <w:rPr>
          <w:rFonts w:ascii="Arial" w:hAnsi="Arial" w:cs="Arial"/>
          <w:sz w:val="24"/>
          <w:szCs w:val="24"/>
        </w:rPr>
        <w:t xml:space="preserve">е 2014 года - </w:t>
      </w:r>
      <w:r>
        <w:rPr>
          <w:rFonts w:ascii="Arial" w:hAnsi="Arial" w:cs="Arial"/>
          <w:sz w:val="24"/>
          <w:szCs w:val="24"/>
        </w:rPr>
        <w:t>168</w:t>
      </w:r>
      <w:r w:rsidRPr="004A44DD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ев</w:t>
      </w:r>
      <w:r w:rsidRPr="004A44DD">
        <w:rPr>
          <w:rFonts w:ascii="Arial" w:hAnsi="Arial" w:cs="Arial"/>
          <w:sz w:val="24"/>
          <w:szCs w:val="24"/>
        </w:rPr>
        <w:t xml:space="preserve"> ВЗ на </w:t>
      </w:r>
      <w:r>
        <w:rPr>
          <w:rFonts w:ascii="Arial" w:hAnsi="Arial" w:cs="Arial"/>
          <w:sz w:val="24"/>
          <w:szCs w:val="24"/>
        </w:rPr>
        <w:t>77</w:t>
      </w:r>
      <w:r w:rsidRPr="004A44DD">
        <w:rPr>
          <w:rFonts w:ascii="Arial" w:hAnsi="Arial" w:cs="Arial"/>
          <w:sz w:val="24"/>
          <w:szCs w:val="24"/>
        </w:rPr>
        <w:t xml:space="preserve"> </w:t>
      </w:r>
      <w:r w:rsidRPr="004A44DD">
        <w:rPr>
          <w:rFonts w:ascii="Arial" w:eastAsia="MS Mincho" w:hAnsi="Arial" w:cs="Arial"/>
          <w:sz w:val="24"/>
          <w:szCs w:val="24"/>
        </w:rPr>
        <w:t>водных объектах</w:t>
      </w:r>
      <w:r w:rsidRPr="004A44DD">
        <w:rPr>
          <w:rFonts w:ascii="Arial" w:hAnsi="Arial" w:cs="Arial"/>
          <w:sz w:val="24"/>
          <w:szCs w:val="24"/>
        </w:rPr>
        <w:t xml:space="preserve">). </w:t>
      </w:r>
    </w:p>
    <w:p w:rsidR="00696E52" w:rsidRPr="004A44DD" w:rsidRDefault="00696E52" w:rsidP="00696E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696E52" w:rsidRDefault="00696E52" w:rsidP="00696E52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</w:p>
    <w:p w:rsidR="00696E52" w:rsidRPr="004A44DD" w:rsidRDefault="00696E52" w:rsidP="00696E52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696E52" w:rsidRPr="004A44DD" w:rsidTr="00151E98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4A44DD" w:rsidRDefault="00696E52" w:rsidP="00151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4A44DD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4A44DD" w:rsidRDefault="00696E52" w:rsidP="00151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696E52" w:rsidRPr="004A44DD" w:rsidTr="00151E9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25</w:t>
            </w:r>
          </w:p>
        </w:tc>
      </w:tr>
      <w:tr w:rsidR="00696E52" w:rsidRPr="004A44DD" w:rsidTr="00151E9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21</w:t>
            </w:r>
          </w:p>
        </w:tc>
      </w:tr>
      <w:tr w:rsidR="00696E52" w:rsidRPr="004A44DD" w:rsidTr="00151E9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96E52" w:rsidRPr="004A44DD" w:rsidTr="00151E9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96E52" w:rsidRPr="004A44DD" w:rsidTr="00151E9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96E52" w:rsidRPr="004A44DD" w:rsidTr="00151E9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96E52" w:rsidRPr="004A44DD" w:rsidTr="00151E9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696E52" w:rsidRPr="004A44DD" w:rsidTr="00151E9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96E52" w:rsidRPr="004A44DD" w:rsidTr="00151E9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96E52" w:rsidRPr="004A44DD" w:rsidTr="00151E9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696E52" w:rsidRPr="004A44DD" w:rsidTr="00151E9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96E52" w:rsidRPr="004A44DD" w:rsidTr="00151E9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Колыма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696E52" w:rsidRDefault="00696E52" w:rsidP="00696E52">
      <w:pPr>
        <w:pStyle w:val="a5"/>
        <w:spacing w:before="240" w:after="240" w:line="360" w:lineRule="auto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pStyle w:val="a5"/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</w:t>
      </w:r>
      <w:r>
        <w:rPr>
          <w:rFonts w:ascii="Arial" w:hAnsi="Arial" w:cs="Arial"/>
          <w:sz w:val="24"/>
          <w:szCs w:val="24"/>
        </w:rPr>
        <w:t>19</w:t>
      </w:r>
      <w:r w:rsidRPr="004A44DD">
        <w:rPr>
          <w:rFonts w:ascii="Arial" w:hAnsi="Arial" w:cs="Arial"/>
          <w:b/>
          <w:sz w:val="24"/>
          <w:szCs w:val="24"/>
        </w:rPr>
        <w:t xml:space="preserve">%  </w:t>
      </w:r>
      <w:r w:rsidRPr="004A44DD">
        <w:rPr>
          <w:rFonts w:ascii="Arial" w:hAnsi="Arial" w:cs="Arial"/>
          <w:sz w:val="24"/>
          <w:szCs w:val="24"/>
        </w:rPr>
        <w:t xml:space="preserve">всех случаев ВЗ. </w:t>
      </w:r>
    </w:p>
    <w:p w:rsidR="00696E52" w:rsidRPr="004A44DD" w:rsidRDefault="00696E52" w:rsidP="00696E52">
      <w:pPr>
        <w:pStyle w:val="a5"/>
        <w:spacing w:before="240" w:line="276" w:lineRule="auto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pStyle w:val="a5"/>
        <w:spacing w:line="276" w:lineRule="auto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696E52" w:rsidRDefault="00696E52" w:rsidP="00696E52">
      <w:pPr>
        <w:pStyle w:val="a5"/>
        <w:spacing w:line="276" w:lineRule="auto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696E52" w:rsidRPr="004A44DD" w:rsidTr="00151E98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4A44DD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696E52" w:rsidRPr="004A44DD" w:rsidTr="00151E9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49 </w:t>
            </w:r>
          </w:p>
        </w:tc>
      </w:tr>
      <w:tr w:rsidR="00696E52" w:rsidRPr="004A44DD" w:rsidTr="00151E9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21</w:t>
            </w:r>
          </w:p>
        </w:tc>
      </w:tr>
      <w:tr w:rsidR="00696E52" w:rsidRPr="004A44DD" w:rsidTr="00151E9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8432E6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</w:p>
        </w:tc>
      </w:tr>
      <w:tr w:rsidR="00696E52" w:rsidRPr="004A44DD" w:rsidTr="00151E9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696E52" w:rsidRPr="004A44DD" w:rsidTr="00151E9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Ионы </w:t>
            </w:r>
            <w:r>
              <w:rPr>
                <w:rFonts w:ascii="Arial" w:hAnsi="Arial" w:cs="Arial"/>
                <w:sz w:val="24"/>
                <w:szCs w:val="24"/>
              </w:rPr>
              <w:t>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696E52" w:rsidRPr="004A44DD" w:rsidTr="00151E9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696E52" w:rsidRPr="004A44DD" w:rsidTr="00151E9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</w:t>
            </w:r>
          </w:p>
        </w:tc>
      </w:tr>
      <w:tr w:rsidR="00696E52" w:rsidRPr="004A44DD" w:rsidTr="00151E9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696E52" w:rsidRPr="004A44DD" w:rsidTr="00151E9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696E52" w:rsidRPr="004A44DD" w:rsidTr="00151E9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магния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696E52" w:rsidRPr="004A44DD" w:rsidTr="00151E9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Хлориды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696E52" w:rsidRPr="004A44DD" w:rsidTr="00151E9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696E52" w:rsidRPr="004A44DD" w:rsidTr="00151E9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696E52" w:rsidRPr="004A44DD" w:rsidTr="00151E9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свинца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696E52" w:rsidRPr="004A44DD" w:rsidTr="00151E9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696E52" w:rsidRPr="004A44DD" w:rsidTr="00151E9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4A44DD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696E52" w:rsidRPr="004A44DD" w:rsidTr="00151E9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696E52" w:rsidRPr="004A44DD" w:rsidTr="00151E9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696E52" w:rsidRPr="004A44DD" w:rsidTr="00151E9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696E52" w:rsidRDefault="00696E52" w:rsidP="00696E52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696E52" w:rsidRDefault="00696E52" w:rsidP="00696E52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696E52" w:rsidRDefault="00696E52" w:rsidP="00696E5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>4. Город Москва**</w:t>
      </w:r>
      <w:r>
        <w:rPr>
          <w:rFonts w:ascii="Arial" w:hAnsi="Arial" w:cs="Arial"/>
          <w:b/>
          <w:sz w:val="24"/>
          <w:szCs w:val="24"/>
        </w:rPr>
        <w:t>*</w:t>
      </w:r>
      <w:r w:rsidRPr="004A44DD">
        <w:rPr>
          <w:rFonts w:ascii="Arial" w:hAnsi="Arial" w:cs="Arial"/>
          <w:b/>
          <w:sz w:val="24"/>
          <w:szCs w:val="24"/>
        </w:rPr>
        <w:t>**</w:t>
      </w:r>
      <w:r w:rsidRPr="004A44DD">
        <w:rPr>
          <w:rFonts w:ascii="Arial" w:hAnsi="Arial" w:cs="Arial"/>
          <w:sz w:val="24"/>
          <w:szCs w:val="24"/>
        </w:rPr>
        <w:t xml:space="preserve"> </w:t>
      </w:r>
    </w:p>
    <w:p w:rsidR="00696E52" w:rsidRDefault="00696E52" w:rsidP="00696E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84293">
        <w:rPr>
          <w:rFonts w:ascii="Arial" w:hAnsi="Arial" w:cs="Arial"/>
          <w:sz w:val="24"/>
          <w:szCs w:val="24"/>
        </w:rPr>
        <w:t>В ноябре</w:t>
      </w:r>
      <w:r>
        <w:rPr>
          <w:rFonts w:ascii="Arial" w:hAnsi="Arial" w:cs="Arial"/>
          <w:sz w:val="24"/>
          <w:szCs w:val="24"/>
        </w:rPr>
        <w:t>,</w:t>
      </w:r>
      <w:r w:rsidRPr="00E84293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E8429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E84293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диоксида азота и фенола.</w:t>
      </w:r>
    </w:p>
    <w:p w:rsidR="00696E52" w:rsidRPr="003B3F23" w:rsidRDefault="00696E52" w:rsidP="00696E5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696E52" w:rsidRPr="004737FB" w:rsidRDefault="00696E52" w:rsidP="00696E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**</w:t>
      </w:r>
      <w:r>
        <w:rPr>
          <w:rFonts w:ascii="Arial" w:hAnsi="Arial" w:cs="Arial"/>
          <w:sz w:val="20"/>
          <w:szCs w:val="20"/>
        </w:rPr>
        <w:t>*</w:t>
      </w:r>
      <w:r w:rsidRPr="004737FB">
        <w:rPr>
          <w:rFonts w:ascii="Arial" w:hAnsi="Arial" w:cs="Arial"/>
          <w:sz w:val="20"/>
          <w:szCs w:val="20"/>
        </w:rPr>
        <w:t>** Степень загрязнения атмосферного воздуха оценивается  при сравнении  концентраций примесей (в мг/м</w:t>
      </w:r>
      <w:r w:rsidRPr="004737FB">
        <w:rPr>
          <w:rFonts w:ascii="Arial" w:hAnsi="Arial" w:cs="Arial"/>
          <w:sz w:val="20"/>
          <w:szCs w:val="20"/>
          <w:vertAlign w:val="superscript"/>
        </w:rPr>
        <w:t>3</w:t>
      </w:r>
      <w:r w:rsidRPr="004737FB">
        <w:rPr>
          <w:rFonts w:ascii="Arial" w:hAnsi="Arial" w:cs="Arial"/>
          <w:sz w:val="20"/>
          <w:szCs w:val="20"/>
        </w:rPr>
        <w:t>, мкг/м</w:t>
      </w:r>
      <w:r w:rsidRPr="004737FB">
        <w:rPr>
          <w:rFonts w:ascii="Arial" w:hAnsi="Arial" w:cs="Arial"/>
          <w:sz w:val="20"/>
          <w:szCs w:val="20"/>
          <w:vertAlign w:val="superscript"/>
        </w:rPr>
        <w:t>3</w:t>
      </w:r>
      <w:r w:rsidRPr="004737FB"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 w:rsidRPr="004737FB"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 w:rsidRPr="004737FB">
        <w:rPr>
          <w:rFonts w:ascii="Arial" w:hAnsi="Arial" w:cs="Arial"/>
          <w:sz w:val="20"/>
          <w:szCs w:val="20"/>
        </w:rPr>
        <w:t xml:space="preserve"> России.</w:t>
      </w:r>
    </w:p>
    <w:p w:rsidR="00696E52" w:rsidRPr="004737FB" w:rsidRDefault="00696E52" w:rsidP="00696E52">
      <w:pPr>
        <w:pStyle w:val="a5"/>
        <w:rPr>
          <w:rFonts w:ascii="Arial" w:hAnsi="Arial" w:cs="Arial"/>
          <w:sz w:val="20"/>
        </w:rPr>
      </w:pPr>
      <w:r w:rsidRPr="004737FB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696E52" w:rsidRPr="004737FB" w:rsidRDefault="00696E52" w:rsidP="00696E52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4737FB">
        <w:rPr>
          <w:rFonts w:ascii="Arial" w:hAnsi="Arial" w:cs="Arial"/>
          <w:sz w:val="20"/>
          <w:szCs w:val="20"/>
          <w:vertAlign w:val="subscript"/>
        </w:rPr>
        <w:t>м.р</w:t>
      </w:r>
      <w:r w:rsidRPr="004737FB">
        <w:rPr>
          <w:rFonts w:ascii="Arial" w:hAnsi="Arial" w:cs="Arial"/>
          <w:sz w:val="20"/>
          <w:szCs w:val="20"/>
        </w:rPr>
        <w:t>.;</w:t>
      </w:r>
    </w:p>
    <w:p w:rsidR="00696E52" w:rsidRPr="004737FB" w:rsidRDefault="00696E52" w:rsidP="00696E52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4737FB">
        <w:rPr>
          <w:rFonts w:ascii="Arial" w:hAnsi="Arial" w:cs="Arial"/>
          <w:sz w:val="20"/>
          <w:szCs w:val="20"/>
          <w:vertAlign w:val="subscript"/>
        </w:rPr>
        <w:t>м.р.</w:t>
      </w:r>
      <w:r w:rsidRPr="004737FB">
        <w:rPr>
          <w:rFonts w:ascii="Arial" w:hAnsi="Arial" w:cs="Arial"/>
          <w:sz w:val="20"/>
          <w:szCs w:val="20"/>
        </w:rPr>
        <w:t xml:space="preserve"> – НП, %.</w:t>
      </w:r>
    </w:p>
    <w:p w:rsidR="00696E52" w:rsidRPr="004737FB" w:rsidRDefault="00696E52" w:rsidP="00696E52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696E52" w:rsidRPr="004737FB" w:rsidRDefault="00696E52" w:rsidP="00696E52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696E52" w:rsidRPr="004737FB" w:rsidRDefault="00696E52" w:rsidP="00696E52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низкий при СИ =  0-1 , НП = 0%;</w:t>
      </w:r>
    </w:p>
    <w:p w:rsidR="00696E52" w:rsidRPr="004737FB" w:rsidRDefault="00696E52" w:rsidP="00696E52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696E52" w:rsidRPr="004737FB" w:rsidRDefault="00696E52" w:rsidP="00696E52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высокий при СИ=5-10; НП=20-49%;</w:t>
      </w:r>
    </w:p>
    <w:p w:rsidR="00696E52" w:rsidRPr="004737FB" w:rsidRDefault="00696E52" w:rsidP="00696E52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696E52" w:rsidRPr="004737FB" w:rsidRDefault="00696E52" w:rsidP="00696E52">
      <w:pPr>
        <w:spacing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696E52" w:rsidRPr="00E84293" w:rsidRDefault="00696E52" w:rsidP="00696E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96E52" w:rsidRPr="00E84293" w:rsidRDefault="00696E52" w:rsidP="00696E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84293">
        <w:rPr>
          <w:rFonts w:ascii="Arial" w:hAnsi="Arial" w:cs="Arial"/>
          <w:sz w:val="24"/>
          <w:szCs w:val="24"/>
        </w:rPr>
        <w:t>Повышенный уровень загрязнения атмосферного воздуха диоксидом азота отмечался в Центральном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E84293">
        <w:rPr>
          <w:rFonts w:ascii="Arial" w:hAnsi="Arial" w:cs="Arial"/>
          <w:sz w:val="24"/>
          <w:szCs w:val="24"/>
        </w:rPr>
        <w:t xml:space="preserve">Москвы (район «Замоскворечье») и определялся НП=1%, СИ=1. </w:t>
      </w:r>
    </w:p>
    <w:p w:rsidR="00696E52" w:rsidRPr="00E84293" w:rsidRDefault="00696E52" w:rsidP="00696E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84293">
        <w:rPr>
          <w:rFonts w:ascii="Arial" w:hAnsi="Arial" w:cs="Arial"/>
          <w:sz w:val="24"/>
          <w:szCs w:val="24"/>
        </w:rPr>
        <w:t>Повышенный уровень загрязнения атмосферного воздуха</w:t>
      </w:r>
      <w:r>
        <w:rPr>
          <w:rFonts w:ascii="Arial" w:hAnsi="Arial" w:cs="Arial"/>
          <w:sz w:val="24"/>
          <w:szCs w:val="24"/>
        </w:rPr>
        <w:t xml:space="preserve"> фенолом отмечался в </w:t>
      </w:r>
      <w:r w:rsidRPr="00E84293">
        <w:rPr>
          <w:rFonts w:ascii="Arial" w:hAnsi="Arial" w:cs="Arial"/>
          <w:sz w:val="24"/>
          <w:szCs w:val="24"/>
        </w:rPr>
        <w:t>Северо-Восточном (</w:t>
      </w:r>
      <w:r w:rsidRPr="006C2824">
        <w:rPr>
          <w:rStyle w:val="ac"/>
          <w:rFonts w:ascii="Arial" w:hAnsi="Arial" w:cs="Arial"/>
          <w:b w:val="0"/>
          <w:sz w:val="24"/>
          <w:szCs w:val="24"/>
        </w:rPr>
        <w:t>Выставк</w:t>
      </w:r>
      <w:r>
        <w:rPr>
          <w:rStyle w:val="ac"/>
          <w:rFonts w:ascii="Arial" w:hAnsi="Arial" w:cs="Arial"/>
          <w:b w:val="0"/>
          <w:sz w:val="24"/>
          <w:szCs w:val="24"/>
        </w:rPr>
        <w:t>а</w:t>
      </w:r>
      <w:r w:rsidRPr="006C2824">
        <w:rPr>
          <w:rStyle w:val="ac"/>
          <w:rFonts w:ascii="Arial" w:hAnsi="Arial" w:cs="Arial"/>
          <w:b w:val="0"/>
          <w:sz w:val="24"/>
          <w:szCs w:val="24"/>
        </w:rPr>
        <w:t xml:space="preserve"> достижений народного хозяйства</w:t>
      </w:r>
      <w:r w:rsidRPr="00E842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Pr="00E84293">
        <w:rPr>
          <w:rFonts w:ascii="Arial" w:hAnsi="Arial" w:cs="Arial"/>
          <w:sz w:val="24"/>
          <w:szCs w:val="24"/>
        </w:rPr>
        <w:t>ВДНХ</w:t>
      </w:r>
      <w:r>
        <w:rPr>
          <w:rFonts w:ascii="Arial" w:hAnsi="Arial" w:cs="Arial"/>
          <w:sz w:val="24"/>
          <w:szCs w:val="24"/>
        </w:rPr>
        <w:t>/</w:t>
      </w:r>
      <w:r w:rsidRPr="00E84293">
        <w:rPr>
          <w:rFonts w:ascii="Arial" w:hAnsi="Arial" w:cs="Arial"/>
          <w:sz w:val="24"/>
          <w:szCs w:val="24"/>
        </w:rPr>
        <w:t>), Центральном (район «Мещанский») и Юго-Восточном (район «Печатники»)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E84293">
        <w:rPr>
          <w:rFonts w:ascii="Arial" w:hAnsi="Arial" w:cs="Arial"/>
          <w:sz w:val="24"/>
          <w:szCs w:val="24"/>
        </w:rPr>
        <w:t>Москвы  и</w:t>
      </w:r>
      <w:r>
        <w:rPr>
          <w:rFonts w:ascii="Arial" w:hAnsi="Arial" w:cs="Arial"/>
          <w:sz w:val="24"/>
          <w:szCs w:val="24"/>
        </w:rPr>
        <w:t xml:space="preserve"> определялся НП=</w:t>
      </w:r>
      <w:r w:rsidRPr="00E84293">
        <w:rPr>
          <w:rFonts w:ascii="Arial" w:hAnsi="Arial" w:cs="Arial"/>
          <w:sz w:val="24"/>
          <w:szCs w:val="24"/>
        </w:rPr>
        <w:t xml:space="preserve">1-4%, </w:t>
      </w:r>
      <w:r>
        <w:rPr>
          <w:rFonts w:ascii="Arial" w:hAnsi="Arial" w:cs="Arial"/>
          <w:sz w:val="24"/>
          <w:szCs w:val="24"/>
        </w:rPr>
        <w:t xml:space="preserve">  СИ=</w:t>
      </w:r>
      <w:r w:rsidRPr="00E84293">
        <w:rPr>
          <w:rFonts w:ascii="Arial" w:hAnsi="Arial" w:cs="Arial"/>
          <w:sz w:val="24"/>
          <w:szCs w:val="24"/>
        </w:rPr>
        <w:t xml:space="preserve">1-2. Наибольшая максимальная разовая концентрация фенола достигала </w:t>
      </w:r>
      <w:r>
        <w:rPr>
          <w:rFonts w:ascii="Arial" w:hAnsi="Arial" w:cs="Arial"/>
          <w:sz w:val="24"/>
          <w:szCs w:val="24"/>
        </w:rPr>
        <w:t xml:space="preserve">    </w:t>
      </w:r>
      <w:r w:rsidRPr="00E84293">
        <w:rPr>
          <w:rFonts w:ascii="Arial" w:hAnsi="Arial" w:cs="Arial"/>
          <w:sz w:val="24"/>
          <w:szCs w:val="24"/>
        </w:rPr>
        <w:t xml:space="preserve">1,7 </w:t>
      </w:r>
      <w:proofErr w:type="spellStart"/>
      <w:r w:rsidRPr="00E84293">
        <w:rPr>
          <w:rFonts w:ascii="Arial" w:hAnsi="Arial" w:cs="Arial"/>
          <w:sz w:val="24"/>
          <w:szCs w:val="24"/>
        </w:rPr>
        <w:t>ПДК</w:t>
      </w:r>
      <w:r w:rsidRPr="00E84293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E84293">
        <w:rPr>
          <w:rFonts w:ascii="Arial" w:hAnsi="Arial" w:cs="Arial"/>
          <w:sz w:val="24"/>
          <w:szCs w:val="24"/>
          <w:vertAlign w:val="subscript"/>
        </w:rPr>
        <w:t>.</w:t>
      </w:r>
      <w:r w:rsidRPr="00E84293">
        <w:rPr>
          <w:rFonts w:ascii="Arial" w:hAnsi="Arial" w:cs="Arial"/>
          <w:sz w:val="24"/>
          <w:szCs w:val="24"/>
        </w:rPr>
        <w:t xml:space="preserve"> в районе «Печатники» вблизи </w:t>
      </w:r>
      <w:proofErr w:type="spellStart"/>
      <w:r w:rsidRPr="00E84293">
        <w:rPr>
          <w:rFonts w:ascii="Arial" w:hAnsi="Arial" w:cs="Arial"/>
          <w:sz w:val="24"/>
          <w:szCs w:val="24"/>
        </w:rPr>
        <w:t>промзоны</w:t>
      </w:r>
      <w:proofErr w:type="spellEnd"/>
      <w:r w:rsidRPr="00E84293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E84293">
        <w:rPr>
          <w:rFonts w:ascii="Arial" w:hAnsi="Arial" w:cs="Arial"/>
          <w:sz w:val="24"/>
          <w:szCs w:val="24"/>
        </w:rPr>
        <w:t>Люблино-Перерва</w:t>
      </w:r>
      <w:proofErr w:type="spellEnd"/>
      <w:r w:rsidRPr="00E84293">
        <w:rPr>
          <w:rFonts w:ascii="Arial" w:hAnsi="Arial" w:cs="Arial"/>
          <w:sz w:val="24"/>
          <w:szCs w:val="24"/>
        </w:rPr>
        <w:t>».  Среднемесячная концентрация фенола**</w:t>
      </w:r>
      <w:r>
        <w:rPr>
          <w:rFonts w:ascii="Arial" w:hAnsi="Arial" w:cs="Arial"/>
          <w:sz w:val="24"/>
          <w:szCs w:val="24"/>
        </w:rPr>
        <w:t>***</w:t>
      </w:r>
      <w:r w:rsidRPr="00E84293">
        <w:rPr>
          <w:rFonts w:ascii="Arial" w:hAnsi="Arial" w:cs="Arial"/>
          <w:sz w:val="24"/>
          <w:szCs w:val="24"/>
        </w:rPr>
        <w:t>* в целом по городу с учетом нового и прежнего норматива не превыша</w:t>
      </w:r>
      <w:r>
        <w:rPr>
          <w:rFonts w:ascii="Arial" w:hAnsi="Arial" w:cs="Arial"/>
          <w:sz w:val="24"/>
          <w:szCs w:val="24"/>
        </w:rPr>
        <w:t>ла</w:t>
      </w:r>
      <w:r w:rsidRPr="00E84293">
        <w:rPr>
          <w:rFonts w:ascii="Arial" w:hAnsi="Arial" w:cs="Arial"/>
          <w:sz w:val="24"/>
          <w:szCs w:val="24"/>
        </w:rPr>
        <w:t xml:space="preserve"> ПДК.</w:t>
      </w:r>
    </w:p>
    <w:p w:rsidR="00696E52" w:rsidRPr="00E84293" w:rsidRDefault="00696E52" w:rsidP="00696E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84293">
        <w:rPr>
          <w:rFonts w:ascii="Arial" w:hAnsi="Arial" w:cs="Arial"/>
          <w:sz w:val="24"/>
          <w:szCs w:val="24"/>
        </w:rPr>
        <w:t>В Западном, Восточном, Южном, Северном</w:t>
      </w:r>
      <w:r>
        <w:rPr>
          <w:rFonts w:ascii="Arial" w:hAnsi="Arial" w:cs="Arial"/>
          <w:sz w:val="24"/>
          <w:szCs w:val="24"/>
        </w:rPr>
        <w:t xml:space="preserve"> и</w:t>
      </w:r>
      <w:r w:rsidRPr="00E84293">
        <w:rPr>
          <w:rFonts w:ascii="Arial" w:hAnsi="Arial" w:cs="Arial"/>
          <w:sz w:val="24"/>
          <w:szCs w:val="24"/>
        </w:rPr>
        <w:t xml:space="preserve"> Северо-Западном административн</w:t>
      </w:r>
      <w:r>
        <w:rPr>
          <w:rFonts w:ascii="Arial" w:hAnsi="Arial" w:cs="Arial"/>
          <w:sz w:val="24"/>
          <w:szCs w:val="24"/>
        </w:rPr>
        <w:t>ых</w:t>
      </w:r>
      <w:r w:rsidRPr="00E84293">
        <w:rPr>
          <w:rFonts w:ascii="Arial" w:hAnsi="Arial" w:cs="Arial"/>
          <w:sz w:val="24"/>
          <w:szCs w:val="24"/>
        </w:rPr>
        <w:t xml:space="preserve"> округ</w:t>
      </w:r>
      <w:r>
        <w:rPr>
          <w:rFonts w:ascii="Arial" w:hAnsi="Arial" w:cs="Arial"/>
          <w:sz w:val="24"/>
          <w:szCs w:val="24"/>
        </w:rPr>
        <w:t>ах</w:t>
      </w:r>
      <w:r w:rsidRPr="00E84293">
        <w:rPr>
          <w:rFonts w:ascii="Arial" w:hAnsi="Arial" w:cs="Arial"/>
          <w:sz w:val="24"/>
          <w:szCs w:val="24"/>
        </w:rPr>
        <w:t xml:space="preserve"> г.</w:t>
      </w:r>
      <w:r>
        <w:rPr>
          <w:rFonts w:ascii="Arial" w:hAnsi="Arial" w:cs="Arial"/>
          <w:sz w:val="24"/>
          <w:szCs w:val="24"/>
        </w:rPr>
        <w:t xml:space="preserve"> </w:t>
      </w:r>
      <w:r w:rsidRPr="00E84293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E84293">
        <w:rPr>
          <w:rFonts w:ascii="Arial" w:hAnsi="Arial" w:cs="Arial"/>
          <w:sz w:val="24"/>
          <w:szCs w:val="24"/>
        </w:rPr>
        <w:t>.</w:t>
      </w:r>
    </w:p>
    <w:p w:rsidR="00696E52" w:rsidRPr="0002058E" w:rsidRDefault="00696E52" w:rsidP="00696E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84293">
        <w:rPr>
          <w:rFonts w:ascii="Arial" w:hAnsi="Arial" w:cs="Arial"/>
          <w:sz w:val="24"/>
          <w:szCs w:val="24"/>
        </w:rPr>
        <w:t>В ноябре в целом по городу среднемесячная концентрации формальдегида</w:t>
      </w:r>
      <w:r w:rsidRPr="00E84293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E84293">
        <w:rPr>
          <w:rFonts w:ascii="Arial" w:hAnsi="Arial" w:cs="Arial"/>
          <w:b/>
          <w:sz w:val="24"/>
          <w:szCs w:val="24"/>
        </w:rPr>
        <w:t>*</w:t>
      </w:r>
      <w:r w:rsidRPr="00E84293">
        <w:rPr>
          <w:rFonts w:ascii="Arial" w:hAnsi="Arial" w:cs="Arial"/>
          <w:sz w:val="24"/>
          <w:szCs w:val="24"/>
        </w:rPr>
        <w:t xml:space="preserve">  состав</w:t>
      </w:r>
      <w:r>
        <w:rPr>
          <w:rFonts w:ascii="Arial" w:hAnsi="Arial" w:cs="Arial"/>
          <w:sz w:val="24"/>
          <w:szCs w:val="24"/>
        </w:rPr>
        <w:t>ля</w:t>
      </w:r>
      <w:r w:rsidRPr="00E84293">
        <w:rPr>
          <w:rFonts w:ascii="Arial" w:hAnsi="Arial" w:cs="Arial"/>
          <w:sz w:val="24"/>
          <w:szCs w:val="24"/>
        </w:rPr>
        <w:t>ла 0,005 мг/м</w:t>
      </w:r>
      <w:r w:rsidRPr="00E84293">
        <w:rPr>
          <w:rFonts w:ascii="Arial" w:hAnsi="Arial" w:cs="Arial"/>
          <w:sz w:val="24"/>
          <w:szCs w:val="24"/>
          <w:vertAlign w:val="superscript"/>
        </w:rPr>
        <w:t>3</w:t>
      </w:r>
      <w:r w:rsidRPr="00E84293">
        <w:rPr>
          <w:rFonts w:ascii="Arial" w:hAnsi="Arial" w:cs="Arial"/>
          <w:sz w:val="24"/>
          <w:szCs w:val="24"/>
        </w:rPr>
        <w:t xml:space="preserve"> (0,5 </w:t>
      </w:r>
      <w:proofErr w:type="spellStart"/>
      <w:r w:rsidRPr="00E84293">
        <w:rPr>
          <w:rFonts w:ascii="Arial" w:hAnsi="Arial" w:cs="Arial"/>
          <w:sz w:val="24"/>
          <w:szCs w:val="24"/>
        </w:rPr>
        <w:t>ПДК</w:t>
      </w:r>
      <w:r w:rsidRPr="00E84293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E84293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>а</w:t>
      </w:r>
      <w:r w:rsidRPr="00E84293">
        <w:rPr>
          <w:rFonts w:ascii="Arial" w:hAnsi="Arial" w:cs="Arial"/>
          <w:sz w:val="24"/>
          <w:szCs w:val="24"/>
        </w:rPr>
        <w:t xml:space="preserve"> максимальная разовая концентрация достигала 0,027  мг/м</w:t>
      </w:r>
      <w:r w:rsidRPr="00E84293">
        <w:rPr>
          <w:rFonts w:ascii="Arial" w:hAnsi="Arial" w:cs="Arial"/>
          <w:sz w:val="24"/>
          <w:szCs w:val="24"/>
          <w:vertAlign w:val="superscript"/>
        </w:rPr>
        <w:t>3</w:t>
      </w:r>
      <w:r w:rsidRPr="00E84293">
        <w:rPr>
          <w:rFonts w:ascii="Arial" w:hAnsi="Arial" w:cs="Arial"/>
          <w:sz w:val="24"/>
          <w:szCs w:val="24"/>
        </w:rPr>
        <w:t xml:space="preserve"> (0,5 </w:t>
      </w:r>
      <w:proofErr w:type="spellStart"/>
      <w:r w:rsidRPr="00E84293">
        <w:rPr>
          <w:rFonts w:ascii="Arial" w:hAnsi="Arial" w:cs="Arial"/>
          <w:sz w:val="24"/>
          <w:szCs w:val="24"/>
        </w:rPr>
        <w:t>ПДК</w:t>
      </w:r>
      <w:r w:rsidRPr="00E84293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E84293">
        <w:rPr>
          <w:rFonts w:ascii="Arial" w:hAnsi="Arial" w:cs="Arial"/>
          <w:sz w:val="24"/>
          <w:szCs w:val="24"/>
          <w:vertAlign w:val="subscript"/>
        </w:rPr>
        <w:t>.</w:t>
      </w:r>
      <w:r w:rsidRPr="00E84293">
        <w:rPr>
          <w:rFonts w:ascii="Arial" w:hAnsi="Arial" w:cs="Arial"/>
          <w:sz w:val="24"/>
          <w:szCs w:val="24"/>
        </w:rPr>
        <w:t xml:space="preserve">). Оценивая состояние загрязнения атмосферного воздуха формальдегидом с учетом прежних ПДК, </w:t>
      </w:r>
      <w:r w:rsidRPr="0002058E">
        <w:rPr>
          <w:rFonts w:ascii="Arial" w:hAnsi="Arial" w:cs="Arial"/>
          <w:sz w:val="24"/>
          <w:szCs w:val="24"/>
        </w:rPr>
        <w:t>средняя за ноябрь концентрация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02058E">
        <w:rPr>
          <w:rFonts w:ascii="Arial" w:hAnsi="Arial" w:cs="Arial"/>
          <w:sz w:val="24"/>
          <w:szCs w:val="24"/>
        </w:rPr>
        <w:t xml:space="preserve">ла 1,7 </w:t>
      </w:r>
      <w:proofErr w:type="spellStart"/>
      <w:r w:rsidRPr="0002058E">
        <w:rPr>
          <w:rFonts w:ascii="Arial" w:hAnsi="Arial" w:cs="Arial"/>
          <w:sz w:val="24"/>
          <w:szCs w:val="24"/>
        </w:rPr>
        <w:t>ПДК</w:t>
      </w:r>
      <w:r w:rsidRPr="0002058E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02058E">
        <w:rPr>
          <w:rFonts w:ascii="Arial" w:hAnsi="Arial" w:cs="Arial"/>
          <w:sz w:val="24"/>
          <w:szCs w:val="24"/>
          <w:vertAlign w:val="subscript"/>
        </w:rPr>
        <w:t>.</w:t>
      </w:r>
      <w:r w:rsidRPr="0002058E">
        <w:rPr>
          <w:rFonts w:ascii="Arial" w:hAnsi="Arial" w:cs="Arial"/>
          <w:sz w:val="24"/>
          <w:szCs w:val="24"/>
        </w:rPr>
        <w:t xml:space="preserve">, а максимальная разовая концентрация – 0,8 </w:t>
      </w:r>
      <w:proofErr w:type="spellStart"/>
      <w:r w:rsidRPr="0002058E">
        <w:rPr>
          <w:rFonts w:ascii="Arial" w:hAnsi="Arial" w:cs="Arial"/>
          <w:sz w:val="24"/>
          <w:szCs w:val="24"/>
        </w:rPr>
        <w:t>ПДК</w:t>
      </w:r>
      <w:r w:rsidRPr="0002058E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02058E">
        <w:rPr>
          <w:rFonts w:ascii="Arial" w:hAnsi="Arial" w:cs="Arial"/>
          <w:sz w:val="24"/>
          <w:szCs w:val="24"/>
          <w:vertAlign w:val="subscript"/>
        </w:rPr>
        <w:t>.</w:t>
      </w:r>
      <w:r w:rsidRPr="0002058E">
        <w:rPr>
          <w:rFonts w:ascii="Arial" w:hAnsi="Arial" w:cs="Arial"/>
          <w:sz w:val="24"/>
          <w:szCs w:val="24"/>
        </w:rPr>
        <w:t xml:space="preserve"> Таким образом, уровень загрязнения атмосферного воздуха формальдегидом с учетом  прежних и новых  ПДК оценива</w:t>
      </w:r>
      <w:r>
        <w:rPr>
          <w:rFonts w:ascii="Arial" w:hAnsi="Arial" w:cs="Arial"/>
          <w:sz w:val="24"/>
          <w:szCs w:val="24"/>
        </w:rPr>
        <w:t>л</w:t>
      </w:r>
      <w:r w:rsidRPr="0002058E">
        <w:rPr>
          <w:rFonts w:ascii="Arial" w:hAnsi="Arial" w:cs="Arial"/>
          <w:sz w:val="24"/>
          <w:szCs w:val="24"/>
        </w:rPr>
        <w:t xml:space="preserve">ся как низкий. </w:t>
      </w:r>
    </w:p>
    <w:p w:rsidR="00696E52" w:rsidRPr="0002058E" w:rsidRDefault="00696E52" w:rsidP="00696E5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2058E">
        <w:rPr>
          <w:rFonts w:ascii="Arial" w:hAnsi="Arial" w:cs="Arial"/>
          <w:sz w:val="24"/>
          <w:szCs w:val="24"/>
        </w:rPr>
        <w:t xml:space="preserve">Основные показатели загрязнения воздуха формальдегидом в ноябре </w:t>
      </w:r>
      <w:r>
        <w:rPr>
          <w:rFonts w:ascii="Arial" w:hAnsi="Arial" w:cs="Arial"/>
          <w:sz w:val="24"/>
          <w:szCs w:val="24"/>
        </w:rPr>
        <w:t xml:space="preserve">   </w:t>
      </w:r>
      <w:r w:rsidRPr="0002058E">
        <w:rPr>
          <w:rFonts w:ascii="Arial" w:hAnsi="Arial" w:cs="Arial"/>
          <w:sz w:val="24"/>
          <w:szCs w:val="24"/>
        </w:rPr>
        <w:t>2015 г</w:t>
      </w:r>
      <w:r>
        <w:rPr>
          <w:rFonts w:ascii="Arial" w:hAnsi="Arial" w:cs="Arial"/>
          <w:sz w:val="24"/>
          <w:szCs w:val="24"/>
        </w:rPr>
        <w:t>ода</w:t>
      </w:r>
      <w:r w:rsidRPr="0002058E">
        <w:rPr>
          <w:rFonts w:ascii="Arial" w:hAnsi="Arial" w:cs="Arial"/>
          <w:sz w:val="24"/>
          <w:szCs w:val="24"/>
        </w:rPr>
        <w:t xml:space="preserve"> с учетом прежних и новых ПДК представлены на рис</w:t>
      </w:r>
      <w:r>
        <w:rPr>
          <w:rFonts w:ascii="Arial" w:hAnsi="Arial" w:cs="Arial"/>
          <w:sz w:val="24"/>
          <w:szCs w:val="24"/>
        </w:rPr>
        <w:t xml:space="preserve">унке </w:t>
      </w:r>
      <w:r w:rsidRPr="0002058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:rsidR="00696E52" w:rsidRDefault="00696E52" w:rsidP="00696E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96E52" w:rsidRPr="003B3F23" w:rsidRDefault="00696E52" w:rsidP="00696E5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696E52" w:rsidRPr="00211F19" w:rsidRDefault="00696E52" w:rsidP="00696E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11F19">
        <w:rPr>
          <w:rFonts w:ascii="Arial" w:hAnsi="Arial" w:cs="Arial"/>
          <w:b/>
          <w:sz w:val="20"/>
          <w:szCs w:val="20"/>
        </w:rPr>
        <w:t>***</w:t>
      </w:r>
      <w:r>
        <w:rPr>
          <w:rFonts w:ascii="Arial" w:hAnsi="Arial" w:cs="Arial"/>
          <w:b/>
          <w:sz w:val="20"/>
          <w:szCs w:val="20"/>
        </w:rPr>
        <w:t>*</w:t>
      </w:r>
      <w:r w:rsidRPr="00211F19">
        <w:rPr>
          <w:rFonts w:ascii="Arial" w:hAnsi="Arial" w:cs="Arial"/>
          <w:b/>
          <w:sz w:val="20"/>
          <w:szCs w:val="20"/>
        </w:rPr>
        <w:t xml:space="preserve">** </w:t>
      </w:r>
      <w:r w:rsidRPr="00211F19"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12 января </w:t>
      </w:r>
      <w:smartTag w:uri="urn:schemas-microsoft-com:office:smarttags" w:element="metricconverter">
        <w:smartTagPr>
          <w:attr w:name="ProductID" w:val="2015 г"/>
        </w:smartTagPr>
        <w:r w:rsidRPr="00211F19">
          <w:rPr>
            <w:rFonts w:ascii="Arial" w:hAnsi="Arial" w:cs="Arial"/>
            <w:sz w:val="20"/>
            <w:szCs w:val="20"/>
          </w:rPr>
          <w:t>2015 г</w:t>
        </w:r>
      </w:smartTag>
      <w:r w:rsidRPr="00211F19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 г"/>
        </w:smartTagPr>
        <w:r w:rsidRPr="00211F19">
          <w:rPr>
            <w:rFonts w:ascii="Arial" w:hAnsi="Arial" w:cs="Arial"/>
            <w:sz w:val="20"/>
            <w:szCs w:val="20"/>
          </w:rPr>
          <w:t>3 г</w:t>
        </w:r>
      </w:smartTag>
      <w:r w:rsidRPr="00211F19">
        <w:rPr>
          <w:rFonts w:ascii="Arial" w:hAnsi="Arial" w:cs="Arial"/>
          <w:sz w:val="20"/>
          <w:szCs w:val="20"/>
        </w:rPr>
        <w:t>. Москва «О внесении изменения в ГН 2.1.6.1338-03 «Предельно допустимые концентрации (ПДК) загрязняющих веществ в атмосферном воздухе населенных мест» установлен новый гигиенический норматив среднесуточной концентрации фенола. Согласно указанному Изменению  в ГН 2.1.6.1338-03  среднесуточная величина ПДК фенола установлена 0,006 мг/м</w:t>
      </w:r>
      <w:r w:rsidRPr="00211F19">
        <w:rPr>
          <w:rFonts w:ascii="Arial" w:hAnsi="Arial" w:cs="Arial"/>
          <w:sz w:val="20"/>
          <w:szCs w:val="20"/>
          <w:vertAlign w:val="superscript"/>
        </w:rPr>
        <w:t>3</w:t>
      </w:r>
      <w:r w:rsidRPr="00211F19">
        <w:rPr>
          <w:rFonts w:ascii="Arial" w:hAnsi="Arial" w:cs="Arial"/>
          <w:sz w:val="20"/>
          <w:szCs w:val="20"/>
        </w:rPr>
        <w:t xml:space="preserve"> (вместо 0,003 мг/м</w:t>
      </w:r>
      <w:r w:rsidRPr="00211F19">
        <w:rPr>
          <w:rFonts w:ascii="Arial" w:hAnsi="Arial" w:cs="Arial"/>
          <w:sz w:val="20"/>
          <w:szCs w:val="20"/>
          <w:vertAlign w:val="superscript"/>
        </w:rPr>
        <w:t>3</w:t>
      </w:r>
      <w:r w:rsidRPr="00211F19">
        <w:rPr>
          <w:rFonts w:ascii="Arial" w:hAnsi="Arial" w:cs="Arial"/>
          <w:sz w:val="20"/>
          <w:szCs w:val="20"/>
        </w:rPr>
        <w:t>), максимальная разовая концентрация (0,01 мг/м</w:t>
      </w:r>
      <w:r w:rsidRPr="00211F19">
        <w:rPr>
          <w:rFonts w:ascii="Arial" w:hAnsi="Arial" w:cs="Arial"/>
          <w:sz w:val="20"/>
          <w:szCs w:val="20"/>
          <w:vertAlign w:val="superscript"/>
        </w:rPr>
        <w:t>3</w:t>
      </w:r>
      <w:r w:rsidRPr="00211F19">
        <w:rPr>
          <w:rFonts w:ascii="Arial" w:hAnsi="Arial" w:cs="Arial"/>
          <w:sz w:val="20"/>
          <w:szCs w:val="20"/>
        </w:rPr>
        <w:t>) и  класс опасности (второй)  сохранены без изменений.</w:t>
      </w:r>
    </w:p>
    <w:p w:rsidR="00696E52" w:rsidRPr="001722E6" w:rsidRDefault="00696E52" w:rsidP="00696E52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</w:rPr>
      </w:pPr>
      <w:r w:rsidRPr="001722E6">
        <w:rPr>
          <w:rFonts w:ascii="Arial" w:hAnsi="Arial" w:cs="Arial"/>
          <w:sz w:val="24"/>
          <w:szCs w:val="24"/>
        </w:rPr>
        <w:tab/>
      </w:r>
    </w:p>
    <w:p w:rsidR="00696E52" w:rsidRPr="00D75305" w:rsidRDefault="00696E52" w:rsidP="00696E52">
      <w:pPr>
        <w:jc w:val="both"/>
        <w:rPr>
          <w:rFonts w:ascii="Arial" w:hAnsi="Arial" w:cs="Arial"/>
          <w:sz w:val="20"/>
          <w:szCs w:val="20"/>
        </w:rPr>
      </w:pPr>
      <w:r w:rsidRPr="00D75305">
        <w:rPr>
          <w:rFonts w:ascii="Arial" w:hAnsi="Arial" w:cs="Arial"/>
          <w:b/>
          <w:sz w:val="20"/>
          <w:szCs w:val="20"/>
        </w:rPr>
        <w:t>**</w:t>
      </w:r>
      <w:r>
        <w:rPr>
          <w:rFonts w:ascii="Arial" w:hAnsi="Arial" w:cs="Arial"/>
          <w:b/>
          <w:sz w:val="20"/>
          <w:szCs w:val="20"/>
        </w:rPr>
        <w:t>**</w:t>
      </w:r>
      <w:r w:rsidRPr="00D75305">
        <w:rPr>
          <w:rFonts w:ascii="Arial" w:hAnsi="Arial" w:cs="Arial"/>
          <w:b/>
          <w:sz w:val="20"/>
          <w:szCs w:val="20"/>
        </w:rPr>
        <w:t>*</w:t>
      </w:r>
      <w:r>
        <w:rPr>
          <w:rFonts w:ascii="Arial" w:hAnsi="Arial" w:cs="Arial"/>
          <w:b/>
          <w:sz w:val="20"/>
          <w:szCs w:val="20"/>
        </w:rPr>
        <w:t>*</w:t>
      </w:r>
      <w:r w:rsidRPr="00D75305">
        <w:rPr>
          <w:rFonts w:ascii="Arial" w:hAnsi="Arial" w:cs="Arial"/>
          <w:b/>
          <w:sz w:val="20"/>
          <w:szCs w:val="20"/>
        </w:rPr>
        <w:t xml:space="preserve">* - </w:t>
      </w:r>
      <w:r w:rsidRPr="00D75305"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 w:rsidRPr="00D75305">
          <w:rPr>
            <w:rFonts w:ascii="Arial" w:hAnsi="Arial" w:cs="Arial"/>
            <w:sz w:val="20"/>
            <w:szCs w:val="20"/>
          </w:rPr>
          <w:t>2014 г</w:t>
        </w:r>
      </w:smartTag>
      <w:r w:rsidRPr="00D75305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 w:rsidRPr="00D75305">
          <w:rPr>
            <w:rFonts w:ascii="Arial" w:hAnsi="Arial" w:cs="Arial"/>
            <w:sz w:val="20"/>
            <w:szCs w:val="20"/>
          </w:rPr>
          <w:t>37 г</w:t>
        </w:r>
      </w:smartTag>
      <w:r w:rsidRPr="00D75305"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D75305">
        <w:rPr>
          <w:rFonts w:ascii="Arial" w:hAnsi="Arial" w:cs="Arial"/>
          <w:sz w:val="20"/>
          <w:szCs w:val="20"/>
          <w:vertAlign w:val="superscript"/>
        </w:rPr>
        <w:t>3</w:t>
      </w:r>
      <w:r w:rsidRPr="00D75305">
        <w:rPr>
          <w:rFonts w:ascii="Arial" w:hAnsi="Arial" w:cs="Arial"/>
          <w:sz w:val="20"/>
          <w:szCs w:val="20"/>
        </w:rPr>
        <w:t xml:space="preserve"> (вместо 0,035 мг/м</w:t>
      </w:r>
      <w:r w:rsidRPr="00D75305">
        <w:rPr>
          <w:rFonts w:ascii="Arial" w:hAnsi="Arial" w:cs="Arial"/>
          <w:sz w:val="20"/>
          <w:szCs w:val="20"/>
          <w:vertAlign w:val="superscript"/>
        </w:rPr>
        <w:t>3</w:t>
      </w:r>
      <w:r w:rsidRPr="00D75305">
        <w:rPr>
          <w:rFonts w:ascii="Arial" w:hAnsi="Arial" w:cs="Arial"/>
          <w:sz w:val="20"/>
          <w:szCs w:val="20"/>
        </w:rPr>
        <w:t>), среднесуточная – 0,01 мг/м</w:t>
      </w:r>
      <w:r w:rsidRPr="00D75305">
        <w:rPr>
          <w:rFonts w:ascii="Arial" w:hAnsi="Arial" w:cs="Arial"/>
          <w:sz w:val="20"/>
          <w:szCs w:val="20"/>
          <w:vertAlign w:val="superscript"/>
        </w:rPr>
        <w:t xml:space="preserve">3 </w:t>
      </w:r>
      <w:r w:rsidRPr="00D75305">
        <w:rPr>
          <w:rFonts w:ascii="Arial" w:hAnsi="Arial" w:cs="Arial"/>
          <w:sz w:val="20"/>
          <w:szCs w:val="20"/>
        </w:rPr>
        <w:t xml:space="preserve"> (вместо 0,003 мг/м</w:t>
      </w:r>
      <w:r w:rsidRPr="00D75305">
        <w:rPr>
          <w:rFonts w:ascii="Arial" w:hAnsi="Arial" w:cs="Arial"/>
          <w:sz w:val="20"/>
          <w:szCs w:val="20"/>
          <w:vertAlign w:val="superscript"/>
        </w:rPr>
        <w:t>3</w:t>
      </w:r>
      <w:r w:rsidRPr="00D75305"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696E52" w:rsidRDefault="00696E52" w:rsidP="00696E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696E52" w:rsidRDefault="00696E52" w:rsidP="00696E52">
      <w:pPr>
        <w:spacing w:after="0" w:line="360" w:lineRule="auto"/>
        <w:ind w:firstLine="708"/>
        <w:jc w:val="both"/>
      </w:pPr>
    </w:p>
    <w:p w:rsidR="00696E52" w:rsidRPr="00657E4D" w:rsidRDefault="00696E52" w:rsidP="00696E52">
      <w:pPr>
        <w:jc w:val="center"/>
      </w:pPr>
      <w:r>
        <w:rPr>
          <w:noProof/>
        </w:rPr>
      </w:r>
      <w:r>
        <w:pict>
          <v:group id="_x0000_s1026" editas="canvas" style="width:368.65pt;height:232.65pt;mso-position-horizontal-relative:char;mso-position-vertical-relative:line" coordsize="7373,465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7373;height:4653" o:preferrelative="f">
              <v:fill o:detectmouseclick="t"/>
              <v:path o:extrusionok="t" o:connecttype="none"/>
              <o:lock v:ext="edit" text="t"/>
            </v:shape>
            <v:rect id="_x0000_s1028" style="position:absolute;width:6930;height:4482" stroked="f"/>
            <v:rect id="_x0000_s1029" style="position:absolute;left:818;top:193;width:5546;height:3530" filled="f" stroked="f"/>
            <v:rect id="_x0000_s1030" style="position:absolute;left:818;top:193;width:5546;height:3530" filled="f" strokecolor="gray" strokeweight=".6pt"/>
            <v:shape id="_x0000_s1031" type="#_x0000_t75" style="position:absolute;left:1065;top:360;width:770;height:3337">
              <v:imagedata r:id="rId5" o:title=""/>
            </v:shape>
            <v:rect id="_x0000_s1032" style="position:absolute;left:1047;top:386;width:770;height:3337" filled="f" strokeweight=".6pt"/>
            <v:shape id="_x0000_s1033" type="#_x0000_t75" style="position:absolute;left:3826;top:2747;width:770;height:976">
              <v:imagedata r:id="rId6" o:title=""/>
            </v:shape>
            <v:rect id="_x0000_s1034" style="position:absolute;left:3826;top:2747;width:770;height:976" filled="f" strokeweight=".6pt"/>
            <v:shape id="_x0000_s1035" type="#_x0000_t75" style="position:absolute;left:2599;top:2156;width:769;height:1567">
              <v:imagedata r:id="rId7" o:title=""/>
            </v:shape>
            <v:rect id="_x0000_s1036" style="position:absolute;left:2599;top:2156;width:769;height:1567" filled="f" strokeweight=".6pt"/>
            <v:shape id="_x0000_s1037" type="#_x0000_t75" style="position:absolute;left:5366;top:2747;width:769;height:976">
              <v:imagedata r:id="rId8" o:title=""/>
            </v:shape>
            <v:rect id="_x0000_s1038" style="position:absolute;left:5366;top:2747;width:769;height:976" filled="f" strokeweight=".6pt"/>
            <v:line id="_x0000_s1039" style="position:absolute" from="818,193" to="819,3723" strokeweight="0"/>
            <v:line id="_x0000_s1040" style="position:absolute" from="770,3723" to="818,3724" strokeweight="0"/>
            <v:line id="_x0000_s1041" style="position:absolute" from="770,3325" to="818,3326" strokeweight="0"/>
            <v:line id="_x0000_s1042" style="position:absolute" from="770,2940" to="818,2941" strokeweight="0"/>
            <v:line id="_x0000_s1043" style="position:absolute" from="770,2542" to="818,2543" strokeweight="0"/>
            <v:line id="_x0000_s1044" style="position:absolute" from="770,2156" to="818,2157" strokeweight="0"/>
            <v:line id="_x0000_s1045" style="position:absolute" from="770,1759" to="818,1760" strokeweight="0"/>
            <v:line id="_x0000_s1046" style="position:absolute" from="770,1373" to="818,1374" strokeweight="0"/>
            <v:line id="_x0000_s1047" style="position:absolute" from="770,976" to="818,977" strokeweight="0"/>
            <v:line id="_x0000_s1048" style="position:absolute" from="770,590" to="818,591" strokeweight="0"/>
            <v:line id="_x0000_s1049" style="position:absolute" from="770,193" to="818,194" strokeweight="0"/>
            <v:line id="_x0000_s1050" style="position:absolute" from="818,3723" to="6364,3724" strokeweight="0"/>
            <v:line id="_x0000_s1051" style="position:absolute;flip:y" from="818,3723" to="819,3771" strokeweight="0"/>
            <v:line id="_x0000_s1052" style="position:absolute;flip:y" from="3597,3723" to="3598,3771" strokeweight="0"/>
            <v:line id="_x0000_s1053" style="position:absolute;flip:y" from="6364,3723" to="6365,3771" strokeweight="0"/>
            <v:line id="_x0000_s1054" style="position:absolute" from="6364,193" to="6365,3723" strokeweight="0"/>
            <v:line id="_x0000_s1055" style="position:absolute" from="6316,3723" to="6412,3724" strokeweight="0"/>
            <v:line id="_x0000_s1056" style="position:absolute" from="6316,3373" to="6412,3374" strokeweight="0"/>
            <v:line id="_x0000_s1057" style="position:absolute" from="6316,3012" to="6412,3013" strokeweight="0"/>
            <v:line id="_x0000_s1058" style="position:absolute" from="6316,2662" to="6412,2663" strokeweight="0"/>
            <v:line id="_x0000_s1059" style="position:absolute" from="6316,2313" to="6412,2314" strokeweight="0"/>
            <v:line id="_x0000_s1060" style="position:absolute" from="6316,1964" to="6412,1965" strokeweight="0"/>
            <v:line id="_x0000_s1061" style="position:absolute" from="6316,1602" to="6412,1603" strokeweight="0"/>
            <v:line id="_x0000_s1062" style="position:absolute" from="6316,1253" to="6412,1254" strokeweight="0"/>
            <v:line id="_x0000_s1063" style="position:absolute" from="6316,904" to="6412,905" strokeweight="0"/>
            <v:line id="_x0000_s1064" style="position:absolute" from="6316,542" to="6412,543" strokeweight="0"/>
            <v:line id="_x0000_s1065" style="position:absolute" from="6316,193" to="6412,194" strokeweight="0"/>
            <v:rect id="_x0000_s1066" style="position:absolute;left:1278;top:1440;width:417;height:780" filled="f" stroked="f">
              <v:textbox style="layout-flow:vertical;mso-layout-flow-alt:bottom-to-top;mso-fit-shape-to-text:t" inset="0,0,0,0">
                <w:txbxContent>
                  <w:p w:rsidR="00696E52" w:rsidRDefault="00696E52" w:rsidP="00696E52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67" style="position:absolute;left:4047;top:2700;width:209;height:974;flip:x" filled="f" stroked="f">
              <v:textbox style="layout-flow:vertical;mso-layout-flow-alt:bottom-to-top" inset="0,0,0,0">
                <w:txbxContent>
                  <w:p w:rsidR="00696E52" w:rsidRDefault="00696E52" w:rsidP="00696E52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68" style="position:absolute;left:5467;top:2340;width:426;height:1271;flip:x" filled="f" stroked="f">
              <v:textbox style="layout-flow:vertical;mso-layout-flow-alt:bottom-to-top" inset="0,0,0,0">
                <w:txbxContent>
                  <w:p w:rsidR="00696E52" w:rsidRDefault="00696E52" w:rsidP="00696E52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69" style="position:absolute;left:2815;top:1940;width:417;height:1660" filled="f" stroked="f">
              <v:textbox style="layout-flow:vertical;mso-layout-flow-alt:bottom-to-top;mso-fit-shape-to-text:t" inset="0,0,0,0">
                <w:txbxContent>
                  <w:p w:rsidR="00696E52" w:rsidRDefault="00696E52" w:rsidP="00696E52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70" style="position:absolute;left:4884;top:3518;width:231;height:412;mso-wrap-style:none" filled="f" stroked="f">
              <v:textbox style="mso-fit-shape-to-text:t" inset="0,0,0,0">
                <w:txbxContent>
                  <w:p w:rsidR="00696E52" w:rsidRDefault="00696E52" w:rsidP="00696E5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71" style="position:absolute;left:2117;top:3506;width:231;height:412;mso-wrap-style:none" filled="f" stroked="f">
              <v:textbox style="mso-fit-shape-to-text:t" inset="0,0,0,0">
                <w:txbxContent>
                  <w:p w:rsidR="00696E52" w:rsidRDefault="00696E52" w:rsidP="00696E5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72" style="position:absolute;left:614;top:3626;width:78;height:385;mso-wrap-style:none" filled="f" stroked="f">
              <v:textbox style="mso-fit-shape-to-text:t" inset="0,0,0,0">
                <w:txbxContent>
                  <w:p w:rsidR="00696E52" w:rsidRDefault="00696E52" w:rsidP="00696E5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73" style="position:absolute;left:493;top:3229;width:195;height:385;mso-wrap-style:none" filled="f" stroked="f">
              <v:textbox style="mso-fit-shape-to-text:t" inset="0,0,0,0">
                <w:txbxContent>
                  <w:p w:rsidR="00696E52" w:rsidRDefault="00696E52" w:rsidP="00696E5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0,2</w:t>
                    </w:r>
                  </w:p>
                </w:txbxContent>
              </v:textbox>
            </v:rect>
            <v:rect id="_x0000_s1074" style="position:absolute;left:493;top:2843;width:195;height:385;mso-wrap-style:none" filled="f" stroked="f">
              <v:textbox style="mso-fit-shape-to-text:t" inset="0,0,0,0">
                <w:txbxContent>
                  <w:p w:rsidR="00696E52" w:rsidRDefault="00696E52" w:rsidP="00696E5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0,4</w:t>
                    </w:r>
                  </w:p>
                </w:txbxContent>
              </v:textbox>
            </v:rect>
            <v:rect id="_x0000_s1075" style="position:absolute;left:493;top:2446;width:195;height:385;mso-wrap-style:none" filled="f" stroked="f">
              <v:textbox style="mso-fit-shape-to-text:t" inset="0,0,0,0">
                <w:txbxContent>
                  <w:p w:rsidR="00696E52" w:rsidRDefault="00696E52" w:rsidP="00696E5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0,6</w:t>
                    </w:r>
                  </w:p>
                </w:txbxContent>
              </v:textbox>
            </v:rect>
            <v:rect id="_x0000_s1076" style="position:absolute;left:493;top:2060;width:195;height:385;mso-wrap-style:none" filled="f" stroked="f">
              <v:textbox style="mso-fit-shape-to-text:t" inset="0,0,0,0">
                <w:txbxContent>
                  <w:p w:rsidR="00696E52" w:rsidRDefault="00696E52" w:rsidP="00696E5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0,8</w:t>
                    </w:r>
                  </w:p>
                </w:txbxContent>
              </v:textbox>
            </v:rect>
            <v:rect id="_x0000_s1077" style="position:absolute;left:614;top:1663;width:78;height:385;mso-wrap-style:none" filled="f" stroked="f">
              <v:textbox style="mso-fit-shape-to-text:t" inset="0,0,0,0">
                <w:txbxContent>
                  <w:p w:rsidR="00696E52" w:rsidRDefault="00696E52" w:rsidP="00696E5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78" style="position:absolute;left:493;top:1277;width:195;height:385;mso-wrap-style:none" filled="f" stroked="f">
              <v:textbox style="mso-fit-shape-to-text:t" inset="0,0,0,0">
                <w:txbxContent>
                  <w:p w:rsidR="00696E52" w:rsidRDefault="00696E52" w:rsidP="00696E5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1,2</w:t>
                    </w:r>
                  </w:p>
                </w:txbxContent>
              </v:textbox>
            </v:rect>
            <v:rect id="_x0000_s1079" style="position:absolute;left:493;top:879;width:195;height:385;mso-wrap-style:none" filled="f" stroked="f">
              <v:textbox style="mso-fit-shape-to-text:t" inset="0,0,0,0">
                <w:txbxContent>
                  <w:p w:rsidR="00696E52" w:rsidRDefault="00696E52" w:rsidP="00696E5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1,4</w:t>
                    </w:r>
                  </w:p>
                </w:txbxContent>
              </v:textbox>
            </v:rect>
            <v:rect id="_x0000_s1080" style="position:absolute;left:493;top:494;width:195;height:385;mso-wrap-style:none" filled="f" stroked="f">
              <v:textbox style="mso-fit-shape-to-text:t" inset="0,0,0,0">
                <w:txbxContent>
                  <w:p w:rsidR="00696E52" w:rsidRDefault="00696E52" w:rsidP="00696E5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1,6</w:t>
                    </w:r>
                  </w:p>
                </w:txbxContent>
              </v:textbox>
            </v:rect>
            <v:rect id="_x0000_s1081" style="position:absolute;left:493;top:96;width:195;height:385;mso-wrap-style:none" filled="f" stroked="f">
              <v:textbox style="mso-fit-shape-to-text:t" inset="0,0,0,0">
                <w:txbxContent>
                  <w:p w:rsidR="00696E52" w:rsidRDefault="00696E52" w:rsidP="00696E5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1,8</w:t>
                    </w:r>
                  </w:p>
                </w:txbxContent>
              </v:textbox>
            </v:rect>
            <v:rect id="_x0000_s1082" style="position:absolute;left:1768;top:3855;width:937;height:385;mso-wrap-style:none" filled="f" stroked="f">
              <v:textbox style="mso-fit-shape-to-text:t" inset="0,0,0,0">
                <w:txbxContent>
                  <w:p w:rsidR="00696E52" w:rsidRDefault="00696E52" w:rsidP="00696E5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</w:rPr>
                      <w:t>Прежние</w:t>
                    </w: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3" style="position:absolute;left:4584;top:3855;width:795;height:385;mso-wrap-style:none" filled="f" stroked="f">
              <v:textbox style="mso-fit-shape-to-text:t" inset="0,0,0,0">
                <w:txbxContent>
                  <w:p w:rsidR="00696E52" w:rsidRDefault="00696E52" w:rsidP="00696E52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Новые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4" style="position:absolute;left:-460;top:1364;width:1991;height:635;rotation:270;mso-wrap-style:none" filled="f" stroked="f">
              <v:textbox style="layout-flow:vertical;mso-layout-flow-alt:bottom-to-top;mso-fit-shape-to-text:t" inset="0,0,0,0">
                <w:txbxContent>
                  <w:p w:rsidR="00696E52" w:rsidRDefault="00696E52" w:rsidP="00696E52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Концентрация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доли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5" style="position:absolute;left:6484;top:3626;width:78;height:385;mso-wrap-style:none" filled="f" stroked="f">
              <v:textbox style="mso-fit-shape-to-text:t" inset="0,0,0,0">
                <w:txbxContent>
                  <w:p w:rsidR="00696E52" w:rsidRDefault="00696E52" w:rsidP="00696E5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86" style="position:absolute;left:6484;top:3277;width:195;height:385;mso-wrap-style:none" filled="f" stroked="f">
              <v:textbox style="mso-fit-shape-to-text:t" inset="0,0,0,0">
                <w:txbxContent>
                  <w:p w:rsidR="00696E52" w:rsidRDefault="00696E52" w:rsidP="00696E5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0,1</w:t>
                    </w:r>
                  </w:p>
                </w:txbxContent>
              </v:textbox>
            </v:rect>
            <v:rect id="_x0000_s1087" style="position:absolute;left:6484;top:2915;width:195;height:385;mso-wrap-style:none" filled="f" stroked="f">
              <v:textbox style="mso-fit-shape-to-text:t" inset="0,0,0,0">
                <w:txbxContent>
                  <w:p w:rsidR="00696E52" w:rsidRDefault="00696E52" w:rsidP="00696E5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0,2</w:t>
                    </w:r>
                  </w:p>
                </w:txbxContent>
              </v:textbox>
            </v:rect>
            <v:rect id="_x0000_s1088" style="position:absolute;left:6484;top:2566;width:195;height:385;mso-wrap-style:none" filled="f" stroked="f">
              <v:textbox style="mso-fit-shape-to-text:t" inset="0,0,0,0">
                <w:txbxContent>
                  <w:p w:rsidR="00696E52" w:rsidRDefault="00696E52" w:rsidP="00696E5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0,3</w:t>
                    </w:r>
                  </w:p>
                </w:txbxContent>
              </v:textbox>
            </v:rect>
            <v:rect id="_x0000_s1089" style="position:absolute;left:6484;top:2217;width:195;height:385;mso-wrap-style:none" filled="f" stroked="f">
              <v:textbox style="mso-fit-shape-to-text:t" inset="0,0,0,0">
                <w:txbxContent>
                  <w:p w:rsidR="00696E52" w:rsidRDefault="00696E52" w:rsidP="00696E5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0,4</w:t>
                    </w:r>
                  </w:p>
                </w:txbxContent>
              </v:textbox>
            </v:rect>
            <v:rect id="_x0000_s1090" style="position:absolute;left:6484;top:1867;width:195;height:385;mso-wrap-style:none" filled="f" stroked="f">
              <v:textbox style="mso-fit-shape-to-text:t" inset="0,0,0,0">
                <w:txbxContent>
                  <w:p w:rsidR="00696E52" w:rsidRDefault="00696E52" w:rsidP="00696E5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0,5</w:t>
                    </w:r>
                  </w:p>
                </w:txbxContent>
              </v:textbox>
            </v:rect>
            <v:rect id="_x0000_s1091" style="position:absolute;left:6484;top:1506;width:195;height:385;mso-wrap-style:none" filled="f" stroked="f">
              <v:textbox style="mso-fit-shape-to-text:t" inset="0,0,0,0">
                <w:txbxContent>
                  <w:p w:rsidR="00696E52" w:rsidRDefault="00696E52" w:rsidP="00696E5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0,6</w:t>
                    </w:r>
                  </w:p>
                </w:txbxContent>
              </v:textbox>
            </v:rect>
            <v:rect id="_x0000_s1092" style="position:absolute;left:6484;top:1157;width:195;height:385;mso-wrap-style:none" filled="f" stroked="f">
              <v:textbox style="mso-fit-shape-to-text:t" inset="0,0,0,0">
                <w:txbxContent>
                  <w:p w:rsidR="00696E52" w:rsidRDefault="00696E52" w:rsidP="00696E5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0,7</w:t>
                    </w:r>
                  </w:p>
                </w:txbxContent>
              </v:textbox>
            </v:rect>
            <v:rect id="_x0000_s1093" style="position:absolute;left:6484;top:807;width:195;height:385;mso-wrap-style:none" filled="f" stroked="f">
              <v:textbox style="mso-fit-shape-to-text:t" inset="0,0,0,0">
                <w:txbxContent>
                  <w:p w:rsidR="00696E52" w:rsidRDefault="00696E52" w:rsidP="00696E5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0,8</w:t>
                    </w:r>
                  </w:p>
                </w:txbxContent>
              </v:textbox>
            </v:rect>
            <v:rect id="_x0000_s1094" style="position:absolute;left:6484;top:446;width:195;height:385;mso-wrap-style:none" filled="f" stroked="f">
              <v:textbox style="mso-fit-shape-to-text:t" inset="0,0,0,0">
                <w:txbxContent>
                  <w:p w:rsidR="00696E52" w:rsidRDefault="00696E52" w:rsidP="00696E5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0,9</w:t>
                    </w:r>
                  </w:p>
                </w:txbxContent>
              </v:textbox>
            </v:rect>
            <v:rect id="_x0000_s1095" style="position:absolute;left:6484;top:96;width:78;height:385;mso-wrap-style:none" filled="f" stroked="f">
              <v:textbox style="mso-fit-shape-to-text:t" inset="0,0,0,0">
                <w:txbxContent>
                  <w:p w:rsidR="00696E52" w:rsidRDefault="00696E52" w:rsidP="00696E5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96" style="position:absolute;left:6847;top:1695;width:418;height:635;rotation:270;mso-wrap-style:none" filled="f" stroked="f">
              <v:textbox style="layout-flow:vertical;mso-layout-flow-alt:bottom-to-top;mso-fit-shape-to-text:t" inset="0,0,0,0">
                <w:txbxContent>
                  <w:p w:rsidR="00696E52" w:rsidRDefault="00696E52" w:rsidP="00696E5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НП,%</w:t>
                    </w:r>
                  </w:p>
                </w:txbxContent>
              </v:textbox>
            </v:rect>
            <v:rect id="_x0000_s1097" style="position:absolute;left:2214;top:4204;width:2742;height:278" strokeweight="0"/>
            <v:shape id="_x0000_s1098" type="#_x0000_t75" style="position:absolute;left:2274;top:4301;width:84;height:84">
              <v:imagedata r:id="rId9" o:title=""/>
            </v:shape>
            <v:rect id="_x0000_s1099" style="position:absolute;left:2274;top:4301;width:84;height:84" filled="f" strokeweight=".6pt"/>
            <v:rect id="_x0000_s1100" style="position:absolute;left:2406;top:4241;width:688;height:412;mso-wrap-style:none" filled="f" stroked="f">
              <v:textbox style="mso-fit-shape-to-text:t" inset="0,0,0,0">
                <w:txbxContent>
                  <w:p w:rsidR="00696E52" w:rsidRDefault="00696E52" w:rsidP="00696E52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shape id="_x0000_s1101" type="#_x0000_t75" style="position:absolute;left:3164;top:4301;width:84;height:84">
              <v:imagedata r:id="rId10" o:title=""/>
            </v:shape>
            <v:rect id="_x0000_s1102" style="position:absolute;left:3164;top:4301;width:84;height:84" filled="f" strokeweight=".6pt"/>
            <v:rect id="_x0000_s1103" style="position:absolute;left:3296;top:4241;width:1177;height:412;mso-wrap-style:none" filled="f" stroked="f">
              <v:textbox style="mso-fit-shape-to-text:t" inset="0,0,0,0">
                <w:txbxContent>
                  <w:p w:rsidR="00696E52" w:rsidRDefault="00696E52" w:rsidP="00696E52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shape id="_x0000_s1104" type="#_x0000_t75" style="position:absolute;left:4547;top:4301;width:85;height:84">
              <v:imagedata r:id="rId11" o:title=""/>
            </v:shape>
            <v:rect id="_x0000_s1105" style="position:absolute;left:4547;top:4301;width:85;height:84" filled="f" strokeweight=".6pt"/>
            <v:rect id="_x0000_s1106" style="position:absolute;left:4680;top:4241;width:231;height:412;mso-wrap-style:none" filled="f" stroked="f">
              <v:textbox style="mso-fit-shape-to-text:t" inset="0,0,0,0">
                <w:txbxContent>
                  <w:p w:rsidR="00696E52" w:rsidRDefault="00696E52" w:rsidP="00696E5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НП</w:t>
                    </w:r>
                  </w:p>
                </w:txbxContent>
              </v:textbox>
            </v:rect>
            <w10:anchorlock/>
          </v:group>
        </w:pict>
      </w:r>
    </w:p>
    <w:p w:rsidR="00696E52" w:rsidRPr="00E84293" w:rsidRDefault="00696E52" w:rsidP="00696E52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E84293">
        <w:rPr>
          <w:rFonts w:ascii="Arial" w:hAnsi="Arial" w:cs="Arial"/>
          <w:b/>
          <w:sz w:val="20"/>
          <w:szCs w:val="20"/>
        </w:rPr>
        <w:t>Рисунок 1.</w:t>
      </w:r>
      <w:r w:rsidRPr="00E84293">
        <w:rPr>
          <w:rFonts w:ascii="Arial" w:hAnsi="Arial" w:cs="Arial"/>
          <w:b/>
          <w:i/>
          <w:sz w:val="20"/>
          <w:szCs w:val="20"/>
        </w:rPr>
        <w:t xml:space="preserve"> </w:t>
      </w:r>
      <w:r w:rsidRPr="00E84293">
        <w:rPr>
          <w:rFonts w:ascii="Arial" w:hAnsi="Arial" w:cs="Arial"/>
          <w:b/>
          <w:sz w:val="20"/>
          <w:szCs w:val="20"/>
        </w:rPr>
        <w:t xml:space="preserve">Показатели загрязнения воздуха формальдегидом в ноябре  2015 года  </w:t>
      </w:r>
    </w:p>
    <w:p w:rsidR="00696E52" w:rsidRPr="00E84293" w:rsidRDefault="00696E52" w:rsidP="00696E52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</w:t>
      </w:r>
      <w:r w:rsidRPr="00E84293">
        <w:rPr>
          <w:rFonts w:ascii="Arial" w:hAnsi="Arial" w:cs="Arial"/>
          <w:b/>
          <w:sz w:val="20"/>
          <w:szCs w:val="20"/>
        </w:rPr>
        <w:t>с учетом прежних  и новых ПДК</w:t>
      </w:r>
      <w:r>
        <w:rPr>
          <w:rFonts w:ascii="Arial" w:hAnsi="Arial" w:cs="Arial"/>
          <w:b/>
          <w:sz w:val="20"/>
          <w:szCs w:val="20"/>
        </w:rPr>
        <w:t>)</w:t>
      </w:r>
    </w:p>
    <w:p w:rsidR="00696E52" w:rsidRDefault="00696E52" w:rsidP="00696E52">
      <w:pPr>
        <w:spacing w:after="0"/>
        <w:ind w:firstLine="708"/>
        <w:jc w:val="both"/>
      </w:pPr>
    </w:p>
    <w:p w:rsidR="00696E52" w:rsidRDefault="00696E52" w:rsidP="00696E52">
      <w:pPr>
        <w:spacing w:after="0"/>
        <w:ind w:firstLine="708"/>
        <w:jc w:val="both"/>
      </w:pPr>
    </w:p>
    <w:p w:rsidR="00696E52" w:rsidRPr="00E84293" w:rsidRDefault="00696E52" w:rsidP="00696E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84293">
        <w:rPr>
          <w:rFonts w:ascii="Arial" w:hAnsi="Arial" w:cs="Arial"/>
          <w:sz w:val="24"/>
          <w:szCs w:val="24"/>
        </w:rPr>
        <w:t>В целом по городу среднемесячная концентрация диоксида азота состав</w:t>
      </w:r>
      <w:r>
        <w:rPr>
          <w:rFonts w:ascii="Arial" w:hAnsi="Arial" w:cs="Arial"/>
          <w:sz w:val="24"/>
          <w:szCs w:val="24"/>
        </w:rPr>
        <w:t>ля</w:t>
      </w:r>
      <w:r w:rsidRPr="00E84293">
        <w:rPr>
          <w:rFonts w:ascii="Arial" w:hAnsi="Arial" w:cs="Arial"/>
          <w:sz w:val="24"/>
          <w:szCs w:val="24"/>
        </w:rPr>
        <w:t xml:space="preserve">ла 1,6 </w:t>
      </w:r>
      <w:proofErr w:type="spellStart"/>
      <w:r w:rsidRPr="00E84293">
        <w:rPr>
          <w:rFonts w:ascii="Arial" w:hAnsi="Arial" w:cs="Arial"/>
          <w:sz w:val="24"/>
          <w:szCs w:val="24"/>
        </w:rPr>
        <w:t>ПДК</w:t>
      </w:r>
      <w:r w:rsidRPr="00E84293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E84293">
        <w:rPr>
          <w:rFonts w:ascii="Arial" w:hAnsi="Arial" w:cs="Arial"/>
          <w:sz w:val="24"/>
          <w:szCs w:val="24"/>
          <w:vertAlign w:val="subscript"/>
        </w:rPr>
        <w:t>.</w:t>
      </w:r>
      <w:r w:rsidRPr="00E84293">
        <w:rPr>
          <w:rFonts w:ascii="Arial" w:hAnsi="Arial" w:cs="Arial"/>
          <w:sz w:val="24"/>
          <w:szCs w:val="24"/>
        </w:rPr>
        <w:t>, других определяемых загрязняющих веществ – не превышал</w:t>
      </w:r>
      <w:r>
        <w:rPr>
          <w:rFonts w:ascii="Arial" w:hAnsi="Arial" w:cs="Arial"/>
          <w:sz w:val="24"/>
          <w:szCs w:val="24"/>
        </w:rPr>
        <w:t>а</w:t>
      </w:r>
      <w:r w:rsidRPr="00E842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4293">
        <w:rPr>
          <w:rFonts w:ascii="Arial" w:hAnsi="Arial" w:cs="Arial"/>
          <w:sz w:val="24"/>
          <w:szCs w:val="24"/>
        </w:rPr>
        <w:t>ПДК</w:t>
      </w:r>
      <w:r w:rsidRPr="00E84293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E84293">
        <w:rPr>
          <w:rFonts w:ascii="Arial" w:hAnsi="Arial" w:cs="Arial"/>
          <w:sz w:val="24"/>
          <w:szCs w:val="24"/>
          <w:vertAlign w:val="subscript"/>
        </w:rPr>
        <w:t>.</w:t>
      </w:r>
      <w:r w:rsidRPr="00E84293">
        <w:rPr>
          <w:rFonts w:ascii="Arial" w:hAnsi="Arial" w:cs="Arial"/>
          <w:sz w:val="24"/>
          <w:szCs w:val="24"/>
        </w:rPr>
        <w:t>.</w:t>
      </w:r>
    </w:p>
    <w:p w:rsidR="00696E52" w:rsidRDefault="00696E52" w:rsidP="00696E5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ноябре 2015 года в целом была стабильной и находилась в пределах радиационного фона.</w:t>
      </w:r>
    </w:p>
    <w:p w:rsidR="00696E52" w:rsidRDefault="00696E52" w:rsidP="00696E52">
      <w:pPr>
        <w:pStyle w:val="a3"/>
        <w:tabs>
          <w:tab w:val="left" w:pos="7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Экстремально высоких и высоких уровней радиоактивного загрязнения на территории России не наблюдалось. </w:t>
      </w:r>
      <w:r>
        <w:rPr>
          <w:rFonts w:ascii="Arial" w:hAnsi="Arial" w:cs="Arial"/>
          <w:szCs w:val="24"/>
        </w:rPr>
        <w:t xml:space="preserve">Суточные значения объемной активности и выпадений суммы </w:t>
      </w:r>
      <w:proofErr w:type="spellStart"/>
      <w:r>
        <w:rPr>
          <w:rFonts w:ascii="Arial" w:hAnsi="Arial" w:cs="Arial"/>
          <w:szCs w:val="24"/>
        </w:rPr>
        <w:t>бета-активных</w:t>
      </w:r>
      <w:proofErr w:type="spellEnd"/>
      <w:r>
        <w:rPr>
          <w:rFonts w:ascii="Arial" w:hAnsi="Arial" w:cs="Arial"/>
          <w:szCs w:val="24"/>
        </w:rPr>
        <w:t xml:space="preserve"> радионуклидов в приземной атмосфере и мощности экспозиционных доз гамма-излучения на местности (МЭД) находились в пределах естественных колебаний.</w:t>
      </w:r>
    </w:p>
    <w:p w:rsidR="00696E52" w:rsidRDefault="00696E52" w:rsidP="00696E52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МЭД находились в пределах от 5 до 25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696E52" w:rsidRDefault="00696E52" w:rsidP="00696E52">
      <w:pPr>
        <w:pStyle w:val="a3"/>
        <w:ind w:firstLine="709"/>
        <w:rPr>
          <w:rFonts w:ascii="Arial" w:hAnsi="Arial"/>
        </w:rPr>
      </w:pPr>
    </w:p>
    <w:p w:rsidR="00696E52" w:rsidRDefault="00696E52" w:rsidP="00696E52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696E52" w:rsidRDefault="00696E52" w:rsidP="00696E52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696E52" w:rsidRPr="007D1DAB" w:rsidRDefault="00696E52" w:rsidP="00696E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D1DAB"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696E52" w:rsidRPr="004A44DD" w:rsidRDefault="00696E52" w:rsidP="00696E52">
      <w:pPr>
        <w:pStyle w:val="a3"/>
        <w:ind w:firstLine="709"/>
        <w:rPr>
          <w:rFonts w:ascii="Arial" w:hAnsi="Arial" w:cs="Arial"/>
          <w:szCs w:val="24"/>
        </w:rPr>
      </w:pPr>
    </w:p>
    <w:p w:rsidR="00696E52" w:rsidRPr="004A44DD" w:rsidRDefault="00696E52" w:rsidP="00696E52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Приложение: по тексту на </w:t>
      </w:r>
      <w:r>
        <w:rPr>
          <w:rFonts w:ascii="Arial" w:hAnsi="Arial" w:cs="Arial"/>
          <w:sz w:val="24"/>
          <w:szCs w:val="24"/>
        </w:rPr>
        <w:t>10</w:t>
      </w:r>
      <w:r w:rsidRPr="004A44DD">
        <w:rPr>
          <w:rFonts w:ascii="Arial" w:hAnsi="Arial" w:cs="Arial"/>
          <w:sz w:val="24"/>
          <w:szCs w:val="24"/>
        </w:rPr>
        <w:t xml:space="preserve"> л. в 1 экз.</w:t>
      </w:r>
    </w:p>
    <w:p w:rsidR="00696E52" w:rsidRDefault="00696E52" w:rsidP="00696E5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96E52" w:rsidRPr="004A44DD" w:rsidRDefault="00696E52" w:rsidP="00696E5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96E52" w:rsidRPr="004A44DD" w:rsidRDefault="00696E52" w:rsidP="00696E5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</w:t>
      </w:r>
      <w:r w:rsidRPr="004A44DD">
        <w:rPr>
          <w:rFonts w:ascii="Arial" w:hAnsi="Arial" w:cs="Arial"/>
          <w:sz w:val="24"/>
          <w:szCs w:val="24"/>
        </w:rPr>
        <w:t xml:space="preserve"> Руководителя Росгидромета</w:t>
      </w:r>
      <w:r w:rsidRPr="004A44DD">
        <w:rPr>
          <w:rFonts w:ascii="Arial" w:hAnsi="Arial" w:cs="Arial"/>
          <w:sz w:val="24"/>
          <w:szCs w:val="24"/>
        </w:rPr>
        <w:tab/>
        <w:t xml:space="preserve"> </w:t>
      </w:r>
      <w:r w:rsidRPr="004A44DD">
        <w:rPr>
          <w:rFonts w:ascii="Arial" w:hAnsi="Arial" w:cs="Arial"/>
          <w:sz w:val="24"/>
          <w:szCs w:val="24"/>
        </w:rPr>
        <w:tab/>
      </w:r>
      <w:r w:rsidRPr="004A44DD">
        <w:rPr>
          <w:rFonts w:ascii="Arial" w:hAnsi="Arial" w:cs="Arial"/>
          <w:sz w:val="24"/>
          <w:szCs w:val="24"/>
        </w:rPr>
        <w:tab/>
      </w:r>
      <w:r w:rsidRPr="004A44D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И.А. Шумаков</w:t>
      </w:r>
    </w:p>
    <w:p w:rsidR="00696E52" w:rsidRDefault="00696E52" w:rsidP="00696E5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EE5C7F" w:rsidRDefault="00EE5C7F"/>
    <w:p w:rsidR="00696E52" w:rsidRPr="000E6DB4" w:rsidRDefault="00696E52" w:rsidP="00696E52">
      <w:pPr>
        <w:pStyle w:val="1"/>
        <w:rPr>
          <w:rFonts w:cs="Arial"/>
          <w:b w:val="0"/>
          <w:szCs w:val="24"/>
        </w:rPr>
      </w:pPr>
      <w:r w:rsidRPr="000E6DB4">
        <w:rPr>
          <w:rFonts w:cs="Arial"/>
          <w:b w:val="0"/>
          <w:szCs w:val="24"/>
        </w:rPr>
        <w:t xml:space="preserve">                Приложение 1</w:t>
      </w:r>
    </w:p>
    <w:p w:rsidR="00696E52" w:rsidRDefault="00696E52" w:rsidP="00696E52">
      <w:pPr>
        <w:spacing w:line="240" w:lineRule="auto"/>
        <w:rPr>
          <w:rFonts w:ascii="Arial" w:hAnsi="Arial" w:cs="Arial"/>
          <w:sz w:val="24"/>
          <w:szCs w:val="24"/>
        </w:rPr>
      </w:pPr>
    </w:p>
    <w:p w:rsidR="00696E52" w:rsidRDefault="00696E52" w:rsidP="00696E52">
      <w:pPr>
        <w:spacing w:line="240" w:lineRule="auto"/>
        <w:rPr>
          <w:rFonts w:ascii="Arial" w:hAnsi="Arial" w:cs="Arial"/>
          <w:sz w:val="24"/>
          <w:szCs w:val="24"/>
        </w:rPr>
      </w:pPr>
    </w:p>
    <w:p w:rsidR="00696E52" w:rsidRPr="000E6DB4" w:rsidRDefault="00696E52" w:rsidP="00696E52">
      <w:pPr>
        <w:spacing w:line="240" w:lineRule="auto"/>
        <w:rPr>
          <w:rFonts w:ascii="Arial" w:hAnsi="Arial" w:cs="Arial"/>
          <w:sz w:val="24"/>
          <w:szCs w:val="24"/>
        </w:rPr>
      </w:pPr>
    </w:p>
    <w:p w:rsidR="00696E52" w:rsidRDefault="00696E52" w:rsidP="00D51D9F">
      <w:pPr>
        <w:pStyle w:val="a3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ноябр</w:t>
      </w:r>
      <w:r w:rsidRPr="000E6DB4">
        <w:rPr>
          <w:rFonts w:ascii="Arial" w:hAnsi="Arial" w:cs="Arial"/>
        </w:rPr>
        <w:t>е 2015 года</w:t>
      </w:r>
    </w:p>
    <w:tbl>
      <w:tblPr>
        <w:tblW w:w="48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7"/>
        <w:gridCol w:w="17"/>
        <w:gridCol w:w="2230"/>
        <w:gridCol w:w="93"/>
        <w:gridCol w:w="2031"/>
        <w:gridCol w:w="129"/>
        <w:gridCol w:w="2250"/>
        <w:gridCol w:w="188"/>
        <w:gridCol w:w="1623"/>
      </w:tblGrid>
      <w:tr w:rsidR="00696E52" w:rsidTr="00151E98">
        <w:trPr>
          <w:cantSplit/>
          <w:trHeight w:val="28"/>
          <w:tblHeader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AE22D8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E22D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№ п/п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AE22D8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22D8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AE22D8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22D8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AE22D8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22D8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22D8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696E52" w:rsidRPr="00AE22D8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696E52" w:rsidRPr="00AE22D8" w:rsidTr="00151E9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91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AE22D8" w:rsidRDefault="00696E52" w:rsidP="00151E98">
            <w:pPr>
              <w:spacing w:after="0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AE22D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AE22D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E22D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1</w:t>
            </w:r>
            <w:r w:rsidRPr="00AE22D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22D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AE22D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22D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696E52" w:rsidRPr="00AE22D8" w:rsidTr="00151E9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AE22D8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22D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AE22D8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E22D8">
              <w:rPr>
                <w:rFonts w:ascii="Arial" w:hAnsi="Arial" w:cs="Arial"/>
                <w:sz w:val="24"/>
                <w:szCs w:val="24"/>
                <w:lang w:val="en-US"/>
              </w:rPr>
              <w:t>р</w:t>
            </w:r>
            <w:proofErr w:type="spellStart"/>
            <w:r w:rsidRPr="00AE22D8">
              <w:rPr>
                <w:rFonts w:ascii="Arial" w:hAnsi="Arial" w:cs="Arial"/>
                <w:sz w:val="24"/>
                <w:szCs w:val="24"/>
              </w:rPr>
              <w:t>уч</w:t>
            </w:r>
            <w:proofErr w:type="spellEnd"/>
            <w:r w:rsidRPr="00AE22D8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r w:rsidRPr="00AE22D8">
              <w:rPr>
                <w:rFonts w:ascii="Arial" w:hAnsi="Arial" w:cs="Arial"/>
                <w:sz w:val="24"/>
                <w:szCs w:val="24"/>
              </w:rPr>
              <w:t>Варничный</w:t>
            </w:r>
            <w:r w:rsidRPr="00AE22D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696E52" w:rsidRPr="00AE22D8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E22D8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r w:rsidRPr="00AE22D8">
              <w:rPr>
                <w:rFonts w:ascii="Arial" w:hAnsi="Arial" w:cs="Arial"/>
                <w:sz w:val="24"/>
                <w:szCs w:val="24"/>
              </w:rPr>
              <w:t>Мурманск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AE22D8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E22D8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AE22D8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р</w:t>
            </w:r>
            <w:r w:rsidRPr="00AE22D8">
              <w:rPr>
                <w:rFonts w:ascii="Arial" w:hAnsi="Arial" w:cs="Arial"/>
                <w:sz w:val="24"/>
                <w:szCs w:val="24"/>
              </w:rPr>
              <w:t>тут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AE22D8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22D8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696E52" w:rsidRPr="00EB4156" w:rsidTr="00151E9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91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B415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EB415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EB415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EB415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415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696E52" w:rsidRPr="00EB4156" w:rsidTr="00151E9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Черная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Поронайск</w:t>
            </w:r>
            <w:proofErr w:type="spellEnd"/>
          </w:p>
        </w:tc>
        <w:tc>
          <w:tcPr>
            <w:tcW w:w="2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к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адми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C26CF2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</w:tr>
      <w:tr w:rsidR="00696E52" w:rsidRPr="00EB4156" w:rsidTr="00151E9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91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EB415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EB415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EB415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EB415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415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696E52" w:rsidRPr="00EB4156" w:rsidTr="00151E98">
        <w:trPr>
          <w:cantSplit/>
        </w:trPr>
        <w:tc>
          <w:tcPr>
            <w:tcW w:w="607" w:type="dxa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47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124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379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gridSpan w:val="2"/>
            <w:vAlign w:val="center"/>
          </w:tcPr>
          <w:p w:rsidR="00696E52" w:rsidRPr="00C26CF2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696E52" w:rsidRPr="00EB4156" w:rsidTr="00151E9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Силинка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Горный</w:t>
            </w:r>
            <w:proofErr w:type="spellEnd"/>
          </w:p>
        </w:tc>
        <w:tc>
          <w:tcPr>
            <w:tcW w:w="2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C26CF2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66</w:t>
            </w:r>
          </w:p>
        </w:tc>
      </w:tr>
      <w:tr w:rsidR="00696E52" w:rsidRPr="00EB4156" w:rsidTr="00151E9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Силинка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рп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Солнечный</w:t>
            </w:r>
            <w:proofErr w:type="spellEnd"/>
          </w:p>
        </w:tc>
        <w:tc>
          <w:tcPr>
            <w:tcW w:w="21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3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6E52" w:rsidRPr="00C26CF2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96E52" w:rsidRPr="00EB4156" w:rsidTr="00151E9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6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4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C26CF2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54</w:t>
            </w:r>
          </w:p>
        </w:tc>
      </w:tr>
      <w:tr w:rsidR="00696E52" w:rsidRPr="00EB4156" w:rsidTr="00151E98">
        <w:trPr>
          <w:cantSplit/>
        </w:trPr>
        <w:tc>
          <w:tcPr>
            <w:tcW w:w="607" w:type="dxa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47" w:type="dxa"/>
            <w:gridSpan w:val="2"/>
          </w:tcPr>
          <w:p w:rsidR="00696E52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</w:rPr>
              <w:t>Хауки</w:t>
            </w:r>
            <w:r>
              <w:rPr>
                <w:rFonts w:ascii="Arial" w:hAnsi="Arial" w:cs="Arial"/>
                <w:sz w:val="24"/>
                <w:szCs w:val="24"/>
              </w:rPr>
              <w:t>-лампи-й</w:t>
            </w:r>
            <w:r w:rsidRPr="00EB4156">
              <w:rPr>
                <w:rFonts w:ascii="Arial" w:hAnsi="Arial" w:cs="Arial"/>
                <w:sz w:val="24"/>
                <w:szCs w:val="24"/>
              </w:rPr>
              <w:t>оки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г. Заполярный</w:t>
            </w:r>
          </w:p>
        </w:tc>
        <w:tc>
          <w:tcPr>
            <w:tcW w:w="2124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379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gridSpan w:val="2"/>
            <w:vAlign w:val="center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53</w:t>
            </w:r>
          </w:p>
        </w:tc>
      </w:tr>
      <w:tr w:rsidR="00696E52" w:rsidRPr="00EB4156" w:rsidTr="00151E98">
        <w:trPr>
          <w:cantSplit/>
        </w:trPr>
        <w:tc>
          <w:tcPr>
            <w:tcW w:w="9168" w:type="dxa"/>
            <w:gridSpan w:val="9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EB415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EB415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EB415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EB415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415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696E52" w:rsidRPr="00EB4156" w:rsidTr="00151E98">
        <w:trPr>
          <w:cantSplit/>
        </w:trPr>
        <w:tc>
          <w:tcPr>
            <w:tcW w:w="607" w:type="dxa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47" w:type="dxa"/>
            <w:gridSpan w:val="2"/>
          </w:tcPr>
          <w:p w:rsidR="00696E52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Белая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Майкоп</w:t>
            </w:r>
            <w:proofErr w:type="spellEnd"/>
          </w:p>
        </w:tc>
        <w:tc>
          <w:tcPr>
            <w:tcW w:w="2124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Республика Адыгея</w:t>
            </w:r>
          </w:p>
        </w:tc>
        <w:tc>
          <w:tcPr>
            <w:tcW w:w="2379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gridSpan w:val="2"/>
            <w:vAlign w:val="center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11316</w:t>
            </w: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696E52" w:rsidRPr="00EB4156" w:rsidTr="00151E98">
        <w:trPr>
          <w:cantSplit/>
        </w:trPr>
        <w:tc>
          <w:tcPr>
            <w:tcW w:w="607" w:type="dxa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47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 xml:space="preserve">р. Березовка, 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EB4156">
              <w:rPr>
                <w:rFonts w:ascii="Arial" w:hAnsi="Arial" w:cs="Arial"/>
                <w:sz w:val="24"/>
                <w:szCs w:val="24"/>
              </w:rPr>
              <w:t>45 км выше устья,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 xml:space="preserve"> г. Березовский</w:t>
            </w:r>
          </w:p>
        </w:tc>
        <w:tc>
          <w:tcPr>
            <w:tcW w:w="2124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379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gridSpan w:val="2"/>
            <w:vAlign w:val="center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696E52" w:rsidRPr="00EB4156" w:rsidTr="00151E98">
        <w:trPr>
          <w:cantSplit/>
        </w:trPr>
        <w:tc>
          <w:tcPr>
            <w:tcW w:w="607" w:type="dxa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47" w:type="dxa"/>
            <w:gridSpan w:val="2"/>
          </w:tcPr>
          <w:p w:rsidR="00696E52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Воймега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Рошаль</w:t>
            </w:r>
            <w:proofErr w:type="spellEnd"/>
          </w:p>
        </w:tc>
        <w:tc>
          <w:tcPr>
            <w:tcW w:w="2124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Московская область</w:t>
            </w:r>
          </w:p>
        </w:tc>
        <w:tc>
          <w:tcPr>
            <w:tcW w:w="2379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gridSpan w:val="2"/>
            <w:vAlign w:val="center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**</w:t>
            </w:r>
          </w:p>
        </w:tc>
      </w:tr>
      <w:tr w:rsidR="00696E52" w:rsidRPr="00EB4156" w:rsidTr="00151E98">
        <w:trPr>
          <w:cantSplit/>
        </w:trPr>
        <w:tc>
          <w:tcPr>
            <w:tcW w:w="607" w:type="dxa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47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 xml:space="preserve">р. Дачная, устье, 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г. Арсеньев</w:t>
            </w:r>
          </w:p>
        </w:tc>
        <w:tc>
          <w:tcPr>
            <w:tcW w:w="2124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379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gridSpan w:val="2"/>
            <w:vAlign w:val="center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,5**</w:t>
            </w:r>
          </w:p>
        </w:tc>
      </w:tr>
      <w:tr w:rsidR="00696E52" w:rsidRPr="00EB4156" w:rsidTr="00151E98">
        <w:trPr>
          <w:cantSplit/>
        </w:trPr>
        <w:tc>
          <w:tcPr>
            <w:tcW w:w="607" w:type="dxa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47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Ельцовка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 1,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 г.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24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379" w:type="dxa"/>
            <w:gridSpan w:val="2"/>
          </w:tcPr>
          <w:p w:rsidR="00696E52" w:rsidRPr="00862D0C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gridSpan w:val="2"/>
            <w:vAlign w:val="center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58</w:t>
            </w:r>
          </w:p>
        </w:tc>
      </w:tr>
      <w:tr w:rsidR="00696E52" w:rsidRPr="00EB4156" w:rsidTr="00151E98">
        <w:trPr>
          <w:cantSplit/>
        </w:trPr>
        <w:tc>
          <w:tcPr>
            <w:tcW w:w="607" w:type="dxa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47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Ельцовка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 2, 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24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379" w:type="dxa"/>
            <w:gridSpan w:val="2"/>
          </w:tcPr>
          <w:p w:rsidR="00696E52" w:rsidRPr="00F5727C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27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5727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F5727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gridSpan w:val="2"/>
            <w:vAlign w:val="center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696E52" w:rsidRPr="00EB4156" w:rsidTr="00151E98">
        <w:trPr>
          <w:cantSplit/>
        </w:trPr>
        <w:tc>
          <w:tcPr>
            <w:tcW w:w="607" w:type="dxa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47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24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379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gridSpan w:val="2"/>
            <w:vAlign w:val="center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71</w:t>
            </w:r>
          </w:p>
        </w:tc>
      </w:tr>
      <w:tr w:rsidR="00696E52" w:rsidRPr="00EB4156" w:rsidTr="00151E98">
        <w:trPr>
          <w:cantSplit/>
        </w:trPr>
        <w:tc>
          <w:tcPr>
            <w:tcW w:w="607" w:type="dxa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47" w:type="dxa"/>
            <w:gridSpan w:val="2"/>
          </w:tcPr>
          <w:p w:rsidR="00696E52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 xml:space="preserve">р. Каменка, 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 xml:space="preserve">д. Каменка </w:t>
            </w:r>
          </w:p>
        </w:tc>
        <w:tc>
          <w:tcPr>
            <w:tcW w:w="2124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г. Санкт-Петербург</w:t>
            </w:r>
          </w:p>
        </w:tc>
        <w:tc>
          <w:tcPr>
            <w:tcW w:w="2379" w:type="dxa"/>
            <w:gridSpan w:val="2"/>
          </w:tcPr>
          <w:p w:rsidR="00696E52" w:rsidRPr="003E1595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gridSpan w:val="2"/>
            <w:vAlign w:val="center"/>
          </w:tcPr>
          <w:p w:rsidR="00696E52" w:rsidRPr="003E1595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</w:p>
        </w:tc>
      </w:tr>
      <w:tr w:rsidR="00696E52" w:rsidRPr="00EB4156" w:rsidTr="00151E98">
        <w:trPr>
          <w:cantSplit/>
        </w:trPr>
        <w:tc>
          <w:tcPr>
            <w:tcW w:w="607" w:type="dxa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47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Камышенка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24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379" w:type="dxa"/>
            <w:gridSpan w:val="2"/>
          </w:tcPr>
          <w:p w:rsidR="00696E52" w:rsidRPr="003E1595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gridSpan w:val="2"/>
            <w:vAlign w:val="center"/>
          </w:tcPr>
          <w:p w:rsidR="00696E52" w:rsidRPr="003E1595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105</w:t>
            </w:r>
          </w:p>
        </w:tc>
      </w:tr>
      <w:tr w:rsidR="00696E52" w:rsidRPr="00EB4156" w:rsidTr="00151E98">
        <w:trPr>
          <w:cantSplit/>
        </w:trPr>
        <w:tc>
          <w:tcPr>
            <w:tcW w:w="607" w:type="dxa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7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 xml:space="preserve">р. Лубья, устье, 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г. Санкт-Петербург</w:t>
            </w:r>
          </w:p>
        </w:tc>
        <w:tc>
          <w:tcPr>
            <w:tcW w:w="2124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г. Санкт-Петербург</w:t>
            </w:r>
          </w:p>
        </w:tc>
        <w:tc>
          <w:tcPr>
            <w:tcW w:w="2379" w:type="dxa"/>
            <w:gridSpan w:val="2"/>
          </w:tcPr>
          <w:p w:rsidR="00696E52" w:rsidRPr="00E54564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gridSpan w:val="2"/>
            <w:vAlign w:val="center"/>
          </w:tcPr>
          <w:p w:rsidR="00696E52" w:rsidRPr="00E54564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120</w:t>
            </w:r>
          </w:p>
        </w:tc>
      </w:tr>
      <w:tr w:rsidR="00696E52" w:rsidRPr="00E54564" w:rsidTr="00151E98">
        <w:trPr>
          <w:cantSplit/>
        </w:trPr>
        <w:tc>
          <w:tcPr>
            <w:tcW w:w="607" w:type="dxa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247" w:type="dxa"/>
            <w:gridSpan w:val="2"/>
          </w:tcPr>
          <w:p w:rsidR="00696E52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</w:rPr>
              <w:t>Мурзинка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г. </w:t>
            </w:r>
            <w:r w:rsidRPr="00EB4156">
              <w:rPr>
                <w:rFonts w:ascii="Arial" w:hAnsi="Arial" w:cs="Arial"/>
                <w:sz w:val="24"/>
                <w:szCs w:val="24"/>
              </w:rPr>
              <w:t xml:space="preserve">Санкт-Петербург </w:t>
            </w:r>
          </w:p>
        </w:tc>
        <w:tc>
          <w:tcPr>
            <w:tcW w:w="2124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г. Санкт-Петербург</w:t>
            </w:r>
          </w:p>
        </w:tc>
        <w:tc>
          <w:tcPr>
            <w:tcW w:w="2379" w:type="dxa"/>
            <w:gridSpan w:val="2"/>
          </w:tcPr>
          <w:p w:rsidR="00696E52" w:rsidRPr="00E54564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r w:rsidRPr="00E54564">
              <w:rPr>
                <w:rFonts w:ascii="Arial" w:hAnsi="Arial" w:cs="Arial"/>
                <w:sz w:val="24"/>
                <w:szCs w:val="24"/>
              </w:rPr>
              <w:t>люмини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gridSpan w:val="2"/>
            <w:vAlign w:val="center"/>
          </w:tcPr>
          <w:p w:rsidR="00696E52" w:rsidRPr="00E54564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4564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696E52" w:rsidRPr="00E54564" w:rsidTr="00151E98">
        <w:trPr>
          <w:cantSplit/>
        </w:trPr>
        <w:tc>
          <w:tcPr>
            <w:tcW w:w="607" w:type="dxa"/>
          </w:tcPr>
          <w:p w:rsidR="00696E52" w:rsidRPr="00E54564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4564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247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 xml:space="preserve">р. Нижняя Ельцовка, 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г. Новосибирск</w:t>
            </w:r>
          </w:p>
        </w:tc>
        <w:tc>
          <w:tcPr>
            <w:tcW w:w="2124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379" w:type="dxa"/>
            <w:gridSpan w:val="2"/>
          </w:tcPr>
          <w:p w:rsidR="00696E52" w:rsidRPr="00E54564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E54564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gridSpan w:val="2"/>
            <w:vAlign w:val="center"/>
          </w:tcPr>
          <w:p w:rsidR="00696E52" w:rsidRPr="00E54564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125</w:t>
            </w:r>
          </w:p>
        </w:tc>
      </w:tr>
      <w:tr w:rsidR="00696E52" w:rsidRPr="00E54564" w:rsidTr="00151E98">
        <w:trPr>
          <w:cantSplit/>
        </w:trPr>
        <w:tc>
          <w:tcPr>
            <w:tcW w:w="607" w:type="dxa"/>
          </w:tcPr>
          <w:p w:rsidR="00696E52" w:rsidRPr="00E54564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4564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247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</w:rPr>
              <w:t>Оккервиль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г.</w:t>
            </w:r>
            <w:r w:rsidRPr="00EB4156">
              <w:rPr>
                <w:rFonts w:ascii="Arial" w:hAnsi="Arial" w:cs="Arial"/>
                <w:sz w:val="24"/>
                <w:szCs w:val="24"/>
              </w:rPr>
              <w:t xml:space="preserve"> Санкт-Петербург</w:t>
            </w:r>
          </w:p>
        </w:tc>
        <w:tc>
          <w:tcPr>
            <w:tcW w:w="2124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г. Санкт-Петербург</w:t>
            </w:r>
          </w:p>
        </w:tc>
        <w:tc>
          <w:tcPr>
            <w:tcW w:w="2379" w:type="dxa"/>
            <w:gridSpan w:val="2"/>
          </w:tcPr>
          <w:p w:rsidR="00696E52" w:rsidRPr="00E54564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r w:rsidRPr="00E54564">
              <w:rPr>
                <w:rFonts w:ascii="Arial" w:hAnsi="Arial" w:cs="Arial"/>
                <w:sz w:val="24"/>
                <w:szCs w:val="24"/>
              </w:rPr>
              <w:t>люмини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gridSpan w:val="2"/>
            <w:vAlign w:val="center"/>
          </w:tcPr>
          <w:p w:rsidR="00696E52" w:rsidRPr="00E54564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4564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96E52" w:rsidRPr="00EB4156" w:rsidTr="00151E98">
        <w:trPr>
          <w:cantSplit/>
        </w:trPr>
        <w:tc>
          <w:tcPr>
            <w:tcW w:w="607" w:type="dxa"/>
          </w:tcPr>
          <w:p w:rsidR="00696E52" w:rsidRPr="00E54564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456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247" w:type="dxa"/>
            <w:gridSpan w:val="2"/>
          </w:tcPr>
          <w:p w:rsidR="00696E52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</w:rPr>
              <w:t>Падовка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г.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B4156">
              <w:rPr>
                <w:rFonts w:ascii="Arial" w:hAnsi="Arial" w:cs="Arial"/>
                <w:sz w:val="24"/>
                <w:szCs w:val="24"/>
              </w:rPr>
              <w:t xml:space="preserve">Самара  </w:t>
            </w:r>
          </w:p>
        </w:tc>
        <w:tc>
          <w:tcPr>
            <w:tcW w:w="2124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Самарская область</w:t>
            </w:r>
          </w:p>
        </w:tc>
        <w:tc>
          <w:tcPr>
            <w:tcW w:w="2379" w:type="dxa"/>
            <w:gridSpan w:val="2"/>
          </w:tcPr>
          <w:p w:rsidR="00696E52" w:rsidRPr="0089271C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271C">
              <w:rPr>
                <w:rFonts w:ascii="Arial" w:hAnsi="Arial" w:cs="Arial"/>
                <w:sz w:val="24"/>
                <w:szCs w:val="24"/>
              </w:rPr>
              <w:t>Сероводород</w:t>
            </w:r>
          </w:p>
        </w:tc>
        <w:tc>
          <w:tcPr>
            <w:tcW w:w="1811" w:type="dxa"/>
            <w:gridSpan w:val="2"/>
            <w:vAlign w:val="center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63</w:t>
            </w:r>
          </w:p>
        </w:tc>
      </w:tr>
      <w:tr w:rsidR="00696E52" w:rsidRPr="00EB4156" w:rsidTr="00151E98">
        <w:trPr>
          <w:cantSplit/>
        </w:trPr>
        <w:tc>
          <w:tcPr>
            <w:tcW w:w="607" w:type="dxa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247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Патрушиха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24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379" w:type="dxa"/>
            <w:gridSpan w:val="2"/>
          </w:tcPr>
          <w:p w:rsidR="00696E52" w:rsidRPr="00AB0769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gridSpan w:val="2"/>
            <w:vAlign w:val="center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96E52" w:rsidRPr="00EB4156" w:rsidTr="00151E98">
        <w:trPr>
          <w:cantSplit/>
        </w:trPr>
        <w:tc>
          <w:tcPr>
            <w:tcW w:w="607" w:type="dxa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2247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Плющиха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24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379" w:type="dxa"/>
            <w:gridSpan w:val="2"/>
          </w:tcPr>
          <w:p w:rsidR="00696E52" w:rsidRPr="00AB0769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gridSpan w:val="2"/>
            <w:vAlign w:val="center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696E52" w:rsidRPr="00EB4156" w:rsidTr="00151E98">
        <w:trPr>
          <w:cantSplit/>
        </w:trPr>
        <w:tc>
          <w:tcPr>
            <w:tcW w:w="607" w:type="dxa"/>
            <w:vMerge w:val="restart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247" w:type="dxa"/>
            <w:gridSpan w:val="2"/>
            <w:vMerge w:val="restart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Пшеха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Апшеронск</w:t>
            </w:r>
            <w:proofErr w:type="spellEnd"/>
          </w:p>
        </w:tc>
        <w:tc>
          <w:tcPr>
            <w:tcW w:w="2124" w:type="dxa"/>
            <w:gridSpan w:val="2"/>
            <w:vMerge w:val="restart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Краснодарский край</w:t>
            </w:r>
          </w:p>
        </w:tc>
        <w:tc>
          <w:tcPr>
            <w:tcW w:w="2379" w:type="dxa"/>
            <w:gridSpan w:val="2"/>
            <w:vMerge w:val="restart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696E52" w:rsidRPr="00EB4156" w:rsidRDefault="00696E52" w:rsidP="00151E9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gridSpan w:val="2"/>
            <w:vAlign w:val="center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2769</w:t>
            </w: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696E52" w:rsidRPr="00EB4156" w:rsidTr="00151E98">
        <w:trPr>
          <w:cantSplit/>
        </w:trPr>
        <w:tc>
          <w:tcPr>
            <w:tcW w:w="607" w:type="dxa"/>
            <w:vMerge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47" w:type="dxa"/>
            <w:gridSpan w:val="2"/>
            <w:vMerge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gridSpan w:val="2"/>
            <w:vMerge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9" w:type="dxa"/>
            <w:gridSpan w:val="2"/>
            <w:vMerge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gridSpan w:val="2"/>
            <w:vAlign w:val="center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3153</w:t>
            </w: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696E52" w:rsidRPr="00EB4156" w:rsidTr="00151E98">
        <w:trPr>
          <w:cantSplit/>
        </w:trPr>
        <w:tc>
          <w:tcPr>
            <w:tcW w:w="607" w:type="dxa"/>
            <w:vMerge w:val="restart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247" w:type="dxa"/>
            <w:gridSpan w:val="2"/>
            <w:vMerge w:val="restart"/>
          </w:tcPr>
          <w:p w:rsidR="00696E52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696E52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 xml:space="preserve">г. Полевской, 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 xml:space="preserve">1,5 км </w:t>
            </w:r>
            <w:r>
              <w:rPr>
                <w:rFonts w:ascii="Arial" w:hAnsi="Arial" w:cs="Arial"/>
                <w:sz w:val="24"/>
                <w:szCs w:val="24"/>
              </w:rPr>
              <w:t>выше</w:t>
            </w:r>
            <w:r w:rsidRPr="00EB4156">
              <w:rPr>
                <w:rFonts w:ascii="Arial" w:hAnsi="Arial" w:cs="Arial"/>
                <w:sz w:val="24"/>
                <w:szCs w:val="24"/>
              </w:rPr>
              <w:t xml:space="preserve"> устья </w:t>
            </w:r>
          </w:p>
        </w:tc>
        <w:tc>
          <w:tcPr>
            <w:tcW w:w="2124" w:type="dxa"/>
            <w:gridSpan w:val="2"/>
            <w:vMerge w:val="restart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379" w:type="dxa"/>
            <w:gridSpan w:val="2"/>
            <w:vMerge w:val="restart"/>
          </w:tcPr>
          <w:p w:rsidR="00696E52" w:rsidRPr="00AB0769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gridSpan w:val="2"/>
            <w:vAlign w:val="center"/>
          </w:tcPr>
          <w:p w:rsidR="00696E52" w:rsidRPr="00AB0769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130</w:t>
            </w:r>
          </w:p>
        </w:tc>
      </w:tr>
      <w:tr w:rsidR="00696E52" w:rsidRPr="00EB4156" w:rsidTr="00151E98">
        <w:trPr>
          <w:cantSplit/>
        </w:trPr>
        <w:tc>
          <w:tcPr>
            <w:tcW w:w="607" w:type="dxa"/>
            <w:vMerge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47" w:type="dxa"/>
            <w:gridSpan w:val="2"/>
            <w:vMerge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gridSpan w:val="2"/>
            <w:vMerge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9" w:type="dxa"/>
            <w:gridSpan w:val="2"/>
            <w:vMerge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gridSpan w:val="2"/>
            <w:vAlign w:val="center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103</w:t>
            </w:r>
          </w:p>
        </w:tc>
      </w:tr>
      <w:tr w:rsidR="00696E52" w:rsidRPr="00EB4156" w:rsidTr="00151E98">
        <w:trPr>
          <w:cantSplit/>
        </w:trPr>
        <w:tc>
          <w:tcPr>
            <w:tcW w:w="607" w:type="dxa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EB415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247" w:type="dxa"/>
            <w:gridSpan w:val="2"/>
          </w:tcPr>
          <w:p w:rsidR="00696E52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696E52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 xml:space="preserve">г. Полевской, 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 xml:space="preserve">3,4 км </w:t>
            </w:r>
            <w:r>
              <w:rPr>
                <w:rFonts w:ascii="Arial" w:hAnsi="Arial" w:cs="Arial"/>
                <w:sz w:val="24"/>
                <w:szCs w:val="24"/>
              </w:rPr>
              <w:t>выше</w:t>
            </w:r>
            <w:r w:rsidRPr="00EB4156">
              <w:rPr>
                <w:rFonts w:ascii="Arial" w:hAnsi="Arial" w:cs="Arial"/>
                <w:sz w:val="24"/>
                <w:szCs w:val="24"/>
              </w:rPr>
              <w:t xml:space="preserve"> устья </w:t>
            </w:r>
          </w:p>
        </w:tc>
        <w:tc>
          <w:tcPr>
            <w:tcW w:w="2124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379" w:type="dxa"/>
            <w:gridSpan w:val="2"/>
          </w:tcPr>
          <w:p w:rsidR="00696E52" w:rsidRPr="00AB0769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gridSpan w:val="2"/>
            <w:vAlign w:val="center"/>
          </w:tcPr>
          <w:p w:rsidR="00696E52" w:rsidRPr="00AB0769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106</w:t>
            </w:r>
          </w:p>
        </w:tc>
      </w:tr>
      <w:tr w:rsidR="00696E52" w:rsidRPr="00EB4156" w:rsidTr="00151E98">
        <w:trPr>
          <w:cantSplit/>
        </w:trPr>
        <w:tc>
          <w:tcPr>
            <w:tcW w:w="607" w:type="dxa"/>
            <w:vMerge w:val="restart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247" w:type="dxa"/>
            <w:gridSpan w:val="2"/>
            <w:vMerge w:val="restart"/>
          </w:tcPr>
          <w:p w:rsidR="00696E52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Силинка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Горный</w:t>
            </w:r>
            <w:proofErr w:type="spellEnd"/>
          </w:p>
        </w:tc>
        <w:tc>
          <w:tcPr>
            <w:tcW w:w="2124" w:type="dxa"/>
            <w:gridSpan w:val="2"/>
            <w:vMerge w:val="restart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379" w:type="dxa"/>
            <w:gridSpan w:val="2"/>
            <w:vMerge w:val="restart"/>
          </w:tcPr>
          <w:p w:rsidR="00696E52" w:rsidRPr="00FE3077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gridSpan w:val="2"/>
            <w:vAlign w:val="center"/>
          </w:tcPr>
          <w:p w:rsidR="00696E52" w:rsidRPr="00FE3077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</w:t>
            </w:r>
          </w:p>
        </w:tc>
      </w:tr>
      <w:tr w:rsidR="00696E52" w:rsidRPr="00EB4156" w:rsidTr="00151E98">
        <w:trPr>
          <w:cantSplit/>
        </w:trPr>
        <w:tc>
          <w:tcPr>
            <w:tcW w:w="607" w:type="dxa"/>
            <w:vMerge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47" w:type="dxa"/>
            <w:gridSpan w:val="2"/>
            <w:vMerge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gridSpan w:val="2"/>
            <w:vMerge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9" w:type="dxa"/>
            <w:gridSpan w:val="2"/>
            <w:vMerge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gridSpan w:val="2"/>
            <w:vAlign w:val="center"/>
          </w:tcPr>
          <w:p w:rsidR="00696E52" w:rsidRPr="00FE3077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</w:tr>
      <w:tr w:rsidR="00696E52" w:rsidRPr="00EB4156" w:rsidTr="00151E98">
        <w:trPr>
          <w:cantSplit/>
        </w:trPr>
        <w:tc>
          <w:tcPr>
            <w:tcW w:w="607" w:type="dxa"/>
            <w:vMerge w:val="restart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2247" w:type="dxa"/>
            <w:gridSpan w:val="2"/>
            <w:vMerge w:val="restart"/>
          </w:tcPr>
          <w:p w:rsidR="00696E52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Силинка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рп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Солнечный</w:t>
            </w:r>
            <w:proofErr w:type="spellEnd"/>
          </w:p>
        </w:tc>
        <w:tc>
          <w:tcPr>
            <w:tcW w:w="2124" w:type="dxa"/>
            <w:gridSpan w:val="2"/>
            <w:vMerge w:val="restart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379" w:type="dxa"/>
            <w:gridSpan w:val="2"/>
            <w:vMerge w:val="restart"/>
          </w:tcPr>
          <w:p w:rsidR="00696E52" w:rsidRPr="00FE3077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gridSpan w:val="2"/>
            <w:vAlign w:val="center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spellEnd"/>
          </w:p>
        </w:tc>
      </w:tr>
      <w:tr w:rsidR="00696E52" w:rsidRPr="00EB4156" w:rsidTr="00151E98">
        <w:trPr>
          <w:cantSplit/>
        </w:trPr>
        <w:tc>
          <w:tcPr>
            <w:tcW w:w="607" w:type="dxa"/>
            <w:vMerge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47" w:type="dxa"/>
            <w:gridSpan w:val="2"/>
            <w:vMerge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gridSpan w:val="2"/>
            <w:vMerge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9" w:type="dxa"/>
            <w:gridSpan w:val="2"/>
            <w:vMerge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gridSpan w:val="2"/>
            <w:vAlign w:val="center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56</w:t>
            </w:r>
          </w:p>
        </w:tc>
      </w:tr>
      <w:tr w:rsidR="00696E52" w:rsidRPr="00EB4156" w:rsidTr="00151E98">
        <w:trPr>
          <w:cantSplit/>
        </w:trPr>
        <w:tc>
          <w:tcPr>
            <w:tcW w:w="607" w:type="dxa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247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 xml:space="preserve">р. Тагил, 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г. Верхний Тагил</w:t>
            </w:r>
          </w:p>
        </w:tc>
        <w:tc>
          <w:tcPr>
            <w:tcW w:w="2124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379" w:type="dxa"/>
            <w:gridSpan w:val="2"/>
          </w:tcPr>
          <w:p w:rsidR="00696E52" w:rsidRPr="00FE3077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gridSpan w:val="2"/>
            <w:vAlign w:val="center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290</w:t>
            </w:r>
          </w:p>
        </w:tc>
      </w:tr>
      <w:tr w:rsidR="00696E52" w:rsidRPr="00EB4156" w:rsidTr="00151E98">
        <w:trPr>
          <w:cantSplit/>
        </w:trPr>
        <w:tc>
          <w:tcPr>
            <w:tcW w:w="607" w:type="dxa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2247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Тула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 г.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24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379" w:type="dxa"/>
            <w:gridSpan w:val="2"/>
          </w:tcPr>
          <w:p w:rsidR="00696E52" w:rsidRPr="00FE3077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gridSpan w:val="2"/>
            <w:vAlign w:val="center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60</w:t>
            </w:r>
          </w:p>
        </w:tc>
      </w:tr>
      <w:tr w:rsidR="00696E52" w:rsidRPr="00EB4156" w:rsidTr="00151E98">
        <w:trPr>
          <w:cantSplit/>
        </w:trPr>
        <w:tc>
          <w:tcPr>
            <w:tcW w:w="607" w:type="dxa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247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4156">
              <w:rPr>
                <w:rFonts w:ascii="Arial" w:hAnsi="Arial" w:cs="Arial"/>
                <w:sz w:val="24"/>
                <w:szCs w:val="24"/>
              </w:rPr>
              <w:t>руч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</w:rPr>
              <w:t xml:space="preserve">. Безымянный, 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г. Устюжна</w:t>
            </w:r>
          </w:p>
        </w:tc>
        <w:tc>
          <w:tcPr>
            <w:tcW w:w="2124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379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811" w:type="dxa"/>
            <w:gridSpan w:val="2"/>
            <w:vAlign w:val="center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165</w:t>
            </w:r>
          </w:p>
        </w:tc>
      </w:tr>
      <w:tr w:rsidR="00696E52" w:rsidRPr="00EB4156" w:rsidTr="00151E98">
        <w:trPr>
          <w:cantSplit/>
        </w:trPr>
        <w:tc>
          <w:tcPr>
            <w:tcW w:w="607" w:type="dxa"/>
          </w:tcPr>
          <w:p w:rsidR="00696E52" w:rsidRPr="00EB4156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247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руч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Варничный</w:t>
            </w:r>
            <w:proofErr w:type="spellEnd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B4156">
              <w:rPr>
                <w:rFonts w:ascii="Arial" w:hAnsi="Arial" w:cs="Arial"/>
                <w:sz w:val="24"/>
                <w:szCs w:val="24"/>
                <w:lang w:val="en-US"/>
              </w:rPr>
              <w:t>Мурманск</w:t>
            </w:r>
            <w:proofErr w:type="spellEnd"/>
          </w:p>
        </w:tc>
        <w:tc>
          <w:tcPr>
            <w:tcW w:w="2124" w:type="dxa"/>
            <w:gridSpan w:val="2"/>
          </w:tcPr>
          <w:p w:rsidR="00696E52" w:rsidRPr="00EB4156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4156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379" w:type="dxa"/>
            <w:gridSpan w:val="2"/>
          </w:tcPr>
          <w:p w:rsidR="00696E52" w:rsidRPr="00FE3077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FE3077">
              <w:rPr>
                <w:rFonts w:ascii="Arial" w:hAnsi="Arial" w:cs="Arial"/>
                <w:sz w:val="24"/>
                <w:szCs w:val="24"/>
              </w:rPr>
              <w:t>БПК</w:t>
            </w:r>
            <w:r w:rsidRPr="00FE3077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gridSpan w:val="2"/>
            <w:vAlign w:val="center"/>
          </w:tcPr>
          <w:p w:rsidR="00696E52" w:rsidRPr="00FE3077" w:rsidRDefault="00696E52" w:rsidP="00151E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</w:tbl>
    <w:p w:rsidR="00696E52" w:rsidRDefault="00696E52" w:rsidP="00696E52">
      <w:pPr>
        <w:spacing w:after="0"/>
        <w:rPr>
          <w:lang w:val="en-US"/>
        </w:rPr>
      </w:pPr>
    </w:p>
    <w:p w:rsidR="00696E52" w:rsidRPr="006D4B4A" w:rsidRDefault="00696E52" w:rsidP="00696E5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E6DB4">
        <w:rPr>
          <w:rFonts w:ascii="Arial" w:hAnsi="Arial" w:cs="Arial"/>
          <w:sz w:val="20"/>
          <w:szCs w:val="20"/>
        </w:rPr>
        <w:t xml:space="preserve">* </w:t>
      </w:r>
      <w:r>
        <w:rPr>
          <w:rFonts w:ascii="Arial" w:hAnsi="Arial" w:cs="Arial"/>
          <w:sz w:val="20"/>
          <w:szCs w:val="20"/>
        </w:rPr>
        <w:t>- последствие выпадения</w:t>
      </w:r>
      <w:r w:rsidRPr="006D4B4A">
        <w:rPr>
          <w:rFonts w:ascii="Arial" w:hAnsi="Arial" w:cs="Arial"/>
          <w:sz w:val="20"/>
          <w:szCs w:val="20"/>
        </w:rPr>
        <w:t xml:space="preserve"> обильны</w:t>
      </w:r>
      <w:r>
        <w:rPr>
          <w:rFonts w:ascii="Arial" w:hAnsi="Arial" w:cs="Arial"/>
          <w:sz w:val="20"/>
          <w:szCs w:val="20"/>
        </w:rPr>
        <w:t>х</w:t>
      </w:r>
      <w:r w:rsidRPr="006D4B4A">
        <w:rPr>
          <w:rFonts w:ascii="Arial" w:hAnsi="Arial" w:cs="Arial"/>
          <w:sz w:val="20"/>
          <w:szCs w:val="20"/>
        </w:rPr>
        <w:t xml:space="preserve"> осадк</w:t>
      </w:r>
      <w:r>
        <w:rPr>
          <w:rFonts w:ascii="Arial" w:hAnsi="Arial" w:cs="Arial"/>
          <w:sz w:val="20"/>
          <w:szCs w:val="20"/>
        </w:rPr>
        <w:t>ов</w:t>
      </w:r>
      <w:r w:rsidRPr="006D4B4A">
        <w:rPr>
          <w:rFonts w:ascii="Arial" w:hAnsi="Arial" w:cs="Arial"/>
          <w:sz w:val="20"/>
          <w:szCs w:val="20"/>
        </w:rPr>
        <w:t>, вызва</w:t>
      </w:r>
      <w:r>
        <w:rPr>
          <w:rFonts w:ascii="Arial" w:hAnsi="Arial" w:cs="Arial"/>
          <w:sz w:val="20"/>
          <w:szCs w:val="20"/>
        </w:rPr>
        <w:t xml:space="preserve">вших </w:t>
      </w:r>
      <w:r w:rsidRPr="006D4B4A">
        <w:rPr>
          <w:rFonts w:ascii="Arial" w:hAnsi="Arial" w:cs="Arial"/>
          <w:sz w:val="20"/>
          <w:szCs w:val="20"/>
        </w:rPr>
        <w:t>резкий подъем уровня реки и смыв грязи и песка в реку</w:t>
      </w:r>
    </w:p>
    <w:p w:rsidR="00696E52" w:rsidRPr="000E6DB4" w:rsidRDefault="00696E52" w:rsidP="00696E52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0E6DB4">
        <w:rPr>
          <w:rFonts w:ascii="Arial" w:hAnsi="Arial" w:cs="Arial"/>
          <w:sz w:val="20"/>
          <w:szCs w:val="20"/>
        </w:rPr>
        <w:t xml:space="preserve">*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696E52" w:rsidRPr="000E6DB4" w:rsidRDefault="00696E52" w:rsidP="00696E52">
      <w:pPr>
        <w:spacing w:line="240" w:lineRule="auto"/>
        <w:rPr>
          <w:rFonts w:ascii="Arial" w:hAnsi="Arial" w:cs="Arial"/>
          <w:sz w:val="24"/>
          <w:szCs w:val="24"/>
        </w:rPr>
      </w:pPr>
    </w:p>
    <w:p w:rsidR="00696E52" w:rsidRPr="000E6DB4" w:rsidRDefault="00696E52" w:rsidP="00696E5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6E52" w:rsidRPr="000E6DB4" w:rsidRDefault="00696E52" w:rsidP="00696E5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6E52" w:rsidRPr="000E6DB4" w:rsidRDefault="00696E52" w:rsidP="00696E5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6E52" w:rsidRPr="000E6DB4" w:rsidRDefault="00696E52" w:rsidP="00696E5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6E52" w:rsidRPr="000E6DB4" w:rsidRDefault="00696E52" w:rsidP="00696E5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0E6DB4">
        <w:rPr>
          <w:rFonts w:ascii="Arial" w:hAnsi="Arial" w:cs="Arial"/>
          <w:sz w:val="24"/>
          <w:szCs w:val="24"/>
        </w:rPr>
        <w:t>ачальник Управления мониторинга</w:t>
      </w:r>
    </w:p>
    <w:p w:rsidR="00696E52" w:rsidRPr="000E6DB4" w:rsidRDefault="00696E52" w:rsidP="00696E5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696E52" w:rsidRDefault="00696E52" w:rsidP="00696E52">
      <w:pPr>
        <w:spacing w:after="0" w:line="240" w:lineRule="auto"/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  <w:t xml:space="preserve">       </w:t>
      </w:r>
      <w:r>
        <w:rPr>
          <w:rFonts w:ascii="Arial" w:hAnsi="Arial" w:cs="Arial"/>
          <w:sz w:val="24"/>
          <w:szCs w:val="24"/>
        </w:rPr>
        <w:t>Ю.В. Пешков</w:t>
      </w:r>
    </w:p>
    <w:p w:rsidR="00696E52" w:rsidRDefault="00696E52" w:rsidP="00696E52"/>
    <w:p w:rsidR="00696E52" w:rsidRDefault="00696E52" w:rsidP="00696E52"/>
    <w:p w:rsidR="00696E52" w:rsidRDefault="00696E52" w:rsidP="00696E52"/>
    <w:p w:rsidR="00696E52" w:rsidRDefault="00696E52" w:rsidP="00696E52"/>
    <w:p w:rsidR="00696E52" w:rsidRDefault="00696E52" w:rsidP="00696E52"/>
    <w:p w:rsidR="00696E52" w:rsidRDefault="00696E52" w:rsidP="00696E52"/>
    <w:p w:rsidR="00696E52" w:rsidRDefault="00696E52" w:rsidP="00696E52"/>
    <w:p w:rsidR="00696E52" w:rsidRDefault="00696E52"/>
    <w:p w:rsidR="00696E52" w:rsidRDefault="00696E52"/>
    <w:p w:rsidR="00696E52" w:rsidRDefault="00696E52"/>
    <w:p w:rsidR="00696E52" w:rsidRDefault="00696E52"/>
    <w:p w:rsidR="00696E52" w:rsidRDefault="00696E52"/>
    <w:p w:rsidR="00696E52" w:rsidRDefault="00696E52"/>
    <w:p w:rsidR="00696E52" w:rsidRDefault="00696E52"/>
    <w:p w:rsidR="00696E52" w:rsidRDefault="00696E52"/>
    <w:p w:rsidR="00696E52" w:rsidRDefault="00696E52"/>
    <w:p w:rsidR="00696E52" w:rsidRDefault="00696E52"/>
    <w:p w:rsidR="00696E52" w:rsidRDefault="00696E52"/>
    <w:p w:rsidR="00696E52" w:rsidRPr="00845F6F" w:rsidRDefault="00696E52" w:rsidP="00696E52">
      <w:pPr>
        <w:pStyle w:val="a3"/>
        <w:ind w:left="6372" w:firstLine="708"/>
        <w:rPr>
          <w:rFonts w:ascii="Arial" w:hAnsi="Arial" w:cs="Arial"/>
        </w:rPr>
      </w:pPr>
      <w:r w:rsidRPr="00845F6F">
        <w:rPr>
          <w:rFonts w:ascii="Arial" w:hAnsi="Arial" w:cs="Arial"/>
        </w:rPr>
        <w:t>Приложение 2</w:t>
      </w:r>
    </w:p>
    <w:p w:rsidR="00696E52" w:rsidRDefault="00696E52" w:rsidP="00696E52">
      <w:pPr>
        <w:pStyle w:val="a3"/>
        <w:ind w:left="6372" w:firstLine="708"/>
        <w:rPr>
          <w:rFonts w:ascii="Arial" w:hAnsi="Arial" w:cs="Arial"/>
        </w:rPr>
      </w:pPr>
    </w:p>
    <w:p w:rsidR="00696E52" w:rsidRDefault="00696E52" w:rsidP="00696E52">
      <w:pPr>
        <w:pStyle w:val="a3"/>
        <w:jc w:val="center"/>
        <w:rPr>
          <w:rFonts w:ascii="Arial" w:hAnsi="Arial" w:cs="Arial"/>
        </w:rPr>
      </w:pPr>
      <w:r w:rsidRPr="00845F6F">
        <w:rPr>
          <w:rFonts w:ascii="Arial" w:hAnsi="Arial" w:cs="Arial"/>
        </w:rPr>
        <w:t xml:space="preserve">Перечень случаев </w:t>
      </w:r>
      <w:r w:rsidRPr="00845F6F">
        <w:rPr>
          <w:rFonts w:ascii="Arial" w:hAnsi="Arial" w:cs="Arial"/>
        </w:rPr>
        <w:br/>
        <w:t>высокого загрязнения водных объектов</w:t>
      </w:r>
      <w:r w:rsidRPr="00845F6F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ноябр</w:t>
      </w:r>
      <w:r w:rsidRPr="00845F6F">
        <w:rPr>
          <w:rFonts w:ascii="Arial" w:hAnsi="Arial" w:cs="Arial"/>
        </w:rPr>
        <w:t>е 2015 года</w:t>
      </w:r>
    </w:p>
    <w:p w:rsidR="00696E52" w:rsidRPr="00845F6F" w:rsidRDefault="00696E52" w:rsidP="00696E52">
      <w:pPr>
        <w:pStyle w:val="a3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9"/>
        <w:gridCol w:w="2224"/>
        <w:gridCol w:w="2288"/>
        <w:gridCol w:w="1135"/>
        <w:gridCol w:w="1088"/>
        <w:gridCol w:w="1134"/>
        <w:gridCol w:w="1171"/>
      </w:tblGrid>
      <w:tr w:rsidR="00696E52" w:rsidRPr="00696E52" w:rsidTr="00151E98">
        <w:trPr>
          <w:cantSplit/>
          <w:trHeight w:val="719"/>
          <w:tblHeader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696E52">
              <w:rPr>
                <w:rFonts w:ascii="Arial" w:hAnsi="Arial" w:cs="Arial"/>
                <w:b/>
                <w:bCs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96E52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96E52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96E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696E52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696E52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96E52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96E52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96E52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696E52" w:rsidRPr="00696E52" w:rsidTr="00151E98">
        <w:trPr>
          <w:cantSplit/>
        </w:trPr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96E5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Амур</w:t>
            </w:r>
            <w:proofErr w:type="spellEnd"/>
          </w:p>
        </w:tc>
      </w:tr>
      <w:tr w:rsidR="00696E52" w:rsidRPr="00696E52" w:rsidTr="00151E98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Забайкальский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696E52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696E52" w:rsidRPr="00696E52" w:rsidTr="00151E98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696E52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696E52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696E52" w:rsidRPr="00696E52" w:rsidTr="00151E98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Хабаровский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696E52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696E52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Ионы с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винц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</w:rPr>
              <w:t>ц</w:t>
            </w: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696E5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696E52" w:rsidRPr="00696E52" w:rsidTr="00151E98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696E5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696E52">
              <w:rPr>
                <w:rFonts w:ascii="Arial" w:hAnsi="Arial" w:cs="Arial"/>
                <w:b/>
                <w:i/>
                <w:sz w:val="24"/>
                <w:szCs w:val="24"/>
              </w:rPr>
              <w:t>Волга</w:t>
            </w:r>
          </w:p>
        </w:tc>
      </w:tr>
      <w:tr w:rsidR="00696E52" w:rsidRPr="00696E52" w:rsidTr="00151E98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696E52" w:rsidRPr="00696E52" w:rsidTr="00151E98">
        <w:tc>
          <w:tcPr>
            <w:tcW w:w="4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34</w:t>
            </w:r>
          </w:p>
        </w:tc>
      </w:tr>
      <w:tr w:rsidR="00696E52" w:rsidRPr="00696E52" w:rsidTr="00151E98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696E52" w:rsidRPr="00696E52" w:rsidTr="00151E98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96E5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696E52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24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696E52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>а</w:t>
            </w: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696E52" w:rsidRPr="00696E52" w:rsidTr="00151E98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  <w:p w:rsidR="00D51D9F" w:rsidRPr="00D51D9F" w:rsidRDefault="00D51D9F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696E52" w:rsidRPr="00696E52" w:rsidTr="00151E98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696E52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696E52" w:rsidRPr="00696E52" w:rsidTr="00151E98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Самарская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696E52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696E52" w:rsidRPr="00696E52" w:rsidTr="00151E98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696E52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696E52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96E52" w:rsidRPr="00696E52" w:rsidTr="00151E98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96E5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Днепр</w:t>
            </w:r>
            <w:proofErr w:type="spellEnd"/>
          </w:p>
        </w:tc>
      </w:tr>
      <w:tr w:rsidR="00696E52" w:rsidRPr="00696E52" w:rsidTr="00151E98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Смоленская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696E52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696E52" w:rsidRPr="00696E52" w:rsidTr="00151E98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96E5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696E52" w:rsidRPr="00696E52" w:rsidTr="00151E98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696E52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96E52" w:rsidRPr="00696E52" w:rsidTr="00151E98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696E5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Бассейн</w:t>
            </w:r>
            <w:proofErr w:type="spellEnd"/>
            <w:r w:rsidRPr="00696E5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р. </w:t>
            </w:r>
            <w:proofErr w:type="spellStart"/>
            <w:r w:rsidRPr="00696E5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696E52" w:rsidRPr="00696E52" w:rsidTr="00151E98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</w:rPr>
              <w:t>ц</w:t>
            </w: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</w:rPr>
              <w:t>2</w:t>
            </w:r>
            <w:proofErr w:type="spellEnd"/>
          </w:p>
        </w:tc>
      </w:tr>
      <w:tr w:rsidR="00696E52" w:rsidRPr="00696E52" w:rsidTr="00151E98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696E5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696E52">
              <w:rPr>
                <w:rFonts w:ascii="Arial" w:hAnsi="Arial" w:cs="Arial"/>
                <w:b/>
                <w:i/>
                <w:sz w:val="24"/>
                <w:szCs w:val="24"/>
              </w:rPr>
              <w:t>Иртыш</w:t>
            </w:r>
          </w:p>
        </w:tc>
      </w:tr>
      <w:tr w:rsidR="00696E52" w:rsidRPr="00696E52" w:rsidTr="00151E98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Омская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696E5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696E52" w:rsidRPr="00696E52" w:rsidTr="00151E98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96E5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696E52" w:rsidRPr="00696E52" w:rsidTr="00151E98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  <w:p w:rsidR="00D51D9F" w:rsidRPr="00D51D9F" w:rsidRDefault="00D51D9F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696E52" w:rsidRPr="00696E52" w:rsidTr="00151E98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696E52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96E52" w:rsidRPr="00696E52" w:rsidTr="00151E98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696E52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96E52" w:rsidRPr="00696E52" w:rsidTr="00151E98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696E52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  <w:p w:rsidR="00D51D9F" w:rsidRPr="00D51D9F" w:rsidRDefault="00D51D9F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696E5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696E52" w:rsidRPr="00696E52" w:rsidTr="00151E98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696E52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96E52" w:rsidRPr="00696E52" w:rsidTr="00151E98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96E5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Колыма</w:t>
            </w:r>
            <w:proofErr w:type="spellEnd"/>
          </w:p>
        </w:tc>
      </w:tr>
      <w:tr w:rsidR="00696E52" w:rsidRPr="00696E52" w:rsidTr="00151E98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Магаданская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696E52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696E52" w:rsidRPr="00696E52" w:rsidTr="00151E98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696E5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696E52">
              <w:rPr>
                <w:rFonts w:ascii="Arial" w:hAnsi="Arial" w:cs="Arial"/>
                <w:b/>
                <w:i/>
                <w:sz w:val="24"/>
                <w:szCs w:val="24"/>
              </w:rPr>
              <w:t>Обь</w:t>
            </w:r>
          </w:p>
        </w:tc>
      </w:tr>
      <w:tr w:rsidR="00696E52" w:rsidRPr="00696E52" w:rsidTr="00151E98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49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48</w:t>
            </w:r>
          </w:p>
        </w:tc>
      </w:tr>
      <w:tr w:rsidR="00696E52" w:rsidRPr="00696E52" w:rsidTr="00151E98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Ханты-Мансийский автономный округ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696E52" w:rsidRPr="00696E52" w:rsidTr="00151E98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96E5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Терек</w:t>
            </w:r>
            <w:proofErr w:type="spellEnd"/>
          </w:p>
        </w:tc>
      </w:tr>
      <w:tr w:rsidR="00696E52" w:rsidRPr="00696E52" w:rsidTr="00151E98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Северная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Осетия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Алания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696E52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696E52" w:rsidRPr="00696E52" w:rsidTr="00151E98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96E5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696E52" w:rsidRPr="00696E52" w:rsidTr="00151E98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696E52" w:rsidRPr="00696E52" w:rsidTr="00151E98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696E52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696E52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</w:rPr>
              <w:t>н</w:t>
            </w: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</w:rPr>
              <w:t>ц</w:t>
            </w: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26</w:t>
            </w:r>
          </w:p>
        </w:tc>
      </w:tr>
      <w:tr w:rsidR="00696E52" w:rsidRPr="00696E52" w:rsidTr="00151E98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696E52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696E52" w:rsidRPr="00696E52" w:rsidTr="00151E98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</w:rPr>
              <w:t>ц</w:t>
            </w: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696E52" w:rsidRPr="00696E52" w:rsidTr="00151E98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96E5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696E52" w:rsidRPr="00696E52" w:rsidTr="00151E98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</w:rPr>
              <w:t>ц</w:t>
            </w: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696E52" w:rsidRPr="00696E52" w:rsidTr="00151E98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696E52" w:rsidRPr="00696E52" w:rsidTr="00151E98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696E5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696E5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696E5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696E5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696E5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696E5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696E52" w:rsidRPr="00696E52" w:rsidTr="00151E98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Санкт-Петербург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</w:tc>
      </w:tr>
      <w:tr w:rsidR="00696E52" w:rsidRPr="00696E52" w:rsidTr="00151E98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Камчатский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  <w:p w:rsidR="00D51D9F" w:rsidRPr="00D51D9F" w:rsidRDefault="00D51D9F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696E52" w:rsidRPr="00696E52" w:rsidTr="00151E98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43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696E52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</w:rPr>
              <w:t>н</w:t>
            </w: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96E5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</w:rPr>
              <w:t>р</w:t>
            </w: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</w:rPr>
              <w:t>ц</w:t>
            </w: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696E5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696E52" w:rsidRPr="00696E52" w:rsidTr="00151E98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агни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696E52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696E52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Хлоpиды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696E52" w:rsidRPr="00696E52" w:rsidTr="00151E98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96E5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696E52" w:rsidRPr="00696E52" w:rsidTr="00151E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696E52" w:rsidRDefault="00696E52" w:rsidP="00696E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696E52">
              <w:rPr>
                <w:rFonts w:ascii="Arial" w:hAnsi="Arial" w:cs="Arial"/>
                <w:sz w:val="24"/>
                <w:szCs w:val="24"/>
              </w:rPr>
              <w:t>ц</w:t>
            </w: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696E52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696E52" w:rsidRDefault="00696E52" w:rsidP="00696E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E52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</w:tbl>
    <w:p w:rsidR="00696E52" w:rsidRDefault="00696E52" w:rsidP="00696E52">
      <w:pPr>
        <w:spacing w:after="0" w:line="360" w:lineRule="auto"/>
      </w:pPr>
    </w:p>
    <w:p w:rsidR="00696E52" w:rsidRDefault="00696E52" w:rsidP="00696E52">
      <w:pPr>
        <w:spacing w:line="360" w:lineRule="auto"/>
      </w:pPr>
    </w:p>
    <w:p w:rsidR="00696E52" w:rsidRPr="0020151D" w:rsidRDefault="00696E52" w:rsidP="00696E52">
      <w:pPr>
        <w:spacing w:line="360" w:lineRule="auto"/>
      </w:pPr>
    </w:p>
    <w:p w:rsidR="00696E52" w:rsidRPr="00696E52" w:rsidRDefault="00696E52" w:rsidP="00696E5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6E52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696E52" w:rsidRPr="00696E52" w:rsidRDefault="00696E52" w:rsidP="00696E5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6E52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696E52" w:rsidRPr="00696E52" w:rsidRDefault="00696E52" w:rsidP="00696E52">
      <w:pPr>
        <w:spacing w:after="0" w:line="240" w:lineRule="auto"/>
        <w:rPr>
          <w:sz w:val="24"/>
          <w:szCs w:val="24"/>
        </w:rPr>
      </w:pPr>
      <w:r w:rsidRPr="00696E52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696E52">
        <w:rPr>
          <w:rFonts w:ascii="Arial" w:hAnsi="Arial" w:cs="Arial"/>
          <w:sz w:val="24"/>
          <w:szCs w:val="24"/>
        </w:rPr>
        <w:tab/>
      </w:r>
      <w:r w:rsidRPr="00696E52">
        <w:rPr>
          <w:rFonts w:ascii="Arial" w:hAnsi="Arial" w:cs="Arial"/>
          <w:sz w:val="24"/>
          <w:szCs w:val="24"/>
        </w:rPr>
        <w:tab/>
      </w:r>
      <w:r w:rsidRPr="00696E52">
        <w:rPr>
          <w:rFonts w:ascii="Arial" w:hAnsi="Arial" w:cs="Arial"/>
          <w:sz w:val="24"/>
          <w:szCs w:val="24"/>
        </w:rPr>
        <w:tab/>
      </w:r>
      <w:r w:rsidRPr="00696E52">
        <w:rPr>
          <w:rFonts w:ascii="Arial" w:hAnsi="Arial" w:cs="Arial"/>
          <w:sz w:val="24"/>
          <w:szCs w:val="24"/>
        </w:rPr>
        <w:tab/>
        <w:t xml:space="preserve">       Ю.В. Пешков</w:t>
      </w:r>
    </w:p>
    <w:p w:rsidR="00696E52" w:rsidRDefault="00696E52" w:rsidP="00696E52">
      <w:pPr>
        <w:spacing w:after="0"/>
      </w:pPr>
    </w:p>
    <w:p w:rsidR="00696E52" w:rsidRDefault="00696E52" w:rsidP="00696E52"/>
    <w:p w:rsidR="00696E52" w:rsidRDefault="00696E52"/>
    <w:p w:rsidR="00696E52" w:rsidRDefault="00696E52"/>
    <w:p w:rsidR="00696E52" w:rsidRDefault="00696E52"/>
    <w:p w:rsidR="00696E52" w:rsidRDefault="00696E52"/>
    <w:p w:rsidR="00696E52" w:rsidRDefault="00696E52"/>
    <w:p w:rsidR="00696E52" w:rsidRDefault="00696E52"/>
    <w:p w:rsidR="00696E52" w:rsidRDefault="00696E52"/>
    <w:p w:rsidR="00696E52" w:rsidRDefault="00696E52"/>
    <w:p w:rsidR="00696E52" w:rsidRDefault="00696E52"/>
    <w:p w:rsidR="00696E52" w:rsidRDefault="00696E52"/>
    <w:p w:rsidR="00696E52" w:rsidRDefault="00696E52"/>
    <w:p w:rsidR="00696E52" w:rsidRPr="00B202C0" w:rsidRDefault="00696E52" w:rsidP="00696E52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696E52" w:rsidRPr="00B202C0" w:rsidRDefault="00696E52" w:rsidP="00696E52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696E52" w:rsidRPr="00B202C0" w:rsidRDefault="00696E52" w:rsidP="00696E52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696E52" w:rsidRPr="00356146" w:rsidRDefault="00696E52" w:rsidP="00696E5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696E52" w:rsidRPr="00356146" w:rsidRDefault="00696E52" w:rsidP="00696E5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696E52" w:rsidRPr="00356146" w:rsidRDefault="00696E52" w:rsidP="00696E5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Рисунок 2" o:spid="_x0000_s1108" type="#_x0000_t75" alt="москвакопирование" style="position:absolute;margin-left:102.75pt;margin-top:0;width:262.5pt;height:293.25pt;z-index:251657216;visibility:visible">
            <v:imagedata r:id="rId12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696E52" w:rsidRPr="00356146" w:rsidTr="00151E9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696E52" w:rsidRPr="00356146" w:rsidTr="00151E9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6E52" w:rsidRPr="00356146" w:rsidTr="00151E9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696E52" w:rsidRPr="00356146" w:rsidTr="00151E9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696E52" w:rsidRPr="00356146" w:rsidTr="00151E9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696E52" w:rsidRPr="00356146" w:rsidTr="00151E9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696E52" w:rsidRPr="00356146" w:rsidTr="00151E9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696E52" w:rsidRPr="00356146" w:rsidTr="00151E9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696E52" w:rsidRPr="00356146" w:rsidTr="00151E9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696E52" w:rsidRPr="00356146" w:rsidTr="00151E9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696E52" w:rsidRPr="00356146" w:rsidTr="00151E9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696E52" w:rsidRPr="00356146" w:rsidTr="00151E9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696E52" w:rsidRPr="00356146" w:rsidTr="00151E9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696E52" w:rsidRPr="00356146" w:rsidTr="00151E9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696E52" w:rsidRPr="00356146" w:rsidTr="00151E9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696E52" w:rsidRPr="00356146" w:rsidTr="00151E9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696E52" w:rsidRPr="00356146" w:rsidTr="00151E9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696E52" w:rsidRPr="00356146" w:rsidRDefault="00696E52" w:rsidP="00151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696E52" w:rsidRPr="00696E52" w:rsidRDefault="00696E52" w:rsidP="00696E52">
      <w:pPr>
        <w:pStyle w:val="1"/>
        <w:ind w:left="6372" w:firstLine="708"/>
        <w:rPr>
          <w:rFonts w:cs="Arial"/>
          <w:b w:val="0"/>
          <w:szCs w:val="24"/>
        </w:rPr>
      </w:pPr>
      <w:r w:rsidRPr="00696E52">
        <w:rPr>
          <w:rFonts w:cs="Arial"/>
          <w:b w:val="0"/>
          <w:szCs w:val="24"/>
        </w:rPr>
        <w:t>Приложение 4</w:t>
      </w:r>
    </w:p>
    <w:p w:rsidR="00696E52" w:rsidRPr="001C2D56" w:rsidRDefault="00696E52" w:rsidP="00696E52"/>
    <w:p w:rsidR="00696E52" w:rsidRPr="00AC03CA" w:rsidRDefault="00696E52" w:rsidP="00696E52">
      <w:pPr>
        <w:spacing w:line="240" w:lineRule="auto"/>
        <w:rPr>
          <w:rFonts w:ascii="Arial" w:hAnsi="Arial" w:cs="Arial"/>
          <w:sz w:val="24"/>
          <w:szCs w:val="24"/>
        </w:rPr>
      </w:pPr>
    </w:p>
    <w:p w:rsidR="00696E52" w:rsidRPr="00AC03CA" w:rsidRDefault="00696E52" w:rsidP="00696E5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696E52" w:rsidRPr="00AC03CA" w:rsidRDefault="00696E52" w:rsidP="00696E5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696E52" w:rsidRPr="00AC03CA" w:rsidRDefault="00696E52" w:rsidP="00696E5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ноябр</w:t>
      </w:r>
      <w:r w:rsidRPr="00AC03CA">
        <w:rPr>
          <w:rFonts w:ascii="Arial" w:hAnsi="Arial" w:cs="Arial"/>
          <w:sz w:val="24"/>
          <w:szCs w:val="24"/>
        </w:rPr>
        <w:t>е 2015 года</w:t>
      </w:r>
    </w:p>
    <w:p w:rsidR="00696E52" w:rsidRDefault="00696E52" w:rsidP="00696E52">
      <w:pPr>
        <w:pStyle w:val="a3"/>
        <w:ind w:firstLine="709"/>
        <w:rPr>
          <w:rFonts w:ascii="Arial" w:hAnsi="Arial" w:cs="Arial"/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696E52" w:rsidRPr="00696E52" w:rsidRDefault="00696E52" w:rsidP="00151E98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96E5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696E52" w:rsidRPr="00696E52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E52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696E52" w:rsidRPr="00696E52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96E52" w:rsidRPr="00696E52" w:rsidRDefault="00696E52" w:rsidP="00151E98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96E5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696E52" w:rsidRPr="00696E52" w:rsidRDefault="00696E52" w:rsidP="00151E98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96E5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96E52" w:rsidRPr="00AC03CA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96E52" w:rsidRPr="00AC03CA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96E52" w:rsidRPr="00AC03CA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96E52" w:rsidRPr="00AC03CA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96E52" w:rsidRPr="00AC03CA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96E52" w:rsidRPr="00AC03CA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96E52" w:rsidRPr="00AC03CA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96E52" w:rsidRPr="00AC03CA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96E52" w:rsidRPr="00AC03CA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96E52" w:rsidRPr="00AC03CA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696E52" w:rsidRPr="00AC03CA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696E52" w:rsidRPr="00AC03CA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696E52" w:rsidRPr="00AC03CA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696E52" w:rsidRPr="00AC03CA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696E52" w:rsidRPr="00AC03CA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96E52" w:rsidRPr="00AC03CA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96E52" w:rsidRPr="00AC03CA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96E52" w:rsidRPr="00AC03CA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96E52" w:rsidRPr="00AC03CA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96E52" w:rsidRPr="00AC03CA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696E52" w:rsidRPr="00AC03CA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96E52" w:rsidRPr="00AC03CA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696E52" w:rsidRPr="00AC03CA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96E52" w:rsidRPr="00AC03CA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96E52" w:rsidRPr="00AC03CA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96E52" w:rsidRPr="00AC03CA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25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96E52" w:rsidRPr="00AC03CA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им. А.И.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96E52" w:rsidRPr="00AC03CA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696E52" w:rsidRPr="00AC03CA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696E52" w:rsidRPr="00AC03CA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96E52" w:rsidRPr="00AC03CA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96E52" w:rsidRPr="00696E52" w:rsidRDefault="00696E52" w:rsidP="00696E52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696E52">
              <w:rPr>
                <w:rFonts w:cs="Arial"/>
                <w:b w:val="0"/>
                <w:szCs w:val="24"/>
              </w:rPr>
              <w:t>ОАО «</w:t>
            </w:r>
            <w:proofErr w:type="spellStart"/>
            <w:r w:rsidRPr="00696E52">
              <w:rPr>
                <w:rFonts w:cs="Arial"/>
                <w:b w:val="0"/>
                <w:szCs w:val="24"/>
              </w:rPr>
              <w:t>Приаргунское</w:t>
            </w:r>
            <w:proofErr w:type="spellEnd"/>
            <w:r w:rsidRPr="00696E52">
              <w:rPr>
                <w:rFonts w:cs="Arial"/>
                <w:b w:val="0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696E52">
              <w:rPr>
                <w:rFonts w:cs="Arial"/>
                <w:b w:val="0"/>
                <w:szCs w:val="24"/>
              </w:rPr>
              <w:t>Краснокаменск</w:t>
            </w:r>
            <w:proofErr w:type="spellEnd"/>
            <w:r w:rsidRPr="00696E52">
              <w:rPr>
                <w:rFonts w:cs="Arial"/>
                <w:b w:val="0"/>
                <w:szCs w:val="24"/>
              </w:rPr>
              <w:t xml:space="preserve">  Забайкальского края),</w:t>
            </w:r>
          </w:p>
          <w:p w:rsidR="00696E52" w:rsidRPr="00AC03CA" w:rsidRDefault="00696E52" w:rsidP="00696E52">
            <w:pPr>
              <w:pStyle w:val="1"/>
              <w:jc w:val="left"/>
              <w:rPr>
                <w:rFonts w:cs="Arial"/>
                <w:szCs w:val="24"/>
              </w:rPr>
            </w:pPr>
            <w:r w:rsidRPr="00696E52">
              <w:rPr>
                <w:rFonts w:cs="Arial"/>
                <w:b w:val="0"/>
                <w:szCs w:val="24"/>
              </w:rPr>
              <w:t xml:space="preserve"> 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21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96E52" w:rsidRPr="00AC03CA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96E52" w:rsidRPr="00AC03CA" w:rsidRDefault="00696E52" w:rsidP="00151E9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696E52" w:rsidRPr="00AC03CA" w:rsidTr="00151E9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96E52" w:rsidRPr="00AC03CA" w:rsidRDefault="00696E52" w:rsidP="00151E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696E52" w:rsidRPr="00AC03CA" w:rsidRDefault="00696E52" w:rsidP="00151E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</w:tbl>
    <w:p w:rsidR="00696E52" w:rsidRPr="00AC03CA" w:rsidRDefault="00696E52" w:rsidP="00696E5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6E52" w:rsidRPr="00AC03CA" w:rsidRDefault="00696E52" w:rsidP="00696E5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6E52" w:rsidRPr="00AC03CA" w:rsidRDefault="00696E52" w:rsidP="00696E5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AC03CA">
        <w:rPr>
          <w:rFonts w:ascii="Arial" w:hAnsi="Arial" w:cs="Arial"/>
          <w:sz w:val="24"/>
          <w:szCs w:val="24"/>
        </w:rPr>
        <w:t xml:space="preserve">ачальник Управления мониторинга </w:t>
      </w:r>
    </w:p>
    <w:p w:rsidR="00696E52" w:rsidRPr="00AC03CA" w:rsidRDefault="00696E52" w:rsidP="00696E5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696E52" w:rsidRDefault="00696E52" w:rsidP="00696E52">
      <w:pPr>
        <w:spacing w:line="240" w:lineRule="auto"/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  <w:t xml:space="preserve">      </w:t>
      </w:r>
      <w:r>
        <w:rPr>
          <w:rFonts w:ascii="Arial" w:hAnsi="Arial" w:cs="Arial"/>
          <w:sz w:val="24"/>
          <w:szCs w:val="24"/>
        </w:rPr>
        <w:t>Ю.В. Пешков</w:t>
      </w:r>
    </w:p>
    <w:sectPr w:rsidR="00696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E054A"/>
    <w:multiLevelType w:val="multilevel"/>
    <w:tmpl w:val="1FD8082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2"/>
  </w:num>
  <w:num w:numId="2">
    <w:abstractNumId w:val="1"/>
    <w:lvlOverride w:ilv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6E52"/>
    <w:rsid w:val="00151E98"/>
    <w:rsid w:val="00696E52"/>
    <w:rsid w:val="0098710B"/>
    <w:rsid w:val="00D51D9F"/>
    <w:rsid w:val="00EE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748F10C-D26E-4EA4-B1E4-0A5F1EF5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E52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696E52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E52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696E52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696E5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696E52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696E5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696E52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696E52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696E52"/>
    <w:pPr>
      <w:ind w:left="720"/>
      <w:contextualSpacing/>
    </w:pPr>
  </w:style>
  <w:style w:type="paragraph" w:styleId="aa">
    <w:name w:val="No Spacing"/>
    <w:uiPriority w:val="1"/>
    <w:qFormat/>
    <w:rsid w:val="00696E52"/>
    <w:rPr>
      <w:rFonts w:eastAsia="Times New Roman"/>
      <w:sz w:val="22"/>
      <w:szCs w:val="22"/>
    </w:rPr>
  </w:style>
  <w:style w:type="paragraph" w:styleId="ab">
    <w:name w:val="Обычный (веб)"/>
    <w:basedOn w:val="a"/>
    <w:uiPriority w:val="99"/>
    <w:unhideWhenUsed/>
    <w:rsid w:val="00696E5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">
    <w:name w:val="Strong"/>
    <w:basedOn w:val="a0"/>
    <w:uiPriority w:val="22"/>
    <w:qFormat/>
    <w:rsid w:val="00696E52"/>
    <w:rPr>
      <w:b/>
      <w:bCs/>
    </w:rPr>
  </w:style>
  <w:style w:type="character" w:customStyle="1" w:styleId="10">
    <w:name w:val="Заголовок 1 Знак"/>
    <w:basedOn w:val="a0"/>
    <w:link w:val="1"/>
    <w:rsid w:val="00696E52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Normal">
    <w:name w:val="Normal"/>
    <w:rsid w:val="00696E52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696E52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3437</Words>
  <Characters>19595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2021-07-10T20:06:00Z</dcterms:created>
  <dcterms:modified xsi:type="dcterms:W3CDTF">2021-07-10T20:06:00Z</dcterms:modified>
</cp:coreProperties>
</file>