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8CE" w:rsidRPr="00A5359D" w:rsidRDefault="00A5359D" w:rsidP="00C418CE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Исх. № 140-224 от 20 января 2011 года</w:t>
      </w:r>
    </w:p>
    <w:p w:rsidR="00C418CE" w:rsidRDefault="00C418CE" w:rsidP="00C418CE">
      <w:pPr>
        <w:rPr>
          <w:rFonts w:ascii="Arial" w:hAnsi="Arial" w:cs="Arial"/>
          <w:sz w:val="24"/>
          <w:szCs w:val="24"/>
          <w:lang w:val="en-US"/>
        </w:rPr>
      </w:pPr>
    </w:p>
    <w:p w:rsidR="00C418CE" w:rsidRDefault="00C418CE" w:rsidP="00C418CE">
      <w:pPr>
        <w:rPr>
          <w:rFonts w:ascii="Arial" w:hAnsi="Arial" w:cs="Arial"/>
          <w:sz w:val="24"/>
          <w:szCs w:val="24"/>
          <w:lang w:val="en-US"/>
        </w:rPr>
      </w:pPr>
    </w:p>
    <w:p w:rsidR="00C418CE" w:rsidRDefault="00C418CE" w:rsidP="00C418CE">
      <w:pPr>
        <w:rPr>
          <w:rFonts w:ascii="Arial" w:hAnsi="Arial" w:cs="Arial"/>
          <w:sz w:val="28"/>
          <w:szCs w:val="28"/>
        </w:rPr>
      </w:pPr>
    </w:p>
    <w:p w:rsidR="00533E8C" w:rsidRDefault="00533E8C" w:rsidP="007A2CEE">
      <w:pPr>
        <w:spacing w:line="240" w:lineRule="auto"/>
        <w:outlineLvl w:val="0"/>
        <w:rPr>
          <w:rFonts w:ascii="Arial" w:hAnsi="Arial"/>
          <w:b/>
          <w:sz w:val="24"/>
          <w:lang w:val="en-US"/>
        </w:rPr>
      </w:pPr>
    </w:p>
    <w:p w:rsidR="00533E8C" w:rsidRDefault="00533E8C" w:rsidP="007A2CEE">
      <w:pPr>
        <w:spacing w:line="240" w:lineRule="auto"/>
        <w:outlineLvl w:val="0"/>
        <w:rPr>
          <w:rFonts w:ascii="Arial" w:hAnsi="Arial"/>
          <w:b/>
          <w:sz w:val="24"/>
          <w:lang w:val="en-US"/>
        </w:rPr>
      </w:pPr>
    </w:p>
    <w:p w:rsidR="00533E8C" w:rsidRDefault="00533E8C" w:rsidP="007A2CEE">
      <w:pPr>
        <w:spacing w:line="240" w:lineRule="auto"/>
        <w:outlineLvl w:val="0"/>
        <w:rPr>
          <w:rFonts w:ascii="Arial" w:hAnsi="Arial"/>
          <w:b/>
          <w:sz w:val="24"/>
          <w:lang w:val="en-US"/>
        </w:rPr>
      </w:pPr>
    </w:p>
    <w:p w:rsidR="0096069B" w:rsidRDefault="0096069B" w:rsidP="007A2CEE">
      <w:pPr>
        <w:spacing w:line="240" w:lineRule="auto"/>
        <w:outlineLvl w:val="0"/>
        <w:rPr>
          <w:rFonts w:ascii="Arial" w:hAnsi="Arial"/>
          <w:b/>
          <w:sz w:val="24"/>
          <w:lang w:val="en-US"/>
        </w:rPr>
      </w:pPr>
    </w:p>
    <w:p w:rsidR="007A2CEE" w:rsidRPr="005F3E49" w:rsidRDefault="00F02B02" w:rsidP="007A2CEE">
      <w:pPr>
        <w:spacing w:line="240" w:lineRule="auto"/>
        <w:outlineLvl w:val="0"/>
        <w:rPr>
          <w:rFonts w:ascii="Arial" w:hAnsi="Arial" w:cs="Arial"/>
          <w:sz w:val="24"/>
          <w:szCs w:val="24"/>
        </w:rPr>
      </w:pPr>
      <w:r w:rsidRPr="007A2CEE">
        <w:rPr>
          <w:rFonts w:ascii="Arial" w:hAnsi="Arial"/>
          <w:b/>
          <w:sz w:val="24"/>
        </w:rPr>
        <w:t xml:space="preserve"> </w:t>
      </w:r>
      <w:r w:rsidR="007A2CEE" w:rsidRPr="005F3E49">
        <w:rPr>
          <w:rFonts w:ascii="Arial" w:hAnsi="Arial" w:cs="Arial"/>
          <w:sz w:val="24"/>
          <w:szCs w:val="24"/>
        </w:rPr>
        <w:t>Об аварийном, экстремально высоком и</w:t>
      </w:r>
    </w:p>
    <w:p w:rsidR="007A2CEE" w:rsidRPr="005F3E49" w:rsidRDefault="007A2CEE" w:rsidP="007A2CEE">
      <w:pPr>
        <w:spacing w:line="240" w:lineRule="auto"/>
        <w:rPr>
          <w:rFonts w:ascii="Arial" w:hAnsi="Arial" w:cs="Arial"/>
          <w:sz w:val="24"/>
          <w:szCs w:val="24"/>
        </w:rPr>
      </w:pPr>
      <w:r w:rsidRPr="005F3E49">
        <w:rPr>
          <w:rFonts w:ascii="Arial" w:hAnsi="Arial" w:cs="Arial"/>
          <w:sz w:val="24"/>
          <w:szCs w:val="24"/>
        </w:rPr>
        <w:t xml:space="preserve">высоком </w:t>
      </w:r>
      <w:proofErr w:type="gramStart"/>
      <w:r w:rsidRPr="005F3E49">
        <w:rPr>
          <w:rFonts w:ascii="Arial" w:hAnsi="Arial" w:cs="Arial"/>
          <w:sz w:val="24"/>
          <w:szCs w:val="24"/>
        </w:rPr>
        <w:t>загрязнении</w:t>
      </w:r>
      <w:proofErr w:type="gramEnd"/>
      <w:r w:rsidRPr="005F3E49">
        <w:rPr>
          <w:rFonts w:ascii="Arial" w:hAnsi="Arial" w:cs="Arial"/>
          <w:sz w:val="24"/>
          <w:szCs w:val="24"/>
        </w:rPr>
        <w:t xml:space="preserve"> окружающей среды,</w:t>
      </w:r>
    </w:p>
    <w:p w:rsidR="007A2CEE" w:rsidRPr="005F3E49" w:rsidRDefault="007A2CEE" w:rsidP="007A2CEE">
      <w:pPr>
        <w:spacing w:line="240" w:lineRule="auto"/>
        <w:rPr>
          <w:rFonts w:ascii="Arial" w:hAnsi="Arial" w:cs="Arial"/>
          <w:sz w:val="24"/>
          <w:szCs w:val="24"/>
        </w:rPr>
      </w:pPr>
      <w:r w:rsidRPr="005F3E49">
        <w:rPr>
          <w:rFonts w:ascii="Arial" w:hAnsi="Arial" w:cs="Arial"/>
          <w:sz w:val="24"/>
          <w:szCs w:val="24"/>
        </w:rPr>
        <w:t xml:space="preserve">а также радиационной обстановке </w:t>
      </w:r>
      <w:proofErr w:type="gramStart"/>
      <w:r w:rsidRPr="005F3E49">
        <w:rPr>
          <w:rFonts w:ascii="Arial" w:hAnsi="Arial" w:cs="Arial"/>
          <w:sz w:val="24"/>
          <w:szCs w:val="24"/>
        </w:rPr>
        <w:t>на</w:t>
      </w:r>
      <w:proofErr w:type="gramEnd"/>
      <w:r w:rsidRPr="005F3E49">
        <w:rPr>
          <w:rFonts w:ascii="Arial" w:hAnsi="Arial" w:cs="Arial"/>
          <w:sz w:val="24"/>
          <w:szCs w:val="24"/>
        </w:rPr>
        <w:t xml:space="preserve"> </w:t>
      </w:r>
    </w:p>
    <w:p w:rsidR="007A2CEE" w:rsidRPr="005F3E49" w:rsidRDefault="007A2CEE" w:rsidP="007A2CEE">
      <w:pPr>
        <w:spacing w:line="240" w:lineRule="auto"/>
        <w:rPr>
          <w:rFonts w:ascii="Arial" w:hAnsi="Arial" w:cs="Arial"/>
          <w:sz w:val="24"/>
          <w:szCs w:val="24"/>
        </w:rPr>
      </w:pPr>
      <w:r w:rsidRPr="005F3E49">
        <w:rPr>
          <w:rFonts w:ascii="Arial" w:hAnsi="Arial" w:cs="Arial"/>
          <w:sz w:val="24"/>
          <w:szCs w:val="24"/>
        </w:rPr>
        <w:t xml:space="preserve">территории  России в </w:t>
      </w:r>
      <w:r>
        <w:rPr>
          <w:rFonts w:ascii="Arial" w:hAnsi="Arial" w:cs="Arial"/>
          <w:sz w:val="24"/>
          <w:szCs w:val="24"/>
        </w:rPr>
        <w:t>дека</w:t>
      </w:r>
      <w:r w:rsidRPr="005F3E49">
        <w:rPr>
          <w:rFonts w:ascii="Arial" w:hAnsi="Arial" w:cs="Arial"/>
          <w:sz w:val="24"/>
          <w:szCs w:val="24"/>
        </w:rPr>
        <w:t>бре 2010 года</w:t>
      </w:r>
    </w:p>
    <w:p w:rsidR="007A2CEE" w:rsidRPr="00A25D89" w:rsidRDefault="007A2CEE" w:rsidP="007A2CEE">
      <w:pPr>
        <w:pStyle w:val="aa"/>
        <w:spacing w:line="360" w:lineRule="auto"/>
        <w:rPr>
          <w:rFonts w:ascii="Arial" w:hAnsi="Arial" w:cs="Arial"/>
          <w:b/>
          <w:sz w:val="28"/>
          <w:szCs w:val="28"/>
        </w:rPr>
      </w:pPr>
    </w:p>
    <w:p w:rsidR="007A2CEE" w:rsidRPr="007A2CEE" w:rsidRDefault="007A2CEE" w:rsidP="007A2CEE">
      <w:pPr>
        <w:pStyle w:val="aa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C418CE" w:rsidRPr="007A2CEE" w:rsidRDefault="007A2CEE" w:rsidP="007A2CEE">
      <w:pPr>
        <w:pStyle w:val="aa"/>
        <w:spacing w:line="360" w:lineRule="auto"/>
        <w:jc w:val="both"/>
        <w:rPr>
          <w:rFonts w:ascii="Arial" w:hAnsi="Arial"/>
          <w:b/>
          <w:sz w:val="24"/>
          <w:szCs w:val="24"/>
        </w:rPr>
      </w:pPr>
      <w:r w:rsidRPr="007A2CEE">
        <w:rPr>
          <w:rFonts w:ascii="Arial" w:hAnsi="Arial" w:cs="Arial"/>
          <w:b/>
          <w:sz w:val="24"/>
          <w:szCs w:val="24"/>
        </w:rPr>
        <w:tab/>
      </w:r>
      <w:r w:rsidRPr="007A2CEE">
        <w:rPr>
          <w:rFonts w:ascii="Arial" w:hAnsi="Arial" w:cs="Arial"/>
          <w:sz w:val="24"/>
          <w:szCs w:val="24"/>
        </w:rPr>
        <w:t>Росгидромет сообщает об аварийном, экстремально высоком и высоком загрязнении атмосферного воздуха и водных объектов, а также о радиационной обстановке на территории России в декабре 2010 года</w:t>
      </w:r>
    </w:p>
    <w:p w:rsidR="00C418CE" w:rsidRDefault="00C418CE" w:rsidP="00C418CE">
      <w:pPr>
        <w:rPr>
          <w:rFonts w:ascii="Arial" w:hAnsi="Arial" w:cs="Arial"/>
          <w:sz w:val="28"/>
          <w:szCs w:val="28"/>
        </w:rPr>
      </w:pPr>
    </w:p>
    <w:p w:rsidR="00C418CE" w:rsidRDefault="00C418CE" w:rsidP="00C418CE">
      <w:pPr>
        <w:pStyle w:val="a3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C418CE" w:rsidRDefault="00C418CE" w:rsidP="00C418CE">
      <w:pPr>
        <w:pStyle w:val="a6"/>
        <w:tabs>
          <w:tab w:val="left" w:pos="7347"/>
        </w:tabs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</w:p>
    <w:p w:rsidR="00C418CE" w:rsidRDefault="00C418CE" w:rsidP="00C418CE">
      <w:pPr>
        <w:pStyle w:val="aa"/>
        <w:numPr>
          <w:ilvl w:val="0"/>
          <w:numId w:val="2"/>
        </w:num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>Аварийное загрязнение окружающей среды.</w:t>
      </w:r>
    </w:p>
    <w:p w:rsidR="00C418CE" w:rsidRDefault="00C418CE" w:rsidP="00C418CE">
      <w:pPr>
        <w:pStyle w:val="aa"/>
        <w:numPr>
          <w:ilvl w:val="1"/>
          <w:numId w:val="2"/>
        </w:num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>Атмосферный воздух</w:t>
      </w:r>
    </w:p>
    <w:p w:rsidR="00C418CE" w:rsidRDefault="00C418CE" w:rsidP="00C418CE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декабре 2010 года сведений об авариях, вызвавших загрязнение атмосферного воздуха в населенных пунктах, не поступало. Стационарной сетью наблюдений повышенных уровней загрязнения атмосферного воздуха, обусловленных аварийными ситуациями, не зарегистрировано.</w:t>
      </w:r>
    </w:p>
    <w:p w:rsidR="00C418CE" w:rsidRDefault="00C418CE" w:rsidP="00C418CE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C418CE" w:rsidRDefault="00C418CE" w:rsidP="00C418CE">
      <w:pPr>
        <w:pStyle w:val="aa"/>
        <w:numPr>
          <w:ilvl w:val="1"/>
          <w:numId w:val="2"/>
        </w:num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>Водные объекты</w:t>
      </w:r>
    </w:p>
    <w:p w:rsidR="00C418CE" w:rsidRPr="00A5359D" w:rsidRDefault="00C418CE" w:rsidP="00C418CE">
      <w:pPr>
        <w:pStyle w:val="aa"/>
        <w:spacing w:line="360" w:lineRule="auto"/>
        <w:ind w:firstLine="708"/>
        <w:jc w:val="both"/>
        <w:rPr>
          <w:rFonts w:ascii="Arial" w:eastAsia="MS Mincho" w:hAnsi="Arial" w:cs="Arial"/>
          <w:sz w:val="24"/>
          <w:szCs w:val="24"/>
        </w:rPr>
      </w:pPr>
      <w:r>
        <w:rPr>
          <w:rFonts w:ascii="Arial" w:eastAsia="MS Mincho" w:hAnsi="Arial" w:cs="Arial"/>
          <w:sz w:val="24"/>
          <w:szCs w:val="24"/>
        </w:rPr>
        <w:t xml:space="preserve">20 декабря на реке Амур в районе </w:t>
      </w:r>
      <w:proofErr w:type="gramStart"/>
      <w:r>
        <w:rPr>
          <w:rFonts w:ascii="Arial" w:eastAsia="MS Mincho" w:hAnsi="Arial" w:cs="Arial"/>
          <w:sz w:val="24"/>
          <w:szCs w:val="24"/>
        </w:rPr>
        <w:t>г</w:t>
      </w:r>
      <w:proofErr w:type="gramEnd"/>
      <w:r>
        <w:rPr>
          <w:rFonts w:ascii="Arial" w:eastAsia="MS Mincho" w:hAnsi="Arial" w:cs="Arial"/>
          <w:sz w:val="24"/>
          <w:szCs w:val="24"/>
        </w:rPr>
        <w:t xml:space="preserve">. Хабаровска был зарегистрирован сильный запах нефтепродуктов, исходящий от речной воды. По результатам </w:t>
      </w:r>
      <w:r>
        <w:rPr>
          <w:rFonts w:ascii="Arial" w:eastAsia="MS Mincho" w:hAnsi="Arial" w:cs="Arial"/>
          <w:sz w:val="24"/>
          <w:szCs w:val="24"/>
        </w:rPr>
        <w:lastRenderedPageBreak/>
        <w:t>химического анализа проб воды, концентрация нефтепродуктов составила 31 ПДК*. Источник загрязнения устанавливается.</w:t>
      </w:r>
    </w:p>
    <w:p w:rsidR="00533E8C" w:rsidRPr="00A5359D" w:rsidRDefault="00533E8C" w:rsidP="00C418CE">
      <w:pPr>
        <w:pStyle w:val="aa"/>
        <w:spacing w:line="360" w:lineRule="auto"/>
        <w:ind w:firstLine="708"/>
        <w:jc w:val="both"/>
        <w:rPr>
          <w:rFonts w:ascii="Arial" w:eastAsia="MS Mincho" w:hAnsi="Arial" w:cs="Arial"/>
          <w:sz w:val="24"/>
          <w:szCs w:val="24"/>
        </w:rPr>
      </w:pPr>
    </w:p>
    <w:p w:rsidR="00C418CE" w:rsidRDefault="00C418CE" w:rsidP="00C418CE">
      <w:pPr>
        <w:pStyle w:val="2"/>
        <w:spacing w:line="360" w:lineRule="auto"/>
        <w:ind w:firstLine="708"/>
        <w:rPr>
          <w:rFonts w:cs="Arial"/>
          <w:sz w:val="24"/>
          <w:szCs w:val="24"/>
        </w:rPr>
      </w:pPr>
    </w:p>
    <w:p w:rsidR="00C418CE" w:rsidRDefault="00C418CE" w:rsidP="00C418CE">
      <w:pPr>
        <w:spacing w:line="360" w:lineRule="auto"/>
        <w:jc w:val="both"/>
        <w:rPr>
          <w:rFonts w:ascii="Arial" w:eastAsia="MS Mincho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2. </w:t>
      </w:r>
      <w:r>
        <w:rPr>
          <w:rFonts w:ascii="Arial" w:eastAsia="MS Mincho" w:hAnsi="Arial" w:cs="Arial"/>
          <w:b/>
          <w:sz w:val="24"/>
          <w:szCs w:val="24"/>
        </w:rPr>
        <w:t>Экстремально высокое загрязнение окружающей среды.</w:t>
      </w:r>
    </w:p>
    <w:p w:rsidR="00C418CE" w:rsidRDefault="00C418CE" w:rsidP="00C418CE">
      <w:pPr>
        <w:spacing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2.1. Атмосферный воздух. </w:t>
      </w:r>
      <w:r>
        <w:rPr>
          <w:rFonts w:ascii="Arial" w:hAnsi="Arial" w:cs="Arial"/>
          <w:bCs/>
          <w:sz w:val="24"/>
          <w:szCs w:val="24"/>
        </w:rPr>
        <w:t>**</w:t>
      </w:r>
    </w:p>
    <w:p w:rsidR="00C418CE" w:rsidRPr="00A5359D" w:rsidRDefault="00C418CE" w:rsidP="00C418CE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декабре 2010 года случаев экстремально высокого загрязнения (ЭВЗ)** атмосферного воздуха не зарегистрировано (в декабре </w:t>
      </w:r>
      <w:smartTag w:uri="urn:schemas-microsoft-com:office:smarttags" w:element="metricconverter">
        <w:smartTagPr>
          <w:attr w:name="ProductID" w:val="2009 г"/>
        </w:smartTagPr>
        <w:r>
          <w:rPr>
            <w:rFonts w:ascii="Arial" w:hAnsi="Arial" w:cs="Arial"/>
            <w:sz w:val="24"/>
            <w:szCs w:val="24"/>
          </w:rPr>
          <w:t>2009 г</w:t>
        </w:r>
      </w:smartTag>
      <w:r>
        <w:rPr>
          <w:rFonts w:ascii="Arial" w:hAnsi="Arial" w:cs="Arial"/>
          <w:sz w:val="24"/>
          <w:szCs w:val="24"/>
        </w:rPr>
        <w:t>. – также не зарегистрировано).</w:t>
      </w:r>
    </w:p>
    <w:p w:rsidR="0096069B" w:rsidRPr="00A5359D" w:rsidRDefault="0096069B" w:rsidP="00C418CE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</w:p>
    <w:p w:rsidR="00C418CE" w:rsidRDefault="00C418CE" w:rsidP="00C418CE">
      <w:pPr>
        <w:pStyle w:val="aa"/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2.2. Водные объекты. </w:t>
      </w:r>
    </w:p>
    <w:p w:rsidR="00C418CE" w:rsidRDefault="00C418CE" w:rsidP="00C418CE">
      <w:pPr>
        <w:pStyle w:val="a8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декабре 2010 года на территории Российской Федерации экстремально высокое загрязнение поверхностных вод веществами 1 и 2 классов опасности (превышение предельно допустимых уровней в 5 и более раз) зарегистрировано не было (в декабре 2009 года – 1 раз на 1 водном объекте).</w:t>
      </w:r>
    </w:p>
    <w:p w:rsidR="00C418CE" w:rsidRDefault="00C418CE" w:rsidP="00C418CE">
      <w:pPr>
        <w:pStyle w:val="a8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Экстремально высокое загрязнение поверхностных вод веществами 3-4 классов опасности (превышение предельно допустимых уровней в 50 и более раз) было зарегистрировано 14 раз на 12 водных объектах (в декабре 2009 года – 10 раз на 9 водных объектах).</w:t>
      </w:r>
    </w:p>
    <w:p w:rsidR="00C418CE" w:rsidRDefault="00C418CE" w:rsidP="00C418CE">
      <w:pPr>
        <w:pStyle w:val="2"/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___________________</w:t>
      </w:r>
    </w:p>
    <w:p w:rsidR="00C418CE" w:rsidRDefault="00C418CE" w:rsidP="00C418CE">
      <w:pPr>
        <w:pStyle w:val="2"/>
        <w:ind w:firstLine="720"/>
        <w:rPr>
          <w:rFonts w:cs="Arial"/>
        </w:rPr>
      </w:pPr>
      <w:r>
        <w:rPr>
          <w:rStyle w:val="ae"/>
          <w:rFonts w:cs="Arial"/>
        </w:rPr>
        <w:t>*</w:t>
      </w:r>
      <w:r>
        <w:rPr>
          <w:rFonts w:cs="Arial"/>
        </w:rPr>
        <w:t xml:space="preserve"> - Показатели загрязнения воды водных объектов приводятся для воды </w:t>
      </w:r>
      <w:proofErr w:type="spellStart"/>
      <w:r>
        <w:rPr>
          <w:rFonts w:cs="Arial"/>
        </w:rPr>
        <w:t>рыбохозяйственных</w:t>
      </w:r>
      <w:proofErr w:type="spellEnd"/>
      <w:r>
        <w:rPr>
          <w:rFonts w:cs="Arial"/>
        </w:rPr>
        <w:t xml:space="preserve"> водных объектов</w:t>
      </w:r>
    </w:p>
    <w:p w:rsidR="00C418CE" w:rsidRDefault="00C418CE" w:rsidP="00C418CE">
      <w:pPr>
        <w:pStyle w:val="2"/>
        <w:ind w:firstLine="708"/>
        <w:rPr>
          <w:rFonts w:cs="Arial"/>
        </w:rPr>
      </w:pPr>
    </w:p>
    <w:p w:rsidR="00C418CE" w:rsidRDefault="00C418CE" w:rsidP="00C418CE">
      <w:pPr>
        <w:pStyle w:val="2"/>
        <w:ind w:firstLine="708"/>
        <w:rPr>
          <w:rFonts w:cs="Arial"/>
        </w:rPr>
      </w:pPr>
      <w:r>
        <w:rPr>
          <w:rFonts w:cs="Arial"/>
        </w:rPr>
        <w:t>** - Под ЭВЗ атмосферного воздуха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>
        <w:rPr>
          <w:rFonts w:cs="Arial"/>
        </w:rPr>
        <w:t>ПДК</w:t>
      </w:r>
      <w:r>
        <w:rPr>
          <w:rFonts w:cs="Arial"/>
          <w:vertAlign w:val="subscript"/>
        </w:rPr>
        <w:t>м.р</w:t>
      </w:r>
      <w:proofErr w:type="spellEnd"/>
      <w:r>
        <w:rPr>
          <w:rFonts w:cs="Arial"/>
          <w:vertAlign w:val="subscript"/>
        </w:rPr>
        <w:t>.</w:t>
      </w:r>
      <w:r>
        <w:rPr>
          <w:rFonts w:cs="Arial"/>
        </w:rPr>
        <w:t>):</w:t>
      </w:r>
    </w:p>
    <w:p w:rsidR="00C418CE" w:rsidRDefault="00C418CE" w:rsidP="00C418C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C418CE" w:rsidRDefault="00C418CE" w:rsidP="00C418C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C418CE" w:rsidRDefault="00C418CE" w:rsidP="00C418CE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50 и более раз;</w:t>
      </w:r>
    </w:p>
    <w:p w:rsidR="00C418CE" w:rsidRDefault="00C418CE" w:rsidP="00C418CE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C418CE" w:rsidRDefault="00C418CE" w:rsidP="00C418CE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(сезону) запаха;</w:t>
      </w:r>
    </w:p>
    <w:p w:rsidR="00C418CE" w:rsidRDefault="00C418CE" w:rsidP="00C418CE">
      <w:pPr>
        <w:spacing w:line="240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C418CE" w:rsidRDefault="00C418CE" w:rsidP="00C418CE">
      <w:pPr>
        <w:pStyle w:val="21"/>
        <w:spacing w:line="240" w:lineRule="auto"/>
        <w:ind w:firstLine="42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C418CE" w:rsidRDefault="00C418CE" w:rsidP="00C418CE">
      <w:pPr>
        <w:pStyle w:val="21"/>
        <w:spacing w:line="240" w:lineRule="auto"/>
        <w:ind w:firstLine="425"/>
        <w:jc w:val="both"/>
        <w:rPr>
          <w:rFonts w:ascii="Arial" w:hAnsi="Arial" w:cs="Arial"/>
          <w:sz w:val="20"/>
          <w:szCs w:val="20"/>
        </w:rPr>
      </w:pPr>
    </w:p>
    <w:p w:rsidR="00C418CE" w:rsidRDefault="00C418CE" w:rsidP="00C418C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Всего за декабрь экстремально высокое загрязнение поверхностных вод веществами 1-4 классов опасности было зарегистрировано 14 раз на 12 водных объектах (в декабре 2009 года – 11 раз на 10 водных объектах). </w:t>
      </w:r>
    </w:p>
    <w:p w:rsidR="00C418CE" w:rsidRDefault="00C418CE" w:rsidP="00C418C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Перечень случаев ЭВЗ представлен в приложении 1.</w:t>
      </w:r>
    </w:p>
    <w:p w:rsidR="00C418CE" w:rsidRDefault="00C418CE" w:rsidP="00C418CE">
      <w:pPr>
        <w:spacing w:line="360" w:lineRule="auto"/>
        <w:ind w:firstLine="708"/>
        <w:jc w:val="both"/>
        <w:rPr>
          <w:rFonts w:ascii="Arial" w:hAnsi="Arial" w:cs="Arial"/>
          <w:sz w:val="28"/>
          <w:szCs w:val="28"/>
        </w:rPr>
      </w:pPr>
    </w:p>
    <w:p w:rsidR="00C418CE" w:rsidRPr="00F02B02" w:rsidRDefault="00C418CE" w:rsidP="00C418CE">
      <w:pPr>
        <w:spacing w:line="360" w:lineRule="auto"/>
        <w:ind w:firstLine="708"/>
        <w:jc w:val="both"/>
        <w:rPr>
          <w:rFonts w:ascii="Arial" w:eastAsia="MS Mincho" w:hAnsi="Arial" w:cs="Arial"/>
          <w:bCs/>
          <w:sz w:val="24"/>
          <w:szCs w:val="24"/>
        </w:rPr>
      </w:pPr>
      <w:r>
        <w:rPr>
          <w:rFonts w:ascii="Arial" w:eastAsia="MS Mincho" w:hAnsi="Arial" w:cs="Arial"/>
          <w:b/>
          <w:sz w:val="24"/>
          <w:szCs w:val="24"/>
        </w:rPr>
        <w:t xml:space="preserve">3. Высокое загрязнение окружающей среды. </w:t>
      </w:r>
    </w:p>
    <w:p w:rsidR="00C418CE" w:rsidRDefault="00C418CE" w:rsidP="00C418CE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3.1. Атмосферный воздух.</w:t>
      </w:r>
    </w:p>
    <w:p w:rsidR="00C418CE" w:rsidRDefault="00C418CE" w:rsidP="00C418C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Случаи высокого загрязнения (ВЗ)*** атмосферного воздуха веществом 1 класса опасности – </w:t>
      </w:r>
      <w:proofErr w:type="spellStart"/>
      <w:r>
        <w:rPr>
          <w:rFonts w:ascii="Arial" w:hAnsi="Arial" w:cs="Arial"/>
          <w:sz w:val="24"/>
          <w:szCs w:val="24"/>
        </w:rPr>
        <w:t>бен</w:t>
      </w:r>
      <w:proofErr w:type="gramStart"/>
      <w:r>
        <w:rPr>
          <w:rFonts w:ascii="Arial" w:hAnsi="Arial" w:cs="Arial"/>
          <w:sz w:val="24"/>
          <w:szCs w:val="24"/>
        </w:rPr>
        <w:t>з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а)</w:t>
      </w:r>
      <w:proofErr w:type="spellStart"/>
      <w:r>
        <w:rPr>
          <w:rFonts w:ascii="Arial" w:hAnsi="Arial" w:cs="Arial"/>
          <w:sz w:val="24"/>
          <w:szCs w:val="24"/>
        </w:rPr>
        <w:t>пиреном</w:t>
      </w:r>
      <w:proofErr w:type="spellEnd"/>
      <w:r>
        <w:rPr>
          <w:rFonts w:ascii="Arial" w:hAnsi="Arial" w:cs="Arial"/>
          <w:sz w:val="24"/>
          <w:szCs w:val="24"/>
        </w:rPr>
        <w:t xml:space="preserve"> - были зарегистрированы в Архангельске (3 случая, до 20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>
        <w:rPr>
          <w:rFonts w:ascii="Arial" w:hAnsi="Arial" w:cs="Arial"/>
          <w:sz w:val="24"/>
          <w:szCs w:val="24"/>
          <w:vertAlign w:val="subscript"/>
        </w:rPr>
        <w:t>.</w:t>
      </w:r>
      <w:r>
        <w:rPr>
          <w:rFonts w:ascii="Arial" w:hAnsi="Arial" w:cs="Arial"/>
          <w:sz w:val="24"/>
          <w:szCs w:val="24"/>
        </w:rPr>
        <w:t xml:space="preserve">), Северодвинске (2 случая, до 11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>
        <w:rPr>
          <w:rFonts w:ascii="Arial" w:hAnsi="Arial" w:cs="Arial"/>
          <w:sz w:val="24"/>
          <w:szCs w:val="24"/>
          <w:vertAlign w:val="subscript"/>
        </w:rPr>
        <w:t>.</w:t>
      </w:r>
      <w:r>
        <w:rPr>
          <w:rFonts w:ascii="Arial" w:hAnsi="Arial" w:cs="Arial"/>
          <w:sz w:val="24"/>
          <w:szCs w:val="24"/>
        </w:rPr>
        <w:t>).</w:t>
      </w:r>
    </w:p>
    <w:p w:rsidR="00C418CE" w:rsidRDefault="00C418CE" w:rsidP="00C418C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Случаи высокого загрязнения атмосферного воздуха веществом 2 класса опасности – формальдегидом - зарегистрированы в </w:t>
      </w:r>
      <w:proofErr w:type="gramStart"/>
      <w:r>
        <w:rPr>
          <w:rFonts w:ascii="Arial" w:hAnsi="Arial" w:cs="Arial"/>
          <w:sz w:val="24"/>
          <w:szCs w:val="24"/>
        </w:rPr>
        <w:t>Белоярском</w:t>
      </w:r>
      <w:proofErr w:type="gramEnd"/>
      <w:r>
        <w:rPr>
          <w:rFonts w:ascii="Arial" w:hAnsi="Arial" w:cs="Arial"/>
          <w:sz w:val="24"/>
          <w:szCs w:val="24"/>
        </w:rPr>
        <w:t xml:space="preserve"> (2 случая, до 14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>
        <w:rPr>
          <w:rFonts w:ascii="Arial" w:hAnsi="Arial" w:cs="Arial"/>
          <w:sz w:val="24"/>
          <w:szCs w:val="24"/>
          <w:vertAlign w:val="subscript"/>
        </w:rPr>
        <w:t>.</w:t>
      </w:r>
      <w:r>
        <w:rPr>
          <w:rFonts w:ascii="Arial" w:hAnsi="Arial" w:cs="Arial"/>
          <w:sz w:val="24"/>
          <w:szCs w:val="24"/>
        </w:rPr>
        <w:t xml:space="preserve">). </w:t>
      </w:r>
    </w:p>
    <w:p w:rsidR="00C418CE" w:rsidRDefault="00C418CE" w:rsidP="00C418C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Случаи высокого загрязнения атмосферного воздуха веществом 3 класса опасности – этилбензолом - зарегистрированы в Нижнем Новгороде (2 случая, до 12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>
        <w:rPr>
          <w:rFonts w:ascii="Arial" w:hAnsi="Arial" w:cs="Arial"/>
          <w:sz w:val="24"/>
          <w:szCs w:val="24"/>
          <w:vertAlign w:val="subscript"/>
        </w:rPr>
        <w:t>.</w:t>
      </w:r>
      <w:r>
        <w:rPr>
          <w:rFonts w:ascii="Arial" w:hAnsi="Arial" w:cs="Arial"/>
          <w:sz w:val="24"/>
          <w:szCs w:val="24"/>
        </w:rPr>
        <w:t>), Кстово (</w:t>
      </w:r>
      <w:proofErr w:type="gramStart"/>
      <w:r>
        <w:rPr>
          <w:rFonts w:ascii="Arial" w:hAnsi="Arial" w:cs="Arial"/>
          <w:sz w:val="24"/>
          <w:szCs w:val="24"/>
        </w:rPr>
        <w:t>Нижегородская</w:t>
      </w:r>
      <w:proofErr w:type="gramEnd"/>
      <w:r>
        <w:rPr>
          <w:rFonts w:ascii="Arial" w:hAnsi="Arial" w:cs="Arial"/>
          <w:sz w:val="24"/>
          <w:szCs w:val="24"/>
        </w:rPr>
        <w:t xml:space="preserve"> обл.) (3 случая, до 10 </w:t>
      </w:r>
      <w:proofErr w:type="spellStart"/>
      <w:r>
        <w:rPr>
          <w:rFonts w:ascii="Arial" w:hAnsi="Arial" w:cs="Arial"/>
          <w:sz w:val="24"/>
          <w:szCs w:val="24"/>
        </w:rPr>
        <w:t>ПДК</w:t>
      </w:r>
      <w:r>
        <w:rPr>
          <w:rFonts w:ascii="Arial" w:hAnsi="Arial" w:cs="Arial"/>
          <w:sz w:val="24"/>
          <w:szCs w:val="24"/>
          <w:vertAlign w:val="subscript"/>
        </w:rPr>
        <w:t>м.р</w:t>
      </w:r>
      <w:proofErr w:type="spellEnd"/>
      <w:r>
        <w:rPr>
          <w:rFonts w:ascii="Arial" w:hAnsi="Arial" w:cs="Arial"/>
          <w:sz w:val="24"/>
          <w:szCs w:val="24"/>
          <w:vertAlign w:val="subscript"/>
        </w:rPr>
        <w:t>.</w:t>
      </w:r>
      <w:r>
        <w:rPr>
          <w:rFonts w:ascii="Arial" w:hAnsi="Arial" w:cs="Arial"/>
          <w:sz w:val="24"/>
          <w:szCs w:val="24"/>
        </w:rPr>
        <w:t>).</w:t>
      </w:r>
    </w:p>
    <w:p w:rsidR="00C418CE" w:rsidRDefault="00C418CE" w:rsidP="00C418C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декабре 2010 года в атмосферном воздухе 5 городов в 12 случаях регистрировались концентрации загрязняющих веществ 10 ПДК и более (в декабре 2009 года – в 1 городе  в 4 случаях).</w:t>
      </w:r>
    </w:p>
    <w:p w:rsidR="00C418CE" w:rsidRDefault="00C418CE" w:rsidP="00C418CE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3.2. Водные объекты. </w:t>
      </w:r>
    </w:p>
    <w:p w:rsidR="00C418CE" w:rsidRDefault="00C418CE" w:rsidP="00C418C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декабре 2010 года на территории Российской Федерации было зарегистрировано 120 случаев ВЗ на 55 водных объектах (в декабре 2009 года – 109 случаев на 60 водных объектах). Перечень случаев высокого загрязнения водных объектов приведен в приложении 2.</w:t>
      </w:r>
    </w:p>
    <w:p w:rsidR="00C418CE" w:rsidRDefault="00C418CE" w:rsidP="00C418C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C418CE" w:rsidRDefault="00C418CE" w:rsidP="00C418CE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</w:t>
      </w:r>
    </w:p>
    <w:p w:rsidR="00C418CE" w:rsidRDefault="00C418CE" w:rsidP="00C418CE">
      <w:pPr>
        <w:pStyle w:val="a8"/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***</w:t>
      </w:r>
      <w:r>
        <w:rPr>
          <w:rFonts w:ascii="Arial" w:hAnsi="Arial" w:cs="Arial"/>
          <w:bCs/>
          <w:sz w:val="20"/>
        </w:rPr>
        <w:t xml:space="preserve">- </w:t>
      </w:r>
      <w:r>
        <w:rPr>
          <w:rFonts w:ascii="Arial" w:hAnsi="Arial" w:cs="Arial"/>
          <w:sz w:val="20"/>
        </w:rPr>
        <w:t>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</w:rPr>
        <w:t>ПДК</w:t>
      </w:r>
      <w:r>
        <w:rPr>
          <w:rFonts w:ascii="Arial" w:hAnsi="Arial" w:cs="Arial"/>
          <w:sz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vertAlign w:val="subscript"/>
        </w:rPr>
        <w:t>.</w:t>
      </w:r>
      <w:r>
        <w:rPr>
          <w:rFonts w:ascii="Arial" w:hAnsi="Arial" w:cs="Arial"/>
          <w:sz w:val="20"/>
        </w:rPr>
        <w:t>) в 10 и более раз.</w:t>
      </w:r>
    </w:p>
    <w:p w:rsidR="00C418CE" w:rsidRDefault="00C418CE" w:rsidP="00C418C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C418CE" w:rsidRDefault="00C418CE" w:rsidP="00C418CE">
      <w:pPr>
        <w:spacing w:line="312" w:lineRule="auto"/>
        <w:ind w:left="6372" w:firstLine="708"/>
        <w:jc w:val="both"/>
        <w:rPr>
          <w:rFonts w:ascii="Arial" w:hAnsi="Arial" w:cs="Arial"/>
          <w:sz w:val="24"/>
          <w:szCs w:val="24"/>
        </w:rPr>
      </w:pPr>
    </w:p>
    <w:p w:rsidR="00C418CE" w:rsidRDefault="00C418CE" w:rsidP="00C418CE">
      <w:pPr>
        <w:spacing w:line="312" w:lineRule="auto"/>
        <w:ind w:left="6372" w:firstLine="708"/>
        <w:jc w:val="both"/>
        <w:rPr>
          <w:rFonts w:ascii="Arial" w:hAnsi="Arial" w:cs="Arial"/>
          <w:sz w:val="24"/>
          <w:szCs w:val="24"/>
        </w:rPr>
      </w:pPr>
    </w:p>
    <w:p w:rsidR="00C418CE" w:rsidRDefault="00C418CE" w:rsidP="00C418CE">
      <w:pPr>
        <w:spacing w:line="312" w:lineRule="auto"/>
        <w:ind w:left="6372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Таблица 1</w:t>
      </w:r>
    </w:p>
    <w:p w:rsidR="00C418CE" w:rsidRDefault="00C418CE" w:rsidP="00C418CE">
      <w:pPr>
        <w:spacing w:line="312" w:lineRule="auto"/>
        <w:ind w:left="6372" w:firstLine="708"/>
        <w:jc w:val="both"/>
        <w:rPr>
          <w:rFonts w:ascii="Arial" w:hAnsi="Arial" w:cs="Arial"/>
          <w:sz w:val="24"/>
          <w:szCs w:val="24"/>
        </w:rPr>
      </w:pPr>
    </w:p>
    <w:p w:rsidR="00C418CE" w:rsidRDefault="00C418CE" w:rsidP="00C418CE">
      <w:pPr>
        <w:spacing w:line="312" w:lineRule="auto"/>
        <w:ind w:left="6372" w:firstLine="708"/>
        <w:jc w:val="both"/>
        <w:rPr>
          <w:rFonts w:ascii="Arial" w:hAnsi="Arial" w:cs="Arial"/>
          <w:sz w:val="24"/>
          <w:szCs w:val="24"/>
        </w:rPr>
      </w:pPr>
    </w:p>
    <w:tbl>
      <w:tblPr>
        <w:tblW w:w="43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847"/>
        <w:gridCol w:w="4970"/>
        <w:gridCol w:w="2514"/>
      </w:tblGrid>
      <w:tr w:rsidR="00C418CE" w:rsidTr="00C418CE">
        <w:trPr>
          <w:cantSplit/>
          <w:trHeight w:val="28"/>
          <w:tblHeader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Arial" w:hAnsi="Arial" w:cs="Arial"/>
                <w:bCs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Arial" w:hAnsi="Arial" w:cs="Arial"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Бассейн реки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Процент</w:t>
            </w:r>
            <w:proofErr w:type="gramStart"/>
            <w:r>
              <w:rPr>
                <w:rFonts w:ascii="Arial" w:hAnsi="Arial" w:cs="Arial"/>
                <w:bCs/>
                <w:sz w:val="24"/>
                <w:szCs w:val="24"/>
              </w:rPr>
              <w:t xml:space="preserve"> (%) </w:t>
            </w:r>
            <w:proofErr w:type="gramEnd"/>
            <w:r>
              <w:rPr>
                <w:rFonts w:ascii="Arial" w:hAnsi="Arial" w:cs="Arial"/>
                <w:bCs/>
                <w:sz w:val="24"/>
                <w:szCs w:val="24"/>
              </w:rPr>
              <w:t>от общего количества зарегистрированных случаев ВЗ</w:t>
            </w:r>
          </w:p>
        </w:tc>
      </w:tr>
      <w:tr w:rsidR="00C418CE" w:rsidTr="00C418CE">
        <w:trPr>
          <w:cantSplit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Тобол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48 </w:t>
            </w:r>
          </w:p>
        </w:tc>
      </w:tr>
      <w:tr w:rsidR="00C418CE" w:rsidTr="00C418CE">
        <w:trPr>
          <w:cantSplit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Волга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16 </w:t>
            </w:r>
          </w:p>
        </w:tc>
      </w:tr>
      <w:tr w:rsidR="00C418CE" w:rsidTr="00C418CE">
        <w:trPr>
          <w:cantSplit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Кама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7</w:t>
            </w:r>
          </w:p>
        </w:tc>
      </w:tr>
      <w:tr w:rsidR="00C418CE" w:rsidTr="00C418CE">
        <w:trPr>
          <w:cantSplit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Амур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6</w:t>
            </w:r>
          </w:p>
        </w:tc>
      </w:tr>
      <w:tr w:rsidR="00C418CE" w:rsidTr="00C418CE">
        <w:trPr>
          <w:cantSplit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Обь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C418CE" w:rsidTr="00C418CE">
        <w:trPr>
          <w:cantSplit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Северная Двина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C418CE" w:rsidTr="00C418CE">
        <w:trPr>
          <w:cantSplit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Дон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 </w:t>
            </w:r>
          </w:p>
        </w:tc>
      </w:tr>
      <w:tr w:rsidR="00C418CE" w:rsidTr="00C418CE">
        <w:trPr>
          <w:cantSplit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Терек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C418CE" w:rsidTr="00C418CE">
        <w:trPr>
          <w:cantSplit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Урал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C418CE" w:rsidTr="00C418CE">
        <w:trPr>
          <w:cantSplit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Иртыш</w:t>
            </w:r>
          </w:p>
        </w:tc>
        <w:tc>
          <w:tcPr>
            <w:tcW w:w="2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</w:tbl>
    <w:p w:rsidR="00C418CE" w:rsidRDefault="00C418CE" w:rsidP="00C418CE">
      <w:pPr>
        <w:pStyle w:val="a8"/>
        <w:rPr>
          <w:rFonts w:ascii="Arial" w:hAnsi="Arial" w:cs="Arial"/>
          <w:sz w:val="24"/>
          <w:szCs w:val="24"/>
        </w:rPr>
      </w:pPr>
    </w:p>
    <w:p w:rsidR="00C418CE" w:rsidRDefault="00C418CE" w:rsidP="00C418CE">
      <w:pPr>
        <w:pStyle w:val="a8"/>
        <w:rPr>
          <w:rFonts w:ascii="Arial" w:hAnsi="Arial" w:cs="Arial"/>
          <w:sz w:val="24"/>
          <w:szCs w:val="24"/>
        </w:rPr>
      </w:pPr>
    </w:p>
    <w:p w:rsidR="00C418CE" w:rsidRDefault="00C418CE" w:rsidP="00C418CE">
      <w:pPr>
        <w:pStyle w:val="a8"/>
        <w:rPr>
          <w:rFonts w:ascii="Arial" w:hAnsi="Arial" w:cs="Arial"/>
          <w:sz w:val="24"/>
          <w:szCs w:val="24"/>
        </w:rPr>
      </w:pPr>
    </w:p>
    <w:p w:rsidR="00C418CE" w:rsidRDefault="00C418CE" w:rsidP="00C418CE">
      <w:pPr>
        <w:pStyle w:val="a8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 более мелких реках, озерах, а также на водохранилищах отмечено 8% всех случаев ВЗ. </w:t>
      </w:r>
    </w:p>
    <w:p w:rsidR="00C418CE" w:rsidRDefault="00C418CE" w:rsidP="00C418CE">
      <w:pPr>
        <w:pStyle w:val="a8"/>
        <w:spacing w:line="360" w:lineRule="auto"/>
        <w:rPr>
          <w:rFonts w:ascii="Arial" w:hAnsi="Arial" w:cs="Arial"/>
          <w:sz w:val="24"/>
          <w:szCs w:val="24"/>
        </w:rPr>
      </w:pPr>
    </w:p>
    <w:p w:rsidR="00C418CE" w:rsidRDefault="00C418CE" w:rsidP="00C418CE">
      <w:pPr>
        <w:pStyle w:val="a8"/>
        <w:spacing w:line="360" w:lineRule="auto"/>
        <w:rPr>
          <w:rFonts w:ascii="Arial" w:hAnsi="Arial" w:cs="Arial"/>
          <w:sz w:val="24"/>
          <w:szCs w:val="24"/>
        </w:rPr>
      </w:pPr>
    </w:p>
    <w:p w:rsidR="00C418CE" w:rsidRDefault="00C418CE" w:rsidP="00C418CE">
      <w:pPr>
        <w:pStyle w:val="a8"/>
        <w:spacing w:line="360" w:lineRule="auto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Распределение случаев ВЗ по ингредиентам приведено в таблице 2.</w:t>
      </w:r>
    </w:p>
    <w:p w:rsidR="00C418CE" w:rsidRDefault="00C418CE" w:rsidP="00C418CE">
      <w:pPr>
        <w:pStyle w:val="a8"/>
        <w:spacing w:line="360" w:lineRule="auto"/>
        <w:ind w:firstLine="0"/>
        <w:rPr>
          <w:rFonts w:ascii="Arial" w:hAnsi="Arial" w:cs="Arial"/>
          <w:sz w:val="24"/>
          <w:szCs w:val="24"/>
        </w:rPr>
      </w:pPr>
    </w:p>
    <w:p w:rsidR="00C418CE" w:rsidRDefault="00C418CE" w:rsidP="00C418CE">
      <w:pPr>
        <w:pStyle w:val="a8"/>
        <w:spacing w:line="360" w:lineRule="auto"/>
        <w:ind w:firstLine="0"/>
        <w:rPr>
          <w:rFonts w:ascii="Arial" w:hAnsi="Arial" w:cs="Arial"/>
          <w:sz w:val="24"/>
          <w:szCs w:val="24"/>
        </w:rPr>
      </w:pPr>
    </w:p>
    <w:p w:rsidR="00C418CE" w:rsidRDefault="00C418CE" w:rsidP="00C418CE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Таблица 2</w:t>
      </w:r>
    </w:p>
    <w:p w:rsidR="00C418CE" w:rsidRDefault="00C418CE" w:rsidP="00C418CE">
      <w:pPr>
        <w:spacing w:line="312" w:lineRule="auto"/>
        <w:ind w:left="5760" w:firstLine="720"/>
        <w:jc w:val="both"/>
        <w:outlineLvl w:val="0"/>
        <w:rPr>
          <w:rFonts w:ascii="Arial" w:hAnsi="Arial" w:cs="Arial"/>
          <w:sz w:val="24"/>
          <w:szCs w:val="24"/>
        </w:rPr>
      </w:pPr>
    </w:p>
    <w:tbl>
      <w:tblPr>
        <w:tblW w:w="43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847"/>
        <w:gridCol w:w="4963"/>
        <w:gridCol w:w="2521"/>
      </w:tblGrid>
      <w:tr w:rsidR="00C418CE" w:rsidTr="00C418CE">
        <w:trPr>
          <w:cantSplit/>
          <w:trHeight w:val="28"/>
          <w:tblHeader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№ </w:t>
            </w:r>
            <w:proofErr w:type="spellStart"/>
            <w:proofErr w:type="gramStart"/>
            <w:r>
              <w:rPr>
                <w:rFonts w:ascii="Arial" w:hAnsi="Arial" w:cs="Arial"/>
                <w:bCs/>
                <w:sz w:val="24"/>
                <w:szCs w:val="24"/>
              </w:rPr>
              <w:t>п</w:t>
            </w:r>
            <w:proofErr w:type="spellEnd"/>
            <w:proofErr w:type="gramEnd"/>
            <w:r>
              <w:rPr>
                <w:rFonts w:ascii="Arial" w:hAnsi="Arial" w:cs="Arial"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Ингредиент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Количество случаев</w:t>
            </w:r>
          </w:p>
        </w:tc>
      </w:tr>
      <w:tr w:rsidR="00C418CE" w:rsidTr="00C418CE">
        <w:trPr>
          <w:cantSplit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Взвешенные вещества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52 </w:t>
            </w:r>
          </w:p>
        </w:tc>
      </w:tr>
      <w:tr w:rsidR="00C418CE" w:rsidTr="00C418CE">
        <w:trPr>
          <w:cantSplit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марганца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22 </w:t>
            </w:r>
          </w:p>
        </w:tc>
      </w:tr>
      <w:tr w:rsidR="00C418CE" w:rsidTr="00C418CE">
        <w:trPr>
          <w:cantSplit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нитритный</w:t>
            </w:r>
            <w:proofErr w:type="spellEnd"/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13 </w:t>
            </w:r>
          </w:p>
        </w:tc>
      </w:tr>
      <w:tr w:rsidR="00C418CE" w:rsidTr="00C418CE">
        <w:trPr>
          <w:cantSplit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Легкоокисляемые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БПК</w:t>
            </w:r>
            <w:r>
              <w:rPr>
                <w:rFonts w:ascii="Arial" w:hAnsi="Arial" w:cs="Arial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</w:tr>
      <w:tr w:rsidR="00C418CE" w:rsidTr="00C418CE">
        <w:trPr>
          <w:cantSplit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никеля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C418CE" w:rsidTr="00C418CE">
        <w:trPr>
          <w:cantSplit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ртути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C418CE" w:rsidTr="00C418CE">
        <w:trPr>
          <w:cantSplit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Фосфаты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C418CE" w:rsidTr="00C418CE">
        <w:trPr>
          <w:cantSplit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Азот аммонийный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4 </w:t>
            </w:r>
          </w:p>
        </w:tc>
      </w:tr>
      <w:tr w:rsidR="00C418CE" w:rsidTr="00C418CE">
        <w:trPr>
          <w:cantSplit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цинка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C418CE" w:rsidTr="00C418CE">
        <w:trPr>
          <w:cantSplit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Фенолы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C418CE" w:rsidTr="00C418CE">
        <w:trPr>
          <w:cantSplit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меди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2 </w:t>
            </w:r>
          </w:p>
        </w:tc>
      </w:tr>
      <w:tr w:rsidR="00C418CE" w:rsidTr="00C418CE">
        <w:trPr>
          <w:cantSplit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Сульфаты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C418CE" w:rsidTr="00C418CE">
        <w:trPr>
          <w:cantSplit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Ионы алюминия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C418CE" w:rsidTr="00C418CE">
        <w:trPr>
          <w:cantSplit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Лигносульфонаты</w:t>
            </w:r>
            <w:proofErr w:type="spellEnd"/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C418CE" w:rsidTr="00C418CE">
        <w:trPr>
          <w:cantSplit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Трудноокисляемые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  <w:tr w:rsidR="00C418CE" w:rsidTr="00C418CE">
        <w:trPr>
          <w:cantSplit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4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pStyle w:val="a3"/>
              <w:spacing w:before="0" w:beforeAutospacing="0" w:after="0" w:afterAutospacing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Растворенный кислород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1 </w:t>
            </w:r>
          </w:p>
        </w:tc>
      </w:tr>
    </w:tbl>
    <w:p w:rsidR="00C418CE" w:rsidRDefault="00C418CE" w:rsidP="00C418CE">
      <w:pPr>
        <w:pStyle w:val="a8"/>
        <w:rPr>
          <w:rFonts w:ascii="Arial" w:hAnsi="Arial" w:cs="Arial"/>
          <w:sz w:val="24"/>
          <w:szCs w:val="24"/>
        </w:rPr>
      </w:pPr>
    </w:p>
    <w:p w:rsidR="00C418CE" w:rsidRDefault="00C418CE" w:rsidP="00C418CE">
      <w:pPr>
        <w:pStyle w:val="a8"/>
        <w:rPr>
          <w:rFonts w:ascii="Arial" w:hAnsi="Arial" w:cs="Arial"/>
          <w:sz w:val="24"/>
          <w:szCs w:val="24"/>
        </w:rPr>
      </w:pPr>
    </w:p>
    <w:p w:rsidR="00C418CE" w:rsidRDefault="00C418CE" w:rsidP="00C418CE">
      <w:pPr>
        <w:pStyle w:val="a8"/>
        <w:rPr>
          <w:rFonts w:ascii="Arial" w:hAnsi="Arial" w:cs="Arial"/>
          <w:sz w:val="24"/>
          <w:szCs w:val="24"/>
        </w:rPr>
      </w:pPr>
    </w:p>
    <w:p w:rsidR="00C418CE" w:rsidRDefault="00C418CE" w:rsidP="00C418CE">
      <w:pPr>
        <w:pStyle w:val="a8"/>
        <w:rPr>
          <w:rFonts w:ascii="Arial" w:hAnsi="Arial" w:cs="Arial"/>
          <w:sz w:val="24"/>
          <w:szCs w:val="24"/>
        </w:rPr>
      </w:pPr>
    </w:p>
    <w:p w:rsidR="00C418CE" w:rsidRDefault="00C418CE" w:rsidP="00C418CE">
      <w:pPr>
        <w:pStyle w:val="a8"/>
        <w:rPr>
          <w:rFonts w:ascii="Arial" w:hAnsi="Arial" w:cs="Arial"/>
          <w:sz w:val="24"/>
          <w:szCs w:val="24"/>
        </w:rPr>
      </w:pPr>
    </w:p>
    <w:p w:rsidR="00C418CE" w:rsidRDefault="00C418CE" w:rsidP="00C418CE">
      <w:pPr>
        <w:pStyle w:val="a8"/>
        <w:rPr>
          <w:rFonts w:ascii="Arial" w:hAnsi="Arial" w:cs="Arial"/>
          <w:sz w:val="24"/>
          <w:szCs w:val="24"/>
        </w:rPr>
      </w:pPr>
    </w:p>
    <w:p w:rsidR="00C418CE" w:rsidRDefault="00C418CE" w:rsidP="00C418CE">
      <w:pPr>
        <w:pStyle w:val="a8"/>
        <w:rPr>
          <w:rFonts w:ascii="Arial" w:hAnsi="Arial" w:cs="Arial"/>
          <w:sz w:val="24"/>
          <w:szCs w:val="24"/>
        </w:rPr>
      </w:pPr>
    </w:p>
    <w:p w:rsidR="00C418CE" w:rsidRDefault="00C418CE" w:rsidP="00C418CE">
      <w:pPr>
        <w:pStyle w:val="a8"/>
        <w:rPr>
          <w:rFonts w:ascii="Arial" w:hAnsi="Arial" w:cs="Arial"/>
          <w:sz w:val="24"/>
          <w:szCs w:val="24"/>
        </w:rPr>
      </w:pPr>
    </w:p>
    <w:p w:rsidR="00C418CE" w:rsidRDefault="00C418CE" w:rsidP="00C418CE">
      <w:pPr>
        <w:pStyle w:val="a8"/>
        <w:rPr>
          <w:rFonts w:ascii="Arial" w:hAnsi="Arial" w:cs="Arial"/>
          <w:sz w:val="24"/>
          <w:szCs w:val="24"/>
        </w:rPr>
      </w:pPr>
    </w:p>
    <w:p w:rsidR="00C418CE" w:rsidRDefault="00C418CE" w:rsidP="00C418CE">
      <w:pPr>
        <w:pStyle w:val="a8"/>
        <w:rPr>
          <w:rFonts w:ascii="Arial" w:hAnsi="Arial" w:cs="Arial"/>
          <w:sz w:val="24"/>
          <w:szCs w:val="24"/>
        </w:rPr>
      </w:pPr>
    </w:p>
    <w:p w:rsidR="00C418CE" w:rsidRDefault="00C418CE" w:rsidP="00C418CE">
      <w:pPr>
        <w:pStyle w:val="a8"/>
        <w:rPr>
          <w:rFonts w:ascii="Arial" w:hAnsi="Arial" w:cs="Arial"/>
          <w:sz w:val="24"/>
          <w:szCs w:val="24"/>
        </w:rPr>
      </w:pPr>
    </w:p>
    <w:p w:rsidR="00C418CE" w:rsidRDefault="00C418CE" w:rsidP="00C418C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4. Город Москва</w:t>
      </w:r>
    </w:p>
    <w:p w:rsidR="00C418CE" w:rsidRDefault="00C418CE" w:rsidP="00C418C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декабре, по данным стационарной сети наблюдений (приложение 3), в атмосферном воздухе города наблюдались повышенные концентрации фенола.</w:t>
      </w:r>
    </w:p>
    <w:p w:rsidR="00C418CE" w:rsidRDefault="00C418CE" w:rsidP="00C418C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C418CE" w:rsidRDefault="00C418CE" w:rsidP="00C418C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Высокий уровень загрязнения атмосферного воздуха фенолом был зарегистрирован в Южном (район «Нагорный», НП=44%, СИ=2),  Восточном (район «</w:t>
      </w:r>
      <w:proofErr w:type="spellStart"/>
      <w:r>
        <w:rPr>
          <w:rFonts w:ascii="Arial" w:hAnsi="Arial" w:cs="Arial"/>
          <w:sz w:val="24"/>
          <w:szCs w:val="24"/>
        </w:rPr>
        <w:t>Богородское</w:t>
      </w:r>
      <w:proofErr w:type="spellEnd"/>
      <w:r>
        <w:rPr>
          <w:rFonts w:ascii="Arial" w:hAnsi="Arial" w:cs="Arial"/>
          <w:sz w:val="24"/>
          <w:szCs w:val="24"/>
        </w:rPr>
        <w:t xml:space="preserve">», НП=32%, СИ=1) и Центральном (район «Мещанский», НП=27%, СИ=2)  административных округах г. Москвы. </w:t>
      </w:r>
      <w:proofErr w:type="gramEnd"/>
    </w:p>
    <w:p w:rsidR="00C418CE" w:rsidRDefault="00C418CE" w:rsidP="00C418C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C418CE" w:rsidRDefault="00C418CE" w:rsidP="00C418C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Повышенный уровень загрязнения воздуха фенолом, определяющийся НП=2-9%, СИ=1, отмечался в Северо-Восточном (ВВЦ), Северном (район «Савёловский») и Южном (район «</w:t>
      </w:r>
      <w:proofErr w:type="spellStart"/>
      <w:r>
        <w:rPr>
          <w:rFonts w:ascii="Arial" w:hAnsi="Arial" w:cs="Arial"/>
          <w:sz w:val="24"/>
          <w:szCs w:val="24"/>
        </w:rPr>
        <w:t>Братеево</w:t>
      </w:r>
      <w:proofErr w:type="spellEnd"/>
      <w:r>
        <w:rPr>
          <w:rFonts w:ascii="Arial" w:hAnsi="Arial" w:cs="Arial"/>
          <w:sz w:val="24"/>
          <w:szCs w:val="24"/>
        </w:rPr>
        <w:t>») административных округах г. Москвы.</w:t>
      </w:r>
    </w:p>
    <w:p w:rsidR="00C418CE" w:rsidRDefault="00C418CE" w:rsidP="00C418C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C418CE" w:rsidRDefault="00C418CE" w:rsidP="00C418C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Северо-Западном, </w:t>
      </w:r>
      <w:proofErr w:type="gramStart"/>
      <w:r>
        <w:rPr>
          <w:rFonts w:ascii="Arial" w:hAnsi="Arial" w:cs="Arial"/>
          <w:sz w:val="24"/>
          <w:szCs w:val="24"/>
        </w:rPr>
        <w:t>Западном</w:t>
      </w:r>
      <w:proofErr w:type="gramEnd"/>
      <w:r>
        <w:rPr>
          <w:rFonts w:ascii="Arial" w:hAnsi="Arial" w:cs="Arial"/>
          <w:sz w:val="24"/>
          <w:szCs w:val="24"/>
        </w:rPr>
        <w:t xml:space="preserve"> и Юго-Восточном административных округах г. Москвы уровень загрязнения воздуха был низкий.</w:t>
      </w:r>
    </w:p>
    <w:p w:rsidR="00C418CE" w:rsidRDefault="00C418CE" w:rsidP="00C418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</w:t>
      </w:r>
    </w:p>
    <w:p w:rsidR="00C418CE" w:rsidRDefault="00C418CE" w:rsidP="00C418CE">
      <w:pPr>
        <w:spacing w:line="240" w:lineRule="auto"/>
        <w:ind w:left="781" w:firstLine="348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**** - Степень загрязнения атмосферного воздуха оценивается  при сравнении  концентраций примесей (в мг/м</w:t>
      </w:r>
      <w:r>
        <w:rPr>
          <w:sz w:val="16"/>
          <w:szCs w:val="16"/>
          <w:vertAlign w:val="superscript"/>
        </w:rPr>
        <w:t>3</w:t>
      </w:r>
      <w:r>
        <w:rPr>
          <w:sz w:val="16"/>
          <w:szCs w:val="16"/>
        </w:rPr>
        <w:t>, мкг/м</w:t>
      </w:r>
      <w:r>
        <w:rPr>
          <w:sz w:val="16"/>
          <w:szCs w:val="16"/>
          <w:vertAlign w:val="superscript"/>
        </w:rPr>
        <w:t>3</w:t>
      </w:r>
      <w:r>
        <w:rPr>
          <w:sz w:val="16"/>
          <w:szCs w:val="16"/>
        </w:rPr>
        <w:t xml:space="preserve">) с ПДК – предельно допустимыми концентрациями примесей, установленными  </w:t>
      </w:r>
      <w:proofErr w:type="spellStart"/>
      <w:r>
        <w:rPr>
          <w:sz w:val="16"/>
          <w:szCs w:val="16"/>
        </w:rPr>
        <w:t>Минздравсоцразвития</w:t>
      </w:r>
      <w:proofErr w:type="spellEnd"/>
      <w:r>
        <w:rPr>
          <w:sz w:val="16"/>
          <w:szCs w:val="16"/>
        </w:rPr>
        <w:t xml:space="preserve"> России.</w:t>
      </w:r>
    </w:p>
    <w:p w:rsidR="00C418CE" w:rsidRDefault="00C418CE" w:rsidP="00C418CE">
      <w:pPr>
        <w:pStyle w:val="a8"/>
        <w:ind w:left="708" w:firstLine="0"/>
        <w:rPr>
          <w:sz w:val="16"/>
          <w:szCs w:val="16"/>
        </w:rPr>
      </w:pPr>
      <w:r>
        <w:rPr>
          <w:sz w:val="16"/>
          <w:szCs w:val="16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C418CE" w:rsidRDefault="00C418CE" w:rsidP="00C418CE">
      <w:pPr>
        <w:spacing w:line="240" w:lineRule="auto"/>
        <w:ind w:left="708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r>
        <w:rPr>
          <w:sz w:val="16"/>
          <w:szCs w:val="16"/>
          <w:vertAlign w:val="subscript"/>
        </w:rPr>
        <w:t>м.р</w:t>
      </w:r>
      <w:r>
        <w:rPr>
          <w:sz w:val="16"/>
          <w:szCs w:val="16"/>
        </w:rPr>
        <w:t>.;</w:t>
      </w:r>
    </w:p>
    <w:p w:rsidR="00C418CE" w:rsidRDefault="00C418CE" w:rsidP="00C418CE">
      <w:pPr>
        <w:spacing w:line="240" w:lineRule="auto"/>
        <w:ind w:firstLine="708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наибольшая повторяемость превышения ПДК </w:t>
      </w:r>
      <w:r>
        <w:rPr>
          <w:sz w:val="16"/>
          <w:szCs w:val="16"/>
          <w:vertAlign w:val="subscript"/>
        </w:rPr>
        <w:t>м.р.</w:t>
      </w:r>
      <w:r>
        <w:rPr>
          <w:sz w:val="16"/>
          <w:szCs w:val="16"/>
        </w:rPr>
        <w:t xml:space="preserve"> – НП, %.</w:t>
      </w:r>
    </w:p>
    <w:p w:rsidR="00C418CE" w:rsidRDefault="00C418CE" w:rsidP="00C418CE">
      <w:pPr>
        <w:spacing w:line="240" w:lineRule="auto"/>
        <w:ind w:firstLine="708"/>
        <w:jc w:val="both"/>
        <w:rPr>
          <w:color w:val="FF0000"/>
          <w:sz w:val="16"/>
          <w:szCs w:val="16"/>
        </w:rPr>
      </w:pPr>
      <w:r>
        <w:rPr>
          <w:sz w:val="16"/>
          <w:szCs w:val="16"/>
        </w:rPr>
        <w:t>Уровень загрязнения воздуха  оценивается по 4 градациям значений СИ и НП:</w:t>
      </w:r>
    </w:p>
    <w:p w:rsidR="00C418CE" w:rsidRDefault="00C418CE" w:rsidP="00C418CE">
      <w:pPr>
        <w:spacing w:line="240" w:lineRule="auto"/>
        <w:ind w:firstLine="708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gramStart"/>
      <w:r>
        <w:rPr>
          <w:sz w:val="16"/>
          <w:szCs w:val="16"/>
        </w:rPr>
        <w:t>низкий</w:t>
      </w:r>
      <w:proofErr w:type="gramEnd"/>
      <w:r>
        <w:rPr>
          <w:sz w:val="16"/>
          <w:szCs w:val="16"/>
        </w:rPr>
        <w:t xml:space="preserve"> при СИ =  0-1 , НП = 0%;</w:t>
      </w:r>
    </w:p>
    <w:p w:rsidR="00C418CE" w:rsidRDefault="00C418CE" w:rsidP="00C418CE">
      <w:pPr>
        <w:spacing w:line="240" w:lineRule="auto"/>
        <w:ind w:firstLine="708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gramStart"/>
      <w:r>
        <w:rPr>
          <w:sz w:val="16"/>
          <w:szCs w:val="16"/>
        </w:rPr>
        <w:t>повышенный</w:t>
      </w:r>
      <w:proofErr w:type="gramEnd"/>
      <w:r>
        <w:rPr>
          <w:sz w:val="16"/>
          <w:szCs w:val="16"/>
        </w:rPr>
        <w:t xml:space="preserve"> при СИ =2-4, НП = 1-19%;</w:t>
      </w:r>
    </w:p>
    <w:p w:rsidR="00C418CE" w:rsidRDefault="00C418CE" w:rsidP="00C418CE">
      <w:pPr>
        <w:spacing w:line="240" w:lineRule="auto"/>
        <w:ind w:firstLine="708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gramStart"/>
      <w:r>
        <w:rPr>
          <w:sz w:val="16"/>
          <w:szCs w:val="16"/>
        </w:rPr>
        <w:t>высокий</w:t>
      </w:r>
      <w:proofErr w:type="gramEnd"/>
      <w:r>
        <w:rPr>
          <w:sz w:val="16"/>
          <w:szCs w:val="16"/>
        </w:rPr>
        <w:t xml:space="preserve"> при СИ=5-10; НП=20-49%;</w:t>
      </w:r>
    </w:p>
    <w:p w:rsidR="00C418CE" w:rsidRDefault="00C418CE" w:rsidP="00C418CE">
      <w:pPr>
        <w:spacing w:line="240" w:lineRule="auto"/>
        <w:ind w:firstLine="708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очень </w:t>
      </w:r>
      <w:proofErr w:type="gramStart"/>
      <w:r>
        <w:rPr>
          <w:sz w:val="16"/>
          <w:szCs w:val="16"/>
        </w:rPr>
        <w:t>высокий</w:t>
      </w:r>
      <w:proofErr w:type="gramEnd"/>
      <w:r>
        <w:rPr>
          <w:sz w:val="16"/>
          <w:szCs w:val="16"/>
        </w:rPr>
        <w:t xml:space="preserve"> при СИ &gt;10; НП ≥50%.</w:t>
      </w:r>
    </w:p>
    <w:p w:rsidR="00C418CE" w:rsidRDefault="00C418CE" w:rsidP="00C418CE">
      <w:pPr>
        <w:spacing w:line="240" w:lineRule="auto"/>
        <w:ind w:left="708"/>
        <w:jc w:val="both"/>
        <w:rPr>
          <w:sz w:val="16"/>
          <w:szCs w:val="16"/>
        </w:rPr>
      </w:pPr>
      <w:r>
        <w:rPr>
          <w:sz w:val="16"/>
          <w:szCs w:val="16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C418CE" w:rsidRDefault="00C418CE" w:rsidP="00C418CE">
      <w:pPr>
        <w:pStyle w:val="2"/>
        <w:ind w:left="720" w:firstLine="720"/>
        <w:rPr>
          <w:rFonts w:ascii="Times New Roman" w:hAnsi="Times New Roman"/>
        </w:rPr>
      </w:pPr>
    </w:p>
    <w:p w:rsidR="00C418CE" w:rsidRDefault="00C418CE" w:rsidP="00C418C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C418CE" w:rsidRDefault="00C418CE" w:rsidP="00C418CE">
      <w:pPr>
        <w:spacing w:line="360" w:lineRule="auto"/>
        <w:ind w:firstLine="708"/>
        <w:jc w:val="both"/>
        <w:rPr>
          <w:rFonts w:ascii="Arial" w:hAnsi="Arial"/>
          <w:sz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5. Радиационная обстановка </w:t>
      </w: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</w:rPr>
        <w:t>на территории Российской Федерации в декабре 2010 года в целом была стабильной и находилась в пределах радиационного фона.</w:t>
      </w:r>
    </w:p>
    <w:p w:rsidR="00C418CE" w:rsidRDefault="00C418CE" w:rsidP="00C418CE">
      <w:pPr>
        <w:pStyle w:val="a6"/>
        <w:ind w:firstLine="709"/>
        <w:rPr>
          <w:rFonts w:ascii="Arial" w:hAnsi="Arial"/>
        </w:rPr>
      </w:pPr>
      <w:r>
        <w:rPr>
          <w:rFonts w:ascii="Arial" w:hAnsi="Arial"/>
        </w:rPr>
        <w:t>Экстремально высоких уровней радиоактивного загрязнения на территории России не наблюдалось.</w:t>
      </w:r>
    </w:p>
    <w:p w:rsidR="00C418CE" w:rsidRDefault="00C418CE" w:rsidP="00C418CE">
      <w:pPr>
        <w:pStyle w:val="a6"/>
        <w:ind w:firstLine="709"/>
        <w:rPr>
          <w:rFonts w:ascii="Arial" w:hAnsi="Arial"/>
        </w:rPr>
      </w:pPr>
      <w:proofErr w:type="gramStart"/>
      <w:r>
        <w:rPr>
          <w:rFonts w:ascii="Arial" w:hAnsi="Arial"/>
        </w:rPr>
        <w:t xml:space="preserve">Высокий уровень объемной радиоактивности приземного воздуха был отмечен в десяти случаях: в г. Красноярске (18 – 20 декабря, превышение фона составляло 6 - 7 раз), в г. Волгограде (12 – 14 декабря, превышение в 10-11 раз), в пос. Большая Мурта Красноярского края (17 - 26 декабря, превышение в 5 – 9 раз) и в г. Цимлянске  Ростовской области (превышение фона в 9 – 10 раз). </w:t>
      </w:r>
      <w:proofErr w:type="gramEnd"/>
    </w:p>
    <w:p w:rsidR="00C418CE" w:rsidRDefault="00C418CE" w:rsidP="00C418CE">
      <w:pPr>
        <w:pStyle w:val="a6"/>
        <w:ind w:firstLine="709"/>
        <w:rPr>
          <w:rFonts w:ascii="Arial" w:hAnsi="Arial"/>
        </w:rPr>
      </w:pPr>
      <w:r>
        <w:rPr>
          <w:rFonts w:ascii="Arial" w:hAnsi="Arial"/>
        </w:rPr>
        <w:t xml:space="preserve">Высокий уровень плотности радиоактивных выпадений из воздуха был отмечен однократно в </w:t>
      </w:r>
      <w:proofErr w:type="gramStart"/>
      <w:r>
        <w:rPr>
          <w:rFonts w:ascii="Arial" w:hAnsi="Arial"/>
        </w:rPr>
        <w:t>г</w:t>
      </w:r>
      <w:proofErr w:type="gramEnd"/>
      <w:r>
        <w:rPr>
          <w:rFonts w:ascii="Arial" w:hAnsi="Arial"/>
        </w:rPr>
        <w:t>. Грозном (Чеченская Республика), где превышение составило 11 раз.</w:t>
      </w:r>
    </w:p>
    <w:p w:rsidR="00C418CE" w:rsidRDefault="00C418CE" w:rsidP="00C418CE">
      <w:pPr>
        <w:spacing w:line="360" w:lineRule="auto"/>
        <w:ind w:firstLine="70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На территориях, подвергшихся радиоактивному загрязнению в результате  аварии на Чернобыльской АЭС, с плотностью загрязнения местности  цезием-137 1 - 5 Кюри/км</w:t>
      </w:r>
      <w:proofErr w:type="gramStart"/>
      <w:r>
        <w:rPr>
          <w:rFonts w:ascii="Arial" w:hAnsi="Arial"/>
          <w:sz w:val="24"/>
          <w:vertAlign w:val="superscript"/>
        </w:rPr>
        <w:t>2</w:t>
      </w:r>
      <w:proofErr w:type="gramEnd"/>
      <w:r>
        <w:rPr>
          <w:rFonts w:ascii="Arial" w:hAnsi="Arial"/>
          <w:sz w:val="24"/>
          <w:vertAlign w:val="superscript"/>
        </w:rPr>
        <w:t xml:space="preserve"> </w:t>
      </w:r>
      <w:r>
        <w:rPr>
          <w:rFonts w:ascii="Arial" w:hAnsi="Arial"/>
          <w:sz w:val="24"/>
        </w:rPr>
        <w:t xml:space="preserve"> значения </w:t>
      </w:r>
      <w:r>
        <w:rPr>
          <w:rFonts w:ascii="Arial" w:hAnsi="Arial" w:cs="Arial"/>
        </w:rPr>
        <w:t>мощности дозы гамма-излучения на местности (</w:t>
      </w:r>
      <w:r>
        <w:rPr>
          <w:rFonts w:ascii="Arial" w:hAnsi="Arial"/>
          <w:sz w:val="24"/>
        </w:rPr>
        <w:t xml:space="preserve">МЭД) находились в пределах от 11 до 14 </w:t>
      </w:r>
      <w:proofErr w:type="spellStart"/>
      <w:r>
        <w:rPr>
          <w:rFonts w:ascii="Arial" w:hAnsi="Arial"/>
          <w:sz w:val="24"/>
        </w:rPr>
        <w:t>мкР</w:t>
      </w:r>
      <w:proofErr w:type="spellEnd"/>
      <w:r>
        <w:rPr>
          <w:rFonts w:ascii="Arial" w:hAnsi="Arial"/>
          <w:sz w:val="24"/>
        </w:rPr>
        <w:t>/ч, с плотностью загрязнения 5 - 15 Кюри/км</w:t>
      </w:r>
      <w:r>
        <w:rPr>
          <w:rFonts w:ascii="Arial" w:hAnsi="Arial"/>
          <w:sz w:val="24"/>
          <w:vertAlign w:val="superscript"/>
        </w:rPr>
        <w:t>2</w:t>
      </w:r>
      <w:r>
        <w:rPr>
          <w:rFonts w:ascii="Arial" w:hAnsi="Arial"/>
          <w:sz w:val="24"/>
        </w:rPr>
        <w:t xml:space="preserve"> - от 12 до 22 </w:t>
      </w:r>
      <w:proofErr w:type="spellStart"/>
      <w:r>
        <w:rPr>
          <w:rFonts w:ascii="Arial" w:hAnsi="Arial"/>
          <w:sz w:val="24"/>
        </w:rPr>
        <w:t>мкР</w:t>
      </w:r>
      <w:proofErr w:type="spellEnd"/>
      <w:r>
        <w:rPr>
          <w:rFonts w:ascii="Arial" w:hAnsi="Arial"/>
          <w:sz w:val="24"/>
        </w:rPr>
        <w:t>/ч, а с плотностью загрязнения 15 - 40 Кюри/км</w:t>
      </w:r>
      <w:r>
        <w:rPr>
          <w:rFonts w:ascii="Arial" w:hAnsi="Arial"/>
          <w:sz w:val="24"/>
          <w:vertAlign w:val="superscript"/>
        </w:rPr>
        <w:t xml:space="preserve">2 </w:t>
      </w:r>
      <w:r>
        <w:rPr>
          <w:rFonts w:ascii="Arial" w:hAnsi="Arial"/>
          <w:sz w:val="24"/>
        </w:rPr>
        <w:t xml:space="preserve"> - от 27 до 32 </w:t>
      </w:r>
      <w:proofErr w:type="spellStart"/>
      <w:r>
        <w:rPr>
          <w:rFonts w:ascii="Arial" w:hAnsi="Arial"/>
          <w:sz w:val="24"/>
        </w:rPr>
        <w:t>мкР</w:t>
      </w:r>
      <w:proofErr w:type="spellEnd"/>
      <w:r>
        <w:rPr>
          <w:rFonts w:ascii="Arial" w:hAnsi="Arial"/>
          <w:sz w:val="24"/>
        </w:rPr>
        <w:t>/ч.</w:t>
      </w:r>
    </w:p>
    <w:p w:rsidR="00C418CE" w:rsidRDefault="00C418CE" w:rsidP="00C418CE">
      <w:pPr>
        <w:pStyle w:val="a6"/>
        <w:ind w:firstLine="709"/>
        <w:rPr>
          <w:rFonts w:ascii="Arial" w:hAnsi="Arial"/>
        </w:rPr>
      </w:pPr>
      <w:r>
        <w:rPr>
          <w:rFonts w:ascii="Arial" w:hAnsi="Arial"/>
        </w:rPr>
        <w:t xml:space="preserve">По данным ежедневных измерений, в 100-километровых зонах расположения АЭС и других </w:t>
      </w:r>
      <w:proofErr w:type="spellStart"/>
      <w:proofErr w:type="gram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</w:t>
      </w:r>
      <w:proofErr w:type="gramEnd"/>
      <w:r>
        <w:rPr>
          <w:rFonts w:ascii="Arial" w:hAnsi="Arial"/>
        </w:rPr>
        <w:t xml:space="preserve"> объектов, значения МЭД находились в пределах 5 – 21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что соответствует уровням естественного радиационного фона.</w:t>
      </w:r>
    </w:p>
    <w:p w:rsidR="00C418CE" w:rsidRPr="00A5359D" w:rsidRDefault="00C418CE" w:rsidP="00C418CE">
      <w:pPr>
        <w:pStyle w:val="a6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proofErr w:type="gram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</w:t>
      </w:r>
      <w:proofErr w:type="gramEnd"/>
      <w:r>
        <w:rPr>
          <w:rFonts w:ascii="Arial" w:hAnsi="Arial"/>
        </w:rPr>
        <w:t xml:space="preserve">  объектов представлены в приложении 4.</w:t>
      </w:r>
    </w:p>
    <w:p w:rsidR="00C3354A" w:rsidRPr="00A528D5" w:rsidRDefault="00C3354A" w:rsidP="00C3354A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A528D5">
        <w:rPr>
          <w:rFonts w:ascii="Arial" w:hAnsi="Arial" w:cs="Arial"/>
          <w:sz w:val="24"/>
          <w:szCs w:val="24"/>
        </w:rPr>
        <w:t>Направляется в порядке информации.</w:t>
      </w:r>
    </w:p>
    <w:p w:rsidR="00C3354A" w:rsidRPr="00A528D5" w:rsidRDefault="00C3354A" w:rsidP="00C3354A">
      <w:pPr>
        <w:ind w:firstLine="708"/>
        <w:outlineLvl w:val="0"/>
        <w:rPr>
          <w:rFonts w:ascii="Arial" w:hAnsi="Arial" w:cs="Arial"/>
          <w:sz w:val="24"/>
          <w:szCs w:val="24"/>
        </w:rPr>
      </w:pPr>
      <w:r w:rsidRPr="00A528D5">
        <w:rPr>
          <w:rFonts w:ascii="Arial" w:hAnsi="Arial" w:cs="Arial"/>
          <w:sz w:val="24"/>
          <w:szCs w:val="24"/>
        </w:rPr>
        <w:t xml:space="preserve">Приложения: по тексту на </w:t>
      </w:r>
      <w:r>
        <w:rPr>
          <w:rFonts w:ascii="Arial" w:hAnsi="Arial" w:cs="Arial"/>
          <w:sz w:val="24"/>
          <w:szCs w:val="24"/>
        </w:rPr>
        <w:t>10</w:t>
      </w:r>
      <w:r w:rsidRPr="00A528D5">
        <w:rPr>
          <w:rFonts w:ascii="Arial" w:hAnsi="Arial" w:cs="Arial"/>
          <w:sz w:val="24"/>
          <w:szCs w:val="24"/>
        </w:rPr>
        <w:t xml:space="preserve"> л. в 1 экз.</w:t>
      </w:r>
    </w:p>
    <w:p w:rsidR="00C3354A" w:rsidRPr="00A528D5" w:rsidRDefault="00C3354A" w:rsidP="00C3354A">
      <w:pPr>
        <w:outlineLvl w:val="0"/>
        <w:rPr>
          <w:rFonts w:ascii="Arial" w:hAnsi="Arial" w:cs="Arial"/>
          <w:sz w:val="24"/>
          <w:szCs w:val="24"/>
        </w:rPr>
      </w:pPr>
    </w:p>
    <w:p w:rsidR="00C3354A" w:rsidRPr="00A528D5" w:rsidRDefault="00C3354A" w:rsidP="00C3354A">
      <w:pPr>
        <w:outlineLvl w:val="0"/>
        <w:rPr>
          <w:rFonts w:ascii="Arial" w:hAnsi="Arial" w:cs="Arial"/>
          <w:sz w:val="24"/>
          <w:szCs w:val="24"/>
        </w:rPr>
      </w:pPr>
      <w:r w:rsidRPr="00A528D5">
        <w:rPr>
          <w:rFonts w:ascii="Arial" w:hAnsi="Arial" w:cs="Arial"/>
          <w:sz w:val="24"/>
          <w:szCs w:val="24"/>
        </w:rPr>
        <w:t>Руководитель Росгидромета</w:t>
      </w:r>
      <w:r w:rsidRPr="00A528D5">
        <w:rPr>
          <w:rFonts w:ascii="Arial" w:hAnsi="Arial" w:cs="Arial"/>
          <w:sz w:val="24"/>
          <w:szCs w:val="24"/>
        </w:rPr>
        <w:tab/>
      </w:r>
      <w:r w:rsidRPr="00A528D5">
        <w:rPr>
          <w:rFonts w:ascii="Arial" w:hAnsi="Arial" w:cs="Arial"/>
          <w:sz w:val="24"/>
          <w:szCs w:val="24"/>
        </w:rPr>
        <w:tab/>
      </w:r>
      <w:r w:rsidRPr="00A528D5">
        <w:rPr>
          <w:rFonts w:ascii="Arial" w:hAnsi="Arial" w:cs="Arial"/>
          <w:sz w:val="24"/>
          <w:szCs w:val="24"/>
        </w:rPr>
        <w:tab/>
      </w:r>
      <w:r w:rsidRPr="00A528D5">
        <w:rPr>
          <w:rFonts w:ascii="Arial" w:hAnsi="Arial" w:cs="Arial"/>
          <w:sz w:val="24"/>
          <w:szCs w:val="24"/>
        </w:rPr>
        <w:tab/>
        <w:t xml:space="preserve">              </w:t>
      </w:r>
      <w:r w:rsidRPr="00A528D5">
        <w:rPr>
          <w:rFonts w:ascii="Arial" w:hAnsi="Arial" w:cs="Arial"/>
          <w:sz w:val="24"/>
          <w:szCs w:val="24"/>
        </w:rPr>
        <w:tab/>
        <w:t>А.В. Фролов</w:t>
      </w:r>
    </w:p>
    <w:p w:rsidR="00C3354A" w:rsidRPr="00A528D5" w:rsidRDefault="00C3354A" w:rsidP="00C3354A">
      <w:pPr>
        <w:rPr>
          <w:rFonts w:ascii="Arial" w:hAnsi="Arial" w:cs="Arial"/>
          <w:sz w:val="24"/>
          <w:szCs w:val="24"/>
        </w:rPr>
      </w:pPr>
    </w:p>
    <w:p w:rsidR="00C3354A" w:rsidRPr="00E01D3F" w:rsidRDefault="00C3354A" w:rsidP="00C3354A">
      <w:pPr>
        <w:pStyle w:val="a4"/>
        <w:tabs>
          <w:tab w:val="clear" w:pos="4677"/>
          <w:tab w:val="clear" w:pos="9355"/>
        </w:tabs>
        <w:rPr>
          <w:rFonts w:ascii="Arial" w:hAnsi="Arial" w:cs="Arial"/>
          <w:sz w:val="20"/>
          <w:szCs w:val="20"/>
        </w:rPr>
      </w:pPr>
      <w:proofErr w:type="spellStart"/>
      <w:r w:rsidRPr="00E01D3F">
        <w:rPr>
          <w:rFonts w:ascii="Arial" w:hAnsi="Arial" w:cs="Arial"/>
          <w:sz w:val="20"/>
          <w:szCs w:val="20"/>
        </w:rPr>
        <w:t>Ованесянц</w:t>
      </w:r>
      <w:proofErr w:type="spellEnd"/>
      <w:r w:rsidRPr="00E01D3F">
        <w:rPr>
          <w:rFonts w:ascii="Arial" w:hAnsi="Arial" w:cs="Arial"/>
          <w:sz w:val="20"/>
          <w:szCs w:val="20"/>
        </w:rPr>
        <w:t xml:space="preserve"> (499)2556012</w:t>
      </w:r>
    </w:p>
    <w:p w:rsidR="00C3354A" w:rsidRPr="00C3354A" w:rsidRDefault="00C3354A" w:rsidP="00C418CE">
      <w:pPr>
        <w:pStyle w:val="a6"/>
        <w:ind w:firstLine="709"/>
        <w:rPr>
          <w:rFonts w:ascii="Arial" w:hAnsi="Arial"/>
        </w:rPr>
      </w:pPr>
    </w:p>
    <w:p w:rsidR="00C418CE" w:rsidRDefault="00C418CE" w:rsidP="00C418CE">
      <w:pPr>
        <w:pStyle w:val="a6"/>
        <w:ind w:firstLine="709"/>
        <w:rPr>
          <w:rFonts w:ascii="Arial" w:hAnsi="Arial"/>
        </w:rPr>
      </w:pPr>
    </w:p>
    <w:p w:rsidR="00C418CE" w:rsidRDefault="00C418CE" w:rsidP="00C418CE">
      <w:pPr>
        <w:pStyle w:val="a6"/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Приложение 1</w:t>
      </w:r>
    </w:p>
    <w:p w:rsidR="00C418CE" w:rsidRDefault="00C418CE" w:rsidP="00C418CE">
      <w:pPr>
        <w:pStyle w:val="a6"/>
        <w:jc w:val="right"/>
        <w:rPr>
          <w:rFonts w:ascii="Arial" w:hAnsi="Arial" w:cs="Arial"/>
        </w:rPr>
      </w:pPr>
    </w:p>
    <w:p w:rsidR="00C418CE" w:rsidRDefault="00C418CE" w:rsidP="00C418CE">
      <w:pPr>
        <w:pStyle w:val="a6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Перечень случаев </w:t>
      </w:r>
      <w:r>
        <w:rPr>
          <w:rFonts w:ascii="Arial" w:hAnsi="Arial" w:cs="Arial"/>
        </w:rPr>
        <w:br/>
        <w:t>экстремально высокого загрязнения поверхностных вод суши</w:t>
      </w:r>
    </w:p>
    <w:p w:rsidR="00C418CE" w:rsidRDefault="00C418CE" w:rsidP="00C418CE">
      <w:pPr>
        <w:pStyle w:val="a6"/>
        <w:jc w:val="center"/>
        <w:rPr>
          <w:rFonts w:ascii="Arial" w:hAnsi="Arial" w:cs="Arial"/>
        </w:rPr>
      </w:pPr>
      <w:r>
        <w:rPr>
          <w:rFonts w:ascii="Arial" w:hAnsi="Arial" w:cs="Arial"/>
        </w:rPr>
        <w:t>в декабре 2010 года</w:t>
      </w:r>
    </w:p>
    <w:p w:rsidR="00C418CE" w:rsidRDefault="00C418CE" w:rsidP="00C418CE">
      <w:pPr>
        <w:pStyle w:val="a6"/>
        <w:rPr>
          <w:rFonts w:ascii="Arial" w:hAnsi="Arial" w:cs="Arial"/>
          <w:sz w:val="20"/>
        </w:rPr>
      </w:pPr>
    </w:p>
    <w:p w:rsidR="00C418CE" w:rsidRDefault="00C418CE" w:rsidP="00C418C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847"/>
        <w:gridCol w:w="2229"/>
        <w:gridCol w:w="2230"/>
        <w:gridCol w:w="2534"/>
        <w:gridCol w:w="1629"/>
      </w:tblGrid>
      <w:tr w:rsidR="00C418CE" w:rsidTr="00C418CE">
        <w:trPr>
          <w:cantSplit/>
          <w:trHeight w:val="28"/>
          <w:tblHeader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№ 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  <w:r>
              <w:rPr>
                <w:b/>
                <w:bCs/>
                <w:lang w:val="en-US"/>
              </w:rPr>
              <w:t>/</w:t>
            </w:r>
            <w:proofErr w:type="spellStart"/>
            <w:r>
              <w:rPr>
                <w:b/>
                <w:bCs/>
              </w:rPr>
              <w:t>п</w:t>
            </w:r>
            <w:proofErr w:type="spellEnd"/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Река, пункт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Регион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Ингредиент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Концентрация</w:t>
            </w:r>
          </w:p>
        </w:tc>
      </w:tr>
      <w:tr w:rsidR="00C418CE" w:rsidTr="00C418CE">
        <w:trPr>
          <w:cantSplit/>
        </w:trPr>
        <w:tc>
          <w:tcPr>
            <w:tcW w:w="9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b/>
                <w:bCs/>
                <w:i/>
                <w:iCs/>
                <w:lang w:val="en-US"/>
              </w:rPr>
            </w:pPr>
            <w:proofErr w:type="spellStart"/>
            <w:r>
              <w:rPr>
                <w:b/>
                <w:bCs/>
                <w:i/>
                <w:iCs/>
                <w:lang w:val="en-US"/>
              </w:rPr>
              <w:t>Вещества</w:t>
            </w:r>
            <w:proofErr w:type="spellEnd"/>
            <w:r>
              <w:rPr>
                <w:b/>
                <w:bCs/>
                <w:i/>
                <w:iCs/>
                <w:lang w:val="en-US"/>
              </w:rPr>
              <w:t xml:space="preserve"> 3 </w:t>
            </w:r>
            <w:proofErr w:type="spellStart"/>
            <w:r>
              <w:rPr>
                <w:b/>
                <w:bCs/>
                <w:i/>
                <w:iCs/>
                <w:lang w:val="en-US"/>
              </w:rPr>
              <w:t>класса</w:t>
            </w:r>
            <w:proofErr w:type="spellEnd"/>
            <w:r>
              <w:rPr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i/>
                <w:iCs/>
                <w:lang w:val="en-US"/>
              </w:rPr>
              <w:t>опасности</w:t>
            </w:r>
            <w:proofErr w:type="spellEnd"/>
          </w:p>
        </w:tc>
      </w:tr>
      <w:tr w:rsidR="00C418CE" w:rsidTr="00C418CE">
        <w:trPr>
          <w:cantSplit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</w:pPr>
            <w:r>
              <w:t xml:space="preserve">р. </w:t>
            </w:r>
            <w:proofErr w:type="spellStart"/>
            <w:r>
              <w:t>Колос-Йоки</w:t>
            </w:r>
            <w:proofErr w:type="spellEnd"/>
            <w:r>
              <w:t xml:space="preserve">, </w:t>
            </w:r>
          </w:p>
          <w:p w:rsidR="00C418CE" w:rsidRDefault="00C418CE">
            <w:pPr>
              <w:spacing w:line="240" w:lineRule="auto"/>
            </w:pPr>
            <w:r>
              <w:t>п. Никель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</w:pPr>
            <w:r>
              <w:t>Мурманская область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rPr>
                <w:lang w:val="en-US"/>
              </w:rPr>
            </w:pPr>
            <w:r>
              <w:t xml:space="preserve">Ионы </w:t>
            </w:r>
            <w:proofErr w:type="spellStart"/>
            <w:r>
              <w:t>н</w:t>
            </w:r>
            <w:r>
              <w:rPr>
                <w:lang w:val="en-US"/>
              </w:rPr>
              <w:t>икел</w:t>
            </w:r>
            <w:proofErr w:type="spellEnd"/>
            <w:r>
              <w:t>я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  <w:r>
              <w:t>7</w:t>
            </w:r>
          </w:p>
        </w:tc>
      </w:tr>
      <w:tr w:rsidR="00C418CE" w:rsidTr="00C418CE">
        <w:trPr>
          <w:cantSplit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р. </w:t>
            </w:r>
            <w:proofErr w:type="spellStart"/>
            <w:r>
              <w:rPr>
                <w:lang w:val="en-US"/>
              </w:rPr>
              <w:t>Нюдуай</w:t>
            </w:r>
            <w:proofErr w:type="spellEnd"/>
            <w:r>
              <w:rPr>
                <w:lang w:val="en-US"/>
              </w:rPr>
              <w:t xml:space="preserve">, </w:t>
            </w:r>
          </w:p>
          <w:p w:rsidR="00C418CE" w:rsidRDefault="00C418C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г. </w:t>
            </w:r>
            <w:proofErr w:type="spellStart"/>
            <w:r>
              <w:rPr>
                <w:lang w:val="en-US"/>
              </w:rPr>
              <w:t>Мончегорск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</w:pPr>
            <w:r>
              <w:t>Мурманская область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rPr>
                <w:lang w:val="en-US"/>
              </w:rPr>
            </w:pPr>
            <w:r>
              <w:t xml:space="preserve">Ионы </w:t>
            </w:r>
            <w:proofErr w:type="spellStart"/>
            <w:r>
              <w:t>н</w:t>
            </w:r>
            <w:r>
              <w:rPr>
                <w:lang w:val="en-US"/>
              </w:rPr>
              <w:t>икел</w:t>
            </w:r>
            <w:proofErr w:type="spellEnd"/>
            <w:r>
              <w:t>я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line="240" w:lineRule="auto"/>
              <w:jc w:val="center"/>
            </w:pPr>
            <w:r>
              <w:rPr>
                <w:lang w:val="en-US"/>
              </w:rPr>
              <w:t>62</w:t>
            </w:r>
          </w:p>
        </w:tc>
      </w:tr>
      <w:tr w:rsidR="00C418CE" w:rsidTr="00C418CE">
        <w:trPr>
          <w:cantSplit/>
        </w:trPr>
        <w:tc>
          <w:tcPr>
            <w:tcW w:w="94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b/>
                <w:i/>
                <w:lang w:val="en-US"/>
              </w:rPr>
            </w:pPr>
            <w:proofErr w:type="spellStart"/>
            <w:r>
              <w:rPr>
                <w:b/>
                <w:i/>
                <w:lang w:val="en-US"/>
              </w:rPr>
              <w:t>Вещества</w:t>
            </w:r>
            <w:proofErr w:type="spellEnd"/>
            <w:r>
              <w:rPr>
                <w:b/>
                <w:i/>
                <w:lang w:val="en-US"/>
              </w:rPr>
              <w:t xml:space="preserve"> 4 </w:t>
            </w:r>
            <w:proofErr w:type="spellStart"/>
            <w:r>
              <w:rPr>
                <w:b/>
                <w:i/>
                <w:lang w:val="en-US"/>
              </w:rPr>
              <w:t>класса</w:t>
            </w:r>
            <w:proofErr w:type="spellEnd"/>
            <w:r>
              <w:rPr>
                <w:b/>
                <w:i/>
                <w:lang w:val="en-US"/>
              </w:rPr>
              <w:t xml:space="preserve"> </w:t>
            </w:r>
            <w:proofErr w:type="spellStart"/>
            <w:r>
              <w:rPr>
                <w:b/>
                <w:i/>
                <w:lang w:val="en-US"/>
              </w:rPr>
              <w:t>опасности</w:t>
            </w:r>
            <w:proofErr w:type="spellEnd"/>
          </w:p>
        </w:tc>
      </w:tr>
      <w:tr w:rsidR="00C418CE" w:rsidTr="00C418CE">
        <w:trPr>
          <w:cantSplit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</w:pPr>
            <w:proofErr w:type="spellStart"/>
            <w:r>
              <w:t>вдхр</w:t>
            </w:r>
            <w:proofErr w:type="spellEnd"/>
            <w:r>
              <w:t xml:space="preserve">. </w:t>
            </w:r>
            <w:proofErr w:type="spellStart"/>
            <w:proofErr w:type="gramStart"/>
            <w:r>
              <w:t>Магнитогор-ское</w:t>
            </w:r>
            <w:proofErr w:type="spellEnd"/>
            <w:proofErr w:type="gramEnd"/>
            <w:r>
              <w:t xml:space="preserve"> (река Урал),</w:t>
            </w:r>
          </w:p>
          <w:p w:rsidR="00C418CE" w:rsidRDefault="00C418CE">
            <w:pPr>
              <w:spacing w:line="240" w:lineRule="auto"/>
            </w:pPr>
            <w:r>
              <w:t xml:space="preserve"> г. Магнитогорск</w:t>
            </w:r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</w:pPr>
            <w:r>
              <w:t>Челябинская область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</w:pPr>
            <w:r>
              <w:t>Ионы м</w:t>
            </w:r>
            <w:proofErr w:type="spellStart"/>
            <w:r>
              <w:rPr>
                <w:lang w:val="en-US"/>
              </w:rPr>
              <w:t>арганц</w:t>
            </w:r>
            <w:proofErr w:type="spellEnd"/>
            <w:r>
              <w:t>а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</w:tr>
      <w:tr w:rsidR="00C418CE" w:rsidTr="00C418CE">
        <w:trPr>
          <w:cantSplit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</w:pPr>
            <w:proofErr w:type="spellStart"/>
            <w:proofErr w:type="gramStart"/>
            <w:r>
              <w:rPr>
                <w:lang w:val="en-US"/>
              </w:rPr>
              <w:t>оз</w:t>
            </w:r>
            <w:proofErr w:type="spellEnd"/>
            <w:proofErr w:type="gramEnd"/>
            <w:r>
              <w:rPr>
                <w:lang w:val="en-US"/>
              </w:rPr>
              <w:t xml:space="preserve">. </w:t>
            </w:r>
            <w:proofErr w:type="spellStart"/>
            <w:r>
              <w:rPr>
                <w:lang w:val="en-US"/>
              </w:rPr>
              <w:t>Бутырино</w:t>
            </w:r>
            <w:proofErr w:type="spellEnd"/>
            <w:r>
              <w:rPr>
                <w:lang w:val="en-US"/>
              </w:rPr>
              <w:t>,</w:t>
            </w:r>
          </w:p>
          <w:p w:rsidR="00C418CE" w:rsidRDefault="00C418CE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с. </w:t>
            </w:r>
            <w:proofErr w:type="spellStart"/>
            <w:r>
              <w:rPr>
                <w:lang w:val="en-US"/>
              </w:rPr>
              <w:t>Бутырино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</w:pPr>
            <w:r>
              <w:t>Курганская область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Взвешенные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вещества</w:t>
            </w:r>
            <w:proofErr w:type="spellEnd"/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line="240" w:lineRule="auto"/>
              <w:jc w:val="center"/>
            </w:pPr>
            <w:r>
              <w:t>60</w:t>
            </w:r>
          </w:p>
        </w:tc>
      </w:tr>
      <w:tr w:rsidR="00C418CE" w:rsidTr="00C418CE">
        <w:trPr>
          <w:cantSplit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</w:pPr>
            <w:r>
              <w:t xml:space="preserve">р. </w:t>
            </w:r>
            <w:proofErr w:type="spellStart"/>
            <w:r>
              <w:t>Вильва</w:t>
            </w:r>
            <w:proofErr w:type="spellEnd"/>
            <w:r>
              <w:t xml:space="preserve">, в районе автодорожного моста трассы  </w:t>
            </w:r>
            <w:proofErr w:type="spellStart"/>
            <w:r>
              <w:t>Чусовой-Губаха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</w:pPr>
            <w:r>
              <w:t>Пермский край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rPr>
                <w:lang w:val="en-US"/>
              </w:rPr>
            </w:pPr>
            <w:r>
              <w:t>Ионы ж</w:t>
            </w:r>
            <w:proofErr w:type="spellStart"/>
            <w:r>
              <w:rPr>
                <w:lang w:val="en-US"/>
              </w:rPr>
              <w:t>елез</w:t>
            </w:r>
            <w:proofErr w:type="spellEnd"/>
            <w:r>
              <w:t>а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обще</w:t>
            </w:r>
            <w:proofErr w:type="spellEnd"/>
            <w:r>
              <w:t>го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</w:pPr>
            <w:r>
              <w:rPr>
                <w:lang w:val="en-US"/>
              </w:rPr>
              <w:t>96</w:t>
            </w:r>
          </w:p>
        </w:tc>
      </w:tr>
      <w:tr w:rsidR="00C418CE" w:rsidTr="00C418CE">
        <w:trPr>
          <w:cantSplit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r>
              <w:rPr>
                <w:lang w:val="en-US"/>
              </w:rPr>
              <w:t xml:space="preserve">р. </w:t>
            </w:r>
            <w:proofErr w:type="spellStart"/>
            <w:r>
              <w:rPr>
                <w:lang w:val="en-US"/>
              </w:rPr>
              <w:t>Исеть</w:t>
            </w:r>
            <w:proofErr w:type="spellEnd"/>
            <w:r>
              <w:rPr>
                <w:lang w:val="en-US"/>
              </w:rPr>
              <w:t xml:space="preserve">, </w:t>
            </w:r>
          </w:p>
          <w:p w:rsidR="00C418CE" w:rsidRDefault="00C418CE">
            <w:pPr>
              <w:rPr>
                <w:lang w:val="en-US"/>
              </w:rPr>
            </w:pPr>
            <w:r>
              <w:rPr>
                <w:lang w:val="en-US"/>
              </w:rPr>
              <w:t xml:space="preserve">г. </w:t>
            </w:r>
            <w:proofErr w:type="spellStart"/>
            <w:r>
              <w:rPr>
                <w:lang w:val="en-US"/>
              </w:rPr>
              <w:t>Екатеринбург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r>
              <w:t>Свердловская область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Взвешенные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вещества</w:t>
            </w:r>
            <w:proofErr w:type="spellEnd"/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</w:tr>
      <w:tr w:rsidR="00C418CE" w:rsidTr="00C418CE">
        <w:trPr>
          <w:cantSplit/>
        </w:trPr>
        <w:tc>
          <w:tcPr>
            <w:tcW w:w="8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r>
              <w:t xml:space="preserve">р. </w:t>
            </w:r>
            <w:proofErr w:type="spellStart"/>
            <w:r>
              <w:t>Кизел</w:t>
            </w:r>
            <w:proofErr w:type="spellEnd"/>
            <w:r>
              <w:t xml:space="preserve">, г. </w:t>
            </w:r>
            <w:proofErr w:type="spellStart"/>
            <w:r>
              <w:t>Кизел</w:t>
            </w:r>
            <w:proofErr w:type="spellEnd"/>
            <w:r>
              <w:t xml:space="preserve"> (в районе </w:t>
            </w:r>
            <w:proofErr w:type="spellStart"/>
            <w:proofErr w:type="gramStart"/>
            <w:r>
              <w:t>автодорож-ного</w:t>
            </w:r>
            <w:proofErr w:type="spellEnd"/>
            <w:proofErr w:type="gramEnd"/>
            <w:r>
              <w:t xml:space="preserve"> моста  </w:t>
            </w:r>
            <w:proofErr w:type="spellStart"/>
            <w:r>
              <w:t>Губаха-Александровск</w:t>
            </w:r>
            <w:proofErr w:type="spellEnd"/>
            <w:r>
              <w:t>)</w:t>
            </w:r>
          </w:p>
        </w:tc>
        <w:tc>
          <w:tcPr>
            <w:tcW w:w="2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r>
              <w:t>Пермский край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lang w:val="en-US"/>
              </w:rPr>
            </w:pPr>
            <w:r>
              <w:t>Ионы ж</w:t>
            </w:r>
            <w:proofErr w:type="spellStart"/>
            <w:r>
              <w:rPr>
                <w:lang w:val="en-US"/>
              </w:rPr>
              <w:t>елез</w:t>
            </w:r>
            <w:proofErr w:type="spellEnd"/>
            <w:r>
              <w:t>а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обще</w:t>
            </w:r>
            <w:proofErr w:type="spellEnd"/>
            <w:r>
              <w:t>го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</w:pPr>
            <w:r>
              <w:rPr>
                <w:lang w:val="en-US"/>
              </w:rPr>
              <w:t>211</w:t>
            </w:r>
          </w:p>
        </w:tc>
      </w:tr>
      <w:tr w:rsidR="00C418CE" w:rsidTr="00C418C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</w:pP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r>
              <w:t>Ионы м</w:t>
            </w:r>
            <w:proofErr w:type="spellStart"/>
            <w:r>
              <w:rPr>
                <w:lang w:val="en-US"/>
              </w:rPr>
              <w:t>арганц</w:t>
            </w:r>
            <w:proofErr w:type="spellEnd"/>
            <w:r>
              <w:t>а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</w:pPr>
            <w:r>
              <w:rPr>
                <w:lang w:val="en-US"/>
              </w:rPr>
              <w:t>496</w:t>
            </w:r>
          </w:p>
        </w:tc>
      </w:tr>
      <w:tr w:rsidR="00C418CE" w:rsidTr="00C418CE">
        <w:trPr>
          <w:cantSplit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lang w:val="en-US"/>
              </w:rPr>
            </w:pPr>
            <w:r>
              <w:rPr>
                <w:lang w:val="en-US"/>
              </w:rPr>
              <w:t xml:space="preserve">р. </w:t>
            </w:r>
            <w:proofErr w:type="spellStart"/>
            <w:r>
              <w:rPr>
                <w:lang w:val="en-US"/>
              </w:rPr>
              <w:t>Косьва</w:t>
            </w:r>
            <w:proofErr w:type="spellEnd"/>
            <w:r>
              <w:rPr>
                <w:lang w:val="en-US"/>
              </w:rPr>
              <w:t xml:space="preserve">, г. </w:t>
            </w:r>
            <w:proofErr w:type="spellStart"/>
            <w:r>
              <w:rPr>
                <w:lang w:val="en-US"/>
              </w:rPr>
              <w:t>Губаха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r>
              <w:t>Пермский край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lang w:val="en-US"/>
              </w:rPr>
            </w:pPr>
            <w:r>
              <w:t>Ионы ж</w:t>
            </w:r>
            <w:proofErr w:type="spellStart"/>
            <w:r>
              <w:rPr>
                <w:lang w:val="en-US"/>
              </w:rPr>
              <w:t>елез</w:t>
            </w:r>
            <w:proofErr w:type="spellEnd"/>
            <w:r>
              <w:t>а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обще</w:t>
            </w:r>
            <w:proofErr w:type="spellEnd"/>
            <w:r>
              <w:t>го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</w:pPr>
            <w:r>
              <w:rPr>
                <w:lang w:val="en-US"/>
              </w:rPr>
              <w:t>73</w:t>
            </w:r>
          </w:p>
        </w:tc>
      </w:tr>
      <w:tr w:rsidR="00C418CE" w:rsidTr="00C418CE">
        <w:trPr>
          <w:cantSplit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r>
              <w:rPr>
                <w:lang w:val="en-US"/>
              </w:rPr>
              <w:t xml:space="preserve">р. </w:t>
            </w:r>
            <w:proofErr w:type="spellStart"/>
            <w:r>
              <w:rPr>
                <w:lang w:val="en-US"/>
              </w:rPr>
              <w:t>Плющиха</w:t>
            </w:r>
            <w:proofErr w:type="spellEnd"/>
            <w:r>
              <w:t xml:space="preserve">, </w:t>
            </w:r>
          </w:p>
          <w:p w:rsidR="00C418CE" w:rsidRDefault="00C418CE">
            <w:pPr>
              <w:rPr>
                <w:lang w:val="en-US"/>
              </w:rPr>
            </w:pPr>
            <w:r>
              <w:rPr>
                <w:lang w:val="en-US"/>
              </w:rPr>
              <w:t xml:space="preserve"> г. </w:t>
            </w:r>
            <w:proofErr w:type="spellStart"/>
            <w:r>
              <w:rPr>
                <w:lang w:val="en-US"/>
              </w:rPr>
              <w:t>Новосибирск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r>
              <w:t>Новосибирская область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r>
              <w:t>Ионы м</w:t>
            </w:r>
            <w:proofErr w:type="spellStart"/>
            <w:r>
              <w:rPr>
                <w:lang w:val="en-US"/>
              </w:rPr>
              <w:t>арганц</w:t>
            </w:r>
            <w:proofErr w:type="spellEnd"/>
            <w:r>
              <w:t>а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</w:pPr>
            <w:r>
              <w:rPr>
                <w:lang w:val="en-US"/>
              </w:rPr>
              <w:t>62</w:t>
            </w:r>
          </w:p>
        </w:tc>
      </w:tr>
      <w:tr w:rsidR="00C418CE" w:rsidTr="00C418CE">
        <w:trPr>
          <w:cantSplit/>
        </w:trPr>
        <w:tc>
          <w:tcPr>
            <w:tcW w:w="8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r>
              <w:t xml:space="preserve">р. Северная  </w:t>
            </w:r>
            <w:proofErr w:type="spellStart"/>
            <w:r>
              <w:t>Вильва</w:t>
            </w:r>
            <w:proofErr w:type="spellEnd"/>
            <w:r>
              <w:t>,</w:t>
            </w:r>
          </w:p>
          <w:p w:rsidR="00C418CE" w:rsidRDefault="00C418CE">
            <w:r>
              <w:t xml:space="preserve"> п. Всеволодо-Вильва</w:t>
            </w:r>
          </w:p>
        </w:tc>
        <w:tc>
          <w:tcPr>
            <w:tcW w:w="2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r>
              <w:t>Пермский край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lang w:val="en-US"/>
              </w:rPr>
            </w:pPr>
            <w:r>
              <w:t>Ионы ж</w:t>
            </w:r>
            <w:proofErr w:type="spellStart"/>
            <w:r>
              <w:rPr>
                <w:lang w:val="en-US"/>
              </w:rPr>
              <w:t>елез</w:t>
            </w:r>
            <w:proofErr w:type="spellEnd"/>
            <w:r>
              <w:t>а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обще</w:t>
            </w:r>
            <w:proofErr w:type="spellEnd"/>
            <w:r>
              <w:t>го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</w:pPr>
            <w:r>
              <w:rPr>
                <w:lang w:val="en-US"/>
              </w:rPr>
              <w:t>117</w:t>
            </w:r>
          </w:p>
        </w:tc>
      </w:tr>
      <w:tr w:rsidR="00C418CE" w:rsidTr="00C418CE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</w:pP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r>
              <w:t>Ионы м</w:t>
            </w:r>
            <w:proofErr w:type="spellStart"/>
            <w:r>
              <w:rPr>
                <w:lang w:val="en-US"/>
              </w:rPr>
              <w:t>арганц</w:t>
            </w:r>
            <w:proofErr w:type="spellEnd"/>
            <w:r>
              <w:t>а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</w:pPr>
            <w:r>
              <w:rPr>
                <w:lang w:val="en-US"/>
              </w:rPr>
              <w:t>120</w:t>
            </w:r>
          </w:p>
        </w:tc>
      </w:tr>
      <w:tr w:rsidR="00C418CE" w:rsidTr="00C418CE">
        <w:trPr>
          <w:cantSplit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r>
              <w:rPr>
                <w:lang w:val="en-US"/>
              </w:rPr>
              <w:t xml:space="preserve">р. </w:t>
            </w:r>
            <w:proofErr w:type="spellStart"/>
            <w:r>
              <w:rPr>
                <w:lang w:val="en-US"/>
              </w:rPr>
              <w:t>Тула</w:t>
            </w:r>
            <w:proofErr w:type="spellEnd"/>
            <w:r>
              <w:rPr>
                <w:lang w:val="en-US"/>
              </w:rPr>
              <w:t xml:space="preserve">, </w:t>
            </w:r>
          </w:p>
          <w:p w:rsidR="00C418CE" w:rsidRDefault="00C418CE">
            <w:pPr>
              <w:rPr>
                <w:lang w:val="en-US"/>
              </w:rPr>
            </w:pPr>
            <w:r>
              <w:rPr>
                <w:lang w:val="en-US"/>
              </w:rPr>
              <w:t xml:space="preserve">г. </w:t>
            </w:r>
            <w:proofErr w:type="spellStart"/>
            <w:r>
              <w:rPr>
                <w:lang w:val="en-US"/>
              </w:rPr>
              <w:t>Новосибирск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r>
              <w:t>Новосибирская область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r>
              <w:t>Ионы м</w:t>
            </w:r>
            <w:proofErr w:type="spellStart"/>
            <w:r>
              <w:rPr>
                <w:lang w:val="en-US"/>
              </w:rPr>
              <w:t>арганц</w:t>
            </w:r>
            <w:proofErr w:type="spellEnd"/>
            <w:r>
              <w:t>а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</w:pPr>
            <w:r>
              <w:rPr>
                <w:lang w:val="en-US"/>
              </w:rPr>
              <w:t>50</w:t>
            </w:r>
          </w:p>
        </w:tc>
      </w:tr>
      <w:tr w:rsidR="00C418CE" w:rsidTr="00C418CE">
        <w:trPr>
          <w:cantSplit/>
        </w:trPr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r>
              <w:rPr>
                <w:lang w:val="en-US"/>
              </w:rPr>
              <w:t xml:space="preserve">р. </w:t>
            </w:r>
            <w:proofErr w:type="spellStart"/>
            <w:r>
              <w:rPr>
                <w:lang w:val="en-US"/>
              </w:rPr>
              <w:t>Увелка</w:t>
            </w:r>
            <w:proofErr w:type="spellEnd"/>
            <w:r>
              <w:rPr>
                <w:lang w:val="en-US"/>
              </w:rPr>
              <w:t xml:space="preserve">, </w:t>
            </w:r>
          </w:p>
          <w:p w:rsidR="00C418CE" w:rsidRDefault="00C418CE">
            <w:pPr>
              <w:rPr>
                <w:lang w:val="en-US"/>
              </w:rPr>
            </w:pPr>
            <w:r>
              <w:rPr>
                <w:lang w:val="en-US"/>
              </w:rPr>
              <w:t xml:space="preserve">г. </w:t>
            </w:r>
            <w:proofErr w:type="spellStart"/>
            <w:r>
              <w:rPr>
                <w:lang w:val="en-US"/>
              </w:rPr>
              <w:t>Южноуральск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r>
              <w:t>Челябинская область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r>
              <w:t>Ионы м</w:t>
            </w:r>
            <w:proofErr w:type="spellStart"/>
            <w:r>
              <w:rPr>
                <w:lang w:val="en-US"/>
              </w:rPr>
              <w:t>арганц</w:t>
            </w:r>
            <w:proofErr w:type="spellEnd"/>
            <w:r>
              <w:t>а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</w:pPr>
            <w:r>
              <w:t>60</w:t>
            </w:r>
          </w:p>
        </w:tc>
      </w:tr>
    </w:tbl>
    <w:p w:rsidR="00C418CE" w:rsidRDefault="00C418CE" w:rsidP="00C418CE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</w:t>
      </w:r>
    </w:p>
    <w:p w:rsidR="00C418CE" w:rsidRDefault="00C418CE" w:rsidP="00C418CE">
      <w:pPr>
        <w:rPr>
          <w:rFonts w:ascii="Arial" w:hAnsi="Arial" w:cs="Arial"/>
          <w:sz w:val="20"/>
        </w:rPr>
      </w:pPr>
    </w:p>
    <w:p w:rsidR="00A60BC9" w:rsidRPr="00E03B5B" w:rsidRDefault="00A60BC9" w:rsidP="00A60BC9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E03B5B">
        <w:rPr>
          <w:rFonts w:ascii="Arial" w:hAnsi="Arial" w:cs="Arial"/>
          <w:sz w:val="24"/>
          <w:szCs w:val="24"/>
        </w:rPr>
        <w:t>Врио</w:t>
      </w:r>
      <w:proofErr w:type="spellEnd"/>
      <w:r w:rsidRPr="00E03B5B">
        <w:rPr>
          <w:rFonts w:ascii="Arial" w:hAnsi="Arial" w:cs="Arial"/>
          <w:sz w:val="24"/>
          <w:szCs w:val="24"/>
        </w:rPr>
        <w:t xml:space="preserve"> начальника Управления мониторинга </w:t>
      </w:r>
    </w:p>
    <w:p w:rsidR="00A60BC9" w:rsidRPr="00E03B5B" w:rsidRDefault="00A60BC9" w:rsidP="00A60BC9">
      <w:pPr>
        <w:spacing w:line="240" w:lineRule="auto"/>
        <w:rPr>
          <w:rFonts w:ascii="Arial" w:hAnsi="Arial" w:cs="Arial"/>
          <w:sz w:val="24"/>
          <w:szCs w:val="24"/>
        </w:rPr>
      </w:pPr>
      <w:r w:rsidRPr="00E03B5B">
        <w:rPr>
          <w:rFonts w:ascii="Arial" w:hAnsi="Arial" w:cs="Arial"/>
          <w:sz w:val="24"/>
          <w:szCs w:val="24"/>
        </w:rPr>
        <w:t xml:space="preserve">загрязнения  окружающей среды, </w:t>
      </w:r>
    </w:p>
    <w:p w:rsidR="00A60BC9" w:rsidRPr="00E03B5B" w:rsidRDefault="00A60BC9" w:rsidP="00A60BC9">
      <w:pPr>
        <w:spacing w:line="240" w:lineRule="auto"/>
        <w:rPr>
          <w:sz w:val="24"/>
          <w:szCs w:val="24"/>
        </w:rPr>
      </w:pPr>
      <w:r w:rsidRPr="00E03B5B">
        <w:rPr>
          <w:rFonts w:ascii="Arial" w:hAnsi="Arial" w:cs="Arial"/>
          <w:sz w:val="24"/>
          <w:szCs w:val="24"/>
        </w:rPr>
        <w:t xml:space="preserve">полярных и морских работ Росгидромета                            </w:t>
      </w:r>
      <w:r w:rsidRPr="00E03B5B">
        <w:rPr>
          <w:rFonts w:ascii="Arial" w:hAnsi="Arial" w:cs="Arial"/>
          <w:sz w:val="24"/>
          <w:szCs w:val="24"/>
        </w:rPr>
        <w:tab/>
        <w:t xml:space="preserve">      Ю.В. Пешков</w:t>
      </w:r>
    </w:p>
    <w:p w:rsidR="00C418CE" w:rsidRPr="00A5359D" w:rsidRDefault="00C418CE" w:rsidP="00C418CE"/>
    <w:p w:rsidR="00A60BC9" w:rsidRPr="00A5359D" w:rsidRDefault="00A60BC9" w:rsidP="00C418CE"/>
    <w:p w:rsidR="00A60BC9" w:rsidRPr="00A5359D" w:rsidRDefault="00A60BC9" w:rsidP="00C418CE"/>
    <w:p w:rsidR="00A60BC9" w:rsidRPr="00A5359D" w:rsidRDefault="00A60BC9" w:rsidP="00C418CE"/>
    <w:p w:rsidR="00A60BC9" w:rsidRPr="00A5359D" w:rsidRDefault="00A60BC9" w:rsidP="00C418CE"/>
    <w:p w:rsidR="00A60BC9" w:rsidRPr="00A5359D" w:rsidRDefault="00A60BC9" w:rsidP="00C418CE"/>
    <w:p w:rsidR="00A60BC9" w:rsidRPr="00A5359D" w:rsidRDefault="00A60BC9" w:rsidP="00C418CE"/>
    <w:p w:rsidR="00A60BC9" w:rsidRPr="00A5359D" w:rsidRDefault="00A60BC9" w:rsidP="00C418CE"/>
    <w:p w:rsidR="00C418CE" w:rsidRPr="00A5359D" w:rsidRDefault="00C418CE" w:rsidP="00C418CE"/>
    <w:p w:rsidR="00A60BC9" w:rsidRPr="00A5359D" w:rsidRDefault="00A60BC9" w:rsidP="00C418CE"/>
    <w:p w:rsidR="00A60BC9" w:rsidRPr="00A5359D" w:rsidRDefault="00A60BC9" w:rsidP="00C418CE"/>
    <w:p w:rsidR="00A60BC9" w:rsidRPr="00A5359D" w:rsidRDefault="00A60BC9" w:rsidP="00C418CE"/>
    <w:p w:rsidR="00A60BC9" w:rsidRPr="00A5359D" w:rsidRDefault="00A60BC9" w:rsidP="00C418CE"/>
    <w:p w:rsidR="00C418CE" w:rsidRDefault="00C418CE" w:rsidP="00C418CE">
      <w:pPr>
        <w:pStyle w:val="a6"/>
        <w:jc w:val="righ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Приложение 2</w:t>
      </w:r>
    </w:p>
    <w:p w:rsidR="00C418CE" w:rsidRDefault="00C418CE" w:rsidP="00C418CE">
      <w:pPr>
        <w:pStyle w:val="a6"/>
        <w:jc w:val="right"/>
        <w:rPr>
          <w:rFonts w:ascii="Arial" w:hAnsi="Arial" w:cs="Arial"/>
        </w:rPr>
      </w:pPr>
    </w:p>
    <w:p w:rsidR="00C418CE" w:rsidRDefault="00C418CE" w:rsidP="00C418CE">
      <w:pPr>
        <w:pStyle w:val="a6"/>
        <w:jc w:val="center"/>
        <w:rPr>
          <w:rFonts w:ascii="Arial" w:hAnsi="Arial" w:cs="Arial"/>
        </w:rPr>
      </w:pPr>
      <w:r>
        <w:rPr>
          <w:rFonts w:ascii="Arial" w:hAnsi="Arial" w:cs="Arial"/>
        </w:rPr>
        <w:t>Перечень случаев</w:t>
      </w:r>
    </w:p>
    <w:p w:rsidR="00C418CE" w:rsidRDefault="00C418CE" w:rsidP="00C418CE">
      <w:pPr>
        <w:pStyle w:val="a6"/>
        <w:jc w:val="center"/>
        <w:rPr>
          <w:rFonts w:ascii="Arial" w:hAnsi="Arial" w:cs="Arial"/>
        </w:rPr>
      </w:pPr>
      <w:r>
        <w:rPr>
          <w:rFonts w:ascii="Arial" w:hAnsi="Arial" w:cs="Arial"/>
        </w:rPr>
        <w:t>высокого загрязнения водных объектов</w:t>
      </w:r>
    </w:p>
    <w:p w:rsidR="00C418CE" w:rsidRDefault="00C418CE" w:rsidP="00C418CE">
      <w:pPr>
        <w:pStyle w:val="a6"/>
        <w:jc w:val="center"/>
        <w:rPr>
          <w:rFonts w:ascii="Arial" w:hAnsi="Arial" w:cs="Arial"/>
        </w:rPr>
      </w:pPr>
      <w:r>
        <w:rPr>
          <w:rFonts w:ascii="Arial" w:hAnsi="Arial" w:cs="Arial"/>
        </w:rPr>
        <w:t>в декабре 2010 года</w:t>
      </w:r>
    </w:p>
    <w:p w:rsidR="00C418CE" w:rsidRDefault="00C418CE" w:rsidP="00C418CE">
      <w:pPr>
        <w:pStyle w:val="a6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/>
      </w:tblPr>
      <w:tblGrid>
        <w:gridCol w:w="592"/>
        <w:gridCol w:w="2238"/>
        <w:gridCol w:w="2775"/>
        <w:gridCol w:w="1004"/>
        <w:gridCol w:w="1196"/>
        <w:gridCol w:w="790"/>
        <w:gridCol w:w="874"/>
      </w:tblGrid>
      <w:tr w:rsidR="00C418CE" w:rsidTr="00C418CE">
        <w:trPr>
          <w:cantSplit/>
          <w:trHeight w:val="889"/>
          <w:tblHeader/>
        </w:trPr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№ </w:t>
            </w:r>
            <w:proofErr w:type="spellStart"/>
            <w:r>
              <w:rPr>
                <w:b/>
                <w:bCs/>
                <w:sz w:val="24"/>
                <w:szCs w:val="24"/>
              </w:rPr>
              <w:t>п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b/>
                <w:b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Территория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Ингредиент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Класс </w:t>
            </w:r>
            <w:proofErr w:type="spellStart"/>
            <w:r>
              <w:rPr>
                <w:b/>
                <w:bCs/>
                <w:sz w:val="24"/>
                <w:szCs w:val="24"/>
              </w:rPr>
              <w:t>опасн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Кол-во случаев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ПДК, мин.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ПДК, макс.</w:t>
            </w:r>
          </w:p>
        </w:tc>
      </w:tr>
      <w:tr w:rsidR="00C418CE" w:rsidTr="00C418CE">
        <w:trPr>
          <w:cantSplit/>
        </w:trPr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Бассейн р. Амур</w:t>
            </w:r>
          </w:p>
        </w:tc>
      </w:tr>
      <w:tr w:rsidR="00C418CE" w:rsidTr="00C418CE">
        <w:tc>
          <w:tcPr>
            <w:tcW w:w="5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Приморский край</w:t>
            </w: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Азот аммонийный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C418CE" w:rsidTr="00C418C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Ионы алюминия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8CE" w:rsidRDefault="00C418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</w:tr>
      <w:tr w:rsidR="00C418CE" w:rsidTr="00C418C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Легкоокисляемые</w:t>
            </w:r>
            <w:proofErr w:type="spellEnd"/>
            <w:r>
              <w:rPr>
                <w:sz w:val="24"/>
                <w:szCs w:val="24"/>
              </w:rPr>
              <w:t xml:space="preserve"> органические вещества по БПК</w:t>
            </w:r>
            <w:r>
              <w:rPr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8CE" w:rsidRDefault="00C418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</w:tr>
      <w:tr w:rsidR="00C418CE" w:rsidTr="00C418C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Кислород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8CE" w:rsidRDefault="00C418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2,26</w:t>
            </w:r>
            <w:r>
              <w:rPr>
                <w:sz w:val="24"/>
                <w:szCs w:val="24"/>
                <w:vertAlign w:val="superscript"/>
              </w:rPr>
              <w:t>*</w:t>
            </w:r>
          </w:p>
        </w:tc>
      </w:tr>
      <w:tr w:rsidR="00C418CE" w:rsidTr="00C418C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Ионы м</w:t>
            </w:r>
            <w:proofErr w:type="spellStart"/>
            <w:r>
              <w:rPr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sz w:val="24"/>
                <w:szCs w:val="24"/>
              </w:rPr>
              <w:t>а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38</w:t>
            </w:r>
          </w:p>
        </w:tc>
      </w:tr>
      <w:tr w:rsidR="00C418CE" w:rsidTr="00C418C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Фенолы</w:t>
            </w:r>
            <w:proofErr w:type="spellEnd"/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47</w:t>
            </w:r>
          </w:p>
        </w:tc>
      </w:tr>
      <w:tr w:rsidR="00C418CE" w:rsidTr="00C418CE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b/>
                <w:i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>
              <w:rPr>
                <w:b/>
                <w:i/>
                <w:sz w:val="24"/>
                <w:szCs w:val="24"/>
                <w:lang w:val="en-GB"/>
              </w:rPr>
              <w:t>Волга</w:t>
            </w:r>
            <w:proofErr w:type="spellEnd"/>
          </w:p>
        </w:tc>
      </w:tr>
      <w:tr w:rsidR="00C418CE" w:rsidTr="00C418CE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Астраханская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Ионы </w:t>
            </w:r>
            <w:proofErr w:type="spellStart"/>
            <w:r>
              <w:rPr>
                <w:sz w:val="24"/>
                <w:szCs w:val="24"/>
              </w:rPr>
              <w:t>р</w:t>
            </w:r>
            <w:r>
              <w:rPr>
                <w:sz w:val="24"/>
                <w:szCs w:val="24"/>
                <w:lang w:val="en-US"/>
              </w:rPr>
              <w:t>тут</w:t>
            </w:r>
            <w:proofErr w:type="spellEnd"/>
            <w:r>
              <w:rPr>
                <w:sz w:val="24"/>
                <w:szCs w:val="24"/>
              </w:rPr>
              <w:t>и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4</w:t>
            </w:r>
          </w:p>
        </w:tc>
      </w:tr>
      <w:tr w:rsidR="00C418CE" w:rsidTr="00C418CE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Кировская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Взвешенные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</w:t>
            </w:r>
            <w:r>
              <w:rPr>
                <w:sz w:val="24"/>
                <w:szCs w:val="24"/>
              </w:rPr>
              <w:t>3</w:t>
            </w:r>
          </w:p>
        </w:tc>
      </w:tr>
      <w:tr w:rsidR="00C418CE" w:rsidTr="00C418CE">
        <w:tc>
          <w:tcPr>
            <w:tcW w:w="5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Московская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Азот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нитрит</w:t>
            </w:r>
            <w:r>
              <w:rPr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18</w:t>
            </w:r>
          </w:p>
        </w:tc>
      </w:tr>
      <w:tr w:rsidR="00C418CE" w:rsidTr="00C418CE">
        <w:trPr>
          <w:trHeight w:val="15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Легкоокисляемые</w:t>
            </w:r>
            <w:proofErr w:type="spellEnd"/>
            <w:r>
              <w:rPr>
                <w:sz w:val="24"/>
                <w:szCs w:val="24"/>
              </w:rPr>
              <w:t xml:space="preserve"> органические вещества по БПК</w:t>
            </w:r>
            <w:r>
              <w:rPr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C418CE" w:rsidTr="00C418C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Аммонийный азот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C418CE" w:rsidTr="00C418CE">
        <w:tc>
          <w:tcPr>
            <w:tcW w:w="5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Нижегородская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Взвешенные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37</w:t>
            </w:r>
          </w:p>
        </w:tc>
      </w:tr>
      <w:tr w:rsidR="00C418CE" w:rsidTr="00C418C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Сульфаты</w:t>
            </w:r>
            <w:proofErr w:type="spellEnd"/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1</w:t>
            </w:r>
            <w:r>
              <w:rPr>
                <w:sz w:val="24"/>
                <w:szCs w:val="24"/>
              </w:rPr>
              <w:t>2</w:t>
            </w:r>
          </w:p>
        </w:tc>
      </w:tr>
      <w:tr w:rsidR="00C418CE" w:rsidTr="00C418CE">
        <w:tc>
          <w:tcPr>
            <w:tcW w:w="5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Свердловская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Взвешенные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25</w:t>
            </w:r>
          </w:p>
        </w:tc>
      </w:tr>
      <w:tr w:rsidR="00C418CE" w:rsidTr="00C418C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Ионы м</w:t>
            </w:r>
            <w:proofErr w:type="spellStart"/>
            <w:r>
              <w:rPr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sz w:val="24"/>
                <w:szCs w:val="24"/>
              </w:rPr>
              <w:t>а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49</w:t>
            </w:r>
          </w:p>
        </w:tc>
      </w:tr>
      <w:tr w:rsidR="00C418CE" w:rsidTr="00C418CE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Тульская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Азот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нитрит</w:t>
            </w:r>
            <w:r>
              <w:rPr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14</w:t>
            </w:r>
          </w:p>
        </w:tc>
      </w:tr>
      <w:tr w:rsidR="00C418CE" w:rsidTr="00C418CE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Удмуртская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Р</w:t>
            </w:r>
            <w:proofErr w:type="spellStart"/>
            <w:r>
              <w:rPr>
                <w:sz w:val="24"/>
                <w:szCs w:val="24"/>
                <w:lang w:val="en-US"/>
              </w:rPr>
              <w:t>еспублика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Взвешенные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proofErr w:type="spellStart"/>
            <w:r>
              <w:rPr>
                <w:sz w:val="24"/>
                <w:szCs w:val="24"/>
              </w:rPr>
              <w:t>1</w:t>
            </w:r>
            <w:proofErr w:type="spell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16</w:t>
            </w:r>
          </w:p>
        </w:tc>
      </w:tr>
      <w:tr w:rsidR="00C418CE" w:rsidTr="00C418CE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b/>
                <w:i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>
              <w:rPr>
                <w:b/>
                <w:i/>
                <w:sz w:val="24"/>
                <w:szCs w:val="24"/>
                <w:lang w:val="en-GB"/>
              </w:rPr>
              <w:t>Дон</w:t>
            </w:r>
            <w:proofErr w:type="spellEnd"/>
          </w:p>
        </w:tc>
      </w:tr>
      <w:tr w:rsidR="00C418CE" w:rsidTr="00C418CE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Белгородская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Азот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нитрит</w:t>
            </w:r>
            <w:r>
              <w:rPr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11</w:t>
            </w:r>
          </w:p>
        </w:tc>
      </w:tr>
      <w:tr w:rsidR="00C418CE" w:rsidTr="00C418CE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Тульская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Азот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аммонийный</w:t>
            </w:r>
            <w:proofErr w:type="spellEnd"/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12</w:t>
            </w:r>
          </w:p>
        </w:tc>
      </w:tr>
      <w:tr w:rsidR="00C418CE" w:rsidTr="00C418CE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b/>
                <w:i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>
              <w:rPr>
                <w:b/>
                <w:i/>
                <w:sz w:val="24"/>
                <w:szCs w:val="24"/>
                <w:lang w:val="en-GB"/>
              </w:rPr>
              <w:t>Кама</w:t>
            </w:r>
            <w:proofErr w:type="spellEnd"/>
          </w:p>
        </w:tc>
      </w:tr>
      <w:tr w:rsidR="00C418CE" w:rsidTr="00C418CE">
        <w:tc>
          <w:tcPr>
            <w:tcW w:w="5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Пермский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Взвешенные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3</w:t>
            </w:r>
            <w:r>
              <w:rPr>
                <w:sz w:val="24"/>
                <w:szCs w:val="24"/>
              </w:rPr>
              <w:t>5</w:t>
            </w:r>
          </w:p>
        </w:tc>
      </w:tr>
      <w:tr w:rsidR="00C418CE" w:rsidTr="00C418C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Ионы </w:t>
            </w:r>
            <w:proofErr w:type="spellStart"/>
            <w:r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  <w:lang w:val="en-US"/>
              </w:rPr>
              <w:t>икел</w:t>
            </w:r>
            <w:proofErr w:type="spellEnd"/>
            <w:r>
              <w:rPr>
                <w:sz w:val="24"/>
                <w:szCs w:val="24"/>
              </w:rPr>
              <w:t>я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24</w:t>
            </w:r>
          </w:p>
        </w:tc>
      </w:tr>
      <w:tr w:rsidR="00C418CE" w:rsidTr="00C418C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Ионы </w:t>
            </w:r>
            <w:proofErr w:type="spellStart"/>
            <w:r>
              <w:rPr>
                <w:sz w:val="24"/>
                <w:szCs w:val="24"/>
              </w:rPr>
              <w:t>ц</w:t>
            </w:r>
            <w:r>
              <w:rPr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sz w:val="24"/>
                <w:szCs w:val="24"/>
              </w:rPr>
              <w:t>а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10</w:t>
            </w:r>
          </w:p>
        </w:tc>
      </w:tr>
      <w:tr w:rsidR="00C418CE" w:rsidTr="00C418CE">
        <w:tc>
          <w:tcPr>
            <w:tcW w:w="5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Свердловская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Взвешенные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14</w:t>
            </w:r>
          </w:p>
        </w:tc>
      </w:tr>
      <w:tr w:rsidR="00C418CE" w:rsidTr="00C418C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Ионы м</w:t>
            </w:r>
            <w:proofErr w:type="spellStart"/>
            <w:r>
              <w:rPr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sz w:val="24"/>
                <w:szCs w:val="24"/>
              </w:rPr>
              <w:t>а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36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42</w:t>
            </w:r>
          </w:p>
        </w:tc>
      </w:tr>
      <w:tr w:rsidR="00C418CE" w:rsidTr="00C418CE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Челябинская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Взвешенные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</w:tr>
      <w:tr w:rsidR="00C418CE" w:rsidTr="00C418CE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b/>
                <w:i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>
              <w:rPr>
                <w:b/>
                <w:i/>
                <w:sz w:val="24"/>
                <w:szCs w:val="24"/>
                <w:lang w:val="en-GB"/>
              </w:rPr>
              <w:t>Обь</w:t>
            </w:r>
            <w:proofErr w:type="spellEnd"/>
          </w:p>
        </w:tc>
      </w:tr>
      <w:tr w:rsidR="00C418CE" w:rsidTr="00C418CE">
        <w:tc>
          <w:tcPr>
            <w:tcW w:w="5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Курганская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Взвешенные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34</w:t>
            </w:r>
          </w:p>
        </w:tc>
      </w:tr>
      <w:tr w:rsidR="00C418CE" w:rsidTr="00C418C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Ионы м</w:t>
            </w:r>
            <w:proofErr w:type="spellStart"/>
            <w:r>
              <w:rPr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sz w:val="24"/>
                <w:szCs w:val="24"/>
              </w:rPr>
              <w:t>а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34</w:t>
            </w:r>
          </w:p>
        </w:tc>
      </w:tr>
      <w:tr w:rsidR="00C418CE" w:rsidTr="00C418CE">
        <w:tc>
          <w:tcPr>
            <w:tcW w:w="5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Новосибирская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Ионы м</w:t>
            </w:r>
            <w:proofErr w:type="spellStart"/>
            <w:r>
              <w:rPr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sz w:val="24"/>
                <w:szCs w:val="24"/>
              </w:rPr>
              <w:t>а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4</w:t>
            </w:r>
            <w:r>
              <w:rPr>
                <w:sz w:val="24"/>
                <w:szCs w:val="24"/>
              </w:rPr>
              <w:t>7</w:t>
            </w:r>
          </w:p>
        </w:tc>
      </w:tr>
      <w:tr w:rsidR="00C418CE" w:rsidTr="00C418C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Ионы м</w:t>
            </w:r>
            <w:proofErr w:type="spellStart"/>
            <w:r>
              <w:rPr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sz w:val="24"/>
                <w:szCs w:val="24"/>
              </w:rPr>
              <w:t>и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38</w:t>
            </w:r>
          </w:p>
        </w:tc>
      </w:tr>
      <w:tr w:rsidR="00C418CE" w:rsidTr="00C418CE">
        <w:tc>
          <w:tcPr>
            <w:tcW w:w="5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Свердловская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Азот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нитрит</w:t>
            </w:r>
            <w:r>
              <w:rPr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14</w:t>
            </w:r>
          </w:p>
        </w:tc>
      </w:tr>
      <w:tr w:rsidR="00C418CE" w:rsidTr="00C418C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Взвешенные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25</w:t>
            </w:r>
          </w:p>
        </w:tc>
      </w:tr>
      <w:tr w:rsidR="00C418CE" w:rsidTr="00C418C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Ионы м</w:t>
            </w:r>
            <w:proofErr w:type="spellStart"/>
            <w:r>
              <w:rPr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sz w:val="24"/>
                <w:szCs w:val="24"/>
              </w:rPr>
              <w:t>а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48</w:t>
            </w:r>
          </w:p>
        </w:tc>
      </w:tr>
      <w:tr w:rsidR="00C418CE" w:rsidTr="00C418C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Ионы </w:t>
            </w:r>
            <w:proofErr w:type="spellStart"/>
            <w:r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  <w:lang w:val="en-US"/>
              </w:rPr>
              <w:t>икель</w:t>
            </w:r>
            <w:proofErr w:type="spellEnd"/>
            <w:r>
              <w:rPr>
                <w:sz w:val="24"/>
                <w:szCs w:val="24"/>
              </w:rPr>
              <w:t>я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1</w:t>
            </w:r>
            <w:r>
              <w:rPr>
                <w:sz w:val="24"/>
                <w:szCs w:val="24"/>
              </w:rPr>
              <w:t>4</w:t>
            </w:r>
          </w:p>
        </w:tc>
      </w:tr>
      <w:tr w:rsidR="00C418CE" w:rsidTr="00C418C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Фосфаты</w:t>
            </w:r>
            <w:proofErr w:type="spellEnd"/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43</w:t>
            </w:r>
          </w:p>
        </w:tc>
      </w:tr>
      <w:tr w:rsidR="00C418CE" w:rsidTr="00C418CE">
        <w:tc>
          <w:tcPr>
            <w:tcW w:w="5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Челябинская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Азот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нитрит</w:t>
            </w:r>
            <w:r>
              <w:rPr>
                <w:sz w:val="24"/>
                <w:szCs w:val="24"/>
              </w:rPr>
              <w:t>ный</w:t>
            </w:r>
            <w:proofErr w:type="spellEnd"/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13</w:t>
            </w:r>
          </w:p>
        </w:tc>
      </w:tr>
      <w:tr w:rsidR="00C418CE" w:rsidTr="00C418C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Взвешенные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25</w:t>
            </w:r>
          </w:p>
        </w:tc>
      </w:tr>
      <w:tr w:rsidR="00C418CE" w:rsidTr="00C418C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Ионы м</w:t>
            </w:r>
            <w:proofErr w:type="spellStart"/>
            <w:r>
              <w:rPr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sz w:val="24"/>
                <w:szCs w:val="24"/>
              </w:rPr>
              <w:t>а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34</w:t>
            </w:r>
          </w:p>
        </w:tc>
      </w:tr>
      <w:tr w:rsidR="00C418CE" w:rsidTr="00C418C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Ионы </w:t>
            </w:r>
            <w:proofErr w:type="spellStart"/>
            <w:r>
              <w:rPr>
                <w:sz w:val="24"/>
                <w:szCs w:val="24"/>
              </w:rPr>
              <w:t>ц</w:t>
            </w:r>
            <w:r>
              <w:rPr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sz w:val="24"/>
                <w:szCs w:val="24"/>
              </w:rPr>
              <w:t>а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12</w:t>
            </w:r>
          </w:p>
        </w:tc>
      </w:tr>
      <w:tr w:rsidR="00C418CE" w:rsidTr="00C418CE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b/>
                <w:i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>
              <w:rPr>
                <w:b/>
                <w:i/>
                <w:sz w:val="24"/>
                <w:szCs w:val="24"/>
                <w:lang w:val="en-GB"/>
              </w:rPr>
              <w:t>Сев</w:t>
            </w:r>
            <w:r>
              <w:rPr>
                <w:b/>
                <w:i/>
                <w:sz w:val="24"/>
                <w:szCs w:val="24"/>
              </w:rPr>
              <w:t>ерная</w:t>
            </w:r>
            <w:proofErr w:type="spellEnd"/>
            <w:r>
              <w:rPr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b/>
                <w:i/>
                <w:sz w:val="24"/>
                <w:szCs w:val="24"/>
                <w:lang w:val="en-GB"/>
              </w:rPr>
              <w:t>Двина</w:t>
            </w:r>
            <w:proofErr w:type="spellEnd"/>
          </w:p>
        </w:tc>
      </w:tr>
      <w:tr w:rsidR="00C418CE" w:rsidTr="00C418CE">
        <w:tc>
          <w:tcPr>
            <w:tcW w:w="5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Вологодская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Легкоокисляемые</w:t>
            </w:r>
            <w:proofErr w:type="spellEnd"/>
            <w:r>
              <w:rPr>
                <w:sz w:val="24"/>
                <w:szCs w:val="24"/>
              </w:rPr>
              <w:t xml:space="preserve"> органические вещества по БПК</w:t>
            </w:r>
            <w:r>
              <w:rPr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</w:tr>
      <w:tr w:rsidR="00C418CE" w:rsidTr="00C418C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Лигносульфонаты</w:t>
            </w:r>
            <w:proofErr w:type="spellEnd"/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50</w:t>
            </w:r>
          </w:p>
        </w:tc>
      </w:tr>
      <w:tr w:rsidR="00C418CE" w:rsidTr="00C418C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Фенолы</w:t>
            </w:r>
            <w:proofErr w:type="spellEnd"/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36</w:t>
            </w:r>
          </w:p>
        </w:tc>
      </w:tr>
      <w:tr w:rsidR="00C418CE" w:rsidTr="00C418C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Трудноокисляемые</w:t>
            </w:r>
            <w:proofErr w:type="spellEnd"/>
            <w:r>
              <w:rPr>
                <w:sz w:val="24"/>
                <w:szCs w:val="24"/>
              </w:rPr>
              <w:t xml:space="preserve"> органические вещества по ХПК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</w:tr>
      <w:tr w:rsidR="00C418CE" w:rsidTr="00C418CE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8CE" w:rsidRDefault="00C418CE">
            <w:pPr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  <w:p w:rsidR="00C418CE" w:rsidRDefault="00C418CE">
            <w:pPr>
              <w:jc w:val="center"/>
              <w:rPr>
                <w:b/>
                <w:i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lastRenderedPageBreak/>
              <w:t xml:space="preserve">Бассейн р. </w:t>
            </w:r>
            <w:proofErr w:type="spellStart"/>
            <w:r>
              <w:rPr>
                <w:b/>
                <w:i/>
                <w:sz w:val="24"/>
                <w:szCs w:val="24"/>
                <w:lang w:val="en-GB"/>
              </w:rPr>
              <w:t>Терек</w:t>
            </w:r>
            <w:proofErr w:type="spellEnd"/>
          </w:p>
        </w:tc>
      </w:tr>
      <w:tr w:rsidR="00C418CE" w:rsidTr="00C418CE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Республика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Северная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Осетия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- </w:t>
            </w:r>
            <w:proofErr w:type="spellStart"/>
            <w:r>
              <w:rPr>
                <w:sz w:val="24"/>
                <w:szCs w:val="24"/>
                <w:lang w:val="en-US"/>
              </w:rPr>
              <w:t>Алания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Легкоокисляемые</w:t>
            </w:r>
            <w:proofErr w:type="spellEnd"/>
            <w:r>
              <w:rPr>
                <w:sz w:val="24"/>
                <w:szCs w:val="24"/>
              </w:rPr>
              <w:t xml:space="preserve"> органические вещества по БПК</w:t>
            </w:r>
            <w:r>
              <w:rPr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</w:tr>
      <w:tr w:rsidR="00C418CE" w:rsidTr="00C418CE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b/>
                <w:i/>
                <w:sz w:val="24"/>
                <w:szCs w:val="24"/>
                <w:lang w:val="en-GB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 xml:space="preserve">Бассейн р. </w:t>
            </w:r>
            <w:proofErr w:type="spellStart"/>
            <w:r>
              <w:rPr>
                <w:b/>
                <w:i/>
                <w:sz w:val="24"/>
                <w:szCs w:val="24"/>
                <w:lang w:val="en-GB"/>
              </w:rPr>
              <w:t>Урал</w:t>
            </w:r>
            <w:proofErr w:type="spellEnd"/>
          </w:p>
        </w:tc>
      </w:tr>
      <w:tr w:rsidR="00C418CE" w:rsidTr="00C418CE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Челябинская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Взвешенные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вещества</w:t>
            </w:r>
            <w:proofErr w:type="spellEnd"/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1</w:t>
            </w:r>
            <w:r>
              <w:rPr>
                <w:sz w:val="24"/>
                <w:szCs w:val="24"/>
              </w:rPr>
              <w:t>3</w:t>
            </w:r>
          </w:p>
        </w:tc>
      </w:tr>
      <w:tr w:rsidR="00C418CE" w:rsidTr="00C418CE">
        <w:tc>
          <w:tcPr>
            <w:tcW w:w="94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b/>
                <w:i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i/>
                <w:sz w:val="24"/>
                <w:szCs w:val="24"/>
                <w:lang w:val="en-GB"/>
              </w:rPr>
              <w:t>Малые</w:t>
            </w:r>
            <w:proofErr w:type="spellEnd"/>
            <w:r>
              <w:rPr>
                <w:b/>
                <w:i/>
                <w:sz w:val="24"/>
                <w:szCs w:val="24"/>
                <w:lang w:val="en-GB"/>
              </w:rPr>
              <w:t xml:space="preserve"> </w:t>
            </w:r>
            <w:proofErr w:type="spellStart"/>
            <w:r>
              <w:rPr>
                <w:b/>
                <w:i/>
                <w:sz w:val="24"/>
                <w:szCs w:val="24"/>
                <w:lang w:val="en-GB"/>
              </w:rPr>
              <w:t>реки</w:t>
            </w:r>
            <w:proofErr w:type="spellEnd"/>
            <w:r>
              <w:rPr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b/>
                <w:i/>
                <w:sz w:val="24"/>
                <w:szCs w:val="24"/>
                <w:lang w:val="en-GB"/>
              </w:rPr>
              <w:t>озера</w:t>
            </w:r>
            <w:proofErr w:type="spellEnd"/>
            <w:r>
              <w:rPr>
                <w:b/>
                <w:i/>
                <w:sz w:val="24"/>
                <w:szCs w:val="24"/>
                <w:lang w:val="en-GB"/>
              </w:rPr>
              <w:t xml:space="preserve">, </w:t>
            </w:r>
            <w:proofErr w:type="spellStart"/>
            <w:r>
              <w:rPr>
                <w:b/>
                <w:i/>
                <w:sz w:val="24"/>
                <w:szCs w:val="24"/>
                <w:lang w:val="en-GB"/>
              </w:rPr>
              <w:t>водохранилища</w:t>
            </w:r>
            <w:proofErr w:type="spellEnd"/>
          </w:p>
        </w:tc>
      </w:tr>
      <w:tr w:rsidR="00C418CE" w:rsidTr="00C418CE">
        <w:tc>
          <w:tcPr>
            <w:tcW w:w="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г. </w:t>
            </w:r>
            <w:proofErr w:type="spellStart"/>
            <w:r>
              <w:rPr>
                <w:sz w:val="24"/>
                <w:szCs w:val="24"/>
                <w:lang w:val="en-US"/>
              </w:rPr>
              <w:t>Санкт-Петербург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Ионы м</w:t>
            </w:r>
            <w:proofErr w:type="spellStart"/>
            <w:r>
              <w:rPr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sz w:val="24"/>
                <w:szCs w:val="24"/>
              </w:rPr>
              <w:t>а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GB"/>
              </w:rPr>
              <w:t>3</w:t>
            </w:r>
            <w:r>
              <w:rPr>
                <w:sz w:val="24"/>
                <w:szCs w:val="24"/>
              </w:rPr>
              <w:t>4</w:t>
            </w:r>
          </w:p>
        </w:tc>
      </w:tr>
      <w:tr w:rsidR="00C418CE" w:rsidTr="00C418CE">
        <w:tc>
          <w:tcPr>
            <w:tcW w:w="5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Мурманская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область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Ионы м</w:t>
            </w:r>
            <w:proofErr w:type="spellStart"/>
            <w:r>
              <w:rPr>
                <w:sz w:val="24"/>
                <w:szCs w:val="24"/>
                <w:lang w:val="en-US"/>
              </w:rPr>
              <w:t>ед</w:t>
            </w:r>
            <w:proofErr w:type="spellEnd"/>
            <w:r>
              <w:rPr>
                <w:sz w:val="24"/>
                <w:szCs w:val="24"/>
              </w:rPr>
              <w:t>и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43</w:t>
            </w:r>
          </w:p>
        </w:tc>
      </w:tr>
      <w:tr w:rsidR="00C418CE" w:rsidTr="00C418C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Ионы </w:t>
            </w:r>
            <w:proofErr w:type="spellStart"/>
            <w:r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  <w:lang w:val="en-US"/>
              </w:rPr>
              <w:t>икел</w:t>
            </w:r>
            <w:proofErr w:type="spellEnd"/>
            <w:r>
              <w:rPr>
                <w:sz w:val="24"/>
                <w:szCs w:val="24"/>
              </w:rPr>
              <w:t>я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24</w:t>
            </w:r>
          </w:p>
        </w:tc>
      </w:tr>
      <w:tr w:rsidR="00C418CE" w:rsidTr="00C418C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Ионы </w:t>
            </w:r>
            <w:proofErr w:type="spellStart"/>
            <w:r>
              <w:rPr>
                <w:sz w:val="24"/>
                <w:szCs w:val="24"/>
              </w:rPr>
              <w:t>р</w:t>
            </w:r>
            <w:r>
              <w:rPr>
                <w:sz w:val="24"/>
                <w:szCs w:val="24"/>
                <w:lang w:val="en-US"/>
              </w:rPr>
              <w:t>тут</w:t>
            </w:r>
            <w:proofErr w:type="spellEnd"/>
            <w:r>
              <w:rPr>
                <w:sz w:val="24"/>
                <w:szCs w:val="24"/>
              </w:rPr>
              <w:t>и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5</w:t>
            </w:r>
          </w:p>
        </w:tc>
      </w:tr>
      <w:tr w:rsidR="00C418CE" w:rsidTr="00C418CE">
        <w:tc>
          <w:tcPr>
            <w:tcW w:w="5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Приморский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край</w:t>
            </w:r>
            <w:proofErr w:type="spellEnd"/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Ионы м</w:t>
            </w:r>
            <w:proofErr w:type="spellStart"/>
            <w:r>
              <w:rPr>
                <w:sz w:val="24"/>
                <w:szCs w:val="24"/>
                <w:lang w:val="en-US"/>
              </w:rPr>
              <w:t>арганц</w:t>
            </w:r>
            <w:proofErr w:type="spellEnd"/>
            <w:r>
              <w:rPr>
                <w:sz w:val="24"/>
                <w:szCs w:val="24"/>
              </w:rPr>
              <w:t>а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49</w:t>
            </w:r>
          </w:p>
        </w:tc>
      </w:tr>
      <w:tr w:rsidR="00C418CE" w:rsidTr="00C418C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Ионы </w:t>
            </w:r>
            <w:proofErr w:type="spellStart"/>
            <w:r>
              <w:rPr>
                <w:sz w:val="24"/>
                <w:szCs w:val="24"/>
              </w:rPr>
              <w:t>ц</w:t>
            </w:r>
            <w:r>
              <w:rPr>
                <w:sz w:val="24"/>
                <w:szCs w:val="24"/>
                <w:lang w:val="en-US"/>
              </w:rPr>
              <w:t>инк</w:t>
            </w:r>
            <w:proofErr w:type="spellEnd"/>
            <w:r>
              <w:rPr>
                <w:sz w:val="24"/>
                <w:szCs w:val="24"/>
              </w:rPr>
              <w:t>а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18CE" w:rsidRDefault="00C418CE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jc w:val="center"/>
              <w:rPr>
                <w:sz w:val="24"/>
                <w:szCs w:val="24"/>
                <w:lang w:val="en-GB"/>
              </w:rPr>
            </w:pPr>
            <w:r>
              <w:rPr>
                <w:sz w:val="24"/>
                <w:szCs w:val="24"/>
                <w:lang w:val="en-GB"/>
              </w:rPr>
              <w:t>48</w:t>
            </w:r>
          </w:p>
        </w:tc>
      </w:tr>
    </w:tbl>
    <w:p w:rsidR="00C418CE" w:rsidRDefault="00C418CE" w:rsidP="00C418CE">
      <w:pPr>
        <w:spacing w:line="360" w:lineRule="auto"/>
        <w:rPr>
          <w:rFonts w:ascii="Arial" w:hAnsi="Arial" w:cs="Arial"/>
          <w:sz w:val="32"/>
          <w:szCs w:val="32"/>
        </w:rPr>
      </w:pPr>
    </w:p>
    <w:p w:rsidR="00C418CE" w:rsidRDefault="00C418CE" w:rsidP="00C418C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vertAlign w:val="superscript"/>
        </w:rPr>
        <w:t>*</w:t>
      </w:r>
      <w:r>
        <w:rPr>
          <w:rFonts w:ascii="Arial" w:hAnsi="Arial" w:cs="Arial"/>
          <w:sz w:val="20"/>
          <w:szCs w:val="20"/>
        </w:rPr>
        <w:t xml:space="preserve"> концентрация дана в мг/л, высокое загрязнение соответствует содержанию в воде растворенного кислорода в концентрациях от 3 до 2 мг/л</w:t>
      </w:r>
    </w:p>
    <w:p w:rsidR="00C418CE" w:rsidRPr="00F02B02" w:rsidRDefault="00C418CE" w:rsidP="00C418CE">
      <w:pPr>
        <w:rPr>
          <w:sz w:val="32"/>
          <w:szCs w:val="32"/>
        </w:rPr>
      </w:pPr>
    </w:p>
    <w:p w:rsidR="00C418CE" w:rsidRPr="00F02B02" w:rsidRDefault="00C418CE" w:rsidP="00C418CE">
      <w:pPr>
        <w:rPr>
          <w:sz w:val="32"/>
          <w:szCs w:val="32"/>
        </w:rPr>
      </w:pPr>
    </w:p>
    <w:p w:rsidR="00A21BBA" w:rsidRPr="00E03B5B" w:rsidRDefault="00A21BBA" w:rsidP="00A21BBA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E03B5B">
        <w:rPr>
          <w:rFonts w:ascii="Arial" w:hAnsi="Arial" w:cs="Arial"/>
          <w:sz w:val="24"/>
          <w:szCs w:val="24"/>
        </w:rPr>
        <w:t>Врио</w:t>
      </w:r>
      <w:proofErr w:type="spellEnd"/>
      <w:r w:rsidRPr="00E03B5B">
        <w:rPr>
          <w:rFonts w:ascii="Arial" w:hAnsi="Arial" w:cs="Arial"/>
          <w:sz w:val="24"/>
          <w:szCs w:val="24"/>
        </w:rPr>
        <w:t xml:space="preserve"> начальника Управления мониторинга </w:t>
      </w:r>
    </w:p>
    <w:p w:rsidR="00A21BBA" w:rsidRPr="00E03B5B" w:rsidRDefault="00A21BBA" w:rsidP="00A21BBA">
      <w:pPr>
        <w:spacing w:line="240" w:lineRule="auto"/>
        <w:rPr>
          <w:rFonts w:ascii="Arial" w:hAnsi="Arial" w:cs="Arial"/>
          <w:sz w:val="24"/>
          <w:szCs w:val="24"/>
        </w:rPr>
      </w:pPr>
      <w:r w:rsidRPr="00E03B5B">
        <w:rPr>
          <w:rFonts w:ascii="Arial" w:hAnsi="Arial" w:cs="Arial"/>
          <w:sz w:val="24"/>
          <w:szCs w:val="24"/>
        </w:rPr>
        <w:t xml:space="preserve">загрязнения  окружающей среды, </w:t>
      </w:r>
    </w:p>
    <w:p w:rsidR="00A21BBA" w:rsidRPr="00E03B5B" w:rsidRDefault="00A21BBA" w:rsidP="00A21BBA">
      <w:pPr>
        <w:spacing w:line="240" w:lineRule="auto"/>
        <w:rPr>
          <w:sz w:val="24"/>
          <w:szCs w:val="24"/>
        </w:rPr>
      </w:pPr>
      <w:r w:rsidRPr="00E03B5B">
        <w:rPr>
          <w:rFonts w:ascii="Arial" w:hAnsi="Arial" w:cs="Arial"/>
          <w:sz w:val="24"/>
          <w:szCs w:val="24"/>
        </w:rPr>
        <w:t xml:space="preserve">полярных и морских работ Росгидромета                            </w:t>
      </w:r>
      <w:r w:rsidRPr="00E03B5B">
        <w:rPr>
          <w:rFonts w:ascii="Arial" w:hAnsi="Arial" w:cs="Arial"/>
          <w:sz w:val="24"/>
          <w:szCs w:val="24"/>
        </w:rPr>
        <w:tab/>
        <w:t xml:space="preserve">      Ю.В. Пешков</w:t>
      </w:r>
    </w:p>
    <w:p w:rsidR="00C418CE" w:rsidRPr="00A5359D" w:rsidRDefault="00C418CE" w:rsidP="00C418CE">
      <w:pPr>
        <w:rPr>
          <w:sz w:val="32"/>
          <w:szCs w:val="32"/>
        </w:rPr>
      </w:pPr>
    </w:p>
    <w:p w:rsidR="00A21BBA" w:rsidRPr="00A5359D" w:rsidRDefault="00A21BBA" w:rsidP="00C418CE">
      <w:pPr>
        <w:rPr>
          <w:sz w:val="32"/>
          <w:szCs w:val="32"/>
        </w:rPr>
      </w:pPr>
    </w:p>
    <w:p w:rsidR="00C418CE" w:rsidRDefault="00C418CE" w:rsidP="00C418CE">
      <w:pPr>
        <w:pStyle w:val="11"/>
        <w:ind w:left="636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Приложение 3</w:t>
      </w:r>
    </w:p>
    <w:p w:rsidR="00C418CE" w:rsidRDefault="00C418CE" w:rsidP="00C418CE">
      <w:pPr>
        <w:pStyle w:val="11"/>
        <w:ind w:left="5760" w:firstLine="720"/>
        <w:jc w:val="both"/>
        <w:rPr>
          <w:rFonts w:ascii="Arial" w:hAnsi="Arial"/>
          <w:sz w:val="24"/>
        </w:rPr>
      </w:pPr>
    </w:p>
    <w:p w:rsidR="00C418CE" w:rsidRDefault="00C418CE" w:rsidP="00C418CE">
      <w:pPr>
        <w:spacing w:after="0" w:line="240" w:lineRule="auto"/>
        <w:ind w:right="-37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Схема </w:t>
      </w:r>
      <w:proofErr w:type="gramStart"/>
      <w:r>
        <w:rPr>
          <w:rFonts w:ascii="Arial" w:hAnsi="Arial" w:cs="Arial"/>
          <w:b/>
        </w:rPr>
        <w:t>г</w:t>
      </w:r>
      <w:proofErr w:type="gramEnd"/>
      <w:r>
        <w:rPr>
          <w:rFonts w:ascii="Arial" w:hAnsi="Arial" w:cs="Arial"/>
          <w:b/>
        </w:rPr>
        <w:t>. Москвы с расположением стационарной сети наблюдений</w:t>
      </w:r>
    </w:p>
    <w:p w:rsidR="00C418CE" w:rsidRDefault="00C418CE" w:rsidP="00C418CE">
      <w:pPr>
        <w:spacing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за загрязнением атмосферного воздуха</w:t>
      </w:r>
    </w:p>
    <w:p w:rsidR="00C418CE" w:rsidRDefault="00C418CE" w:rsidP="00C418CE">
      <w:pPr>
        <w:jc w:val="center"/>
      </w:pPr>
      <w:r>
        <w:rPr>
          <w:noProof/>
        </w:rPr>
        <w:drawing>
          <wp:inline distT="0" distB="0" distL="0" distR="0">
            <wp:extent cx="4444365" cy="3721100"/>
            <wp:effectExtent l="19050" t="0" r="0" b="0"/>
            <wp:docPr id="1" name="Рисунок 1" descr="москвакопиров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москвакопировани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365" cy="372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1160" w:type="dxa"/>
        <w:tblInd w:w="-1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68"/>
        <w:gridCol w:w="854"/>
        <w:gridCol w:w="840"/>
        <w:gridCol w:w="3010"/>
        <w:gridCol w:w="5588"/>
      </w:tblGrid>
      <w:tr w:rsidR="00C418CE" w:rsidTr="00C418CE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Номерпоста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Округ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поста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Адрес поста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Район расположения,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</w:p>
        </w:tc>
      </w:tr>
      <w:tr w:rsidR="00C418CE" w:rsidTr="00C418CE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СВАО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ВВЦ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418CE" w:rsidTr="00C418CE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Ср.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Овчинниковский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пер., 1/13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район «Замоскворечье»</w:t>
            </w:r>
          </w:p>
        </w:tc>
      </w:tr>
      <w:tr w:rsidR="00C418CE" w:rsidTr="00C418CE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Сухаревская пл., 10/31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район «Мещанский» (Садовое кольцо)</w:t>
            </w:r>
          </w:p>
        </w:tc>
      </w:tr>
      <w:tr w:rsidR="00C418CE" w:rsidTr="00C418CE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САО                                        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ул. Бутырская, 89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район «Савеловский»</w:t>
            </w:r>
          </w:p>
        </w:tc>
      </w:tr>
      <w:tr w:rsidR="00C418CE" w:rsidTr="00C418CE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пром.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,а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вто</w:t>
            </w:r>
            <w:proofErr w:type="spellEnd"/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Варшавское шоссе, 22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район «Нагорный»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«Верхние Котлы»,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Нагатино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C418CE" w:rsidTr="00C418CE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ЮВАО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4-й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Вешняковский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проезд, 8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район «Рязанский» </w:t>
            </w:r>
          </w:p>
        </w:tc>
      </w:tr>
      <w:tr w:rsidR="00C418CE" w:rsidTr="00C418CE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СВАО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ул. Полярная, 8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район «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Южное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Медведково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</w:t>
            </w:r>
          </w:p>
        </w:tc>
      </w:tr>
      <w:tr w:rsidR="00C418CE" w:rsidTr="00C418CE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ЮВАО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ул. Шоссейная, 29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район «Печатники»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Люблино-Перерва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C418CE" w:rsidTr="00C418CE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СЗАО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ул. Народного Ополчения, 19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район «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Хорошево-Мневники</w:t>
            </w:r>
            <w:proofErr w:type="spellEnd"/>
            <w:proofErr w:type="gramStart"/>
            <w:r>
              <w:rPr>
                <w:rFonts w:ascii="Arial" w:hAnsi="Arial" w:cs="Arial"/>
                <w:sz w:val="20"/>
                <w:szCs w:val="20"/>
              </w:rPr>
              <w:t>»(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Магистральная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C418CE" w:rsidTr="00C418CE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СЗАО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ул. Туристская, 15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район «Северное Тушино»</w:t>
            </w:r>
          </w:p>
        </w:tc>
      </w:tr>
      <w:tr w:rsidR="00C418CE" w:rsidTr="00C418CE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ул.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Чертановская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21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район «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Чертаново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Центральное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»</w:t>
            </w:r>
          </w:p>
        </w:tc>
      </w:tr>
      <w:tr w:rsidR="00C418CE" w:rsidTr="00C418CE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ул.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Долгопрудная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13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район «Дмитровский»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Коровино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C418CE" w:rsidTr="00C418CE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ул.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Ивантеевская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4/1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район «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Богородское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Калошино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  <w:tr w:rsidR="00C418CE" w:rsidTr="00C418CE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34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авто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Можайское шоссе, 20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район «Можайский» </w:t>
            </w:r>
          </w:p>
        </w:tc>
      </w:tr>
      <w:tr w:rsidR="00C418CE" w:rsidTr="00C418CE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гор.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ул.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Шипиловская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64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район «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Зябликово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</w:t>
            </w:r>
          </w:p>
        </w:tc>
      </w:tr>
      <w:tr w:rsidR="00C418CE" w:rsidTr="00C418CE"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ЮАО</w:t>
            </w: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пром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ул.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Братеевская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27</w:t>
            </w:r>
          </w:p>
        </w:tc>
        <w:tc>
          <w:tcPr>
            <w:tcW w:w="5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8CE" w:rsidRDefault="00C418CE">
            <w:pPr>
              <w:spacing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район «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Братеево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  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промзона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«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Чагино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»)</w:t>
            </w:r>
          </w:p>
        </w:tc>
      </w:tr>
    </w:tbl>
    <w:p w:rsidR="00C418CE" w:rsidRDefault="00C418CE" w:rsidP="00C418CE">
      <w:pPr>
        <w:spacing w:line="240" w:lineRule="auto"/>
        <w:rPr>
          <w:rFonts w:ascii="Arial" w:hAnsi="Arial" w:cs="Arial"/>
          <w:sz w:val="20"/>
          <w:szCs w:val="20"/>
        </w:rPr>
      </w:pPr>
    </w:p>
    <w:p w:rsidR="00C418CE" w:rsidRDefault="00C418CE" w:rsidP="00C418CE">
      <w:pPr>
        <w:spacing w:line="240" w:lineRule="auto"/>
        <w:rPr>
          <w:rFonts w:ascii="Arial" w:hAnsi="Arial" w:cs="Arial"/>
          <w:sz w:val="20"/>
          <w:szCs w:val="20"/>
        </w:rPr>
      </w:pPr>
    </w:p>
    <w:p w:rsidR="00C418CE" w:rsidRDefault="00C418CE" w:rsidP="00C418CE">
      <w:pPr>
        <w:rPr>
          <w:rFonts w:ascii="Arial" w:hAnsi="Arial" w:cs="Arial"/>
          <w:sz w:val="24"/>
          <w:szCs w:val="24"/>
          <w:lang w:val="en-US"/>
        </w:rPr>
      </w:pPr>
    </w:p>
    <w:p w:rsidR="00A21BBA" w:rsidRDefault="00A21BBA" w:rsidP="00C418CE">
      <w:pPr>
        <w:rPr>
          <w:rFonts w:ascii="Arial" w:hAnsi="Arial" w:cs="Arial"/>
          <w:sz w:val="24"/>
          <w:szCs w:val="24"/>
          <w:lang w:val="en-US"/>
        </w:rPr>
      </w:pPr>
    </w:p>
    <w:p w:rsidR="00A21BBA" w:rsidRDefault="00A21BBA" w:rsidP="00C418CE">
      <w:pPr>
        <w:rPr>
          <w:rFonts w:ascii="Arial" w:hAnsi="Arial" w:cs="Arial"/>
          <w:sz w:val="24"/>
          <w:szCs w:val="24"/>
          <w:lang w:val="en-US"/>
        </w:rPr>
      </w:pPr>
    </w:p>
    <w:p w:rsidR="00A21BBA" w:rsidRDefault="00A21BBA" w:rsidP="00C418CE">
      <w:pPr>
        <w:rPr>
          <w:rFonts w:ascii="Arial" w:hAnsi="Arial" w:cs="Arial"/>
          <w:sz w:val="24"/>
          <w:szCs w:val="24"/>
          <w:lang w:val="en-US"/>
        </w:rPr>
      </w:pPr>
    </w:p>
    <w:p w:rsidR="00A21BBA" w:rsidRDefault="00A21BBA" w:rsidP="00C418CE">
      <w:pPr>
        <w:rPr>
          <w:rFonts w:ascii="Arial" w:hAnsi="Arial" w:cs="Arial"/>
          <w:sz w:val="24"/>
          <w:szCs w:val="24"/>
          <w:lang w:val="en-US"/>
        </w:rPr>
      </w:pPr>
    </w:p>
    <w:p w:rsidR="00A21BBA" w:rsidRDefault="00A21BBA" w:rsidP="00C418CE">
      <w:pPr>
        <w:rPr>
          <w:rFonts w:ascii="Arial" w:hAnsi="Arial" w:cs="Arial"/>
          <w:sz w:val="24"/>
          <w:szCs w:val="24"/>
          <w:lang w:val="en-US"/>
        </w:rPr>
      </w:pPr>
    </w:p>
    <w:p w:rsidR="00A21BBA" w:rsidRDefault="00A21BBA" w:rsidP="00C418CE">
      <w:pPr>
        <w:rPr>
          <w:rFonts w:ascii="Arial" w:hAnsi="Arial" w:cs="Arial"/>
          <w:sz w:val="24"/>
          <w:szCs w:val="24"/>
          <w:lang w:val="en-US"/>
        </w:rPr>
      </w:pPr>
    </w:p>
    <w:p w:rsidR="00A21BBA" w:rsidRDefault="00A21BBA" w:rsidP="00C418CE">
      <w:pPr>
        <w:rPr>
          <w:rFonts w:ascii="Arial" w:hAnsi="Arial" w:cs="Arial"/>
          <w:sz w:val="24"/>
          <w:szCs w:val="24"/>
          <w:lang w:val="en-US"/>
        </w:rPr>
      </w:pPr>
    </w:p>
    <w:p w:rsidR="00A21BBA" w:rsidRDefault="00A21BBA" w:rsidP="00C418CE">
      <w:pPr>
        <w:rPr>
          <w:rFonts w:ascii="Arial" w:hAnsi="Arial" w:cs="Arial"/>
          <w:sz w:val="24"/>
          <w:szCs w:val="24"/>
          <w:lang w:val="en-US"/>
        </w:rPr>
      </w:pPr>
    </w:p>
    <w:p w:rsidR="00A21BBA" w:rsidRDefault="00A21BBA" w:rsidP="00C418CE">
      <w:pPr>
        <w:rPr>
          <w:rFonts w:ascii="Arial" w:hAnsi="Arial" w:cs="Arial"/>
          <w:sz w:val="24"/>
          <w:szCs w:val="24"/>
          <w:lang w:val="en-US"/>
        </w:rPr>
      </w:pPr>
    </w:p>
    <w:p w:rsidR="00A21BBA" w:rsidRDefault="00A21BBA" w:rsidP="00C418CE">
      <w:pPr>
        <w:rPr>
          <w:rFonts w:ascii="Arial" w:hAnsi="Arial" w:cs="Arial"/>
          <w:sz w:val="24"/>
          <w:szCs w:val="24"/>
          <w:lang w:val="en-US"/>
        </w:rPr>
      </w:pPr>
    </w:p>
    <w:p w:rsidR="00A21BBA" w:rsidRDefault="00A21BBA" w:rsidP="00C418CE">
      <w:pPr>
        <w:rPr>
          <w:rFonts w:ascii="Arial" w:hAnsi="Arial" w:cs="Arial"/>
          <w:sz w:val="24"/>
          <w:szCs w:val="24"/>
          <w:lang w:val="en-US"/>
        </w:rPr>
      </w:pPr>
    </w:p>
    <w:p w:rsidR="00A21BBA" w:rsidRDefault="00A21BBA" w:rsidP="00C418CE">
      <w:pPr>
        <w:rPr>
          <w:rFonts w:ascii="Arial" w:hAnsi="Arial" w:cs="Arial"/>
          <w:sz w:val="24"/>
          <w:szCs w:val="24"/>
          <w:lang w:val="en-US"/>
        </w:rPr>
      </w:pPr>
    </w:p>
    <w:p w:rsidR="00A21BBA" w:rsidRDefault="00A21BBA" w:rsidP="00C418CE">
      <w:pPr>
        <w:rPr>
          <w:rFonts w:ascii="Arial" w:hAnsi="Arial" w:cs="Arial"/>
          <w:sz w:val="24"/>
          <w:szCs w:val="24"/>
          <w:lang w:val="en-US"/>
        </w:rPr>
      </w:pPr>
    </w:p>
    <w:p w:rsidR="00A21BBA" w:rsidRDefault="00A21BBA" w:rsidP="00C418CE">
      <w:pPr>
        <w:rPr>
          <w:rFonts w:ascii="Arial" w:hAnsi="Arial" w:cs="Arial"/>
          <w:sz w:val="24"/>
          <w:szCs w:val="24"/>
          <w:lang w:val="en-US"/>
        </w:rPr>
      </w:pPr>
    </w:p>
    <w:p w:rsidR="00A21BBA" w:rsidRDefault="00A21BBA" w:rsidP="00C418CE">
      <w:pPr>
        <w:rPr>
          <w:rFonts w:ascii="Arial" w:hAnsi="Arial" w:cs="Arial"/>
          <w:sz w:val="24"/>
          <w:szCs w:val="24"/>
          <w:lang w:val="en-US"/>
        </w:rPr>
      </w:pPr>
    </w:p>
    <w:p w:rsidR="00A21BBA" w:rsidRDefault="00A21BBA" w:rsidP="00C418CE">
      <w:pPr>
        <w:rPr>
          <w:rFonts w:ascii="Arial" w:hAnsi="Arial" w:cs="Arial"/>
          <w:sz w:val="24"/>
          <w:szCs w:val="24"/>
          <w:lang w:val="en-US"/>
        </w:rPr>
      </w:pPr>
    </w:p>
    <w:p w:rsidR="00A21BBA" w:rsidRDefault="00A21BBA" w:rsidP="00C418CE">
      <w:pPr>
        <w:rPr>
          <w:rFonts w:ascii="Arial" w:hAnsi="Arial" w:cs="Arial"/>
          <w:sz w:val="24"/>
          <w:szCs w:val="24"/>
          <w:lang w:val="en-US"/>
        </w:rPr>
      </w:pPr>
    </w:p>
    <w:p w:rsidR="00A21BBA" w:rsidRDefault="00A21BBA" w:rsidP="00C418CE">
      <w:pPr>
        <w:rPr>
          <w:rFonts w:ascii="Arial" w:hAnsi="Arial" w:cs="Arial"/>
          <w:sz w:val="24"/>
          <w:szCs w:val="24"/>
          <w:lang w:val="en-US"/>
        </w:rPr>
      </w:pPr>
    </w:p>
    <w:p w:rsidR="00A21BBA" w:rsidRDefault="00A21BBA" w:rsidP="00C418CE">
      <w:pPr>
        <w:rPr>
          <w:rFonts w:ascii="Arial" w:hAnsi="Arial" w:cs="Arial"/>
          <w:sz w:val="24"/>
          <w:szCs w:val="24"/>
          <w:lang w:val="en-US"/>
        </w:rPr>
      </w:pPr>
    </w:p>
    <w:p w:rsidR="00A21BBA" w:rsidRDefault="00A21BBA" w:rsidP="00C418CE">
      <w:pPr>
        <w:rPr>
          <w:rFonts w:ascii="Arial" w:hAnsi="Arial" w:cs="Arial"/>
          <w:sz w:val="24"/>
          <w:szCs w:val="24"/>
          <w:lang w:val="en-US"/>
        </w:rPr>
      </w:pPr>
    </w:p>
    <w:p w:rsidR="00A21BBA" w:rsidRDefault="00A21BBA" w:rsidP="00C418CE">
      <w:pPr>
        <w:rPr>
          <w:rFonts w:ascii="Arial" w:hAnsi="Arial" w:cs="Arial"/>
          <w:sz w:val="24"/>
          <w:szCs w:val="24"/>
          <w:lang w:val="en-US"/>
        </w:rPr>
      </w:pPr>
    </w:p>
    <w:p w:rsidR="00A21BBA" w:rsidRDefault="00A21BBA" w:rsidP="00C418CE">
      <w:pPr>
        <w:rPr>
          <w:rFonts w:ascii="Arial" w:hAnsi="Arial" w:cs="Arial"/>
          <w:sz w:val="24"/>
          <w:szCs w:val="24"/>
          <w:lang w:val="en-US"/>
        </w:rPr>
      </w:pPr>
    </w:p>
    <w:p w:rsidR="00A21BBA" w:rsidRDefault="00A21BBA" w:rsidP="00C418CE">
      <w:pPr>
        <w:rPr>
          <w:rFonts w:ascii="Arial" w:hAnsi="Arial" w:cs="Arial"/>
          <w:sz w:val="24"/>
          <w:szCs w:val="24"/>
          <w:lang w:val="en-US"/>
        </w:rPr>
      </w:pPr>
    </w:p>
    <w:p w:rsidR="00C418CE" w:rsidRDefault="00C418CE" w:rsidP="00C418C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Приложение 4</w:t>
      </w:r>
    </w:p>
    <w:p w:rsidR="00C418CE" w:rsidRDefault="00C418CE" w:rsidP="00C418CE">
      <w:pPr>
        <w:spacing w:line="240" w:lineRule="auto"/>
        <w:jc w:val="right"/>
        <w:rPr>
          <w:rFonts w:ascii="Arial" w:hAnsi="Arial" w:cs="Arial"/>
          <w:sz w:val="24"/>
          <w:szCs w:val="24"/>
        </w:rPr>
      </w:pPr>
    </w:p>
    <w:p w:rsidR="00C418CE" w:rsidRDefault="00C418CE" w:rsidP="00C418C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Значения мощности экспозиционной дозы (МЭД)</w:t>
      </w:r>
    </w:p>
    <w:p w:rsidR="00C418CE" w:rsidRDefault="00C418CE" w:rsidP="00C418C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районах расположения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радиационно</w:t>
      </w:r>
      <w:proofErr w:type="spellEnd"/>
      <w:r>
        <w:rPr>
          <w:rFonts w:ascii="Arial" w:hAnsi="Arial" w:cs="Arial"/>
          <w:sz w:val="24"/>
          <w:szCs w:val="24"/>
        </w:rPr>
        <w:t xml:space="preserve"> опасных</w:t>
      </w:r>
      <w:proofErr w:type="gramEnd"/>
      <w:r>
        <w:rPr>
          <w:rFonts w:ascii="Arial" w:hAnsi="Arial" w:cs="Arial"/>
          <w:sz w:val="24"/>
          <w:szCs w:val="24"/>
        </w:rPr>
        <w:t xml:space="preserve"> объектов</w:t>
      </w:r>
    </w:p>
    <w:p w:rsidR="00C418CE" w:rsidRDefault="00C418CE" w:rsidP="00C418CE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в декабре 2010 года</w:t>
      </w:r>
    </w:p>
    <w:p w:rsidR="00C418CE" w:rsidRDefault="00C418CE" w:rsidP="00C418CE">
      <w:pPr>
        <w:pStyle w:val="a6"/>
        <w:ind w:firstLine="709"/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5747"/>
        <w:gridCol w:w="1627"/>
        <w:gridCol w:w="1627"/>
      </w:tblGrid>
      <w:tr w:rsidR="00C418CE" w:rsidTr="00C418CE">
        <w:trPr>
          <w:cantSplit/>
        </w:trPr>
        <w:tc>
          <w:tcPr>
            <w:tcW w:w="574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pStyle w:val="3"/>
              <w:spacing w:line="276" w:lineRule="auto"/>
            </w:pPr>
            <w:r>
              <w:t>Наименование объекта</w:t>
            </w:r>
          </w:p>
        </w:tc>
        <w:tc>
          <w:tcPr>
            <w:tcW w:w="3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           Значение     МЭД:</w:t>
            </w:r>
          </w:p>
        </w:tc>
      </w:tr>
      <w:tr w:rsidR="00C418CE" w:rsidTr="00C418CE">
        <w:trPr>
          <w:cantSplit/>
        </w:trPr>
        <w:tc>
          <w:tcPr>
            <w:tcW w:w="574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after="0" w:line="240" w:lineRule="auto"/>
              <w:rPr>
                <w:rFonts w:ascii="Arial" w:eastAsia="Times New Roman" w:hAnsi="Arial" w:cs="Times New Roman"/>
                <w:sz w:val="24"/>
                <w:szCs w:val="20"/>
              </w:rPr>
            </w:pP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pStyle w:val="3"/>
              <w:spacing w:line="276" w:lineRule="auto"/>
            </w:pPr>
            <w:r>
              <w:t>минимум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pStyle w:val="3"/>
              <w:spacing w:line="276" w:lineRule="auto"/>
            </w:pPr>
            <w:r>
              <w:t>максимум</w:t>
            </w:r>
          </w:p>
        </w:tc>
      </w:tr>
      <w:tr w:rsidR="00C418CE" w:rsidTr="00C418CE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Балаковская</w:t>
            </w:r>
            <w:proofErr w:type="spellEnd"/>
            <w:r>
              <w:rPr>
                <w:rFonts w:ascii="Arial" w:hAnsi="Arial"/>
                <w:sz w:val="24"/>
              </w:rPr>
              <w:t xml:space="preserve"> АЭС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</w:t>
            </w:r>
          </w:p>
        </w:tc>
      </w:tr>
      <w:tr w:rsidR="00C418CE" w:rsidTr="00C418CE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Белоярская АЭС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</w:t>
            </w:r>
          </w:p>
        </w:tc>
      </w:tr>
      <w:tr w:rsidR="00C418CE" w:rsidTr="00C418CE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Билибинская</w:t>
            </w:r>
            <w:proofErr w:type="spellEnd"/>
            <w:r>
              <w:rPr>
                <w:rFonts w:ascii="Arial" w:hAnsi="Arial"/>
                <w:sz w:val="24"/>
              </w:rPr>
              <w:t xml:space="preserve"> АЭС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</w:t>
            </w:r>
          </w:p>
        </w:tc>
      </w:tr>
      <w:tr w:rsidR="00C418CE" w:rsidTr="00C418CE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Калининская АЭС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</w:t>
            </w:r>
          </w:p>
        </w:tc>
      </w:tr>
      <w:tr w:rsidR="00C418CE" w:rsidTr="00C418CE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Кольская АЭС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17</w:t>
            </w:r>
          </w:p>
        </w:tc>
      </w:tr>
      <w:tr w:rsidR="00C418CE" w:rsidTr="00C418CE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Курская АЭС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</w:t>
            </w:r>
          </w:p>
        </w:tc>
      </w:tr>
      <w:tr w:rsidR="00C418CE" w:rsidTr="00C418CE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Ленинградская АЭС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18</w:t>
            </w:r>
          </w:p>
        </w:tc>
      </w:tr>
      <w:tr w:rsidR="00C418CE" w:rsidTr="00C418CE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Нововоронежская</w:t>
            </w:r>
            <w:proofErr w:type="spellEnd"/>
            <w:r>
              <w:rPr>
                <w:rFonts w:ascii="Arial" w:hAnsi="Arial"/>
                <w:sz w:val="24"/>
              </w:rPr>
              <w:t xml:space="preserve"> АЭС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17</w:t>
            </w:r>
          </w:p>
        </w:tc>
      </w:tr>
      <w:tr w:rsidR="00C418CE" w:rsidTr="00C418CE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Волгодонская</w:t>
            </w:r>
            <w:proofErr w:type="spellEnd"/>
            <w:r>
              <w:rPr>
                <w:rFonts w:ascii="Arial" w:hAnsi="Arial"/>
                <w:sz w:val="24"/>
              </w:rPr>
              <w:t xml:space="preserve"> АЭС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</w:t>
            </w:r>
          </w:p>
        </w:tc>
      </w:tr>
      <w:tr w:rsidR="00C418CE" w:rsidTr="00C418CE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Смоленская АЭС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16</w:t>
            </w:r>
          </w:p>
        </w:tc>
      </w:tr>
      <w:tr w:rsidR="00C418CE" w:rsidTr="00C418CE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ФГУП «ПО «</w:t>
            </w:r>
            <w:proofErr w:type="spellStart"/>
            <w:r>
              <w:rPr>
                <w:rFonts w:ascii="Arial" w:hAnsi="Arial"/>
                <w:sz w:val="24"/>
              </w:rPr>
              <w:t>Севмаш</w:t>
            </w:r>
            <w:proofErr w:type="spellEnd"/>
            <w:r>
              <w:rPr>
                <w:rFonts w:ascii="Arial" w:hAnsi="Arial"/>
                <w:sz w:val="24"/>
              </w:rPr>
              <w:t>»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</w:t>
            </w:r>
          </w:p>
        </w:tc>
      </w:tr>
      <w:tr w:rsidR="00C418CE" w:rsidTr="00C418CE">
        <w:trPr>
          <w:cantSplit/>
          <w:trHeight w:val="60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НИИ атомных реакторов  (</w:t>
            </w:r>
            <w:proofErr w:type="gramStart"/>
            <w:r>
              <w:rPr>
                <w:rFonts w:ascii="Arial" w:hAnsi="Arial"/>
                <w:sz w:val="24"/>
              </w:rPr>
              <w:t>г</w:t>
            </w:r>
            <w:proofErr w:type="gramEnd"/>
            <w:r>
              <w:rPr>
                <w:rFonts w:ascii="Arial" w:hAnsi="Arial"/>
                <w:sz w:val="24"/>
              </w:rPr>
              <w:t>. Димитровград),</w:t>
            </w:r>
          </w:p>
          <w:p w:rsidR="00C418CE" w:rsidRDefault="00C418C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ПЗРО Казанского СК “Радон</w:t>
            </w:r>
            <w:r>
              <w:rPr>
                <w:rFonts w:ascii="Arial" w:hAnsi="Arial" w:cs="Arial"/>
                <w:sz w:val="24"/>
              </w:rPr>
              <w:t>”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16</w:t>
            </w:r>
          </w:p>
        </w:tc>
      </w:tr>
      <w:tr w:rsidR="00C418CE" w:rsidTr="00C418CE">
        <w:trPr>
          <w:cantSplit/>
          <w:trHeight w:val="795"/>
        </w:trPr>
        <w:tc>
          <w:tcPr>
            <w:tcW w:w="5747" w:type="dxa"/>
            <w:tcBorders>
              <w:top w:val="single" w:sz="4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Загорский СК “Радон”,</w:t>
            </w:r>
          </w:p>
          <w:p w:rsidR="00C418CE" w:rsidRDefault="00C418C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ПО “Машиностроительный завод”</w:t>
            </w:r>
          </w:p>
          <w:p w:rsidR="00C418CE" w:rsidRDefault="00C418CE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(</w:t>
            </w:r>
            <w:proofErr w:type="gramStart"/>
            <w:r>
              <w:rPr>
                <w:rFonts w:ascii="Arial" w:hAnsi="Arial"/>
                <w:sz w:val="24"/>
              </w:rPr>
              <w:t>г</w:t>
            </w:r>
            <w:proofErr w:type="gramEnd"/>
            <w:r>
              <w:rPr>
                <w:rFonts w:ascii="Arial" w:hAnsi="Arial"/>
                <w:sz w:val="24"/>
              </w:rPr>
              <w:t>. Электросталь)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16</w:t>
            </w:r>
          </w:p>
        </w:tc>
      </w:tr>
      <w:tr w:rsidR="00C418CE" w:rsidTr="00C418CE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Волгоградский ПЗРО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13</w:t>
            </w:r>
          </w:p>
        </w:tc>
      </w:tr>
      <w:tr w:rsidR="00C418CE" w:rsidTr="00C418CE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Ростовский СК “Радон”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19</w:t>
            </w:r>
          </w:p>
        </w:tc>
      </w:tr>
      <w:tr w:rsidR="00C418CE" w:rsidTr="00C418CE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lastRenderedPageBreak/>
              <w:t>Лермонтовское</w:t>
            </w:r>
            <w:proofErr w:type="spellEnd"/>
            <w:r>
              <w:rPr>
                <w:rFonts w:ascii="Arial" w:hAnsi="Arial"/>
                <w:sz w:val="24"/>
              </w:rPr>
              <w:t xml:space="preserve"> ПО “Алмаз” (Ставропольский край)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7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19</w:t>
            </w:r>
          </w:p>
        </w:tc>
      </w:tr>
      <w:tr w:rsidR="00C418CE" w:rsidTr="00C418CE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ПЗРО Грозненского СК «Радон»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</w:t>
            </w:r>
          </w:p>
        </w:tc>
      </w:tr>
      <w:tr w:rsidR="00C418CE" w:rsidTr="00C418CE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Уфимский СК “Радон”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17</w:t>
            </w:r>
          </w:p>
        </w:tc>
      </w:tr>
      <w:tr w:rsidR="00C418CE" w:rsidTr="00C418CE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ПО “Маяк”, ПЗРО Челябинского СК “Радон”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17</w:t>
            </w:r>
          </w:p>
        </w:tc>
      </w:tr>
      <w:tr w:rsidR="00C418CE" w:rsidTr="00C418CE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Красноярский горно-химический  комбинат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</w:t>
            </w:r>
          </w:p>
        </w:tc>
      </w:tr>
      <w:tr w:rsidR="00C418CE" w:rsidTr="00C418CE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Сибирский химический комбинат (</w:t>
            </w:r>
            <w:proofErr w:type="gramStart"/>
            <w:r>
              <w:rPr>
                <w:rFonts w:ascii="Arial" w:hAnsi="Arial"/>
                <w:sz w:val="24"/>
              </w:rPr>
              <w:t>г</w:t>
            </w:r>
            <w:proofErr w:type="gramEnd"/>
            <w:r>
              <w:rPr>
                <w:rFonts w:ascii="Arial" w:hAnsi="Arial"/>
                <w:sz w:val="24"/>
              </w:rPr>
              <w:t xml:space="preserve">. </w:t>
            </w:r>
            <w:proofErr w:type="spellStart"/>
            <w:r>
              <w:rPr>
                <w:rFonts w:ascii="Arial" w:hAnsi="Arial"/>
                <w:sz w:val="24"/>
              </w:rPr>
              <w:t>Северск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16</w:t>
            </w:r>
          </w:p>
        </w:tc>
      </w:tr>
      <w:tr w:rsidR="00C418CE" w:rsidTr="00C418CE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ПЗРО Иркутского СК “Радон”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21</w:t>
            </w:r>
          </w:p>
        </w:tc>
      </w:tr>
      <w:tr w:rsidR="00C418CE" w:rsidTr="00C418CE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ПЗРО Хабаровского СК “Радон”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10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15</w:t>
            </w:r>
          </w:p>
        </w:tc>
      </w:tr>
      <w:tr w:rsidR="00C418CE" w:rsidTr="00C418CE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Физико-энергетический институт (г</w:t>
            </w:r>
            <w:proofErr w:type="gramStart"/>
            <w:r>
              <w:rPr>
                <w:rFonts w:ascii="Arial" w:hAnsi="Arial"/>
                <w:sz w:val="24"/>
              </w:rPr>
              <w:t>.О</w:t>
            </w:r>
            <w:proofErr w:type="gramEnd"/>
            <w:r>
              <w:rPr>
                <w:rFonts w:ascii="Arial" w:hAnsi="Arial"/>
                <w:sz w:val="24"/>
              </w:rPr>
              <w:t>бнинск)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</w:t>
            </w:r>
          </w:p>
        </w:tc>
      </w:tr>
      <w:tr w:rsidR="00C418CE" w:rsidTr="00C418CE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rPr>
                <w:rFonts w:ascii="Arial" w:hAnsi="Arial"/>
                <w:sz w:val="24"/>
              </w:rPr>
            </w:pPr>
            <w:proofErr w:type="gramStart"/>
            <w:r>
              <w:rPr>
                <w:rFonts w:ascii="Arial" w:hAnsi="Arial"/>
                <w:sz w:val="24"/>
              </w:rPr>
              <w:t xml:space="preserve">Новосибирское ПО «Химконцентрат», </w:t>
            </w:r>
            <w:proofErr w:type="gramEnd"/>
          </w:p>
          <w:p w:rsidR="00C418CE" w:rsidRDefault="00C418CE">
            <w:pPr>
              <w:pStyle w:val="1"/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ПЗРО Новосибирского СК «Радон»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13</w:t>
            </w:r>
          </w:p>
        </w:tc>
      </w:tr>
      <w:tr w:rsidR="00C418CE" w:rsidTr="00C418CE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ПЗРО Нижегородского СК «Радон»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6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16</w:t>
            </w:r>
          </w:p>
        </w:tc>
      </w:tr>
      <w:tr w:rsidR="00C418CE" w:rsidTr="00C418CE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rPr>
                <w:rFonts w:ascii="Arial" w:hAnsi="Arial"/>
                <w:sz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Приаргунский</w:t>
            </w:r>
            <w:proofErr w:type="spellEnd"/>
            <w:r>
              <w:rPr>
                <w:rFonts w:ascii="Arial" w:hAnsi="Arial"/>
                <w:sz w:val="24"/>
              </w:rPr>
              <w:t xml:space="preserve"> горно-химический комбинат,</w:t>
            </w:r>
          </w:p>
          <w:p w:rsidR="00C418CE" w:rsidRDefault="00C418CE">
            <w:pPr>
              <w:pStyle w:val="1"/>
              <w:spacing w:line="276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ПО «Забайкальский комбинат редких металлов»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21</w:t>
            </w:r>
          </w:p>
        </w:tc>
      </w:tr>
      <w:tr w:rsidR="00C418CE" w:rsidTr="00C418CE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ПО «Чепецкий механический завод» (</w:t>
            </w:r>
            <w:proofErr w:type="gramStart"/>
            <w:r>
              <w:rPr>
                <w:rFonts w:ascii="Arial" w:hAnsi="Arial"/>
                <w:sz w:val="24"/>
              </w:rPr>
              <w:t>г</w:t>
            </w:r>
            <w:proofErr w:type="gramEnd"/>
            <w:r>
              <w:rPr>
                <w:rFonts w:ascii="Arial" w:hAnsi="Arial"/>
                <w:sz w:val="24"/>
              </w:rPr>
              <w:t>. Глазов)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</w:t>
            </w:r>
          </w:p>
        </w:tc>
      </w:tr>
      <w:tr w:rsidR="00C418CE" w:rsidTr="00C418CE">
        <w:trPr>
          <w:trHeight w:val="40"/>
        </w:trPr>
        <w:tc>
          <w:tcPr>
            <w:tcW w:w="57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Ядерный центр ЭМЗ «Авангард» (</w:t>
            </w:r>
            <w:proofErr w:type="gramStart"/>
            <w:r>
              <w:rPr>
                <w:rFonts w:ascii="Arial" w:hAnsi="Arial"/>
                <w:sz w:val="24"/>
              </w:rPr>
              <w:t>г</w:t>
            </w:r>
            <w:proofErr w:type="gramEnd"/>
            <w:r>
              <w:rPr>
                <w:rFonts w:ascii="Arial" w:hAnsi="Arial"/>
                <w:sz w:val="24"/>
              </w:rPr>
              <w:t xml:space="preserve">. </w:t>
            </w:r>
            <w:proofErr w:type="spellStart"/>
            <w:r>
              <w:rPr>
                <w:rFonts w:ascii="Arial" w:hAnsi="Arial"/>
                <w:sz w:val="24"/>
              </w:rPr>
              <w:t>Саров</w:t>
            </w:r>
            <w:proofErr w:type="spellEnd"/>
            <w:r>
              <w:rPr>
                <w:rFonts w:ascii="Arial" w:hAnsi="Arial"/>
                <w:sz w:val="24"/>
              </w:rPr>
              <w:t>)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8</w:t>
            </w:r>
          </w:p>
        </w:tc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C418CE" w:rsidRDefault="00C418C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14</w:t>
            </w:r>
          </w:p>
        </w:tc>
      </w:tr>
    </w:tbl>
    <w:p w:rsidR="00C418CE" w:rsidRDefault="00C418CE" w:rsidP="00C418CE">
      <w:pPr>
        <w:rPr>
          <w:sz w:val="24"/>
        </w:rPr>
      </w:pPr>
    </w:p>
    <w:p w:rsidR="00C418CE" w:rsidRDefault="00C418CE" w:rsidP="00C418CE">
      <w:pPr>
        <w:rPr>
          <w:rFonts w:ascii="Arial" w:hAnsi="Arial" w:cs="Arial"/>
          <w:sz w:val="24"/>
          <w:szCs w:val="24"/>
        </w:rPr>
      </w:pPr>
    </w:p>
    <w:p w:rsidR="004232FE" w:rsidRPr="00E03B5B" w:rsidRDefault="004232FE" w:rsidP="004232FE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E03B5B">
        <w:rPr>
          <w:rFonts w:ascii="Arial" w:hAnsi="Arial" w:cs="Arial"/>
          <w:sz w:val="24"/>
          <w:szCs w:val="24"/>
        </w:rPr>
        <w:t>Врио</w:t>
      </w:r>
      <w:proofErr w:type="spellEnd"/>
      <w:r w:rsidRPr="00E03B5B">
        <w:rPr>
          <w:rFonts w:ascii="Arial" w:hAnsi="Arial" w:cs="Arial"/>
          <w:sz w:val="24"/>
          <w:szCs w:val="24"/>
        </w:rPr>
        <w:t xml:space="preserve"> начальника Управления мониторинга </w:t>
      </w:r>
    </w:p>
    <w:p w:rsidR="004232FE" w:rsidRPr="00E03B5B" w:rsidRDefault="004232FE" w:rsidP="004232FE">
      <w:pPr>
        <w:spacing w:line="240" w:lineRule="auto"/>
        <w:rPr>
          <w:rFonts w:ascii="Arial" w:hAnsi="Arial" w:cs="Arial"/>
          <w:sz w:val="24"/>
          <w:szCs w:val="24"/>
        </w:rPr>
      </w:pPr>
      <w:r w:rsidRPr="00E03B5B">
        <w:rPr>
          <w:rFonts w:ascii="Arial" w:hAnsi="Arial" w:cs="Arial"/>
          <w:sz w:val="24"/>
          <w:szCs w:val="24"/>
        </w:rPr>
        <w:t xml:space="preserve">загрязнения  окружающей среды, </w:t>
      </w:r>
    </w:p>
    <w:p w:rsidR="00C418CE" w:rsidRDefault="004232FE" w:rsidP="003D6CD7">
      <w:pPr>
        <w:spacing w:line="240" w:lineRule="auto"/>
        <w:rPr>
          <w:rFonts w:ascii="Arial" w:hAnsi="Arial" w:cs="Arial"/>
          <w:sz w:val="28"/>
          <w:szCs w:val="28"/>
        </w:rPr>
      </w:pPr>
      <w:r w:rsidRPr="00E03B5B">
        <w:rPr>
          <w:rFonts w:ascii="Arial" w:hAnsi="Arial" w:cs="Arial"/>
          <w:sz w:val="24"/>
          <w:szCs w:val="24"/>
        </w:rPr>
        <w:t xml:space="preserve">полярных и морских работ Росгидромета                            </w:t>
      </w:r>
      <w:r w:rsidRPr="00E03B5B">
        <w:rPr>
          <w:rFonts w:ascii="Arial" w:hAnsi="Arial" w:cs="Arial"/>
          <w:sz w:val="24"/>
          <w:szCs w:val="24"/>
        </w:rPr>
        <w:tab/>
        <w:t xml:space="preserve">      Ю.В. Пешков</w:t>
      </w:r>
    </w:p>
    <w:p w:rsidR="00C418CE" w:rsidRDefault="00C418CE" w:rsidP="00C418CE">
      <w:pPr>
        <w:pStyle w:val="a6"/>
        <w:ind w:firstLine="709"/>
        <w:rPr>
          <w:rFonts w:ascii="Arial" w:hAnsi="Arial"/>
        </w:rPr>
      </w:pPr>
    </w:p>
    <w:p w:rsidR="00C418CE" w:rsidRDefault="00C418CE" w:rsidP="00C418CE">
      <w:pPr>
        <w:rPr>
          <w:rFonts w:ascii="Arial" w:hAnsi="Arial" w:cs="Arial"/>
          <w:sz w:val="24"/>
          <w:szCs w:val="24"/>
        </w:rPr>
      </w:pPr>
    </w:p>
    <w:p w:rsidR="00F02B02" w:rsidRDefault="00F02B02"/>
    <w:sectPr w:rsidR="00F02B02" w:rsidSect="00B67B3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1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C418CE"/>
    <w:rsid w:val="00196536"/>
    <w:rsid w:val="003D6CD7"/>
    <w:rsid w:val="004232FE"/>
    <w:rsid w:val="0051785A"/>
    <w:rsid w:val="00533E8C"/>
    <w:rsid w:val="007A2CEE"/>
    <w:rsid w:val="0096069B"/>
    <w:rsid w:val="00A21BBA"/>
    <w:rsid w:val="00A5359D"/>
    <w:rsid w:val="00A60BC9"/>
    <w:rsid w:val="00B67B36"/>
    <w:rsid w:val="00C3354A"/>
    <w:rsid w:val="00C418CE"/>
    <w:rsid w:val="00F02B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B36"/>
  </w:style>
  <w:style w:type="paragraph" w:styleId="1">
    <w:name w:val="heading 1"/>
    <w:basedOn w:val="a"/>
    <w:next w:val="a"/>
    <w:link w:val="10"/>
    <w:qFormat/>
    <w:rsid w:val="00C418C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paragraph" w:styleId="3">
    <w:name w:val="heading 3"/>
    <w:basedOn w:val="a"/>
    <w:next w:val="a"/>
    <w:link w:val="30"/>
    <w:unhideWhenUsed/>
    <w:qFormat/>
    <w:rsid w:val="00C418CE"/>
    <w:pPr>
      <w:keepNext/>
      <w:spacing w:after="0" w:line="240" w:lineRule="auto"/>
      <w:jc w:val="center"/>
      <w:outlineLvl w:val="2"/>
    </w:pPr>
    <w:rPr>
      <w:rFonts w:ascii="Arial" w:eastAsia="Times New Roman" w:hAnsi="Arial" w:cs="Times New Roman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418CE"/>
    <w:rPr>
      <w:rFonts w:ascii="Times New Roman" w:eastAsia="Times New Roman" w:hAnsi="Times New Roman" w:cs="Times New Roman"/>
      <w:sz w:val="24"/>
      <w:szCs w:val="20"/>
    </w:rPr>
  </w:style>
  <w:style w:type="character" w:customStyle="1" w:styleId="30">
    <w:name w:val="Заголовок 3 Знак"/>
    <w:basedOn w:val="a0"/>
    <w:link w:val="3"/>
    <w:rsid w:val="00C418CE"/>
    <w:rPr>
      <w:rFonts w:ascii="Arial" w:eastAsia="Times New Roman" w:hAnsi="Arial" w:cs="Times New Roman"/>
      <w:sz w:val="24"/>
      <w:szCs w:val="20"/>
    </w:rPr>
  </w:style>
  <w:style w:type="paragraph" w:styleId="a3">
    <w:name w:val="Normal (Web)"/>
    <w:basedOn w:val="a"/>
    <w:unhideWhenUsed/>
    <w:rsid w:val="00C41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footer"/>
    <w:basedOn w:val="a"/>
    <w:link w:val="a5"/>
    <w:semiHidden/>
    <w:unhideWhenUsed/>
    <w:rsid w:val="00C418CE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Нижний колонтитул Знак"/>
    <w:basedOn w:val="a0"/>
    <w:link w:val="a4"/>
    <w:semiHidden/>
    <w:rsid w:val="00C418CE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ody Text"/>
    <w:basedOn w:val="a"/>
    <w:link w:val="a7"/>
    <w:semiHidden/>
    <w:unhideWhenUsed/>
    <w:rsid w:val="00C418CE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7">
    <w:name w:val="Основной текст Знак"/>
    <w:basedOn w:val="a0"/>
    <w:link w:val="a6"/>
    <w:semiHidden/>
    <w:rsid w:val="00C418CE"/>
    <w:rPr>
      <w:rFonts w:ascii="Times New Roman" w:eastAsia="Times New Roman" w:hAnsi="Times New Roman" w:cs="Times New Roman"/>
      <w:sz w:val="24"/>
      <w:szCs w:val="20"/>
    </w:rPr>
  </w:style>
  <w:style w:type="paragraph" w:styleId="a8">
    <w:name w:val="Body Text Indent"/>
    <w:basedOn w:val="a"/>
    <w:link w:val="a9"/>
    <w:semiHidden/>
    <w:unhideWhenUsed/>
    <w:rsid w:val="00C418CE"/>
    <w:pPr>
      <w:spacing w:after="0" w:line="240" w:lineRule="auto"/>
      <w:ind w:right="-71" w:firstLine="708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9">
    <w:name w:val="Основной текст с отступом Знак"/>
    <w:basedOn w:val="a0"/>
    <w:link w:val="a8"/>
    <w:semiHidden/>
    <w:rsid w:val="00C418CE"/>
    <w:rPr>
      <w:rFonts w:ascii="Times New Roman" w:eastAsia="Times New Roman" w:hAnsi="Times New Roman" w:cs="Times New Roman"/>
      <w:sz w:val="28"/>
      <w:szCs w:val="20"/>
    </w:rPr>
  </w:style>
  <w:style w:type="paragraph" w:styleId="2">
    <w:name w:val="Body Text 2"/>
    <w:basedOn w:val="a"/>
    <w:link w:val="20"/>
    <w:semiHidden/>
    <w:unhideWhenUsed/>
    <w:rsid w:val="00C418CE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character" w:customStyle="1" w:styleId="20">
    <w:name w:val="Основной текст 2 Знак"/>
    <w:basedOn w:val="a0"/>
    <w:link w:val="2"/>
    <w:semiHidden/>
    <w:rsid w:val="00C418CE"/>
    <w:rPr>
      <w:rFonts w:ascii="Arial" w:eastAsia="Times New Roman" w:hAnsi="Arial" w:cs="Times New Roman"/>
      <w:sz w:val="20"/>
      <w:szCs w:val="20"/>
    </w:rPr>
  </w:style>
  <w:style w:type="paragraph" w:styleId="21">
    <w:name w:val="Body Text Indent 2"/>
    <w:basedOn w:val="a"/>
    <w:link w:val="22"/>
    <w:semiHidden/>
    <w:unhideWhenUsed/>
    <w:rsid w:val="00C418CE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2">
    <w:name w:val="Основной текст с отступом 2 Знак"/>
    <w:basedOn w:val="a0"/>
    <w:link w:val="21"/>
    <w:semiHidden/>
    <w:rsid w:val="00C418CE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Plain Text"/>
    <w:basedOn w:val="a"/>
    <w:link w:val="ab"/>
    <w:semiHidden/>
    <w:unhideWhenUsed/>
    <w:rsid w:val="00C418CE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b">
    <w:name w:val="Текст Знак"/>
    <w:basedOn w:val="a0"/>
    <w:link w:val="aa"/>
    <w:semiHidden/>
    <w:rsid w:val="00C418CE"/>
    <w:rPr>
      <w:rFonts w:ascii="Courier New" w:eastAsia="Times New Roman" w:hAnsi="Courier New" w:cs="Times New Roman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C41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418CE"/>
    <w:rPr>
      <w:rFonts w:ascii="Tahoma" w:hAnsi="Tahoma" w:cs="Tahoma"/>
      <w:sz w:val="16"/>
      <w:szCs w:val="16"/>
    </w:rPr>
  </w:style>
  <w:style w:type="paragraph" w:customStyle="1" w:styleId="11">
    <w:name w:val="Обычный1"/>
    <w:semiHidden/>
    <w:rsid w:val="00C418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ae">
    <w:name w:val="footnote reference"/>
    <w:basedOn w:val="a0"/>
    <w:semiHidden/>
    <w:unhideWhenUsed/>
    <w:rsid w:val="00C418CE"/>
    <w:rPr>
      <w:vertAlign w:val="superscript"/>
    </w:rPr>
  </w:style>
  <w:style w:type="paragraph" w:styleId="31">
    <w:name w:val="Body Text Indent 3"/>
    <w:basedOn w:val="a"/>
    <w:link w:val="32"/>
    <w:uiPriority w:val="99"/>
    <w:semiHidden/>
    <w:unhideWhenUsed/>
    <w:rsid w:val="007A2CEE"/>
    <w:pPr>
      <w:spacing w:after="120"/>
      <w:ind w:left="360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semiHidden/>
    <w:rsid w:val="007A2CEE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0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2237</Words>
  <Characters>12754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USNCOMPUTERS</Company>
  <LinksUpToDate>false</LinksUpToDate>
  <CharactersWithSpaces>14962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USNCOMPUTERS</dc:creator>
  <cp:keywords/>
  <dc:description/>
  <cp:lastModifiedBy>USNCOMPUTERS</cp:lastModifiedBy>
  <cp:revision>9</cp:revision>
  <dcterms:created xsi:type="dcterms:W3CDTF">2011-01-20T01:58:00Z</dcterms:created>
  <dcterms:modified xsi:type="dcterms:W3CDTF">2011-01-20T19:35:00Z</dcterms:modified>
</cp:coreProperties>
</file>