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  <w:b/>
          <w:u w:val="single"/>
        </w:rPr>
      </w:pPr>
    </w:p>
    <w:p w:rsidR="00000000" w:rsidRDefault="00FF1324">
      <w:pPr>
        <w:rPr>
          <w:rFonts w:ascii="Arial" w:hAnsi="Arial" w:cs="Arial"/>
          <w:b/>
          <w:u w:val="single"/>
        </w:rPr>
      </w:pPr>
    </w:p>
    <w:p w:rsidR="00000000" w:rsidRDefault="00FF1324">
      <w:pPr>
        <w:rPr>
          <w:rFonts w:ascii="Arial" w:hAnsi="Arial" w:cs="Arial"/>
          <w:b/>
          <w:u w:val="single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Исх. № 140-1186 от 24 марта 2010 года</w:t>
      </w:r>
    </w:p>
    <w:p w:rsidR="00000000" w:rsidRDefault="00FF1324">
      <w:pPr>
        <w:rPr>
          <w:rFonts w:ascii="Arial" w:hAnsi="Arial" w:cs="Arial"/>
          <w:b/>
          <w:u w:val="single"/>
        </w:rPr>
      </w:pPr>
    </w:p>
    <w:p w:rsidR="00000000" w:rsidRDefault="00FF1324">
      <w:pPr>
        <w:rPr>
          <w:rFonts w:ascii="Arial" w:hAnsi="Arial" w:cs="Arial"/>
          <w:b/>
          <w:u w:val="single"/>
        </w:rPr>
      </w:pPr>
    </w:p>
    <w:p w:rsidR="00000000" w:rsidRDefault="00FF1324">
      <w:pPr>
        <w:rPr>
          <w:rFonts w:ascii="Arial" w:hAnsi="Arial" w:cs="Arial"/>
          <w:b/>
          <w:u w:val="single"/>
        </w:rPr>
      </w:pPr>
    </w:p>
    <w:p w:rsidR="00000000" w:rsidRDefault="00FF1324">
      <w:pPr>
        <w:rPr>
          <w:rFonts w:ascii="Arial" w:hAnsi="Arial" w:cs="Arial"/>
          <w:b/>
          <w:u w:val="single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Об аварийном, экстремально высоком и</w:t>
      </w:r>
    </w:p>
    <w:p w:rsidR="00000000" w:rsidRDefault="00FF1324">
      <w:pPr>
        <w:rPr>
          <w:rFonts w:ascii="Arial" w:hAnsi="Arial" w:cs="Arial"/>
        </w:rPr>
      </w:pPr>
      <w:r>
        <w:rPr>
          <w:rFonts w:ascii="Arial" w:hAnsi="Arial" w:cs="Arial"/>
        </w:rPr>
        <w:t>высоком загрязнении окружающей среды,</w:t>
      </w:r>
    </w:p>
    <w:p w:rsidR="00000000" w:rsidRDefault="00FF13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а также радиационной обстановке на </w:t>
      </w:r>
    </w:p>
    <w:p w:rsidR="00000000" w:rsidRDefault="00FF1324">
      <w:pPr>
        <w:rPr>
          <w:rFonts w:ascii="Arial" w:hAnsi="Arial" w:cs="Arial"/>
        </w:rPr>
      </w:pPr>
      <w:r>
        <w:rPr>
          <w:rFonts w:ascii="Arial" w:hAnsi="Arial" w:cs="Arial"/>
        </w:rPr>
        <w:t>территории  России в феврале 2010 года</w:t>
      </w:r>
    </w:p>
    <w:p w:rsidR="00000000" w:rsidRDefault="00FF1324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FF1324">
      <w:pPr>
        <w:pStyle w:val="a4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Росгидромет сообщает об аварийном, экстремально </w:t>
      </w:r>
      <w:r>
        <w:rPr>
          <w:rFonts w:ascii="Arial" w:hAnsi="Arial" w:cs="Arial"/>
        </w:rPr>
        <w:t>высоком и высоком загрязнении атмосферного воздуха и водных объектов, а также о радиационной обстановке на территории России в феврале 2010 года.</w:t>
      </w:r>
    </w:p>
    <w:p w:rsidR="00000000" w:rsidRDefault="00FF1324">
      <w:pPr>
        <w:pStyle w:val="a4"/>
        <w:tabs>
          <w:tab w:val="left" w:pos="734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0000" w:rsidRDefault="00FF1324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000000" w:rsidRDefault="00FF1324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Атмосферный воздух. 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связи с пожаром, произошедшим 2 февраля в г.Ш</w:t>
      </w:r>
      <w:r>
        <w:rPr>
          <w:rFonts w:ascii="Arial" w:hAnsi="Arial" w:cs="Arial"/>
        </w:rPr>
        <w:t>елехове Иркутской области на заводе порошковой металлургии «СУАЛ-ПМ», Иркутским Центром по мониторингу загрязнения окружающей среды был организован экспедиционный отбор проб атмосферного воздуха и снежного покрова в районе аварии. Результаты анализа показа</w:t>
      </w:r>
      <w:r>
        <w:rPr>
          <w:rFonts w:ascii="Arial" w:hAnsi="Arial" w:cs="Arial"/>
        </w:rPr>
        <w:t>ли, что концентрации загрязняющих веществ в атмосферном воздухе в жилой зоне города не превышали предельно допустимые концентрации. Результаты анализа отобранных проб снежного покрова выявили, что содержание алюминия превысило фоновое в 11-17 раз, фторидов</w:t>
      </w:r>
      <w:r>
        <w:rPr>
          <w:rFonts w:ascii="Arial" w:hAnsi="Arial" w:cs="Arial"/>
        </w:rPr>
        <w:t xml:space="preserve"> – в 9 раз, что может быть обусловлено их накоплением в снеге в ходе нормальной эксплуатации предприятий холдинга «РУСАЛ» и возможным дополнительным поступлением алюминия в результате аварии.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FF1324">
      <w:pPr>
        <w:spacing w:line="360" w:lineRule="auto"/>
        <w:jc w:val="both"/>
        <w:rPr>
          <w:rFonts w:ascii="Arial" w:hAnsi="Arial" w:cs="Arial"/>
        </w:rPr>
      </w:pPr>
      <w:r>
        <w:lastRenderedPageBreak/>
        <w:tab/>
      </w:r>
      <w:r>
        <w:rPr>
          <w:rFonts w:ascii="Arial" w:hAnsi="Arial" w:cs="Arial"/>
        </w:rPr>
        <w:t>В связи с утечкой конденсата на подстилающую поверхность в рез</w:t>
      </w:r>
      <w:r>
        <w:rPr>
          <w:rFonts w:ascii="Arial" w:hAnsi="Arial" w:cs="Arial"/>
        </w:rPr>
        <w:t>ультате разгерметизации четвертой нитки конденсатопровода ООО «Газпромдобыча Оренбург», произошедшей 3 февраля, специалистами Оренбургского Центра по гидрометеорологии и мониторингу окружающей среды в четырех ближайших к аварийному участку населенных пункт</w:t>
      </w:r>
      <w:r>
        <w:rPr>
          <w:rFonts w:ascii="Arial" w:hAnsi="Arial" w:cs="Arial"/>
        </w:rPr>
        <w:t>ах были отобраны пробы атмосферного воздуха. Результаты анализа проб показали, что концентрации суммы предельных и непредельных  углеводородов составили 2,8 – 7,8 ПДКм.р. 4 февраля в ходе повторного обследования состояния атмосферного воздуха в этих населе</w:t>
      </w:r>
      <w:r>
        <w:rPr>
          <w:rFonts w:ascii="Arial" w:hAnsi="Arial" w:cs="Arial"/>
        </w:rPr>
        <w:t>нных пунктах превышение предельно допустимых концентраций загрязняющих веществ не было выявлено.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связи с произошедшим 12 февраля в результате нарушения правил эксплуатации возгоранием газа в нефтегазовой скважине (ООО «Южуралнефтегаз»), расположенной в 2</w:t>
      </w:r>
      <w:r>
        <w:rPr>
          <w:rFonts w:ascii="Arial" w:hAnsi="Arial" w:cs="Arial"/>
        </w:rPr>
        <w:t xml:space="preserve"> км севернее пос.Верхняя Платовка Оренбургской области, специалистами Оренбургского Центра по гидрометеорологии и мониторингу окружающей среды в данном населенном пункте и его окрестностях был организован экспедиционный отбор проб атмосферного воздуха. За </w:t>
      </w:r>
      <w:r>
        <w:rPr>
          <w:rFonts w:ascii="Arial" w:hAnsi="Arial" w:cs="Arial"/>
        </w:rPr>
        <w:t>период с 12 по 17 февраля повышенных концентраций диоксида серы, диоксида азота, сероводорода, оксида углерода, бензола, толуола, этилбензола, суммы ксилолов, предельных и непредельных углеводородов не было зарегистрировано.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FF1324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Водные объекты.</w:t>
      </w:r>
    </w:p>
    <w:p w:rsidR="00000000" w:rsidRDefault="00FF1324">
      <w:pPr>
        <w:pStyle w:val="2"/>
        <w:spacing w:line="360" w:lineRule="auto"/>
        <w:ind w:firstLine="708"/>
        <w:rPr>
          <w:sz w:val="24"/>
        </w:rPr>
      </w:pPr>
      <w:r>
        <w:rPr>
          <w:sz w:val="24"/>
        </w:rPr>
        <w:t xml:space="preserve">15 февраля на </w:t>
      </w:r>
      <w:r>
        <w:rPr>
          <w:sz w:val="24"/>
        </w:rPr>
        <w:t>основании переданной из управления  Росприроднадзора по Пермскому краю информации о появлении запаха ацетона в воде, поступающей на Камскую районную фильтровальную станцию (КРФС) г. Краснокамска Пермского края из Воткинского водохранилища (река Кама), Урал</w:t>
      </w:r>
      <w:r>
        <w:rPr>
          <w:sz w:val="24"/>
        </w:rPr>
        <w:t xml:space="preserve">ьским межрегиональным территориальным управлением (Уральским УГМС) Росгидромета был организован оперативный отбор и химический анализ проб воды из района г. Краснокамска, который показал: </w:t>
      </w:r>
    </w:p>
    <w:p w:rsidR="00000000" w:rsidRDefault="00FF1324">
      <w:pPr>
        <w:pStyle w:val="20"/>
      </w:pPr>
      <w:r>
        <w:t>- в 2 км выше г. Краснокамска (4,5 км выше КРФС, 1 км выше места вп</w:t>
      </w:r>
      <w:r>
        <w:t xml:space="preserve">адения реки Большая Ласьва) содержание в воде нефтепродуктов не превышало ПДКр.х.*; концентрация трудноокисляемых органических веществ по </w:t>
      </w:r>
    </w:p>
    <w:p w:rsidR="00000000" w:rsidRDefault="00FF1324">
      <w:pPr>
        <w:pStyle w:val="20"/>
        <w:ind w:firstLine="0"/>
      </w:pPr>
      <w:r>
        <w:t>______________</w:t>
      </w:r>
    </w:p>
    <w:p w:rsidR="00000000" w:rsidRDefault="00FF1324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 - Показатели загрязнения воды водных объектов приводятся в ПДК для воды рыбохозяйственных водных объ</w:t>
      </w:r>
      <w:r>
        <w:rPr>
          <w:rFonts w:ascii="Arial" w:hAnsi="Arial" w:cs="Arial"/>
          <w:sz w:val="20"/>
        </w:rPr>
        <w:t>ектов</w:t>
      </w:r>
    </w:p>
    <w:p w:rsidR="00000000" w:rsidRDefault="00FF1324">
      <w:pPr>
        <w:pStyle w:val="20"/>
      </w:pPr>
    </w:p>
    <w:p w:rsidR="00000000" w:rsidRDefault="00FF1324">
      <w:pPr>
        <w:pStyle w:val="20"/>
        <w:ind w:firstLine="0"/>
      </w:pPr>
      <w:r>
        <w:lastRenderedPageBreak/>
        <w:t xml:space="preserve">ХПК соответствовала уровню загрязнения, характерному для периода зимней межени (2,5 ПДКр.х.), а исходивший от воды запах характеризовался как «очень слабый»; </w:t>
      </w:r>
    </w:p>
    <w:p w:rsidR="00000000" w:rsidRDefault="00FF1324">
      <w:pPr>
        <w:pStyle w:val="20"/>
      </w:pPr>
      <w:r>
        <w:t>- в 8,5 км ниже г. Краснокамска (11 км ниже КРФС г. Краснокамска; 0,5 км ниже места впаден</w:t>
      </w:r>
      <w:r>
        <w:t>ия реки Сюзьвы) содержание нефтепродуктов не превышало ПДКр.х., концентрация трудноокисляемых органических веществ по ХПК составила 2,9 ПДКр.х., а исходивший от воды запах характеризовался как «очень сильный» (является признаком экстремально высокого загря</w:t>
      </w:r>
      <w:r>
        <w:t>знения воды водного объекта).</w:t>
      </w:r>
    </w:p>
    <w:p w:rsidR="00000000" w:rsidRDefault="00FF1324">
      <w:pPr>
        <w:pStyle w:val="2"/>
        <w:spacing w:line="360" w:lineRule="auto"/>
        <w:rPr>
          <w:sz w:val="24"/>
        </w:rPr>
      </w:pPr>
      <w:r>
        <w:rPr>
          <w:sz w:val="24"/>
        </w:rPr>
        <w:tab/>
        <w:t>Эти данные позволили ограничить район поиска виновника загрязнения территории города и непосредственно прилегающей к нему зоны. По сообщению Уральского УГМС Росгидромета, управлением Росприроднадзора по Пермскому краю была ус</w:t>
      </w:r>
      <w:r>
        <w:rPr>
          <w:sz w:val="24"/>
        </w:rPr>
        <w:t>тановлена причина загрязнения: она оказалась связана с разливом на грунт 14.02.2010 г. на территории ООО «ПромхимПермь» в г. Краснокамске до 4 м</w:t>
      </w:r>
      <w:r>
        <w:rPr>
          <w:sz w:val="24"/>
          <w:vertAlign w:val="superscript"/>
        </w:rPr>
        <w:t xml:space="preserve">3 </w:t>
      </w:r>
      <w:r>
        <w:rPr>
          <w:sz w:val="24"/>
        </w:rPr>
        <w:t>растворителя «646», в состав которого входят толуол 50%, этанол 15%, бутилацетат или амилацетат 10%, бутанол 1</w:t>
      </w:r>
      <w:r>
        <w:rPr>
          <w:sz w:val="24"/>
        </w:rPr>
        <w:t>0%, этилцеллюлоза 8%, ацетон 7%. Растворитель попал в ливневой коллектор ООО «ПромхимПермь» и через канализационную сеть ООО «Йодобром» поступил в Воткинское водохранилище.</w:t>
      </w:r>
    </w:p>
    <w:p w:rsidR="00000000" w:rsidRDefault="00FF1324">
      <w:pPr>
        <w:pStyle w:val="a4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Основная часть входящих в состав растворителя углеводородов практически нераствори</w:t>
      </w:r>
      <w:r>
        <w:rPr>
          <w:rFonts w:ascii="Arial" w:hAnsi="Arial" w:cs="Arial"/>
          <w:szCs w:val="24"/>
        </w:rPr>
        <w:t>ма в воде, имеет плотность ниже, чем у воды и поэтому может образовывать эмульсию на поверхности воды, а при переходе в паровую фазу издавать сильный запах. Этим объясняется определенное несоответствие между относительно низкими концентрациями углеводородо</w:t>
      </w:r>
      <w:r>
        <w:rPr>
          <w:rFonts w:ascii="Arial" w:hAnsi="Arial" w:cs="Arial"/>
          <w:szCs w:val="24"/>
        </w:rPr>
        <w:t>в в воде и характеристикой экстремально высокого загрязнения воды по органолептическим признакам.</w:t>
      </w:r>
    </w:p>
    <w:p w:rsidR="00000000" w:rsidRDefault="00FF1324">
      <w:pPr>
        <w:pStyle w:val="20"/>
      </w:pPr>
      <w:r>
        <w:t>На основании поступившей информации об источнике загрязнения Уральским УГМС 17 февраля был выполнен прогноз расчетного времени добегания воды по Воткинскому в</w:t>
      </w:r>
      <w:r>
        <w:t>дхр., который показал, что в зависимости от среднесуточного расхода воды через Камскую ГЭС зона загрязнения достигнет г. Оханска на 3-4 сутки после аварийного сброса, н.п.Оса  - на 5-7 сутки, н.п.Частые – на 7-9 сутки, н.п. Елово – на 8-11 сутки, г. Чайков</w:t>
      </w:r>
      <w:r>
        <w:t>ский – на 12-15 сутки.</w:t>
      </w:r>
    </w:p>
    <w:p w:rsidR="00000000" w:rsidRDefault="00FF1324">
      <w:pPr>
        <w:pStyle w:val="20"/>
      </w:pPr>
      <w:r>
        <w:t>Полученные результаты обследований и выполненный прогноз оперативно представлялись в созданную в связи с данным инцидентом Комиссию по предупреждению, ликвидации чрезвычайных ситуаций и обеспечению пожарной безопасности Пермского кра</w:t>
      </w:r>
      <w:r>
        <w:t xml:space="preserve">я, в администрацию полномочного представителя </w:t>
      </w:r>
      <w:r>
        <w:lastRenderedPageBreak/>
        <w:t>Президента РФ в Приволжском федеральном округе, а также в территориальные органы Роспотребнадзора, Росприроднадзора, Ростехнадзора, МЧС России.</w:t>
      </w:r>
    </w:p>
    <w:p w:rsidR="00000000" w:rsidRDefault="00FF1324">
      <w:pPr>
        <w:pStyle w:val="20"/>
      </w:pPr>
      <w:r>
        <w:rPr>
          <w:rFonts w:cs="Arial"/>
        </w:rPr>
        <w:t>В ходе учащенных наблюдений за качеством вод Воткинского водохрани</w:t>
      </w:r>
      <w:r>
        <w:rPr>
          <w:rFonts w:cs="Arial"/>
        </w:rPr>
        <w:t>лища (река Кама) 20-23 февраля наблюдателями Уральского УГМС было отмечено наличие специфического химического запаха в створах у г. Оханска (70 км от г. Краснокамска) и  села Елово (195 км от г. Краснокамска). По данным лабораторных анализов проб воды, ото</w:t>
      </w:r>
      <w:r>
        <w:rPr>
          <w:rFonts w:cs="Arial"/>
        </w:rPr>
        <w:t>бранных специалистами Уральского УГМС в Воткинском водохранилище (в черте г. Оханска, 0,7 км выше села Елово, в черте г. Чайковского и 10,5 км ниже г. Чайковского) в период с 25 по 27 февраля, запах речной воды был в норме, концентрации нефтепродуктов, фен</w:t>
      </w:r>
      <w:r>
        <w:rPr>
          <w:rFonts w:cs="Arial"/>
        </w:rPr>
        <w:t>олов, фосфора фосфатов, а также азота аммонийного, нитритного и нитратного не превышали ПДКр.х.</w:t>
      </w:r>
      <w:r>
        <w:t>, а содержание трудноокисляемых органических веществ по ХПК соответствовало уровню загрязнения речной воды в период зимней межени.</w:t>
      </w:r>
    </w:p>
    <w:p w:rsidR="00000000" w:rsidRDefault="00FF1324">
      <w:pPr>
        <w:pStyle w:val="a5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 февраля в г. Вилючинске Камч</w:t>
      </w:r>
      <w:r>
        <w:rPr>
          <w:rFonts w:ascii="Arial" w:hAnsi="Arial" w:cs="Arial"/>
          <w:sz w:val="24"/>
        </w:rPr>
        <w:t>атского края при перекачке топлива из танкера «Бухта Славянки», находящегося в собственности ООО «Транзит-СВ», в принадлежащие Тихоокеанскому флоту резервуары произошел разлив мазута. В акваторию Авачинской губы в районе бухты Крашенинникова попало около 3</w:t>
      </w:r>
      <w:r>
        <w:rPr>
          <w:rFonts w:ascii="Arial" w:hAnsi="Arial" w:cs="Arial"/>
          <w:sz w:val="24"/>
        </w:rPr>
        <w:t xml:space="preserve"> тонн мазута. Площадь загрязнения составила порядка 0,045 кв. км. Пятно нефтепродуктов с фрагментами колотого льда было заблокировано массивом чистого льда и прижато к берегу, что позволило осуществить его ликвидацию с береговой полосы. Работы по ликвидаци</w:t>
      </w:r>
      <w:r>
        <w:rPr>
          <w:rFonts w:ascii="Arial" w:hAnsi="Arial" w:cs="Arial"/>
          <w:sz w:val="24"/>
        </w:rPr>
        <w:t>и последствий аварийного разлива проводились силами и средствами Минобороны России.</w:t>
      </w:r>
    </w:p>
    <w:p w:rsidR="00000000" w:rsidRDefault="00FF1324">
      <w:pPr>
        <w:pStyle w:val="a4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По сообщению ОАО «Нижнетагильский металлургический комбинат» (лицензиата Росгидромета), химический анализ проб воды, отобранных 17 февраля в реке Тагил в 0,05 км ниже плоти</w:t>
      </w:r>
      <w:r>
        <w:rPr>
          <w:rFonts w:ascii="Arial" w:hAnsi="Arial" w:cs="Arial"/>
        </w:rPr>
        <w:t>ны Ленёвского водохранилища (332,5 км выше устья), показал, что содержание там ионов цинка соответствовало уровню ЭВЗ (96 ПДКр.х.). Проведенный 19 февраля дополнительный отбор и последующий химический анализ проб воды, показал, что содержание ионов цинка в</w:t>
      </w:r>
      <w:r>
        <w:rPr>
          <w:rFonts w:ascii="Arial" w:hAnsi="Arial" w:cs="Arial"/>
        </w:rPr>
        <w:t xml:space="preserve"> реке Тагил в 0,05 км ниже плотины Ленёвского водохранилища составляло 85 ПДКр.х. (также соответствует уровню ЭВЗ), а в 302 км выше устья – 34 ПДКр.х. (соответствует уровню высокого загрязнения). Вероятным источником загрязнения являются шахтные воды отраб</w:t>
      </w:r>
      <w:r>
        <w:rPr>
          <w:rFonts w:ascii="Arial" w:hAnsi="Arial" w:cs="Arial"/>
        </w:rPr>
        <w:t>отанных рудников: Левихинского и Карпушинского.</w:t>
      </w:r>
    </w:p>
    <w:p w:rsidR="00000000" w:rsidRDefault="00FF1324">
      <w:pPr>
        <w:pStyle w:val="a4"/>
        <w:ind w:firstLine="708"/>
        <w:rPr>
          <w:rFonts w:ascii="Arial" w:hAnsi="Arial" w:cs="Arial"/>
        </w:rPr>
      </w:pPr>
    </w:p>
    <w:p w:rsidR="00000000" w:rsidRDefault="00FF1324">
      <w:pPr>
        <w:pStyle w:val="a4"/>
        <w:ind w:firstLine="708"/>
        <w:rPr>
          <w:rFonts w:ascii="Arial" w:hAnsi="Arial" w:cs="Arial"/>
        </w:rPr>
      </w:pPr>
      <w:r>
        <w:rPr>
          <w:rFonts w:ascii="Arial" w:hAnsi="Arial" w:cs="Arial"/>
        </w:rPr>
        <w:t>18 февраля в г. Ростове-на-Дону в районе канализационной насосной станции «Северная-1» в результате обвала городского коллектора произошел аварийный сброс неочищенных сточных вод в ручей, впадающий в реку Те</w:t>
      </w:r>
      <w:r>
        <w:rPr>
          <w:rFonts w:ascii="Arial" w:hAnsi="Arial" w:cs="Arial"/>
        </w:rPr>
        <w:t>мерник (приток реки Дон). Специалистами Северо-Кавказского УГМС был произведен отбор проб воды из реки Дон в 500-600 м ниже места впадения реки Темерник. По результатам химического анализа, содержание аммонийного азота там составляло 3,5 ПДКр.х., а трудноо</w:t>
      </w:r>
      <w:r>
        <w:rPr>
          <w:rFonts w:ascii="Arial" w:hAnsi="Arial" w:cs="Arial"/>
        </w:rPr>
        <w:t xml:space="preserve">кисляемых  органических  веществ по ХПК – 2,3 ПДК р.х., что соответствует фоновым значениям.  </w:t>
      </w:r>
    </w:p>
    <w:p w:rsidR="00000000" w:rsidRDefault="00FF1324">
      <w:pPr>
        <w:pStyle w:val="a4"/>
        <w:ind w:firstLine="708"/>
        <w:rPr>
          <w:rFonts w:ascii="Arial" w:hAnsi="Arial" w:cs="Arial"/>
        </w:rPr>
      </w:pPr>
      <w:r>
        <w:rPr>
          <w:rFonts w:ascii="Arial" w:hAnsi="Arial" w:cs="Arial"/>
        </w:rPr>
        <w:t>21 февраля в результате аварии на канализационной насосной станции (КНС) в селе Кулуево Аргаяшского района Челябинской области производился сброс недостаточно оч</w:t>
      </w:r>
      <w:r>
        <w:rPr>
          <w:rFonts w:ascii="Arial" w:hAnsi="Arial" w:cs="Arial"/>
        </w:rPr>
        <w:t>ищенных хозяйственно-бытовых сточных вод с КНС на рельеф местности (в овраг, расположенный в 200 м от берега реки Миасс). По данным визуальных наблюдений, загрязнения реки Миасс не произошло. По результатам химического анализа проб воды, отобранных 1 марта</w:t>
      </w:r>
      <w:r>
        <w:rPr>
          <w:rFonts w:ascii="Arial" w:hAnsi="Arial" w:cs="Arial"/>
        </w:rPr>
        <w:t xml:space="preserve"> в реке Миасс (400 м выше и 300 м ниже КНС; 54 и 74 км ниже села Кулуево) и Шершневском водохранилище (6,5 км выше плотины), случаев экстремально высокого и высокого уровней загрязнения воды там не зарегистрировано. Содержание сульфатов, СПАВ, азот- и фосф</w:t>
      </w:r>
      <w:r>
        <w:rPr>
          <w:rFonts w:ascii="Arial" w:hAnsi="Arial" w:cs="Arial"/>
        </w:rPr>
        <w:t xml:space="preserve">орсодержащих соединений не превышало ПДКр.х., только в пробе воды, отобранной в 300 м ниже КНС, содержание нефтепродуктов было повышенным (2,6 ПДКр.х.). </w:t>
      </w:r>
    </w:p>
    <w:p w:rsidR="00000000" w:rsidRDefault="00FF1324">
      <w:pPr>
        <w:rPr>
          <w:rFonts w:ascii="Arial" w:hAnsi="Arial" w:cs="Arial"/>
          <w:b/>
          <w:bCs/>
        </w:rPr>
      </w:pPr>
    </w:p>
    <w:p w:rsidR="00000000" w:rsidRDefault="00FF1324">
      <w:pPr>
        <w:spacing w:line="360" w:lineRule="auto"/>
        <w:jc w:val="both"/>
        <w:rPr>
          <w:rFonts w:ascii="Arial" w:eastAsia="MS Mincho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2. </w:t>
      </w:r>
      <w:r>
        <w:rPr>
          <w:rFonts w:ascii="Arial" w:eastAsia="MS Mincho" w:hAnsi="Arial" w:cs="Arial"/>
          <w:b/>
        </w:rPr>
        <w:t>Экстремально высокое загрязнение окружающей среды.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  <w:b/>
        </w:rPr>
      </w:pP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2.1. Атмосферный воздух. </w:t>
      </w:r>
    </w:p>
    <w:p w:rsidR="00000000" w:rsidRDefault="00FF1324">
      <w:pPr>
        <w:pStyle w:val="a4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В феврале 2010 года</w:t>
      </w:r>
      <w:r>
        <w:rPr>
          <w:rFonts w:ascii="Arial" w:hAnsi="Arial" w:cs="Arial"/>
        </w:rPr>
        <w:t xml:space="preserve"> случаев экстремально высокого загрязнения (ЭВЗ)** атмосферного воздуха не зарегистрировано (в феврале 2009 г. также не зарегистрировано).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:rsidR="00000000" w:rsidRDefault="00FF1324">
      <w:pPr>
        <w:pStyle w:val="a4"/>
        <w:rPr>
          <w:rFonts w:ascii="Arial" w:hAnsi="Arial" w:cs="Arial"/>
        </w:rPr>
      </w:pPr>
      <w:r>
        <w:rPr>
          <w:rFonts w:ascii="Arial" w:hAnsi="Arial" w:cs="Arial"/>
        </w:rPr>
        <w:t>_________________</w:t>
      </w:r>
    </w:p>
    <w:p w:rsidR="00000000" w:rsidRDefault="00FF1324">
      <w:pPr>
        <w:pStyle w:val="2"/>
        <w:rPr>
          <w:rFonts w:cs="Arial"/>
        </w:rPr>
      </w:pPr>
      <w:r>
        <w:rPr>
          <w:rFonts w:cs="Arial"/>
        </w:rPr>
        <w:t>** - Под ЭВЗ атмосферного воздуха понимается содержание одного или нескольких веществ, превышающее</w:t>
      </w:r>
      <w:r>
        <w:rPr>
          <w:rFonts w:cs="Arial"/>
        </w:rPr>
        <w:t xml:space="preserve">    </w:t>
      </w:r>
    </w:p>
    <w:p w:rsidR="00000000" w:rsidRDefault="00FF1324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(ПДК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>):</w:t>
      </w:r>
    </w:p>
    <w:p w:rsidR="00000000" w:rsidRDefault="00FF132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000000" w:rsidRDefault="00FF132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000000" w:rsidRDefault="00FF132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000000" w:rsidRDefault="00FF1324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000000" w:rsidRDefault="00FF1324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</w:t>
      </w:r>
      <w:r>
        <w:rPr>
          <w:rFonts w:ascii="Arial" w:hAnsi="Arial" w:cs="Arial"/>
          <w:sz w:val="20"/>
          <w:szCs w:val="20"/>
        </w:rPr>
        <w:t>ние устойчивого, не свойственного данной местности (сезону) запаха;</w:t>
      </w:r>
    </w:p>
    <w:p w:rsidR="00000000" w:rsidRDefault="00FF1324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000000" w:rsidRDefault="00FF1324">
      <w:pPr>
        <w:pStyle w:val="20"/>
        <w:rPr>
          <w:rFonts w:cs="Arial"/>
          <w:sz w:val="20"/>
        </w:rPr>
      </w:pPr>
      <w:r>
        <w:rPr>
          <w:rFonts w:cs="Arial"/>
          <w:sz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000000" w:rsidRDefault="00FF1324">
      <w:pPr>
        <w:pStyle w:val="a4"/>
        <w:ind w:firstLine="708"/>
        <w:rPr>
          <w:rFonts w:ascii="Arial" w:hAnsi="Arial" w:cs="Arial"/>
        </w:rPr>
      </w:pPr>
    </w:p>
    <w:p w:rsidR="00000000" w:rsidRDefault="00FF1324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</w:t>
      </w:r>
      <w:r>
        <w:rPr>
          <w:rFonts w:ascii="Arial" w:hAnsi="Arial" w:cs="Arial"/>
          <w:b/>
          <w:sz w:val="24"/>
        </w:rPr>
        <w:t xml:space="preserve">2. Водные объекты. </w:t>
      </w:r>
    </w:p>
    <w:p w:rsidR="00000000" w:rsidRDefault="00FF1324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В феврале на территории Российской Федерации ЭВЗ поверхностных вод веществами  1 и 2 классов опасности (превышение ПДК в  5  и  более раз) было  зарегистрировано 1 раз  на 1 водном  объекте  (в феврале 2009 г. – также 1 </w:t>
      </w:r>
      <w:r>
        <w:rPr>
          <w:rFonts w:ascii="Arial" w:hAnsi="Arial"/>
        </w:rPr>
        <w:t xml:space="preserve">раз на 1 </w:t>
      </w:r>
      <w:r>
        <w:rPr>
          <w:rFonts w:ascii="Arial" w:hAnsi="Arial" w:cs="Arial"/>
        </w:rPr>
        <w:t xml:space="preserve">водном </w:t>
      </w:r>
      <w:r>
        <w:rPr>
          <w:rFonts w:ascii="Arial" w:hAnsi="Arial" w:cs="Arial"/>
        </w:rPr>
        <w:t>объекте). Случаи ЭВЗ поверхностных вод веществами 3-4 классов опасности (превышение ПДК в 50 и более раз) были зарегистрированы 61 раз на 37 водных объектах (в феврале 2009 г. – 38</w:t>
      </w:r>
      <w:r>
        <w:rPr>
          <w:rFonts w:ascii="Arial" w:hAnsi="Arial"/>
        </w:rPr>
        <w:t xml:space="preserve"> раз на 31 </w:t>
      </w:r>
      <w:r>
        <w:rPr>
          <w:rFonts w:ascii="Arial" w:eastAsia="MS Mincho" w:hAnsi="Arial" w:cs="Arial"/>
        </w:rPr>
        <w:t>водном объекте</w:t>
      </w:r>
      <w:r>
        <w:rPr>
          <w:rFonts w:ascii="Arial" w:hAnsi="Arial" w:cs="Arial"/>
        </w:rPr>
        <w:t xml:space="preserve">). </w:t>
      </w:r>
    </w:p>
    <w:p w:rsidR="00000000" w:rsidRDefault="00FF1324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Всего в феврале текущего года случаи ЭВЗ поверх</w:t>
      </w:r>
      <w:r>
        <w:rPr>
          <w:rFonts w:ascii="Arial" w:hAnsi="Arial" w:cs="Arial"/>
        </w:rPr>
        <w:t>ностных вод были зарегистрированы 62 раза на 37 водных объектах (в феврале 2009 года - 39 раз на 31 водном объекте). Пе</w:t>
      </w:r>
      <w:r>
        <w:rPr>
          <w:rFonts w:ascii="Arial" w:hAnsi="Arial" w:cs="Arial"/>
          <w:lang w:val="en-US"/>
        </w:rPr>
        <w:t>p</w:t>
      </w:r>
      <w:r>
        <w:rPr>
          <w:rFonts w:ascii="Arial" w:hAnsi="Arial" w:cs="Arial"/>
        </w:rPr>
        <w:t xml:space="preserve">ечень случаев ЭВЗ представлен в приложении 1. </w:t>
      </w:r>
    </w:p>
    <w:p w:rsidR="00000000" w:rsidRDefault="00FF1324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Основные источники загрязнения - предприятия металлургической, горнодобывающей, нефтяной,</w:t>
      </w:r>
      <w:r>
        <w:rPr>
          <w:rFonts w:ascii="Arial" w:hAnsi="Arial" w:cs="Arial"/>
        </w:rPr>
        <w:t xml:space="preserve"> целлюлозно-бумажной промышленности и жилищно-коммунального хозяйства. </w:t>
      </w:r>
    </w:p>
    <w:p w:rsidR="00000000" w:rsidRDefault="00FF1324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</w:p>
    <w:p w:rsidR="00000000" w:rsidRDefault="00FF1324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  <w:r>
        <w:rPr>
          <w:rFonts w:ascii="Arial" w:eastAsia="MS Mincho" w:hAnsi="Arial" w:cs="Arial"/>
          <w:b/>
        </w:rPr>
        <w:t xml:space="preserve">3. Высокое загрязнение окружающей среды. 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3.1. Атмосферный воздух.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Случай высокого загрязнения (ВЗ)*** атмосферного воздуха веществом 2 класса опасности (хлоридом водорода) был зареги</w:t>
      </w:r>
      <w:r>
        <w:rPr>
          <w:rFonts w:ascii="Arial" w:hAnsi="Arial" w:cs="Arial"/>
        </w:rPr>
        <w:t>стрирован в г. Уфе (1 случай, 38 ПДКм.р.).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Случай высокого загрязнения атмосферного воздуха веществом 3 класса опасности (этилбензолом) был зарегистрирован в г. Екатеринбурге (1 случай, 14 ПДКм.р.).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Всего в феврале 2010 года в атмосферном воздухе 2 городов</w:t>
      </w:r>
      <w:r>
        <w:rPr>
          <w:rFonts w:ascii="Arial" w:hAnsi="Arial" w:cs="Arial"/>
        </w:rPr>
        <w:t xml:space="preserve">  в 2 случаях регистрировались концентрации загрязняющих веществ, превышающие 10 ПДК  (в феврале 2009 года – в 3 городах  в 6 случаях).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3.2. Водные объекты. 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феврале 2010 года на территории Российской Федерации было зарегистрировано 142 случая  ВЗ  на 8</w:t>
      </w:r>
      <w:r>
        <w:rPr>
          <w:rFonts w:ascii="Arial" w:hAnsi="Arial" w:cs="Arial"/>
        </w:rPr>
        <w:t xml:space="preserve">0 водных   объектах  (в  феврале  2009 г. –  </w:t>
      </w:r>
    </w:p>
    <w:p w:rsidR="00000000" w:rsidRDefault="00FF13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148 случаев ВЗ на 86 </w:t>
      </w:r>
      <w:r>
        <w:rPr>
          <w:rFonts w:ascii="Arial" w:eastAsia="MS Mincho" w:hAnsi="Arial" w:cs="Arial"/>
        </w:rPr>
        <w:t>водных объектах</w:t>
      </w:r>
      <w:r>
        <w:rPr>
          <w:rFonts w:ascii="Arial" w:hAnsi="Arial" w:cs="Arial"/>
        </w:rPr>
        <w:t xml:space="preserve">). Перечень случаев высокого загрязнения  водных объектов приведен в приложении 2. </w:t>
      </w:r>
    </w:p>
    <w:p w:rsidR="00000000" w:rsidRDefault="00FF1324">
      <w:pPr>
        <w:pStyle w:val="a5"/>
        <w:ind w:firstLine="0"/>
        <w:rPr>
          <w:rFonts w:ascii="Arial" w:hAnsi="Arial" w:cs="Arial"/>
          <w:sz w:val="24"/>
          <w:szCs w:val="24"/>
        </w:rPr>
      </w:pPr>
    </w:p>
    <w:p w:rsidR="00000000" w:rsidRDefault="00FF1324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</w:t>
      </w:r>
    </w:p>
    <w:p w:rsidR="00000000" w:rsidRDefault="00FF1324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***</w:t>
      </w:r>
      <w:r>
        <w:rPr>
          <w:rFonts w:ascii="Arial" w:hAnsi="Arial" w:cs="Arial"/>
          <w:b/>
          <w:sz w:val="20"/>
        </w:rPr>
        <w:t xml:space="preserve"> - </w:t>
      </w:r>
      <w:r>
        <w:rPr>
          <w:rFonts w:ascii="Arial" w:hAnsi="Arial" w:cs="Arial"/>
          <w:sz w:val="20"/>
        </w:rPr>
        <w:t>Под ВЗ понимается содержание одного или нескольких вещест</w:t>
      </w:r>
      <w:r>
        <w:rPr>
          <w:rFonts w:ascii="Arial" w:hAnsi="Arial" w:cs="Arial"/>
          <w:sz w:val="20"/>
        </w:rPr>
        <w:t>в, превышающее максимальную разовую предельно допустимую концентрацию (ПДК</w:t>
      </w:r>
      <w:r>
        <w:rPr>
          <w:rFonts w:ascii="Arial" w:hAnsi="Arial" w:cs="Arial"/>
          <w:sz w:val="20"/>
          <w:vertAlign w:val="subscript"/>
        </w:rPr>
        <w:t>м.р.</w:t>
      </w:r>
      <w:r>
        <w:rPr>
          <w:rFonts w:ascii="Arial" w:hAnsi="Arial" w:cs="Arial"/>
          <w:sz w:val="20"/>
        </w:rPr>
        <w:t>) в 10 и более раз.</w:t>
      </w:r>
    </w:p>
    <w:p w:rsidR="00000000" w:rsidRDefault="00FF1324">
      <w:pPr>
        <w:pStyle w:val="a5"/>
        <w:spacing w:line="360" w:lineRule="auto"/>
        <w:rPr>
          <w:rFonts w:ascii="Arial" w:hAnsi="Arial" w:cs="Arial"/>
          <w:sz w:val="24"/>
          <w:szCs w:val="24"/>
        </w:rPr>
      </w:pPr>
    </w:p>
    <w:p w:rsidR="00000000" w:rsidRDefault="00FF1324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000000" w:rsidRDefault="00FF1324">
      <w:pPr>
        <w:pStyle w:val="a5"/>
        <w:spacing w:line="312" w:lineRule="auto"/>
        <w:rPr>
          <w:rFonts w:ascii="Arial" w:hAnsi="Arial" w:cs="Arial"/>
        </w:rPr>
      </w:pPr>
    </w:p>
    <w:p w:rsidR="00000000" w:rsidRDefault="00FF1324">
      <w:pPr>
        <w:spacing w:line="312" w:lineRule="auto"/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Таблица 1</w:t>
      </w:r>
    </w:p>
    <w:p w:rsidR="00000000" w:rsidRDefault="00FF1324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</w:t>
            </w:r>
            <w:r>
              <w:rPr>
                <w:rFonts w:ascii="Arial" w:hAnsi="Arial" w:cs="Arial"/>
              </w:rPr>
              <w:t>цент (%) от общего количества зарегистрированных случаев ВЗ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</w:tbl>
    <w:p w:rsidR="00000000" w:rsidRDefault="00FF1324">
      <w:pPr>
        <w:pStyle w:val="a5"/>
        <w:rPr>
          <w:rFonts w:ascii="Arial" w:hAnsi="Arial" w:cs="Arial"/>
        </w:rPr>
      </w:pPr>
    </w:p>
    <w:p w:rsidR="00000000" w:rsidRDefault="00FF1324">
      <w:pPr>
        <w:pStyle w:val="a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более мелких реках, озерах, а также на водохранилища</w:t>
      </w:r>
      <w:r>
        <w:rPr>
          <w:rFonts w:ascii="Arial" w:hAnsi="Arial" w:cs="Arial"/>
          <w:sz w:val="24"/>
          <w:szCs w:val="24"/>
        </w:rPr>
        <w:t xml:space="preserve">х отмечено 16 % всех случаев ВЗ. </w:t>
      </w:r>
    </w:p>
    <w:p w:rsidR="00000000" w:rsidRDefault="00FF1324">
      <w:pPr>
        <w:pStyle w:val="a5"/>
        <w:rPr>
          <w:rFonts w:ascii="Arial" w:hAnsi="Arial" w:cs="Arial"/>
        </w:rPr>
      </w:pPr>
    </w:p>
    <w:p w:rsidR="00000000" w:rsidRDefault="00FF1324">
      <w:pPr>
        <w:pStyle w:val="a5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000000" w:rsidRDefault="00FF1324">
      <w:pPr>
        <w:pStyle w:val="a5"/>
        <w:ind w:firstLine="0"/>
        <w:rPr>
          <w:rFonts w:ascii="Arial" w:hAnsi="Arial" w:cs="Arial"/>
        </w:rPr>
      </w:pPr>
    </w:p>
    <w:p w:rsidR="00000000" w:rsidRDefault="00FF1324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Таблица 2</w:t>
      </w:r>
    </w:p>
    <w:p w:rsidR="00000000" w:rsidRDefault="00FF1324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3973"/>
        <w:gridCol w:w="325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 п/п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Ингредиент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Количество случаев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Взвешенные вещества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марганца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Азот нитритный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Азот аммонийный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Рас</w:t>
            </w:r>
            <w:r>
              <w:rPr>
                <w:rFonts w:ascii="Arial" w:hAnsi="Arial" w:cs="Arial"/>
              </w:rPr>
              <w:t>творенный в воде кислород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железа общего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БПК</w:t>
            </w:r>
            <w:r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никеля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Ионы свинца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Сероводород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цинка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меди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Фосфаты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алюминия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Нефтепродукты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СПАВ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Сульфаты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Лигносульфонаты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ХПК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натрия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</w:tbl>
    <w:p w:rsidR="00000000" w:rsidRDefault="00FF1324">
      <w:pPr>
        <w:pStyle w:val="a5"/>
        <w:rPr>
          <w:rFonts w:ascii="Arial" w:hAnsi="Arial" w:cs="Arial"/>
          <w:b/>
        </w:rPr>
      </w:pPr>
    </w:p>
    <w:p w:rsidR="00000000" w:rsidRDefault="00FF132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Город Москва</w:t>
      </w:r>
      <w:r>
        <w:rPr>
          <w:rFonts w:ascii="Arial" w:hAnsi="Arial" w:cs="Arial"/>
        </w:rPr>
        <w:t>****</w:t>
      </w:r>
      <w:r>
        <w:rPr>
          <w:rFonts w:ascii="Arial" w:hAnsi="Arial" w:cs="Arial"/>
          <w:b/>
        </w:rPr>
        <w:t xml:space="preserve">. 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феврале, по данным стационарной сети наблюдений (приложение 3), в атмосферном воздухе города наблюдались повышенные концентрации диоксида азота, фенола, оксида углерода, формаль</w:t>
      </w:r>
      <w:r>
        <w:rPr>
          <w:rFonts w:ascii="Arial" w:hAnsi="Arial" w:cs="Arial"/>
        </w:rPr>
        <w:t>дегида и аммиака.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Высокий уровень загрязнения атмосферного воздуха фенолом был зарегистрирован в Центральном административном округе  (район «Мещанский») и определялся НП=22% и СИ=2. В этом же районе отмечался повышенный уровень загрязнения воздуха диоксид</w:t>
      </w:r>
      <w:r>
        <w:rPr>
          <w:rFonts w:ascii="Arial" w:hAnsi="Arial" w:cs="Arial"/>
        </w:rPr>
        <w:t>ом азота: НП=10%, СИ=2.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Повышенный уровень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загрязнения атмосферного воздуха был зарегистрирован в Южном (в районе «Нагорный», вблизи промзон «Верхние Котлы», «Нагатино», ЗИЛ) и Восточном (район «Богородское», вблизи промзоны «Калошино») административных ок</w:t>
      </w:r>
      <w:r>
        <w:rPr>
          <w:rFonts w:ascii="Arial" w:hAnsi="Arial" w:cs="Arial"/>
        </w:rPr>
        <w:t>ругах г. Москвы фенолом, НП=18% и 5% соответственно, СИ=2, а также формальдегидом - НП=1-2%, СИ=1.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других административных округах отмечался повышенный уровень загрязнения воздуха оксидом углерода и диоксидом азота и определялся НП=1-5%, СИ=1: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Северном</w:t>
      </w:r>
      <w:r>
        <w:rPr>
          <w:rFonts w:ascii="Arial" w:hAnsi="Arial" w:cs="Arial"/>
        </w:rPr>
        <w:t xml:space="preserve"> административном округе (район «Савёловский»);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Южном административном округе (район «Братеево»);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Восточном административном округе (район «Богородское»);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Юго-Восточном административном округе (район «Печатники»);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Западном административном округе (</w:t>
      </w:r>
      <w:r>
        <w:rPr>
          <w:rFonts w:ascii="Arial" w:hAnsi="Arial" w:cs="Arial"/>
        </w:rPr>
        <w:t>район «Можайский).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Южном административном округе (район «Зябликово») был зарегистрирован повышенный уровень загрязнения воздуха аммиаком: НП=1%, СИ=1.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Северо-Западном и Северо-Восточном административных округах уровень загрязнения атмосферного воздуха </w:t>
      </w:r>
      <w:r>
        <w:rPr>
          <w:rFonts w:ascii="Arial" w:hAnsi="Arial" w:cs="Arial"/>
        </w:rPr>
        <w:t>был низким.</w:t>
      </w:r>
    </w:p>
    <w:p w:rsidR="00000000" w:rsidRDefault="00FF13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</w:t>
      </w:r>
    </w:p>
    <w:p w:rsidR="00000000" w:rsidRDefault="00FF1324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**** -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, мкг/м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) с ПДК – предельно допустимыми концентрациями примесей, установленными  Минздравсоцразвития России.</w:t>
      </w:r>
    </w:p>
    <w:p w:rsidR="00000000" w:rsidRDefault="00FF1324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оце</w:t>
      </w:r>
      <w:r>
        <w:rPr>
          <w:rFonts w:ascii="Arial" w:hAnsi="Arial" w:cs="Arial"/>
          <w:sz w:val="20"/>
        </w:rPr>
        <w:t xml:space="preserve">нки уровня загрязнения атмосферного воздуха  за месяц используются два показателя качества воздуха: </w:t>
      </w:r>
    </w:p>
    <w:p w:rsidR="00000000" w:rsidRDefault="00FF1324">
      <w:pPr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vertAlign w:val="subscript"/>
        </w:rPr>
        <w:t>м.р</w:t>
      </w:r>
      <w:r>
        <w:rPr>
          <w:rFonts w:ascii="Arial" w:hAnsi="Arial" w:cs="Arial"/>
          <w:sz w:val="20"/>
        </w:rPr>
        <w:t>.;</w:t>
      </w:r>
    </w:p>
    <w:p w:rsidR="00000000" w:rsidRDefault="00FF1324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наибольшая повторяемость превыше</w:t>
      </w:r>
      <w:r>
        <w:rPr>
          <w:rFonts w:ascii="Arial" w:hAnsi="Arial" w:cs="Arial"/>
          <w:sz w:val="20"/>
        </w:rPr>
        <w:t xml:space="preserve">ния ПДК </w:t>
      </w:r>
      <w:r>
        <w:rPr>
          <w:rFonts w:ascii="Arial" w:hAnsi="Arial" w:cs="Arial"/>
          <w:sz w:val="20"/>
          <w:vertAlign w:val="subscript"/>
        </w:rPr>
        <w:t>м.р.</w:t>
      </w:r>
      <w:r>
        <w:rPr>
          <w:rFonts w:ascii="Arial" w:hAnsi="Arial" w:cs="Arial"/>
          <w:sz w:val="20"/>
        </w:rPr>
        <w:t xml:space="preserve"> – НП, %.</w:t>
      </w:r>
    </w:p>
    <w:p w:rsidR="00000000" w:rsidRDefault="00FF1324">
      <w:pPr>
        <w:ind w:firstLine="708"/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sz w:val="20"/>
        </w:rPr>
        <w:t>Уровень загрязнения воздуха  оценивается по 4 градациям значений СИ и НП:</w:t>
      </w:r>
    </w:p>
    <w:p w:rsidR="00000000" w:rsidRDefault="00FF1324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низкий при СИ =  0-1 , НП = 0%;</w:t>
      </w:r>
    </w:p>
    <w:p w:rsidR="00000000" w:rsidRDefault="00FF1324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повышенный при СИ =2-4, НП = 1-19%;</w:t>
      </w:r>
    </w:p>
    <w:p w:rsidR="00000000" w:rsidRDefault="00FF1324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высокий при СИ=5-10; НП=20-49%;</w:t>
      </w:r>
    </w:p>
    <w:p w:rsidR="00000000" w:rsidRDefault="00FF1324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очень высокий при СИ &gt;10; НП ≥50%.</w:t>
      </w:r>
    </w:p>
    <w:p w:rsidR="00000000" w:rsidRDefault="00FF1324">
      <w:pPr>
        <w:pStyle w:val="30"/>
        <w:ind w:firstLine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</w:t>
      </w:r>
      <w:r>
        <w:rPr>
          <w:rFonts w:ascii="Arial" w:hAnsi="Arial" w:cs="Arial"/>
          <w:sz w:val="20"/>
          <w:szCs w:val="20"/>
        </w:rPr>
        <w:t>ют в разные градации, то уровень загрязнения воздуха оценивается по наибольшему значению из этих показателей.</w:t>
      </w:r>
    </w:p>
    <w:p w:rsidR="00000000" w:rsidRDefault="00FF1324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 w:cs="Arial"/>
          <w:b/>
        </w:rPr>
        <w:t>5. Радиационная обстановка</w:t>
      </w:r>
      <w:r>
        <w:rPr>
          <w:rFonts w:ascii="Arial" w:hAnsi="Arial" w:cs="Arial"/>
        </w:rPr>
        <w:t xml:space="preserve"> </w:t>
      </w:r>
      <w:r>
        <w:rPr>
          <w:rFonts w:ascii="Arial" w:hAnsi="Arial"/>
        </w:rPr>
        <w:t>на территории Российской Федерации в феврале 2010 года в целом была стабильной и находилась в пределах радиационного фо</w:t>
      </w:r>
      <w:r>
        <w:rPr>
          <w:rFonts w:ascii="Arial" w:hAnsi="Arial"/>
        </w:rPr>
        <w:t xml:space="preserve">на. </w:t>
      </w:r>
    </w:p>
    <w:p w:rsidR="00000000" w:rsidRDefault="00FF1324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000000" w:rsidRDefault="00FF1324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был отмечен в 36 случаях в 6 населенных пунктах: в г. Красноярске в течение всего месяца превышени</w:t>
      </w:r>
      <w:r>
        <w:rPr>
          <w:rFonts w:ascii="Arial" w:hAnsi="Arial"/>
        </w:rPr>
        <w:t>е фона составляло от 5 до 10 раз, в г. Ухте (Республика Коми) с 1 по 11 февраля превышение фона составляло 6 – 19 раз, в пос. Большая Мурта Красноярского края в первой половине февраля превышение фона составляло 5 – 19 раз, в г. Нарьян-Маре (Ненецкий автон</w:t>
      </w:r>
      <w:r>
        <w:rPr>
          <w:rFonts w:ascii="Arial" w:hAnsi="Arial"/>
        </w:rPr>
        <w:t>омный округ) с 11 по 12, с 19 по 20 февраля и 28 февраля превышение составило 6 – 7 раз,  в г. Кызыле (Республика Тыва) с 14 по 16 февраля превышение составляло 8 - 9 раз, в г. Сыктывкаре (Республика Коми) в начале месяца было отмечено единичное превышение</w:t>
      </w:r>
      <w:r>
        <w:rPr>
          <w:rFonts w:ascii="Arial" w:hAnsi="Arial"/>
        </w:rPr>
        <w:t xml:space="preserve"> фона в 8 раз. </w:t>
      </w:r>
    </w:p>
    <w:p w:rsidR="00000000" w:rsidRDefault="00FF1324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Высоких уровней плотности радиоактивных выпадений из воздуха за прошедший месяц не отмечено.</w:t>
      </w:r>
    </w:p>
    <w:p w:rsidR="00000000" w:rsidRDefault="00FF1324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</w:t>
      </w:r>
      <w:r>
        <w:rPr>
          <w:rFonts w:ascii="Arial" w:hAnsi="Arial"/>
        </w:rPr>
        <w:t>37 1-5 Кюри/км</w:t>
      </w:r>
      <w:r>
        <w:rPr>
          <w:rFonts w:ascii="Arial" w:hAnsi="Arial"/>
          <w:vertAlign w:val="superscript"/>
        </w:rPr>
        <w:t xml:space="preserve">2 </w:t>
      </w:r>
      <w:r>
        <w:rPr>
          <w:rFonts w:ascii="Arial" w:hAnsi="Arial"/>
        </w:rPr>
        <w:t xml:space="preserve"> значения МЭД находились в пределах от 11 до 13 мкР/ч, с плотностью загрязнения 5-15 Кюри/км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- от 11 до 17 мкР/ч и с плотностью загрязнения 15-40 Кюри/км</w:t>
      </w:r>
      <w:r>
        <w:rPr>
          <w:rFonts w:ascii="Arial" w:hAnsi="Arial"/>
          <w:vertAlign w:val="superscript"/>
        </w:rPr>
        <w:t xml:space="preserve">2 </w:t>
      </w:r>
      <w:r>
        <w:rPr>
          <w:rFonts w:ascii="Arial" w:hAnsi="Arial"/>
        </w:rPr>
        <w:t xml:space="preserve"> - от 17 до 25 мкР/ч.</w:t>
      </w:r>
    </w:p>
    <w:p w:rsidR="00000000" w:rsidRDefault="00FF1324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По данным ежедневных измерений, в 100-километровых зонах распо</w:t>
      </w:r>
      <w:r>
        <w:rPr>
          <w:rFonts w:ascii="Arial" w:hAnsi="Arial"/>
        </w:rPr>
        <w:t>ложения АЭС и других радиационно опасных объектов значения МЭД находились в пределах 5–22 мкР/ч, что соответствует уровням естественного радиационного фона.</w:t>
      </w:r>
    </w:p>
    <w:p w:rsidR="00000000" w:rsidRDefault="00FF1324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Минимальные и максимальные значения МЭД в зоне радиационно опасных  объектов представлены в приложе</w:t>
      </w:r>
      <w:r>
        <w:rPr>
          <w:rFonts w:ascii="Arial" w:hAnsi="Arial"/>
        </w:rPr>
        <w:t>нии 4.</w:t>
      </w:r>
    </w:p>
    <w:p w:rsidR="00000000" w:rsidRDefault="00FF132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Направляется в порядке информации.</w:t>
      </w:r>
    </w:p>
    <w:p w:rsidR="00000000" w:rsidRDefault="00FF1324">
      <w:pPr>
        <w:spacing w:line="360" w:lineRule="auto"/>
        <w:ind w:firstLine="708"/>
        <w:rPr>
          <w:rFonts w:ascii="Arial" w:hAnsi="Arial" w:cs="Arial"/>
        </w:rPr>
      </w:pPr>
    </w:p>
    <w:p w:rsidR="00000000" w:rsidRDefault="00FF1324">
      <w:pPr>
        <w:ind w:firstLine="708"/>
        <w:outlineLvl w:val="0"/>
        <w:rPr>
          <w:rFonts w:ascii="Arial" w:hAnsi="Arial" w:cs="Arial"/>
        </w:rPr>
      </w:pPr>
      <w:r>
        <w:rPr>
          <w:rFonts w:ascii="Arial" w:hAnsi="Arial" w:cs="Arial"/>
        </w:rPr>
        <w:t>Приложения: по тексту на 10 л. в 1 экз.</w:t>
      </w:r>
    </w:p>
    <w:p w:rsidR="00000000" w:rsidRDefault="00FF1324">
      <w:pPr>
        <w:outlineLvl w:val="0"/>
        <w:rPr>
          <w:rFonts w:ascii="Arial" w:hAnsi="Arial" w:cs="Arial"/>
        </w:rPr>
      </w:pPr>
    </w:p>
    <w:p w:rsidR="00000000" w:rsidRDefault="00FF1324">
      <w:pPr>
        <w:outlineLvl w:val="0"/>
        <w:rPr>
          <w:rFonts w:ascii="Arial" w:hAnsi="Arial" w:cs="Arial"/>
        </w:rPr>
      </w:pPr>
    </w:p>
    <w:p w:rsidR="00000000" w:rsidRDefault="00FF132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</w:rPr>
        <w:t>Руководитель Росгидромета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А.В. Фролов</w:t>
      </w: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  <w:r>
        <w:rPr>
          <w:rFonts w:ascii="Arial" w:hAnsi="Arial" w:cs="Arial"/>
        </w:rPr>
        <w:t>Ованесянц (499) 255-60-12</w:t>
      </w:r>
    </w:p>
    <w:p w:rsidR="00000000" w:rsidRDefault="00FF1324">
      <w:pPr>
        <w:pStyle w:val="1"/>
        <w:jc w:val="right"/>
        <w:rPr>
          <w:rFonts w:cs="Arial"/>
          <w:bCs/>
          <w:sz w:val="24"/>
        </w:rPr>
      </w:pPr>
      <w:r>
        <w:rPr>
          <w:rFonts w:cs="Arial"/>
          <w:bCs/>
          <w:sz w:val="24"/>
        </w:rPr>
        <w:t>Приложение 1</w:t>
      </w: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Перечень случаев</w:t>
      </w:r>
    </w:p>
    <w:p w:rsidR="00000000" w:rsidRDefault="00FF1324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экстремально высокого загрязнения поверхностных вод суши</w:t>
      </w:r>
      <w:r>
        <w:rPr>
          <w:rFonts w:ascii="Arial" w:hAnsi="Arial" w:cs="Arial"/>
        </w:rPr>
        <w:br/>
        <w:t xml:space="preserve">в феврале </w:t>
      </w:r>
      <w:r>
        <w:rPr>
          <w:rFonts w:ascii="Arial" w:hAnsi="Arial" w:cs="Arial"/>
        </w:rPr>
        <w:t>2010 г.</w:t>
      </w:r>
    </w:p>
    <w:p w:rsidR="00000000" w:rsidRDefault="00FF1324">
      <w:pPr>
        <w:pStyle w:val="a4"/>
        <w:rPr>
          <w:rFonts w:ascii="Arial" w:hAnsi="Arial" w:cs="Arial"/>
          <w:sz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40"/>
        <w:gridCol w:w="2225"/>
        <w:gridCol w:w="2220"/>
        <w:gridCol w:w="2514"/>
        <w:gridCol w:w="1670"/>
      </w:tblGrid>
      <w:tr w:rsidR="00000000">
        <w:trPr>
          <w:cantSplit/>
          <w:trHeight w:val="28"/>
          <w:tblHeader/>
        </w:trPr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№ п/п</w:t>
            </w:r>
          </w:p>
        </w:tc>
        <w:tc>
          <w:tcPr>
            <w:tcW w:w="2225" w:type="dxa"/>
            <w:tcBorders>
              <w:bottom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Река, пункт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Регион</w:t>
            </w:r>
          </w:p>
        </w:tc>
        <w:tc>
          <w:tcPr>
            <w:tcW w:w="2514" w:type="dxa"/>
            <w:tcBorders>
              <w:bottom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Ингредиент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Концентрация</w:t>
            </w:r>
          </w:p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(ПДК)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</w:p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Вещества 1 класса опасности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Чапаевка,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Чапаевск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Самарская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ртути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</w:p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>Вещества 3 класса опасности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Блява,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Медногорск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Оренбургская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94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Коло</w:t>
            </w:r>
            <w:r>
              <w:rPr>
                <w:rFonts w:ascii="Arial" w:hAnsi="Arial" w:cs="Arial"/>
                <w:sz w:val="22"/>
              </w:rPr>
              <w:t>с-Йоки,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п. Никель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никеля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51</w:t>
            </w:r>
          </w:p>
        </w:tc>
      </w:tr>
      <w:tr w:rsidR="00000000">
        <w:trPr>
          <w:cantSplit/>
          <w:trHeight w:val="1013"/>
        </w:trPr>
        <w:tc>
          <w:tcPr>
            <w:tcW w:w="840" w:type="dxa"/>
            <w:tcBorders>
              <w:bottom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Тагил,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Нижний Тагил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14" w:type="dxa"/>
            <w:tcBorders>
              <w:bottom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цинка,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случая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85, 96 и</w:t>
            </w:r>
          </w:p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117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</w:p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>Вещества 4 класса опасности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вдхр. Курганское,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Курган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72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Аргунь,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пос. </w:t>
            </w:r>
            <w:r>
              <w:rPr>
                <w:rFonts w:ascii="Arial" w:hAnsi="Arial" w:cs="Arial"/>
                <w:sz w:val="22"/>
              </w:rPr>
              <w:t>Молоканка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Забайкальский край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1,93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Аргунь, протока Прорва,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пос. Молоканка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Забайкальский край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1,86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Аргунь, с.Кути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Забайкальский край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1,42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Аремзянка,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д. Чукманка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66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Вагай,</w:t>
            </w:r>
            <w:r>
              <w:rPr>
                <w:rFonts w:ascii="Arial" w:hAnsi="Arial" w:cs="Arial"/>
                <w:sz w:val="22"/>
              </w:rPr>
              <w:t xml:space="preserve"> с. Вагай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206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Велва, д. Ошиб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67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Вильва в районе автодорожного моста Чусовой - Губаха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199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Дачная, устье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Приморский край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</w:t>
            </w:r>
          </w:p>
        </w:tc>
      </w:tr>
      <w:tr w:rsidR="00000000">
        <w:trPr>
          <w:cantSplit/>
          <w:trHeight w:val="456"/>
        </w:trPr>
        <w:tc>
          <w:tcPr>
            <w:tcW w:w="840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225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Иньва</w:t>
            </w:r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Кудымкар</w:t>
            </w:r>
          </w:p>
        </w:tc>
        <w:tc>
          <w:tcPr>
            <w:tcW w:w="2220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82</w:t>
            </w:r>
          </w:p>
        </w:tc>
      </w:tr>
      <w:tr w:rsidR="00000000">
        <w:trPr>
          <w:cantSplit/>
        </w:trPr>
        <w:tc>
          <w:tcPr>
            <w:tcW w:w="840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5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20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73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Иньва, д. Слудка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Ирбит, г. Ирбит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72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Исеть,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Екатеринбург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</w:t>
            </w:r>
            <w:r>
              <w:rPr>
                <w:rFonts w:ascii="Arial" w:hAnsi="Arial" w:cs="Arial"/>
                <w:sz w:val="22"/>
              </w:rPr>
              <w:t>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52</w:t>
            </w:r>
          </w:p>
        </w:tc>
      </w:tr>
      <w:tr w:rsidR="00000000">
        <w:trPr>
          <w:cantSplit/>
        </w:trPr>
        <w:tc>
          <w:tcPr>
            <w:tcW w:w="840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  <w:tc>
          <w:tcPr>
            <w:tcW w:w="2225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Кизел, г. Кизел в районе автодорожного моста  Губаха - Александровск</w:t>
            </w:r>
          </w:p>
        </w:tc>
        <w:tc>
          <w:tcPr>
            <w:tcW w:w="2220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4690</w:t>
            </w:r>
          </w:p>
        </w:tc>
      </w:tr>
      <w:tr w:rsidR="00000000">
        <w:trPr>
          <w:cantSplit/>
        </w:trPr>
        <w:tc>
          <w:tcPr>
            <w:tcW w:w="840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5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20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754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Косьва, г. Губаха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85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Косьва, д. Кунья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</w:t>
            </w:r>
            <w:r>
              <w:rPr>
                <w:rFonts w:ascii="Arial" w:hAnsi="Arial" w:cs="Arial"/>
                <w:sz w:val="22"/>
              </w:rPr>
              <w:t>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96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Лая, 15,1 км выше устья,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Красноуральск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78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Лая, 22,5 км выше устья,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Красноуральск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61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Лысьва, устье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62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Миасс, г. Миасс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Челябинская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54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Надым, г. Надым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Ямало-Ненецкий АО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58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Нейва,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Невьянск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63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Нюдуай,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Мончегорск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</w:t>
            </w:r>
            <w:r>
              <w:rPr>
                <w:rFonts w:ascii="Arial" w:hAnsi="Arial" w:cs="Arial"/>
                <w:sz w:val="22"/>
                <w:lang w:val="en-US"/>
              </w:rPr>
              <w:t>H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Об</w:t>
            </w:r>
            <w:r>
              <w:rPr>
                <w:rFonts w:ascii="Arial" w:hAnsi="Arial" w:cs="Arial"/>
                <w:sz w:val="22"/>
              </w:rPr>
              <w:t xml:space="preserve">ва,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п. Рождественск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99</w:t>
            </w:r>
          </w:p>
        </w:tc>
      </w:tr>
      <w:tr w:rsidR="00000000">
        <w:trPr>
          <w:cantSplit/>
        </w:trPr>
        <w:tc>
          <w:tcPr>
            <w:tcW w:w="840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</w:p>
        </w:tc>
        <w:tc>
          <w:tcPr>
            <w:tcW w:w="2225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Омь, г. Калачинск</w:t>
            </w:r>
          </w:p>
        </w:tc>
        <w:tc>
          <w:tcPr>
            <w:tcW w:w="2220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Омская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87</w:t>
            </w:r>
          </w:p>
        </w:tc>
      </w:tr>
      <w:tr w:rsidR="00000000">
        <w:trPr>
          <w:cantSplit/>
        </w:trPr>
        <w:tc>
          <w:tcPr>
            <w:tcW w:w="840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5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20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83</w:t>
            </w:r>
          </w:p>
        </w:tc>
      </w:tr>
      <w:tr w:rsidR="00000000">
        <w:trPr>
          <w:cantSplit/>
          <w:trHeight w:val="1771"/>
        </w:trPr>
        <w:tc>
          <w:tcPr>
            <w:tcW w:w="840" w:type="dxa"/>
            <w:vMerge w:val="restart"/>
            <w:tcBorders>
              <w:bottom w:val="single" w:sz="4" w:space="0" w:color="auto"/>
            </w:tcBorders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</w:t>
            </w:r>
          </w:p>
        </w:tc>
        <w:tc>
          <w:tcPr>
            <w:tcW w:w="2225" w:type="dxa"/>
            <w:vMerge w:val="restart"/>
            <w:tcBorders>
              <w:bottom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Омь, г. Омск</w:t>
            </w:r>
          </w:p>
        </w:tc>
        <w:tc>
          <w:tcPr>
            <w:tcW w:w="2220" w:type="dxa"/>
            <w:vMerge w:val="restart"/>
            <w:tcBorders>
              <w:bottom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Омская область</w:t>
            </w:r>
          </w:p>
        </w:tc>
        <w:tc>
          <w:tcPr>
            <w:tcW w:w="2514" w:type="dxa"/>
            <w:tcBorders>
              <w:bottom w:val="single" w:sz="4" w:space="0" w:color="auto"/>
            </w:tcBorders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Кислород,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случаев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1,87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1,57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1,56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1,25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1,24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40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5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20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62</w:t>
            </w:r>
          </w:p>
        </w:tc>
      </w:tr>
      <w:tr w:rsidR="00000000">
        <w:trPr>
          <w:cantSplit/>
        </w:trPr>
        <w:tc>
          <w:tcPr>
            <w:tcW w:w="840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5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20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</w:t>
            </w:r>
            <w:r>
              <w:rPr>
                <w:rFonts w:ascii="Arial" w:hAnsi="Arial" w:cs="Arial"/>
                <w:sz w:val="22"/>
              </w:rPr>
              <w:t>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59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Патрушиха,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Екатеринбург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Пур, п. Самбург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Ямало-Ненецкий АО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86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29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Пур, п. Уренгой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Ямало-Ненецкий АО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103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Пышма,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Березовский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</w:t>
            </w:r>
            <w:r>
              <w:rPr>
                <w:rFonts w:ascii="Arial" w:hAnsi="Arial" w:cs="Arial"/>
                <w:sz w:val="22"/>
              </w:rPr>
              <w:t>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110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Пышма,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пгт. Богандинский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61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32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Пяку-Пур,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п. Тарко-Сале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Ямало-Ненецкий АО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марганец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76</w:t>
            </w:r>
          </w:p>
        </w:tc>
      </w:tr>
      <w:tr w:rsidR="00000000">
        <w:trPr>
          <w:cantSplit/>
        </w:trPr>
        <w:tc>
          <w:tcPr>
            <w:tcW w:w="840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</w:t>
            </w:r>
          </w:p>
        </w:tc>
        <w:tc>
          <w:tcPr>
            <w:tcW w:w="2225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Сев. Вильва,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п. Всеволодо-Вильва</w:t>
            </w:r>
          </w:p>
        </w:tc>
        <w:tc>
          <w:tcPr>
            <w:tcW w:w="2220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348</w:t>
            </w:r>
          </w:p>
        </w:tc>
      </w:tr>
      <w:tr w:rsidR="00000000">
        <w:trPr>
          <w:cantSplit/>
        </w:trPr>
        <w:tc>
          <w:tcPr>
            <w:tcW w:w="840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5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20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122</w:t>
            </w:r>
          </w:p>
        </w:tc>
      </w:tr>
      <w:tr w:rsidR="00000000">
        <w:trPr>
          <w:cantSplit/>
        </w:trPr>
        <w:tc>
          <w:tcPr>
            <w:tcW w:w="840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</w:t>
            </w:r>
          </w:p>
        </w:tc>
        <w:tc>
          <w:tcPr>
            <w:tcW w:w="2225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</w:t>
            </w:r>
            <w:r>
              <w:rPr>
                <w:rFonts w:ascii="Arial" w:hAnsi="Arial" w:cs="Arial"/>
                <w:sz w:val="22"/>
              </w:rPr>
              <w:t xml:space="preserve"> Тавда, г. Тавда</w:t>
            </w:r>
          </w:p>
        </w:tc>
        <w:tc>
          <w:tcPr>
            <w:tcW w:w="2220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57</w:t>
            </w:r>
          </w:p>
        </w:tc>
      </w:tr>
      <w:tr w:rsidR="00000000">
        <w:trPr>
          <w:cantSplit/>
        </w:trPr>
        <w:tc>
          <w:tcPr>
            <w:tcW w:w="840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5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20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56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35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Теча,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с. Першинское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68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36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Тобол,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с. Зверино-головское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130</w:t>
            </w:r>
          </w:p>
        </w:tc>
      </w:tr>
      <w:tr w:rsidR="00000000">
        <w:trPr>
          <w:cantSplit/>
        </w:trPr>
        <w:tc>
          <w:tcPr>
            <w:tcW w:w="840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</w:t>
            </w:r>
          </w:p>
        </w:tc>
        <w:tc>
          <w:tcPr>
            <w:tcW w:w="2225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Тура, г. Тюмень</w:t>
            </w:r>
          </w:p>
        </w:tc>
        <w:tc>
          <w:tcPr>
            <w:tcW w:w="2220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</w:t>
            </w:r>
            <w:r>
              <w:rPr>
                <w:rFonts w:ascii="Arial" w:hAnsi="Arial" w:cs="Arial"/>
                <w:sz w:val="22"/>
              </w:rPr>
              <w:t>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97</w:t>
            </w:r>
          </w:p>
        </w:tc>
      </w:tr>
      <w:tr w:rsidR="00000000">
        <w:trPr>
          <w:cantSplit/>
        </w:trPr>
        <w:tc>
          <w:tcPr>
            <w:tcW w:w="840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5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20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111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38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Тура,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д. Тимофеево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59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39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Тура, с. Салаирка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68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40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Уй,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с. Усть-Уйское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140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41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Ук,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Заводоуковск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</w:t>
            </w:r>
            <w:r>
              <w:rPr>
                <w:rFonts w:ascii="Arial" w:hAnsi="Arial" w:cs="Arial"/>
                <w:sz w:val="22"/>
              </w:rPr>
              <w:t>менская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161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42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Чапаевка,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Чапаевск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Самарская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124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43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Чусовая,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Чусовой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57</w:t>
            </w:r>
          </w:p>
        </w:tc>
      </w:tr>
      <w:tr w:rsidR="00000000">
        <w:trPr>
          <w:cantSplit/>
        </w:trPr>
        <w:tc>
          <w:tcPr>
            <w:tcW w:w="840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44</w:t>
            </w:r>
          </w:p>
        </w:tc>
        <w:tc>
          <w:tcPr>
            <w:tcW w:w="2225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руч. Варничный, </w:t>
            </w:r>
          </w:p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Мурманск</w:t>
            </w:r>
          </w:p>
        </w:tc>
        <w:tc>
          <w:tcPr>
            <w:tcW w:w="2220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14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67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63</w:t>
            </w:r>
          </w:p>
        </w:tc>
      </w:tr>
    </w:tbl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* - концентрация дана </w:t>
      </w:r>
      <w:r>
        <w:rPr>
          <w:rFonts w:ascii="Arial" w:hAnsi="Arial" w:cs="Arial"/>
          <w:sz w:val="20"/>
        </w:rPr>
        <w:t>в мг/л,  экстремально высокое загрязнение соответствует содержанию в воде растворенного кислорода в концентрациях 2 и менее мг/л;</w:t>
      </w:r>
    </w:p>
    <w:p w:rsidR="00000000" w:rsidRDefault="00FF1324">
      <w:pPr>
        <w:rPr>
          <w:rFonts w:ascii="Arial" w:hAnsi="Arial" w:cs="Arial"/>
          <w:sz w:val="20"/>
        </w:rPr>
      </w:pPr>
    </w:p>
    <w:p w:rsidR="00000000" w:rsidRDefault="00FF132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** - по показателю рН критерием ЭВЗ являются значения менее 4 и более 9,7</w:t>
      </w:r>
    </w:p>
    <w:p w:rsidR="00000000" w:rsidRDefault="00FF1324">
      <w:pPr>
        <w:rPr>
          <w:rFonts w:ascii="Arial" w:hAnsi="Arial" w:cs="Arial"/>
          <w:sz w:val="20"/>
        </w:rPr>
      </w:pPr>
    </w:p>
    <w:p w:rsidR="00000000" w:rsidRDefault="00FF1324">
      <w:pPr>
        <w:rPr>
          <w:rFonts w:ascii="Arial" w:hAnsi="Arial" w:cs="Arial"/>
          <w:sz w:val="20"/>
        </w:rPr>
      </w:pPr>
    </w:p>
    <w:p w:rsidR="00000000" w:rsidRDefault="00FF13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Начальник Управления мониторинга </w:t>
      </w:r>
    </w:p>
    <w:p w:rsidR="00000000" w:rsidRDefault="00FF1324">
      <w:pPr>
        <w:rPr>
          <w:rFonts w:ascii="Arial" w:hAnsi="Arial" w:cs="Arial"/>
        </w:rPr>
      </w:pPr>
      <w:r>
        <w:rPr>
          <w:rFonts w:ascii="Arial" w:hAnsi="Arial" w:cs="Arial"/>
        </w:rPr>
        <w:t>загрязнения  ок</w:t>
      </w:r>
      <w:r>
        <w:rPr>
          <w:rFonts w:ascii="Arial" w:hAnsi="Arial" w:cs="Arial"/>
        </w:rPr>
        <w:t xml:space="preserve">ружающей среды, </w:t>
      </w:r>
    </w:p>
    <w:p w:rsidR="00000000" w:rsidRDefault="00FF13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</w:t>
      </w:r>
    </w:p>
    <w:p w:rsidR="00000000" w:rsidRDefault="00FF13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Росгидромета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В.В. Челюканов</w:t>
      </w: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pStyle w:val="a4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000000" w:rsidRDefault="00FF1324">
      <w:pPr>
        <w:pStyle w:val="a4"/>
        <w:ind w:left="6372" w:firstLine="708"/>
        <w:rPr>
          <w:rFonts w:ascii="Arial" w:hAnsi="Arial" w:cs="Arial"/>
        </w:rPr>
      </w:pPr>
    </w:p>
    <w:p w:rsidR="00000000" w:rsidRDefault="00FF1324">
      <w:pPr>
        <w:pStyle w:val="a4"/>
        <w:ind w:left="6372" w:firstLine="708"/>
        <w:rPr>
          <w:rFonts w:ascii="Arial" w:hAnsi="Arial" w:cs="Arial"/>
        </w:rPr>
      </w:pPr>
    </w:p>
    <w:p w:rsidR="00000000" w:rsidRDefault="00FF1324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феврале 2010 г.</w:t>
      </w:r>
    </w:p>
    <w:p w:rsidR="00000000" w:rsidRDefault="00FF1324">
      <w:pPr>
        <w:pStyle w:val="a4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41"/>
        <w:gridCol w:w="2226"/>
        <w:gridCol w:w="2289"/>
        <w:gridCol w:w="1138"/>
        <w:gridCol w:w="1060"/>
        <w:gridCol w:w="1139"/>
        <w:gridCol w:w="1176"/>
      </w:tblGrid>
      <w:tr w:rsidR="00000000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№ п/п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Класс опасно-сти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Кол-во случ</w:t>
            </w:r>
            <w:r>
              <w:rPr>
                <w:rFonts w:ascii="Arial" w:hAnsi="Arial" w:cs="Arial"/>
                <w:b/>
                <w:bCs/>
                <w:sz w:val="22"/>
              </w:rPr>
              <w:t>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ПДК, макс.</w:t>
            </w:r>
          </w:p>
        </w:tc>
      </w:tr>
      <w:tr w:rsidR="00000000">
        <w:trPr>
          <w:cantSplit/>
        </w:trPr>
        <w:tc>
          <w:tcPr>
            <w:tcW w:w="9469" w:type="dxa"/>
            <w:gridSpan w:val="7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</w:p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Бассейн р. Амур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Приморский край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Алюминий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35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49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Сероводород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0,0002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32</w:t>
            </w:r>
          </w:p>
        </w:tc>
      </w:tr>
      <w:tr w:rsidR="00000000">
        <w:trPr>
          <w:cantSplit/>
        </w:trPr>
        <w:tc>
          <w:tcPr>
            <w:tcW w:w="9469" w:type="dxa"/>
            <w:gridSpan w:val="7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</w:p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Бассейн р. Волга</w:t>
            </w:r>
          </w:p>
        </w:tc>
      </w:tr>
      <w:tr w:rsidR="00000000">
        <w:tc>
          <w:tcPr>
            <w:tcW w:w="429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Владимирская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40</w:t>
            </w:r>
          </w:p>
        </w:tc>
      </w:tr>
      <w:tr w:rsidR="00000000">
        <w:tc>
          <w:tcPr>
            <w:tcW w:w="429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</w:t>
            </w:r>
            <w:r>
              <w:rPr>
                <w:rFonts w:ascii="Arial" w:hAnsi="Arial" w:cs="Arial"/>
                <w:sz w:val="22"/>
              </w:rPr>
              <w:t>ировская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38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Московская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нитритный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c>
          <w:tcPr>
            <w:tcW w:w="429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3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Нижегородская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47</w:t>
            </w:r>
          </w:p>
        </w:tc>
      </w:tr>
      <w:tr w:rsidR="00000000">
        <w:tc>
          <w:tcPr>
            <w:tcW w:w="429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3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Пензенская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нитритный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31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</w:t>
            </w:r>
            <w:r>
              <w:rPr>
                <w:rFonts w:ascii="Arial" w:hAnsi="Arial" w:cs="Arial"/>
                <w:sz w:val="22"/>
              </w:rPr>
              <w:t>ства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36</w:t>
            </w:r>
          </w:p>
        </w:tc>
      </w:tr>
      <w:tr w:rsidR="00000000">
        <w:tc>
          <w:tcPr>
            <w:tcW w:w="429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23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Республика Башкортостан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</w:t>
            </w:r>
          </w:p>
        </w:tc>
      </w:tr>
      <w:tr w:rsidR="00000000">
        <w:tc>
          <w:tcPr>
            <w:tcW w:w="429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223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Республика Марий Эл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2231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Рязанская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нитритный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49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231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Самарская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нитрит</w:t>
            </w:r>
            <w:r>
              <w:rPr>
                <w:rFonts w:ascii="Arial" w:hAnsi="Arial" w:cs="Arial"/>
                <w:sz w:val="22"/>
              </w:rPr>
              <w:t>ный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2231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2231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Тульская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нитритный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</w:tr>
      <w:tr w:rsidR="00000000">
        <w:tc>
          <w:tcPr>
            <w:tcW w:w="429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223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Удмуртская Республика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29</w:t>
            </w:r>
          </w:p>
        </w:tc>
      </w:tr>
      <w:tr w:rsidR="00000000">
        <w:tc>
          <w:tcPr>
            <w:tcW w:w="429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  <w:tc>
          <w:tcPr>
            <w:tcW w:w="223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Челябинская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</w:t>
            </w:r>
            <w:r>
              <w:rPr>
                <w:rFonts w:ascii="Arial" w:hAnsi="Arial" w:cs="Arial"/>
                <w:sz w:val="22"/>
              </w:rPr>
              <w:t xml:space="preserve"> марганца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32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</w:p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Днепр</w:t>
            </w:r>
          </w:p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Смоленская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3,0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</w:p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Дон</w:t>
            </w:r>
          </w:p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</w:p>
        </w:tc>
      </w:tr>
      <w:tr w:rsidR="00000000">
        <w:tc>
          <w:tcPr>
            <w:tcW w:w="429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Тульская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</w:p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</w:p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Кама</w:t>
            </w:r>
          </w:p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никеля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39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</w:p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</w:p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Обь</w:t>
            </w:r>
          </w:p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2,7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43</w:t>
            </w:r>
          </w:p>
        </w:tc>
      </w:tr>
      <w:tr w:rsidR="00000000">
        <w:tc>
          <w:tcPr>
            <w:tcW w:w="429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47</w:t>
            </w:r>
          </w:p>
        </w:tc>
      </w:tr>
      <w:tr w:rsidR="00000000">
        <w:tc>
          <w:tcPr>
            <w:tcW w:w="429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3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Омская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38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43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31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нитритный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29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2,34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никеля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31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2,25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2,91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39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31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Челябинская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нитритный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</w:t>
            </w:r>
            <w:r>
              <w:rPr>
                <w:rFonts w:ascii="Arial" w:hAnsi="Arial" w:cs="Arial"/>
                <w:sz w:val="22"/>
              </w:rPr>
              <w:t>тва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</w:p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Сев. Двина</w:t>
            </w:r>
          </w:p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Вологодская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Лигносульфонаты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49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свинца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ХПК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</w:p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Терек</w:t>
            </w:r>
          </w:p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</w:p>
        </w:tc>
      </w:tr>
      <w:tr w:rsidR="00000000">
        <w:tc>
          <w:tcPr>
            <w:tcW w:w="429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Республика Северная Осетия - Алания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FF132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</w:p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Урал</w:t>
            </w:r>
          </w:p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</w:p>
        </w:tc>
      </w:tr>
      <w:tr w:rsidR="00000000">
        <w:tc>
          <w:tcPr>
            <w:tcW w:w="429" w:type="dxa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Оренбургская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</w:p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>Малые реки, озера, водохранилища</w:t>
            </w:r>
          </w:p>
          <w:p w:rsidR="00000000" w:rsidRDefault="00FF1324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Ленинградская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нитритный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35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31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Магаданская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свинца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</w:t>
            </w:r>
            <w:r>
              <w:rPr>
                <w:rFonts w:ascii="Arial" w:hAnsi="Arial" w:cs="Arial"/>
                <w:sz w:val="22"/>
              </w:rPr>
              <w:t>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натрия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никеля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СПАВ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Сульфаты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31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Сахалинская область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нитритный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31" w:type="dxa"/>
            <w:vMerge w:val="restart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Приморский </w:t>
            </w:r>
            <w:r>
              <w:rPr>
                <w:rFonts w:ascii="Arial" w:hAnsi="Arial" w:cs="Arial"/>
                <w:sz w:val="22"/>
              </w:rPr>
              <w:t>край</w:t>
            </w: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</w:tcPr>
          <w:p w:rsidR="00000000" w:rsidRDefault="00FF132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Сероводород</w:t>
            </w:r>
          </w:p>
        </w:tc>
        <w:tc>
          <w:tcPr>
            <w:tcW w:w="1139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0,0001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  <w:tc>
          <w:tcPr>
            <w:tcW w:w="1178" w:type="dxa"/>
            <w:vAlign w:val="center"/>
          </w:tcPr>
          <w:p w:rsidR="00000000" w:rsidRDefault="00FF132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0,0002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</w:tbl>
    <w:p w:rsidR="00000000" w:rsidRDefault="00FF1324">
      <w:pPr>
        <w:spacing w:line="360" w:lineRule="auto"/>
      </w:pPr>
    </w:p>
    <w:p w:rsidR="00000000" w:rsidRDefault="00FF1324">
      <w:pPr>
        <w:spacing w:line="360" w:lineRule="auto"/>
        <w:rPr>
          <w:sz w:val="20"/>
        </w:rPr>
      </w:pPr>
      <w:r>
        <w:rPr>
          <w:sz w:val="20"/>
        </w:rPr>
        <w:t xml:space="preserve">* - </w:t>
      </w:r>
      <w:r>
        <w:rPr>
          <w:rFonts w:ascii="Arial" w:hAnsi="Arial" w:cs="Arial"/>
          <w:sz w:val="20"/>
        </w:rPr>
        <w:t>концентрация дана в мг/л</w:t>
      </w:r>
    </w:p>
    <w:p w:rsidR="00000000" w:rsidRDefault="00FF13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 - концентрация дана в мг/л, высокое загрязнение соответствует содержанию в воде растворенного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szCs w:val="20"/>
        </w:rPr>
        <w:t>кислорода в концентрациях от 3 до 2 мг/л</w:t>
      </w:r>
    </w:p>
    <w:p w:rsidR="00000000" w:rsidRDefault="00FF1324">
      <w:pPr>
        <w:spacing w:line="360" w:lineRule="auto"/>
        <w:rPr>
          <w:rFonts w:ascii="Arial" w:hAnsi="Arial" w:cs="Arial"/>
        </w:rPr>
      </w:pPr>
    </w:p>
    <w:p w:rsidR="00000000" w:rsidRDefault="00FF1324">
      <w:pPr>
        <w:spacing w:line="360" w:lineRule="auto"/>
        <w:rPr>
          <w:rFonts w:ascii="Arial" w:hAnsi="Arial" w:cs="Arial"/>
        </w:rPr>
      </w:pPr>
    </w:p>
    <w:p w:rsidR="00000000" w:rsidRDefault="00FF1324">
      <w:pPr>
        <w:spacing w:line="360" w:lineRule="auto"/>
        <w:rPr>
          <w:rFonts w:ascii="Arial" w:hAnsi="Arial" w:cs="Arial"/>
        </w:rPr>
      </w:pPr>
    </w:p>
    <w:p w:rsidR="00000000" w:rsidRDefault="00FF1324">
      <w:pPr>
        <w:spacing w:line="360" w:lineRule="auto"/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  <w:r>
        <w:rPr>
          <w:rFonts w:ascii="Arial" w:hAnsi="Arial" w:cs="Arial"/>
        </w:rPr>
        <w:t>Начальник Управлени</w:t>
      </w:r>
      <w:r>
        <w:rPr>
          <w:rFonts w:ascii="Arial" w:hAnsi="Arial" w:cs="Arial"/>
        </w:rPr>
        <w:t xml:space="preserve">я мониторинга </w:t>
      </w:r>
    </w:p>
    <w:p w:rsidR="00000000" w:rsidRDefault="00FF13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 окружающей среды, </w:t>
      </w:r>
    </w:p>
    <w:p w:rsidR="00000000" w:rsidRDefault="00FF13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Росгидромета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В.В. Челюканов</w:t>
      </w: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pStyle w:val="Normal"/>
        <w:ind w:left="63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000000" w:rsidRDefault="00FF1324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000000" w:rsidRDefault="00FF1324">
      <w:pPr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г. Москвы с расположением стационарной сети наблюдений</w:t>
      </w:r>
    </w:p>
    <w:p w:rsidR="00000000" w:rsidRDefault="00FF13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</w:t>
      </w:r>
      <w:r>
        <w:rPr>
          <w:rFonts w:ascii="Arial" w:hAnsi="Arial" w:cs="Arial"/>
          <w:b/>
        </w:rPr>
        <w:t>уха</w:t>
      </w:r>
    </w:p>
    <w:p w:rsidR="00000000" w:rsidRDefault="00FF1324">
      <w:pPr>
        <w:jc w:val="center"/>
        <w:rPr>
          <w:b/>
        </w:rPr>
      </w:pPr>
    </w:p>
    <w:p w:rsidR="00000000" w:rsidRDefault="00FF132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293.25pt" fillcolor="window">
            <v:imagedata r:id="rId5" o:title="москвакопирование"/>
          </v:shape>
        </w:pict>
      </w:r>
    </w:p>
    <w:tbl>
      <w:tblPr>
        <w:tblW w:w="12169" w:type="dxa"/>
        <w:tblInd w:w="-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990"/>
        <w:gridCol w:w="2340"/>
        <w:gridCol w:w="7039"/>
      </w:tblGrid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</w:p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Округ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поста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расположения, промзона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ВВЦ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Ср. Овчинниковский пер., 1/13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«Замоскворечье»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Сухаревская пл., 10/31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«Мещанский» (Садовое кольцо)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САО                    </w:t>
            </w:r>
            <w:r>
              <w:rPr>
                <w:sz w:val="22"/>
                <w:szCs w:val="22"/>
              </w:rPr>
              <w:t xml:space="preserve">                  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Бутырская, 89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«Савеловский»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пром.,</w:t>
            </w:r>
          </w:p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Варшавское шоссе, 22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«Нагорный»</w:t>
            </w:r>
          </w:p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 промзона «Верхние Котлы», промзона «Нагатино»)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4-й Вешняковский проезд, 8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«Рязанский» 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Поляр</w:t>
            </w:r>
            <w:r>
              <w:rPr>
                <w:sz w:val="22"/>
                <w:szCs w:val="22"/>
              </w:rPr>
              <w:t>ная, 8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«Южное Медведково»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Шоссейная, 29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«Печатники»</w:t>
            </w:r>
          </w:p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(промзона «Люблино-Перерва»)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Народного Ополчения, 19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«Хорошево-Мневники» (Магистральная промзона)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Туристская, 15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«Северное </w:t>
            </w:r>
            <w:r>
              <w:rPr>
                <w:sz w:val="22"/>
                <w:szCs w:val="22"/>
              </w:rPr>
              <w:t>Тушино»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Чертановская, 21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«Чертаново Центральное»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Долгопрудная, 13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«Дмитровский» </w:t>
            </w:r>
          </w:p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(промзона «Коровино»)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Ивантеевская, 4/1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«Богородское»</w:t>
            </w:r>
          </w:p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(промзона «Калошино»)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Можайское шосс</w:t>
            </w:r>
            <w:r>
              <w:rPr>
                <w:sz w:val="22"/>
                <w:szCs w:val="22"/>
              </w:rPr>
              <w:t>е, 20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«Можайский» 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Шипиловская, 64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«Зябликово»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пром.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Братеевская, 27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F13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«Братеево»                      (промзона «Чагино»)</w:t>
            </w:r>
          </w:p>
        </w:tc>
      </w:tr>
    </w:tbl>
    <w:p w:rsidR="00000000" w:rsidRDefault="00FF1324"/>
    <w:p w:rsidR="00000000" w:rsidRDefault="00FF1324">
      <w:pPr>
        <w:rPr>
          <w:rFonts w:ascii="Arial" w:hAnsi="Arial" w:cs="Arial"/>
        </w:rPr>
      </w:pPr>
    </w:p>
    <w:p w:rsidR="00000000" w:rsidRDefault="00FF1324"/>
    <w:p w:rsidR="00000000" w:rsidRDefault="00FF1324"/>
    <w:p w:rsidR="00000000" w:rsidRDefault="00FF1324">
      <w:pPr>
        <w:pStyle w:val="1"/>
        <w:jc w:val="right"/>
        <w:rPr>
          <w:rFonts w:cs="Arial"/>
          <w:sz w:val="24"/>
        </w:rPr>
      </w:pPr>
      <w:r>
        <w:rPr>
          <w:rFonts w:cs="Arial"/>
          <w:sz w:val="24"/>
        </w:rPr>
        <w:t>Приложение 4</w:t>
      </w: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rPr>
          <w:rFonts w:ascii="Arial" w:hAnsi="Arial" w:cs="Arial"/>
        </w:rPr>
      </w:pPr>
    </w:p>
    <w:p w:rsidR="00000000" w:rsidRDefault="00FF132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Значения мощности экспозиционной дозы </w:t>
      </w:r>
    </w:p>
    <w:p w:rsidR="00000000" w:rsidRDefault="00FF132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в районах расположения радиа</w:t>
      </w:r>
      <w:r>
        <w:rPr>
          <w:rFonts w:ascii="Arial" w:hAnsi="Arial" w:cs="Arial"/>
        </w:rPr>
        <w:t xml:space="preserve">ционно  опасных объектов </w:t>
      </w:r>
    </w:p>
    <w:p w:rsidR="00000000" w:rsidRDefault="00FF132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в феврале 2010 г.</w:t>
      </w:r>
    </w:p>
    <w:p w:rsidR="00000000" w:rsidRDefault="00FF1324">
      <w:pPr>
        <w:pStyle w:val="a4"/>
        <w:ind w:firstLine="709"/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000000" w:rsidRDefault="00FF1324">
            <w:pPr>
              <w:pStyle w:val="3"/>
            </w:pPr>
            <w: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000000" w:rsidRDefault="00FF13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   Значение     МЭД: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000000" w:rsidRDefault="00FF1324">
            <w:pPr>
              <w:rPr>
                <w:rFonts w:ascii="Arial" w:hAnsi="Arial"/>
              </w:rPr>
            </w:pPr>
          </w:p>
        </w:tc>
        <w:tc>
          <w:tcPr>
            <w:tcW w:w="1627" w:type="dxa"/>
            <w:vAlign w:val="center"/>
          </w:tcPr>
          <w:p w:rsidR="00000000" w:rsidRDefault="00FF1324">
            <w:pPr>
              <w:pStyle w:val="3"/>
            </w:pPr>
            <w:r>
              <w:t>минимум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pStyle w:val="3"/>
            </w:pPr>
            <w:r>
              <w:t>максимум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Балаковская АЭС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Белоярская АЭС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Билибинская АЭС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Ленинградская А</w:t>
            </w:r>
            <w:r>
              <w:rPr>
                <w:rFonts w:ascii="Arial" w:hAnsi="Arial"/>
              </w:rPr>
              <w:t>ЭС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Нововоронежская АЭС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Волгодонская АЭС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ФГУП «ПО «Севмаш»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000000" w:rsidRDefault="00FF13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НИИ атомных реакторов  (г. Димитровград),</w:t>
            </w:r>
          </w:p>
          <w:p w:rsidR="00000000" w:rsidRDefault="00FF13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000000" w:rsidRDefault="00FF13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Загорский СК “Радон”,</w:t>
            </w:r>
          </w:p>
          <w:p w:rsidR="00000000" w:rsidRDefault="00FF13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ПО “Машиностроительный завод”</w:t>
            </w:r>
          </w:p>
          <w:p w:rsidR="00000000" w:rsidRDefault="00FF13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(г. Электросталь)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Во</w:t>
            </w:r>
            <w:r>
              <w:rPr>
                <w:rFonts w:ascii="Arial" w:hAnsi="Arial"/>
              </w:rPr>
              <w:t>лгоградский ПЗРО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Лермонтовское ПО “Алмаз” (Ставропольский край)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Сибирский химический комбинат (г. Северск)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Физико-энергетический институт (г.Обнинск)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Новосибирское ПО «Химконцентрат», </w:t>
            </w:r>
          </w:p>
          <w:p w:rsidR="00000000" w:rsidRDefault="00FF1324">
            <w:pPr>
              <w:pStyle w:val="1"/>
            </w:pPr>
            <w: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Нижегородск</w:t>
            </w:r>
            <w:r>
              <w:rPr>
                <w:rFonts w:ascii="Arial" w:hAnsi="Arial"/>
              </w:rPr>
              <w:t>ого СК «Радон»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Приаргунский горно-химический комбинат,</w:t>
            </w:r>
          </w:p>
          <w:p w:rsidR="00000000" w:rsidRDefault="00FF1324">
            <w:pPr>
              <w:pStyle w:val="1"/>
            </w:pPr>
            <w: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ПО «Чепецкий механический завод» (г. Глазов)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FF1324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Ядерный центр ЭМЗ «Авангард» (г. Саров)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FF13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</w:tr>
    </w:tbl>
    <w:p w:rsidR="00000000" w:rsidRDefault="00FF1324"/>
    <w:p w:rsidR="00000000" w:rsidRDefault="00FF1324"/>
    <w:p w:rsidR="00000000" w:rsidRDefault="00FF13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Начальник Управления мониторинга </w:t>
      </w:r>
    </w:p>
    <w:p w:rsidR="00000000" w:rsidRDefault="00FF1324">
      <w:pPr>
        <w:rPr>
          <w:rFonts w:ascii="Arial" w:hAnsi="Arial" w:cs="Arial"/>
        </w:rPr>
      </w:pPr>
      <w:r>
        <w:rPr>
          <w:rFonts w:ascii="Arial" w:hAnsi="Arial" w:cs="Arial"/>
        </w:rPr>
        <w:t>загрязнения</w:t>
      </w:r>
      <w:r>
        <w:rPr>
          <w:rFonts w:ascii="Arial" w:hAnsi="Arial" w:cs="Arial"/>
        </w:rPr>
        <w:t xml:space="preserve">  окружающей среды, </w:t>
      </w:r>
    </w:p>
    <w:p w:rsidR="00000000" w:rsidRDefault="00FF13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</w:t>
      </w:r>
    </w:p>
    <w:p w:rsidR="00000000" w:rsidRDefault="00FF1324">
      <w:pPr>
        <w:rPr>
          <w:rFonts w:ascii="Arial" w:hAnsi="Arial" w:cs="Arial"/>
        </w:rPr>
      </w:pPr>
      <w:r>
        <w:rPr>
          <w:rFonts w:ascii="Arial" w:hAnsi="Arial" w:cs="Arial"/>
        </w:rPr>
        <w:t>Росгидромета                                                                                      В.В. Челюканов</w:t>
      </w:r>
    </w:p>
    <w:p w:rsidR="00000000" w:rsidRDefault="00FF1324"/>
    <w:p w:rsidR="00000000" w:rsidRDefault="00FF1324">
      <w:pPr>
        <w:rPr>
          <w:rFonts w:ascii="Arial" w:hAnsi="Arial" w:cs="Arial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19"/>
    <w:multiLevelType w:val="hybridMultilevel"/>
    <w:tmpl w:val="5CD8558C"/>
    <w:lvl w:ilvl="0" w:tplc="05AAB0E4">
      <w:start w:val="4"/>
      <w:numFmt w:val="bullet"/>
      <w:lvlText w:val="–"/>
      <w:lvlJc w:val="left"/>
      <w:pPr>
        <w:tabs>
          <w:tab w:val="num" w:pos="1068"/>
        </w:tabs>
        <w:ind w:left="1048" w:hanging="3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3" w15:restartNumberingAfterBreak="0">
    <w:nsid w:val="301974C4"/>
    <w:multiLevelType w:val="hybridMultilevel"/>
    <w:tmpl w:val="3FC83032"/>
    <w:lvl w:ilvl="0" w:tplc="DC88D47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</w:lvl>
  </w:abstractNum>
  <w:abstractNum w:abstractNumId="5" w15:restartNumberingAfterBreak="0">
    <w:nsid w:val="644B5AF7"/>
    <w:multiLevelType w:val="hybridMultilevel"/>
    <w:tmpl w:val="BDDC5A52"/>
    <w:lvl w:ilvl="0" w:tplc="EC7A9E4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F769B"/>
    <w:multiLevelType w:val="multilevel"/>
    <w:tmpl w:val="02AAB55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</w:num>
  <w:num w:numId="4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1324"/>
    <w:rsid w:val="00FF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82FD9-536A-4BFE-838C-F58A1E32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paragraph" w:styleId="a3">
    <w:name w:val="Plain Text"/>
    <w:basedOn w:val="a"/>
    <w:semiHidden/>
    <w:rPr>
      <w:rFonts w:ascii="Courier New" w:hAnsi="Courier New"/>
      <w:sz w:val="20"/>
      <w:szCs w:val="20"/>
    </w:rPr>
  </w:style>
  <w:style w:type="paragraph" w:styleId="a4">
    <w:name w:val="Body Text"/>
    <w:basedOn w:val="a"/>
    <w:semiHidden/>
    <w:pPr>
      <w:spacing w:line="360" w:lineRule="auto"/>
      <w:jc w:val="both"/>
    </w:pPr>
    <w:rPr>
      <w:szCs w:val="20"/>
    </w:rPr>
  </w:style>
  <w:style w:type="paragraph" w:styleId="2">
    <w:name w:val="Body Text 2"/>
    <w:basedOn w:val="a"/>
    <w:semiHidden/>
    <w:pPr>
      <w:jc w:val="both"/>
    </w:pPr>
    <w:rPr>
      <w:rFonts w:ascii="Arial" w:hAnsi="Arial"/>
      <w:sz w:val="20"/>
      <w:szCs w:val="20"/>
    </w:rPr>
  </w:style>
  <w:style w:type="paragraph" w:styleId="20">
    <w:name w:val="Body Text Indent 2"/>
    <w:basedOn w:val="a"/>
    <w:semiHidden/>
    <w:pPr>
      <w:spacing w:line="360" w:lineRule="auto"/>
      <w:ind w:firstLine="720"/>
      <w:jc w:val="both"/>
    </w:pPr>
    <w:rPr>
      <w:rFonts w:ascii="Arial" w:hAnsi="Arial"/>
      <w:szCs w:val="20"/>
    </w:rPr>
  </w:style>
  <w:style w:type="paragraph" w:styleId="a5">
    <w:name w:val="Body Text Indent"/>
    <w:basedOn w:val="a"/>
    <w:semiHidden/>
    <w:pPr>
      <w:ind w:right="-71" w:firstLine="708"/>
      <w:jc w:val="both"/>
    </w:pPr>
    <w:rPr>
      <w:sz w:val="28"/>
      <w:szCs w:val="20"/>
    </w:rPr>
  </w:style>
  <w:style w:type="paragraph" w:styleId="30">
    <w:name w:val="Body Text Indent 3"/>
    <w:basedOn w:val="a"/>
    <w:semiHidden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4074</Words>
  <Characters>23224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27244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UMZ202</dc:creator>
  <cp:keywords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