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44DB" w:rsidRDefault="00AB44DB" w:rsidP="00AB44DB">
      <w:pPr>
        <w:rPr>
          <w:rFonts w:ascii="Arial" w:hAnsi="Arial" w:cs="Arial"/>
        </w:rPr>
      </w:pPr>
    </w:p>
    <w:p w:rsidR="00AB44DB" w:rsidRDefault="00AB44DB" w:rsidP="00AB44DB">
      <w:pPr>
        <w:rPr>
          <w:rFonts w:ascii="Arial" w:hAnsi="Arial" w:cs="Arial"/>
        </w:rPr>
      </w:pPr>
    </w:p>
    <w:p w:rsidR="00AB44DB" w:rsidRDefault="00AB44DB" w:rsidP="00AB44DB">
      <w:pPr>
        <w:rPr>
          <w:rFonts w:ascii="Arial" w:hAnsi="Arial" w:cs="Arial"/>
        </w:rPr>
      </w:pPr>
    </w:p>
    <w:p w:rsidR="00AB44DB" w:rsidRDefault="00AB44DB" w:rsidP="00AB44DB">
      <w:pPr>
        <w:rPr>
          <w:rFonts w:ascii="Arial" w:hAnsi="Arial" w:cs="Arial"/>
        </w:rPr>
      </w:pPr>
    </w:p>
    <w:p w:rsidR="00AB44DB" w:rsidRDefault="00AB44DB" w:rsidP="00AB44DB">
      <w:pPr>
        <w:rPr>
          <w:rFonts w:ascii="Arial" w:hAnsi="Arial" w:cs="Arial"/>
        </w:rPr>
      </w:pPr>
    </w:p>
    <w:p w:rsidR="00AB44DB" w:rsidRPr="0049031A" w:rsidRDefault="00AB44DB" w:rsidP="00AB44DB">
      <w:pPr>
        <w:rPr>
          <w:rFonts w:ascii="Arial" w:hAnsi="Arial" w:cs="Arial"/>
          <w:b/>
          <w:sz w:val="24"/>
          <w:szCs w:val="24"/>
          <w:u w:val="single"/>
        </w:rPr>
      </w:pPr>
      <w:r w:rsidRPr="0049031A">
        <w:rPr>
          <w:rFonts w:ascii="Arial" w:hAnsi="Arial" w:cs="Arial"/>
          <w:b/>
          <w:sz w:val="24"/>
          <w:szCs w:val="24"/>
          <w:u w:val="single"/>
        </w:rPr>
        <w:t>Исх. № 140-</w:t>
      </w:r>
      <w:r>
        <w:rPr>
          <w:rFonts w:ascii="Arial" w:hAnsi="Arial" w:cs="Arial"/>
          <w:b/>
          <w:sz w:val="24"/>
          <w:szCs w:val="24"/>
          <w:u w:val="single"/>
        </w:rPr>
        <w:t>02285/13и  от 18 апреля 2013 года</w:t>
      </w:r>
    </w:p>
    <w:p w:rsidR="00AB44DB" w:rsidRDefault="00AB44DB" w:rsidP="00AB44DB">
      <w:pPr>
        <w:rPr>
          <w:rFonts w:ascii="Arial" w:hAnsi="Arial" w:cs="Arial"/>
          <w:b/>
          <w:u w:val="single"/>
        </w:rPr>
      </w:pPr>
    </w:p>
    <w:p w:rsidR="00AB44DB" w:rsidRDefault="00AB44DB" w:rsidP="00AB44DB">
      <w:pPr>
        <w:rPr>
          <w:rFonts w:ascii="Arial" w:hAnsi="Arial" w:cs="Arial"/>
          <w:b/>
          <w:u w:val="single"/>
        </w:rPr>
      </w:pPr>
    </w:p>
    <w:p w:rsidR="00AB44DB" w:rsidRDefault="00AB44DB" w:rsidP="00AB44DB">
      <w:pPr>
        <w:rPr>
          <w:rFonts w:ascii="Arial" w:hAnsi="Arial" w:cs="Arial"/>
        </w:rPr>
      </w:pPr>
    </w:p>
    <w:p w:rsidR="00AB44DB" w:rsidRPr="0052348B" w:rsidRDefault="00AB44DB" w:rsidP="00AB44DB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 w:rsidRPr="0052348B"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AB44DB" w:rsidRPr="0052348B" w:rsidRDefault="00AB44DB" w:rsidP="00AB44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2348B"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AB44DB" w:rsidRPr="0052348B" w:rsidRDefault="00AB44DB" w:rsidP="00AB44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2348B"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AB44DB" w:rsidRPr="0052348B" w:rsidRDefault="00AB44DB" w:rsidP="00AB44D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2348B">
        <w:rPr>
          <w:rFonts w:ascii="Arial" w:hAnsi="Arial" w:cs="Arial"/>
          <w:sz w:val="20"/>
          <w:szCs w:val="20"/>
        </w:rPr>
        <w:t xml:space="preserve">территории  России в </w:t>
      </w:r>
      <w:r>
        <w:rPr>
          <w:rFonts w:ascii="Arial" w:hAnsi="Arial" w:cs="Arial"/>
          <w:sz w:val="20"/>
          <w:szCs w:val="20"/>
        </w:rPr>
        <w:t>март</w:t>
      </w:r>
      <w:r w:rsidRPr="0052348B">
        <w:rPr>
          <w:rFonts w:ascii="Arial" w:hAnsi="Arial" w:cs="Arial"/>
          <w:sz w:val="20"/>
          <w:szCs w:val="20"/>
        </w:rPr>
        <w:t>е 201</w:t>
      </w:r>
      <w:r>
        <w:rPr>
          <w:rFonts w:ascii="Arial" w:hAnsi="Arial" w:cs="Arial"/>
          <w:sz w:val="20"/>
          <w:szCs w:val="20"/>
        </w:rPr>
        <w:t>3</w:t>
      </w:r>
      <w:r w:rsidRPr="0052348B">
        <w:rPr>
          <w:rFonts w:ascii="Arial" w:hAnsi="Arial" w:cs="Arial"/>
          <w:sz w:val="20"/>
          <w:szCs w:val="20"/>
        </w:rPr>
        <w:t xml:space="preserve"> года</w:t>
      </w:r>
    </w:p>
    <w:p w:rsidR="00AB44DB" w:rsidRDefault="00AB44DB" w:rsidP="00AB44DB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AB44DB" w:rsidRDefault="00AB44DB" w:rsidP="00AB44DB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AB44DB" w:rsidRDefault="00AB44DB" w:rsidP="00AB44DB">
      <w:pPr>
        <w:pStyle w:val="a5"/>
        <w:tabs>
          <w:tab w:val="left" w:pos="708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Росгидромет сообщает об аварийном, экстремально высоком и высоком загрязнении атмосферного воздуха, водных объектов и почвы, а также о радиационной обстановке на территории Российской Федерации в марте 2013 года.</w:t>
      </w:r>
    </w:p>
    <w:p w:rsidR="00AB44DB" w:rsidRDefault="00AB44DB" w:rsidP="00AB44DB">
      <w:pPr>
        <w:pStyle w:val="a5"/>
        <w:tabs>
          <w:tab w:val="left" w:pos="7347"/>
        </w:tabs>
        <w:rPr>
          <w:rFonts w:ascii="Arial" w:hAnsi="Arial" w:cs="Arial"/>
        </w:rPr>
      </w:pPr>
    </w:p>
    <w:p w:rsidR="00AB44DB" w:rsidRDefault="00AB44DB" w:rsidP="00AB44DB">
      <w:pPr>
        <w:pStyle w:val="a5"/>
        <w:tabs>
          <w:tab w:val="left" w:pos="7347"/>
        </w:tabs>
        <w:rPr>
          <w:rFonts w:ascii="Arial" w:hAnsi="Arial" w:cs="Arial"/>
        </w:rPr>
      </w:pPr>
    </w:p>
    <w:p w:rsidR="00AB44DB" w:rsidRDefault="00AB44DB" w:rsidP="00AB44DB">
      <w:pPr>
        <w:pStyle w:val="a3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</w:rPr>
      </w:pPr>
      <w:r>
        <w:rPr>
          <w:rFonts w:ascii="Arial" w:eastAsia="MS Mincho" w:hAnsi="Arial" w:cs="Arial"/>
          <w:b/>
          <w:sz w:val="24"/>
        </w:rPr>
        <w:t>Аварийное загрязнение окружающей среды.</w:t>
      </w:r>
    </w:p>
    <w:p w:rsidR="00AB44DB" w:rsidRDefault="00AB44DB" w:rsidP="00AB44DB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F15E2">
        <w:rPr>
          <w:rFonts w:ascii="Arial" w:hAnsi="Arial" w:cs="Arial"/>
          <w:b/>
          <w:sz w:val="24"/>
          <w:szCs w:val="24"/>
        </w:rPr>
        <w:t>1.1. Атмосферный воздух.</w:t>
      </w:r>
      <w:r w:rsidRPr="00CF15E2">
        <w:rPr>
          <w:rFonts w:ascii="Arial" w:hAnsi="Arial" w:cs="Arial"/>
          <w:sz w:val="24"/>
          <w:szCs w:val="24"/>
        </w:rPr>
        <w:t xml:space="preserve"> </w:t>
      </w:r>
    </w:p>
    <w:p w:rsidR="00AB44DB" w:rsidRPr="001A3C6A" w:rsidRDefault="00AB44DB" w:rsidP="00AB44D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A3C6A">
        <w:rPr>
          <w:rFonts w:ascii="Arial" w:hAnsi="Arial" w:cs="Arial"/>
          <w:sz w:val="24"/>
          <w:szCs w:val="24"/>
        </w:rPr>
        <w:t>В связи с произошедшим 1 марта 2013 г</w:t>
      </w:r>
      <w:r>
        <w:rPr>
          <w:rFonts w:ascii="Arial" w:hAnsi="Arial" w:cs="Arial"/>
          <w:sz w:val="24"/>
          <w:szCs w:val="24"/>
        </w:rPr>
        <w:t>ода</w:t>
      </w:r>
      <w:r w:rsidRPr="001A3C6A">
        <w:rPr>
          <w:rFonts w:ascii="Arial" w:hAnsi="Arial" w:cs="Arial"/>
          <w:sz w:val="24"/>
          <w:szCs w:val="24"/>
        </w:rPr>
        <w:t xml:space="preserve"> в 7 часов 20 минут </w:t>
      </w:r>
      <w:proofErr w:type="spellStart"/>
      <w:r w:rsidRPr="001A3C6A">
        <w:rPr>
          <w:rFonts w:ascii="Arial" w:hAnsi="Arial" w:cs="Arial"/>
          <w:sz w:val="24"/>
          <w:szCs w:val="24"/>
        </w:rPr>
        <w:t>мест</w:t>
      </w:r>
      <w:r>
        <w:rPr>
          <w:rFonts w:ascii="Arial" w:hAnsi="Arial" w:cs="Arial"/>
          <w:sz w:val="24"/>
          <w:szCs w:val="24"/>
        </w:rPr>
        <w:t>н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1A3C6A">
        <w:rPr>
          <w:rFonts w:ascii="Arial" w:hAnsi="Arial" w:cs="Arial"/>
          <w:sz w:val="24"/>
          <w:szCs w:val="24"/>
        </w:rPr>
        <w:t xml:space="preserve"> вр</w:t>
      </w:r>
      <w:r>
        <w:rPr>
          <w:rFonts w:ascii="Arial" w:hAnsi="Arial" w:cs="Arial"/>
          <w:sz w:val="24"/>
          <w:szCs w:val="24"/>
        </w:rPr>
        <w:t>ем</w:t>
      </w:r>
      <w:r w:rsidRPr="001A3C6A">
        <w:rPr>
          <w:rFonts w:ascii="Arial" w:hAnsi="Arial" w:cs="Arial"/>
          <w:sz w:val="24"/>
          <w:szCs w:val="24"/>
        </w:rPr>
        <w:t>. в цехе предприятия ООО «Сода-Хлорат» в г.</w:t>
      </w:r>
      <w:r>
        <w:rPr>
          <w:rFonts w:ascii="Arial" w:hAnsi="Arial" w:cs="Arial"/>
          <w:sz w:val="24"/>
          <w:szCs w:val="24"/>
        </w:rPr>
        <w:t xml:space="preserve"> </w:t>
      </w:r>
      <w:r w:rsidRPr="001A3C6A">
        <w:rPr>
          <w:rFonts w:ascii="Arial" w:hAnsi="Arial" w:cs="Arial"/>
          <w:sz w:val="24"/>
          <w:szCs w:val="24"/>
        </w:rPr>
        <w:t xml:space="preserve">Березники Пермского края выбросом хлора на расположенных на расстоянии </w:t>
      </w:r>
      <w:smartTag w:uri="urn:schemas-microsoft-com:office:smarttags" w:element="metricconverter">
        <w:smartTagPr>
          <w:attr w:name="ProductID" w:val="2,9 км"/>
        </w:smartTagPr>
        <w:r w:rsidRPr="001A3C6A">
          <w:rPr>
            <w:rFonts w:ascii="Arial" w:hAnsi="Arial" w:cs="Arial"/>
            <w:sz w:val="24"/>
            <w:szCs w:val="24"/>
          </w:rPr>
          <w:t>2,9 км</w:t>
        </w:r>
      </w:smartTag>
      <w:r w:rsidRPr="001A3C6A">
        <w:rPr>
          <w:rFonts w:ascii="Arial" w:hAnsi="Arial" w:cs="Arial"/>
          <w:sz w:val="24"/>
          <w:szCs w:val="24"/>
        </w:rPr>
        <w:t xml:space="preserve"> и </w:t>
      </w:r>
      <w:smartTag w:uri="urn:schemas-microsoft-com:office:smarttags" w:element="metricconverter">
        <w:smartTagPr>
          <w:attr w:name="ProductID" w:val="3,5 км"/>
        </w:smartTagPr>
        <w:r w:rsidRPr="001A3C6A">
          <w:rPr>
            <w:rFonts w:ascii="Arial" w:hAnsi="Arial" w:cs="Arial"/>
            <w:sz w:val="24"/>
            <w:szCs w:val="24"/>
          </w:rPr>
          <w:t>3,5 км</w:t>
        </w:r>
      </w:smartTag>
      <w:r w:rsidRPr="001A3C6A">
        <w:rPr>
          <w:rFonts w:ascii="Arial" w:hAnsi="Arial" w:cs="Arial"/>
          <w:sz w:val="24"/>
          <w:szCs w:val="24"/>
        </w:rPr>
        <w:t xml:space="preserve"> от предприятия стационарных постах государственной наблюдательной сети были проведены дополнительные отборы проб атмосферного воздуха на содержание хлорида водорода. Результаты анализа проб показали, что на ближайшем стационарном посту  в 9 часов 50 минут </w:t>
      </w:r>
      <w:proofErr w:type="spellStart"/>
      <w:r w:rsidRPr="001A3C6A">
        <w:rPr>
          <w:rFonts w:ascii="Arial" w:hAnsi="Arial" w:cs="Arial"/>
          <w:sz w:val="24"/>
          <w:szCs w:val="24"/>
        </w:rPr>
        <w:t>мест</w:t>
      </w:r>
      <w:r>
        <w:rPr>
          <w:rFonts w:ascii="Arial" w:hAnsi="Arial" w:cs="Arial"/>
          <w:sz w:val="24"/>
          <w:szCs w:val="24"/>
        </w:rPr>
        <w:t>н</w:t>
      </w:r>
      <w:proofErr w:type="spellEnd"/>
      <w:r w:rsidRPr="001A3C6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1A3C6A">
        <w:rPr>
          <w:rFonts w:ascii="Arial" w:hAnsi="Arial" w:cs="Arial"/>
          <w:sz w:val="24"/>
          <w:szCs w:val="24"/>
        </w:rPr>
        <w:t>вр</w:t>
      </w:r>
      <w:r>
        <w:rPr>
          <w:rFonts w:ascii="Arial" w:hAnsi="Arial" w:cs="Arial"/>
          <w:sz w:val="24"/>
          <w:szCs w:val="24"/>
        </w:rPr>
        <w:t>ем</w:t>
      </w:r>
      <w:r w:rsidRPr="001A3C6A">
        <w:rPr>
          <w:rFonts w:ascii="Arial" w:hAnsi="Arial" w:cs="Arial"/>
          <w:sz w:val="24"/>
          <w:szCs w:val="24"/>
        </w:rPr>
        <w:t xml:space="preserve">. при штилевых метеорологических условиях максимальная разовая концентрация хлорида водорода достигала 1,1 ПДК. </w:t>
      </w:r>
    </w:p>
    <w:p w:rsidR="00AB44DB" w:rsidRPr="00DB49C9" w:rsidRDefault="00AB44DB" w:rsidP="00AB44D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B44DB" w:rsidRDefault="00AB44DB" w:rsidP="00AB44DB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52348B">
        <w:rPr>
          <w:rFonts w:ascii="Arial" w:hAnsi="Arial" w:cs="Arial"/>
          <w:b/>
          <w:bCs/>
          <w:sz w:val="24"/>
          <w:szCs w:val="24"/>
        </w:rPr>
        <w:t>1.2. Водные объекты.</w:t>
      </w:r>
    </w:p>
    <w:p w:rsidR="00AB44DB" w:rsidRDefault="00AB44DB" w:rsidP="00AB44DB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Случаи аварийного загрязнения не зарегистрированы.</w:t>
      </w:r>
    </w:p>
    <w:p w:rsidR="00AB44DB" w:rsidRDefault="00AB44DB" w:rsidP="00AB44DB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AB44DB" w:rsidRDefault="00AB44DB" w:rsidP="00AB44DB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1.3. Почва</w:t>
      </w:r>
    </w:p>
    <w:p w:rsidR="00AB44DB" w:rsidRPr="00AD13C2" w:rsidRDefault="00AB44DB" w:rsidP="00AB44D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D13C2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 xml:space="preserve"> марта</w:t>
      </w:r>
      <w:r w:rsidRPr="00AD13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у села</w:t>
      </w:r>
      <w:r w:rsidRPr="00AD13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13C2">
        <w:rPr>
          <w:rFonts w:ascii="Arial" w:hAnsi="Arial" w:cs="Arial"/>
          <w:sz w:val="24"/>
          <w:szCs w:val="24"/>
        </w:rPr>
        <w:t>Муханово</w:t>
      </w:r>
      <w:proofErr w:type="spellEnd"/>
      <w:r w:rsidRPr="00AD13C2">
        <w:rPr>
          <w:rFonts w:ascii="Arial" w:hAnsi="Arial" w:cs="Arial"/>
          <w:sz w:val="24"/>
          <w:szCs w:val="24"/>
        </w:rPr>
        <w:t xml:space="preserve"> Кинель-Черкасского района Самарской области </w:t>
      </w:r>
      <w:r>
        <w:rPr>
          <w:rFonts w:ascii="Arial" w:hAnsi="Arial" w:cs="Arial"/>
          <w:sz w:val="24"/>
          <w:szCs w:val="24"/>
        </w:rPr>
        <w:t xml:space="preserve">в результате порыва нефтепровода, принадлежащего ОАО «Самаранефтегаз», </w:t>
      </w:r>
      <w:r w:rsidRPr="00AD13C2">
        <w:rPr>
          <w:rFonts w:ascii="Arial" w:hAnsi="Arial" w:cs="Arial"/>
          <w:sz w:val="24"/>
          <w:szCs w:val="24"/>
        </w:rPr>
        <w:t xml:space="preserve">произошел разлив нефти на </w:t>
      </w:r>
      <w:r>
        <w:rPr>
          <w:rFonts w:ascii="Arial" w:hAnsi="Arial" w:cs="Arial"/>
          <w:sz w:val="24"/>
          <w:szCs w:val="24"/>
        </w:rPr>
        <w:t>почву.  П</w:t>
      </w:r>
      <w:r w:rsidRPr="00AD13C2">
        <w:rPr>
          <w:rFonts w:ascii="Arial" w:hAnsi="Arial" w:cs="Arial"/>
          <w:sz w:val="24"/>
          <w:szCs w:val="24"/>
        </w:rPr>
        <w:t>лощад</w:t>
      </w:r>
      <w:r>
        <w:rPr>
          <w:rFonts w:ascii="Arial" w:hAnsi="Arial" w:cs="Arial"/>
          <w:sz w:val="24"/>
          <w:szCs w:val="24"/>
        </w:rPr>
        <w:t>ь загрязнения составила порядка</w:t>
      </w:r>
      <w:r w:rsidRPr="00AD13C2">
        <w:rPr>
          <w:rFonts w:ascii="Arial" w:hAnsi="Arial" w:cs="Arial"/>
          <w:sz w:val="24"/>
          <w:szCs w:val="24"/>
        </w:rPr>
        <w:t xml:space="preserve"> 5000 кв.м. </w:t>
      </w:r>
      <w:r>
        <w:rPr>
          <w:rFonts w:ascii="Arial" w:hAnsi="Arial" w:cs="Arial"/>
          <w:sz w:val="24"/>
          <w:szCs w:val="24"/>
        </w:rPr>
        <w:t>Проведены работы по устранению последствий аварии.</w:t>
      </w:r>
    </w:p>
    <w:p w:rsidR="00AB44DB" w:rsidRDefault="00AB44DB" w:rsidP="00AB44DB">
      <w:pPr>
        <w:pStyle w:val="a9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:rsidR="00AB44DB" w:rsidRDefault="00AB44DB" w:rsidP="00AB44DB">
      <w:pPr>
        <w:pStyle w:val="a9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:rsidR="00AB44DB" w:rsidRPr="0052348B" w:rsidRDefault="00AB44DB" w:rsidP="00AB44DB">
      <w:pPr>
        <w:spacing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52348B">
        <w:rPr>
          <w:rFonts w:ascii="Arial" w:hAnsi="Arial" w:cs="Arial"/>
          <w:b/>
          <w:sz w:val="24"/>
          <w:szCs w:val="24"/>
        </w:rPr>
        <w:t xml:space="preserve">2. </w:t>
      </w:r>
      <w:r w:rsidRPr="0052348B"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AB44DB" w:rsidRDefault="00AB44DB" w:rsidP="00AB44DB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10909">
        <w:rPr>
          <w:rFonts w:ascii="Arial" w:hAnsi="Arial" w:cs="Arial"/>
          <w:b/>
          <w:sz w:val="24"/>
          <w:szCs w:val="24"/>
        </w:rPr>
        <w:t>2.1. Атмосферный воздух.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AB44DB" w:rsidRPr="00E27EF2" w:rsidRDefault="00AB44DB" w:rsidP="00AB44DB">
      <w:pPr>
        <w:pStyle w:val="a5"/>
        <w:ind w:firstLine="708"/>
        <w:rPr>
          <w:rFonts w:ascii="Arial" w:hAnsi="Arial" w:cs="Arial"/>
        </w:rPr>
      </w:pPr>
      <w:r w:rsidRPr="00E27EF2">
        <w:rPr>
          <w:rFonts w:ascii="Arial" w:hAnsi="Arial" w:cs="Arial"/>
        </w:rPr>
        <w:t>В марте 2013 г</w:t>
      </w:r>
      <w:r>
        <w:rPr>
          <w:rFonts w:ascii="Arial" w:hAnsi="Arial" w:cs="Arial"/>
        </w:rPr>
        <w:t>ода</w:t>
      </w:r>
      <w:r w:rsidRPr="00E27EF2">
        <w:rPr>
          <w:rFonts w:ascii="Arial" w:hAnsi="Arial" w:cs="Arial"/>
        </w:rPr>
        <w:t xml:space="preserve"> зарегистрирован 1 случай экстремально высокого загрязнения атмосферного воздуха (ЭВЗ)*  по визуальным признакам (в марте </w:t>
      </w:r>
      <w:smartTag w:uri="urn:schemas-microsoft-com:office:smarttags" w:element="metricconverter">
        <w:smartTagPr>
          <w:attr w:name="ProductID" w:val="2012 г"/>
        </w:smartTagPr>
        <w:r w:rsidRPr="00E27EF2">
          <w:rPr>
            <w:rFonts w:ascii="Arial" w:hAnsi="Arial" w:cs="Arial"/>
          </w:rPr>
          <w:t>2012 г</w:t>
        </w:r>
      </w:smartTag>
      <w:r w:rsidRPr="00E27EF2">
        <w:rPr>
          <w:rFonts w:ascii="Arial" w:hAnsi="Arial" w:cs="Arial"/>
        </w:rPr>
        <w:t>. – не зарегистрировано).</w:t>
      </w:r>
    </w:p>
    <w:p w:rsidR="00AB44DB" w:rsidRDefault="00AB44DB" w:rsidP="00AB44DB">
      <w:pPr>
        <w:pStyle w:val="a5"/>
        <w:ind w:firstLine="708"/>
        <w:rPr>
          <w:rFonts w:ascii="Arial" w:hAnsi="Arial" w:cs="Arial"/>
        </w:rPr>
      </w:pPr>
      <w:r w:rsidRPr="009B50DD">
        <w:rPr>
          <w:rFonts w:ascii="Arial" w:hAnsi="Arial" w:cs="Arial"/>
        </w:rPr>
        <w:t>17-18 марта 2013 г</w:t>
      </w:r>
      <w:r>
        <w:rPr>
          <w:rFonts w:ascii="Arial" w:hAnsi="Arial" w:cs="Arial"/>
        </w:rPr>
        <w:t>ода</w:t>
      </w:r>
      <w:r w:rsidRPr="009B50DD">
        <w:rPr>
          <w:rFonts w:ascii="Arial" w:hAnsi="Arial" w:cs="Arial"/>
        </w:rPr>
        <w:t xml:space="preserve"> на территории </w:t>
      </w:r>
      <w:proofErr w:type="spellStart"/>
      <w:r w:rsidRPr="009B50DD">
        <w:rPr>
          <w:rFonts w:ascii="Arial" w:hAnsi="Arial" w:cs="Arial"/>
        </w:rPr>
        <w:t>п</w:t>
      </w:r>
      <w:r>
        <w:rPr>
          <w:rFonts w:ascii="Arial" w:hAnsi="Arial" w:cs="Arial"/>
        </w:rPr>
        <w:t>гт</w:t>
      </w:r>
      <w:proofErr w:type="spellEnd"/>
      <w:r>
        <w:rPr>
          <w:rFonts w:ascii="Arial" w:hAnsi="Arial" w:cs="Arial"/>
        </w:rPr>
        <w:t xml:space="preserve"> </w:t>
      </w:r>
      <w:r w:rsidRPr="009B50DD">
        <w:rPr>
          <w:rFonts w:ascii="Arial" w:hAnsi="Arial" w:cs="Arial"/>
        </w:rPr>
        <w:t xml:space="preserve">Новый </w:t>
      </w:r>
      <w:proofErr w:type="spellStart"/>
      <w:r w:rsidRPr="009B50DD">
        <w:rPr>
          <w:rFonts w:ascii="Arial" w:hAnsi="Arial" w:cs="Arial"/>
        </w:rPr>
        <w:t>Торъял</w:t>
      </w:r>
      <w:proofErr w:type="spellEnd"/>
      <w:r w:rsidRPr="009B50DD">
        <w:rPr>
          <w:rFonts w:ascii="Arial" w:hAnsi="Arial" w:cs="Arial"/>
        </w:rPr>
        <w:t xml:space="preserve"> (Республика Марий</w:t>
      </w:r>
      <w:r>
        <w:rPr>
          <w:rFonts w:ascii="Arial" w:hAnsi="Arial" w:cs="Arial"/>
        </w:rPr>
        <w:t xml:space="preserve"> </w:t>
      </w:r>
      <w:r w:rsidRPr="009B50DD">
        <w:rPr>
          <w:rFonts w:ascii="Arial" w:hAnsi="Arial" w:cs="Arial"/>
        </w:rPr>
        <w:t>Эл) и в окрестностях г.</w:t>
      </w:r>
      <w:r>
        <w:rPr>
          <w:rFonts w:ascii="Arial" w:hAnsi="Arial" w:cs="Arial"/>
        </w:rPr>
        <w:t xml:space="preserve"> </w:t>
      </w:r>
      <w:r w:rsidRPr="009B50DD">
        <w:rPr>
          <w:rFonts w:ascii="Arial" w:hAnsi="Arial" w:cs="Arial"/>
        </w:rPr>
        <w:t>Нолинск (Кировская обл</w:t>
      </w:r>
      <w:r>
        <w:rPr>
          <w:rFonts w:ascii="Arial" w:hAnsi="Arial" w:cs="Arial"/>
        </w:rPr>
        <w:t>асть</w:t>
      </w:r>
      <w:r w:rsidRPr="009B50DD">
        <w:rPr>
          <w:rFonts w:ascii="Arial" w:hAnsi="Arial" w:cs="Arial"/>
        </w:rPr>
        <w:t xml:space="preserve">) наблюдательной сетью Росгидромета было зафиксировано выпадение осадков в виде снега и дождя, образовавших на снежном покрове налет желтого цвета. В отобранных пробах </w:t>
      </w:r>
      <w:r>
        <w:rPr>
          <w:rFonts w:ascii="Arial" w:hAnsi="Arial" w:cs="Arial"/>
        </w:rPr>
        <w:t xml:space="preserve">поверхностного слоя снега </w:t>
      </w:r>
      <w:r w:rsidRPr="009B50DD">
        <w:rPr>
          <w:rFonts w:ascii="Arial" w:hAnsi="Arial" w:cs="Arial"/>
        </w:rPr>
        <w:t>талая вода была мутн</w:t>
      </w:r>
      <w:r>
        <w:rPr>
          <w:rFonts w:ascii="Arial" w:hAnsi="Arial" w:cs="Arial"/>
        </w:rPr>
        <w:t>ой</w:t>
      </w:r>
      <w:r w:rsidRPr="009B50DD">
        <w:rPr>
          <w:rFonts w:ascii="Arial" w:hAnsi="Arial" w:cs="Arial"/>
        </w:rPr>
        <w:t>, без запаха, с наличием взвешенных частиц. Выполненный специалистами лаборатории фил</w:t>
      </w:r>
      <w:r>
        <w:rPr>
          <w:rFonts w:ascii="Arial" w:hAnsi="Arial" w:cs="Arial"/>
        </w:rPr>
        <w:t xml:space="preserve">иала «ЦЛАТИ по Республике Марий </w:t>
      </w:r>
      <w:r w:rsidRPr="009B50DD">
        <w:rPr>
          <w:rFonts w:ascii="Arial" w:hAnsi="Arial" w:cs="Arial"/>
        </w:rPr>
        <w:t>Эл» ФБУ «ЦЛАТИ по ПФО» и Кировского Центра по гидрометеорологии и мониторингу окружающей среды</w:t>
      </w:r>
      <w:r>
        <w:rPr>
          <w:rFonts w:ascii="Arial" w:hAnsi="Arial" w:cs="Arial"/>
        </w:rPr>
        <w:t xml:space="preserve"> </w:t>
      </w:r>
      <w:r w:rsidRPr="009B50DD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9B50DD">
        <w:rPr>
          <w:rFonts w:ascii="Arial" w:hAnsi="Arial" w:cs="Arial"/>
        </w:rPr>
        <w:t>филиала ФГБУ «</w:t>
      </w:r>
      <w:proofErr w:type="spellStart"/>
      <w:r w:rsidRPr="009B50DD">
        <w:rPr>
          <w:rFonts w:ascii="Arial" w:hAnsi="Arial" w:cs="Arial"/>
        </w:rPr>
        <w:t>Верхне-Волжское</w:t>
      </w:r>
      <w:proofErr w:type="spellEnd"/>
      <w:r w:rsidRPr="009B50DD">
        <w:rPr>
          <w:rFonts w:ascii="Arial" w:hAnsi="Arial" w:cs="Arial"/>
        </w:rPr>
        <w:t xml:space="preserve"> УГМС» анализ окрашенных осадков показал, что в районе </w:t>
      </w:r>
      <w:proofErr w:type="spellStart"/>
      <w:r w:rsidRPr="009B50DD">
        <w:rPr>
          <w:rFonts w:ascii="Arial" w:hAnsi="Arial" w:cs="Arial"/>
        </w:rPr>
        <w:t>п</w:t>
      </w:r>
      <w:r>
        <w:rPr>
          <w:rFonts w:ascii="Arial" w:hAnsi="Arial" w:cs="Arial"/>
        </w:rPr>
        <w:t>гт</w:t>
      </w:r>
      <w:proofErr w:type="spellEnd"/>
      <w:r>
        <w:rPr>
          <w:rFonts w:ascii="Arial" w:hAnsi="Arial" w:cs="Arial"/>
        </w:rPr>
        <w:t xml:space="preserve"> </w:t>
      </w:r>
      <w:r w:rsidRPr="009B50DD">
        <w:rPr>
          <w:rFonts w:ascii="Arial" w:hAnsi="Arial" w:cs="Arial"/>
        </w:rPr>
        <w:t xml:space="preserve">Новый </w:t>
      </w:r>
      <w:proofErr w:type="spellStart"/>
      <w:r w:rsidRPr="009B50DD">
        <w:rPr>
          <w:rFonts w:ascii="Arial" w:hAnsi="Arial" w:cs="Arial"/>
        </w:rPr>
        <w:t>Торъял</w:t>
      </w:r>
      <w:proofErr w:type="spellEnd"/>
      <w:r>
        <w:rPr>
          <w:rFonts w:ascii="Arial" w:hAnsi="Arial" w:cs="Arial"/>
        </w:rPr>
        <w:t xml:space="preserve">   </w:t>
      </w:r>
      <w:r w:rsidRPr="009B50DD">
        <w:rPr>
          <w:rFonts w:ascii="Arial" w:hAnsi="Arial" w:cs="Arial"/>
        </w:rPr>
        <w:t>концентрация</w:t>
      </w:r>
      <w:r>
        <w:rPr>
          <w:rFonts w:ascii="Arial" w:hAnsi="Arial" w:cs="Arial"/>
        </w:rPr>
        <w:t xml:space="preserve"> </w:t>
      </w:r>
      <w:r w:rsidRPr="009B50DD">
        <w:rPr>
          <w:rFonts w:ascii="Arial" w:hAnsi="Arial" w:cs="Arial"/>
        </w:rPr>
        <w:t xml:space="preserve"> взвешенных </w:t>
      </w:r>
      <w:r>
        <w:rPr>
          <w:rFonts w:ascii="Arial" w:hAnsi="Arial" w:cs="Arial"/>
        </w:rPr>
        <w:t xml:space="preserve"> </w:t>
      </w:r>
      <w:r w:rsidRPr="009B50DD">
        <w:rPr>
          <w:rFonts w:ascii="Arial" w:hAnsi="Arial" w:cs="Arial"/>
        </w:rPr>
        <w:t xml:space="preserve">веществ </w:t>
      </w:r>
      <w:r>
        <w:rPr>
          <w:rFonts w:ascii="Arial" w:hAnsi="Arial" w:cs="Arial"/>
        </w:rPr>
        <w:t xml:space="preserve"> </w:t>
      </w:r>
      <w:r w:rsidRPr="009B50DD">
        <w:rPr>
          <w:rFonts w:ascii="Arial" w:hAnsi="Arial" w:cs="Arial"/>
        </w:rPr>
        <w:t xml:space="preserve">составила </w:t>
      </w:r>
      <w:r>
        <w:rPr>
          <w:rFonts w:ascii="Arial" w:hAnsi="Arial" w:cs="Arial"/>
        </w:rPr>
        <w:t xml:space="preserve"> </w:t>
      </w:r>
      <w:r w:rsidRPr="009B50DD">
        <w:rPr>
          <w:rFonts w:ascii="Arial" w:hAnsi="Arial" w:cs="Arial"/>
        </w:rPr>
        <w:t xml:space="preserve">392,3 мг/л, </w:t>
      </w:r>
      <w:r>
        <w:rPr>
          <w:rFonts w:ascii="Arial" w:hAnsi="Arial" w:cs="Arial"/>
        </w:rPr>
        <w:t xml:space="preserve"> </w:t>
      </w:r>
      <w:r w:rsidRPr="009B50DD">
        <w:rPr>
          <w:rFonts w:ascii="Arial" w:hAnsi="Arial" w:cs="Arial"/>
        </w:rPr>
        <w:t>кальция – 25 мг/л, в окрестностях г.</w:t>
      </w:r>
      <w:r>
        <w:rPr>
          <w:rFonts w:ascii="Arial" w:hAnsi="Arial" w:cs="Arial"/>
        </w:rPr>
        <w:t xml:space="preserve"> </w:t>
      </w:r>
      <w:r w:rsidRPr="009B50DD">
        <w:rPr>
          <w:rFonts w:ascii="Arial" w:hAnsi="Arial" w:cs="Arial"/>
        </w:rPr>
        <w:t xml:space="preserve">Нолинск концентрация взвешенных веществ составила 31,4 мг/л, что значительно превышает значения среднегодовых концентраций данных веществ. Концентрации других измеряемых загрязняющих веществ находились в пределах отмечаемых среднегодовых значений. </w:t>
      </w:r>
    </w:p>
    <w:p w:rsidR="00AB44DB" w:rsidRDefault="00AB44DB" w:rsidP="00AB44DB">
      <w:pPr>
        <w:pStyle w:val="a5"/>
        <w:rPr>
          <w:rFonts w:ascii="Arial" w:hAnsi="Arial" w:cs="Arial"/>
        </w:rPr>
      </w:pPr>
      <w:r>
        <w:rPr>
          <w:rFonts w:ascii="Arial" w:hAnsi="Arial" w:cs="Arial"/>
        </w:rPr>
        <w:t>____________________</w:t>
      </w:r>
    </w:p>
    <w:p w:rsidR="00AB44DB" w:rsidRPr="00287AE9" w:rsidRDefault="00AB44DB" w:rsidP="00AB44D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Pr="00287AE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</w:t>
      </w:r>
      <w:r w:rsidRPr="00287AE9">
        <w:rPr>
          <w:rFonts w:ascii="Arial" w:hAnsi="Arial" w:cs="Arial"/>
          <w:sz w:val="20"/>
          <w:szCs w:val="20"/>
        </w:rPr>
        <w:t xml:space="preserve"> Под ЭВЗ понимается содержание одного или нескольких веществ, превышающее    </w:t>
      </w:r>
    </w:p>
    <w:p w:rsidR="00AB44DB" w:rsidRPr="00287AE9" w:rsidRDefault="00AB44DB" w:rsidP="00AB44DB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 w:rsidRPr="00287AE9">
        <w:rPr>
          <w:rFonts w:ascii="Arial" w:hAnsi="Arial" w:cs="Arial"/>
          <w:sz w:val="20"/>
          <w:szCs w:val="20"/>
        </w:rPr>
        <w:t>ПДК</w:t>
      </w:r>
      <w:r w:rsidRPr="00287AE9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287AE9">
        <w:rPr>
          <w:rFonts w:ascii="Arial" w:hAnsi="Arial" w:cs="Arial"/>
          <w:sz w:val="20"/>
          <w:szCs w:val="20"/>
          <w:vertAlign w:val="subscript"/>
        </w:rPr>
        <w:t>.</w:t>
      </w:r>
      <w:r w:rsidRPr="00287AE9">
        <w:rPr>
          <w:rFonts w:ascii="Arial" w:hAnsi="Arial" w:cs="Arial"/>
          <w:sz w:val="20"/>
          <w:szCs w:val="20"/>
        </w:rPr>
        <w:t>):</w:t>
      </w:r>
    </w:p>
    <w:p w:rsidR="00AB44DB" w:rsidRPr="00287AE9" w:rsidRDefault="00AB44DB" w:rsidP="00AB44D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AB44DB" w:rsidRPr="00287AE9" w:rsidRDefault="00AB44DB" w:rsidP="00AB44D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AB44DB" w:rsidRPr="00287AE9" w:rsidRDefault="00AB44DB" w:rsidP="00AB44D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ab/>
        <w:t>в 50 и более раз;</w:t>
      </w:r>
    </w:p>
    <w:p w:rsidR="00AB44DB" w:rsidRPr="00287AE9" w:rsidRDefault="00AB44DB" w:rsidP="00AB44D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AB44DB" w:rsidRPr="00287AE9" w:rsidRDefault="00AB44DB" w:rsidP="00AB44DB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AB44DB" w:rsidRPr="00287AE9" w:rsidRDefault="00AB44DB" w:rsidP="00AB44DB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AB44DB" w:rsidRDefault="00AB44DB" w:rsidP="00AB44DB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AB44DB" w:rsidRPr="009B50DD" w:rsidRDefault="00AB44DB" w:rsidP="00AB44DB">
      <w:pPr>
        <w:pStyle w:val="a5"/>
        <w:ind w:firstLine="708"/>
        <w:rPr>
          <w:rFonts w:ascii="Arial" w:hAnsi="Arial" w:cs="Arial"/>
        </w:rPr>
      </w:pPr>
    </w:p>
    <w:p w:rsidR="00AB44DB" w:rsidRDefault="00AB44DB" w:rsidP="00AB44DB">
      <w:pPr>
        <w:pStyle w:val="a5"/>
        <w:ind w:firstLine="708"/>
        <w:rPr>
          <w:rFonts w:ascii="Arial" w:hAnsi="Arial" w:cs="Arial"/>
        </w:rPr>
      </w:pPr>
    </w:p>
    <w:p w:rsidR="00AB44DB" w:rsidRPr="009B50DD" w:rsidRDefault="00AB44DB" w:rsidP="00AB44DB">
      <w:pPr>
        <w:pStyle w:val="a5"/>
        <w:ind w:firstLine="708"/>
        <w:rPr>
          <w:rFonts w:ascii="Arial" w:hAnsi="Arial" w:cs="Arial"/>
        </w:rPr>
      </w:pPr>
      <w:r w:rsidRPr="009B50DD">
        <w:rPr>
          <w:rFonts w:ascii="Arial" w:hAnsi="Arial" w:cs="Arial"/>
        </w:rPr>
        <w:lastRenderedPageBreak/>
        <w:t>С учетом сложившейся на тот период синоптической ситуации выпадение окрашенных осадков было обусловлено естественным фактором – ветровым подъемом с подстилающей поверхности веществ природного происхождения  и их дальним атмосферным переносом</w:t>
      </w:r>
      <w:r>
        <w:rPr>
          <w:rFonts w:ascii="Arial" w:hAnsi="Arial" w:cs="Arial"/>
        </w:rPr>
        <w:t xml:space="preserve"> (</w:t>
      </w:r>
      <w:r w:rsidRPr="009B50DD">
        <w:rPr>
          <w:rFonts w:ascii="Arial" w:hAnsi="Arial" w:cs="Arial"/>
        </w:rPr>
        <w:t xml:space="preserve">предположительно с территории </w:t>
      </w:r>
      <w:r>
        <w:rPr>
          <w:rFonts w:ascii="Arial" w:hAnsi="Arial" w:cs="Arial"/>
        </w:rPr>
        <w:t>С</w:t>
      </w:r>
      <w:r w:rsidRPr="009B50DD">
        <w:rPr>
          <w:rFonts w:ascii="Arial" w:hAnsi="Arial" w:cs="Arial"/>
        </w:rPr>
        <w:t>еверной Африки и Западной - Юго-Западной Азии</w:t>
      </w:r>
      <w:r>
        <w:rPr>
          <w:rFonts w:ascii="Arial" w:hAnsi="Arial" w:cs="Arial"/>
        </w:rPr>
        <w:t>)</w:t>
      </w:r>
      <w:r w:rsidRPr="009B50DD">
        <w:rPr>
          <w:rFonts w:ascii="Arial" w:hAnsi="Arial" w:cs="Arial"/>
        </w:rPr>
        <w:t>.</w:t>
      </w:r>
    </w:p>
    <w:p w:rsidR="00AB44DB" w:rsidRPr="00590BE0" w:rsidRDefault="00AB44DB" w:rsidP="00AB44DB">
      <w:pPr>
        <w:pStyle w:val="a5"/>
        <w:ind w:firstLine="708"/>
        <w:rPr>
          <w:rFonts w:ascii="Arial" w:hAnsi="Arial" w:cs="Arial"/>
        </w:rPr>
      </w:pPr>
    </w:p>
    <w:p w:rsidR="00AB44DB" w:rsidRDefault="00AB44DB" w:rsidP="00AB44DB">
      <w:pPr>
        <w:pStyle w:val="a3"/>
        <w:spacing w:line="360" w:lineRule="auto"/>
        <w:ind w:firstLine="708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2.2. Водные объекты. </w:t>
      </w:r>
    </w:p>
    <w:p w:rsidR="00AB44DB" w:rsidRDefault="00AB44DB" w:rsidP="00AB44DB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март</w:t>
      </w:r>
      <w:r w:rsidRPr="0052348B"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z w:val="24"/>
          <w:szCs w:val="24"/>
        </w:rPr>
        <w:t xml:space="preserve">2013 года </w:t>
      </w:r>
      <w:r w:rsidRPr="0052348B">
        <w:rPr>
          <w:rFonts w:ascii="Arial" w:hAnsi="Arial" w:cs="Arial"/>
          <w:sz w:val="24"/>
          <w:szCs w:val="24"/>
        </w:rPr>
        <w:t>на территории Российской Федерации случа</w:t>
      </w:r>
      <w:r>
        <w:rPr>
          <w:rFonts w:ascii="Arial" w:hAnsi="Arial" w:cs="Arial"/>
          <w:sz w:val="24"/>
          <w:szCs w:val="24"/>
        </w:rPr>
        <w:t>и</w:t>
      </w:r>
      <w:r w:rsidRPr="0052348B">
        <w:rPr>
          <w:rFonts w:ascii="Arial" w:hAnsi="Arial" w:cs="Arial"/>
          <w:sz w:val="24"/>
          <w:szCs w:val="24"/>
        </w:rPr>
        <w:t xml:space="preserve"> ЭВЗ поверхностных</w:t>
      </w:r>
      <w:r>
        <w:rPr>
          <w:rFonts w:ascii="Arial" w:hAnsi="Arial" w:cs="Arial"/>
          <w:sz w:val="24"/>
          <w:szCs w:val="24"/>
        </w:rPr>
        <w:t xml:space="preserve"> </w:t>
      </w:r>
      <w:r w:rsidRPr="0052348B">
        <w:rPr>
          <w:rFonts w:ascii="Arial" w:hAnsi="Arial" w:cs="Arial"/>
          <w:sz w:val="24"/>
          <w:szCs w:val="24"/>
        </w:rPr>
        <w:t xml:space="preserve"> вод </w:t>
      </w:r>
      <w:r>
        <w:rPr>
          <w:rFonts w:ascii="Arial" w:hAnsi="Arial" w:cs="Arial"/>
          <w:sz w:val="24"/>
          <w:szCs w:val="24"/>
        </w:rPr>
        <w:t xml:space="preserve"> </w:t>
      </w:r>
      <w:r w:rsidRPr="0052348B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еществами 1 и </w:t>
      </w:r>
      <w:r w:rsidRPr="0052348B">
        <w:rPr>
          <w:rFonts w:ascii="Arial" w:hAnsi="Arial" w:cs="Arial"/>
          <w:sz w:val="24"/>
          <w:szCs w:val="24"/>
        </w:rPr>
        <w:t>2 класс</w:t>
      </w:r>
      <w:r>
        <w:rPr>
          <w:rFonts w:ascii="Arial" w:hAnsi="Arial" w:cs="Arial"/>
          <w:sz w:val="24"/>
          <w:szCs w:val="24"/>
        </w:rPr>
        <w:t>ов</w:t>
      </w:r>
      <w:r w:rsidRPr="0052348B">
        <w:rPr>
          <w:rFonts w:ascii="Arial" w:hAnsi="Arial" w:cs="Arial"/>
          <w:sz w:val="24"/>
          <w:szCs w:val="24"/>
        </w:rPr>
        <w:t xml:space="preserve"> опасности </w:t>
      </w:r>
      <w:r>
        <w:rPr>
          <w:rFonts w:ascii="Arial" w:hAnsi="Arial" w:cs="Arial"/>
          <w:sz w:val="24"/>
          <w:szCs w:val="24"/>
        </w:rPr>
        <w:t xml:space="preserve"> </w:t>
      </w:r>
      <w:r w:rsidRPr="0052348B">
        <w:rPr>
          <w:rFonts w:ascii="Arial" w:hAnsi="Arial" w:cs="Arial"/>
          <w:sz w:val="24"/>
          <w:szCs w:val="24"/>
        </w:rPr>
        <w:t>(превышение ПДК</w:t>
      </w:r>
      <w:r>
        <w:rPr>
          <w:rFonts w:ascii="Arial" w:hAnsi="Arial" w:cs="Arial"/>
          <w:sz w:val="24"/>
          <w:szCs w:val="24"/>
        </w:rPr>
        <w:t xml:space="preserve">**  в  5  и </w:t>
      </w:r>
      <w:r w:rsidRPr="0052348B">
        <w:rPr>
          <w:rFonts w:ascii="Arial" w:hAnsi="Arial" w:cs="Arial"/>
          <w:sz w:val="24"/>
          <w:szCs w:val="24"/>
        </w:rPr>
        <w:t xml:space="preserve">более раз) </w:t>
      </w:r>
      <w:r>
        <w:rPr>
          <w:rFonts w:ascii="Arial" w:hAnsi="Arial" w:cs="Arial"/>
          <w:sz w:val="24"/>
          <w:szCs w:val="24"/>
        </w:rPr>
        <w:t>были</w:t>
      </w:r>
      <w:r w:rsidRPr="0052348B">
        <w:rPr>
          <w:rFonts w:ascii="Arial" w:hAnsi="Arial" w:cs="Arial"/>
          <w:sz w:val="24"/>
          <w:szCs w:val="24"/>
        </w:rPr>
        <w:t xml:space="preserve"> зарегистрирован</w:t>
      </w:r>
      <w:r>
        <w:rPr>
          <w:rFonts w:ascii="Arial" w:hAnsi="Arial" w:cs="Arial"/>
          <w:sz w:val="24"/>
          <w:szCs w:val="24"/>
        </w:rPr>
        <w:t xml:space="preserve">ы 5 раз на 5 водных объектах </w:t>
      </w:r>
      <w:r w:rsidRPr="0052348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март</w:t>
      </w:r>
      <w:r w:rsidRPr="0052348B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2</w:t>
      </w:r>
      <w:r w:rsidRPr="0052348B">
        <w:rPr>
          <w:rFonts w:ascii="Arial" w:hAnsi="Arial" w:cs="Arial"/>
          <w:sz w:val="24"/>
          <w:szCs w:val="24"/>
        </w:rPr>
        <w:t xml:space="preserve"> г</w:t>
      </w:r>
      <w:r>
        <w:rPr>
          <w:rFonts w:ascii="Arial" w:hAnsi="Arial" w:cs="Arial"/>
          <w:sz w:val="24"/>
          <w:szCs w:val="24"/>
        </w:rPr>
        <w:t>ода</w:t>
      </w:r>
      <w:r w:rsidRPr="00523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не зарегистрированы</w:t>
      </w:r>
      <w:r w:rsidRPr="0052348B">
        <w:rPr>
          <w:rFonts w:ascii="Arial" w:hAnsi="Arial" w:cs="Arial"/>
          <w:sz w:val="24"/>
          <w:szCs w:val="24"/>
        </w:rPr>
        <w:t xml:space="preserve">). </w:t>
      </w:r>
    </w:p>
    <w:p w:rsidR="00AB44DB" w:rsidRDefault="00AB44DB" w:rsidP="00AB44DB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Случаи ЭВЗ поверхностных вод веществами 3-4 классов опасности (превышение ПДК в 50 и более раз) были </w:t>
      </w:r>
      <w:r>
        <w:rPr>
          <w:rFonts w:ascii="Arial" w:hAnsi="Arial" w:cs="Arial"/>
          <w:sz w:val="24"/>
          <w:szCs w:val="24"/>
        </w:rPr>
        <w:t>отмечены наблюдательной сетью Росгидромета</w:t>
      </w:r>
      <w:r w:rsidRPr="00523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44</w:t>
      </w:r>
      <w:r w:rsidRPr="0052348B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</w:t>
      </w:r>
      <w:r w:rsidRPr="0052348B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 xml:space="preserve">28 </w:t>
      </w:r>
      <w:r w:rsidRPr="0052348B">
        <w:rPr>
          <w:rFonts w:ascii="Arial" w:hAnsi="Arial" w:cs="Arial"/>
          <w:sz w:val="24"/>
          <w:szCs w:val="24"/>
        </w:rPr>
        <w:t>водных объектах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март</w:t>
      </w:r>
      <w:r w:rsidRPr="0052348B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2</w:t>
      </w:r>
      <w:r w:rsidRPr="0052348B">
        <w:rPr>
          <w:rFonts w:ascii="Arial" w:hAnsi="Arial" w:cs="Arial"/>
          <w:sz w:val="24"/>
          <w:szCs w:val="24"/>
        </w:rPr>
        <w:t xml:space="preserve"> г</w:t>
      </w:r>
      <w:r>
        <w:rPr>
          <w:rFonts w:ascii="Arial" w:hAnsi="Arial" w:cs="Arial"/>
          <w:sz w:val="24"/>
          <w:szCs w:val="24"/>
        </w:rPr>
        <w:t>ода</w:t>
      </w:r>
      <w:r w:rsidRPr="0052348B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83 раза</w:t>
      </w:r>
      <w:r w:rsidRPr="0052348B">
        <w:rPr>
          <w:rFonts w:ascii="Arial" w:hAnsi="Arial"/>
          <w:sz w:val="24"/>
          <w:szCs w:val="24"/>
        </w:rPr>
        <w:t xml:space="preserve"> на </w:t>
      </w:r>
      <w:r>
        <w:rPr>
          <w:rFonts w:ascii="Arial" w:hAnsi="Arial"/>
          <w:sz w:val="24"/>
          <w:szCs w:val="24"/>
        </w:rPr>
        <w:t>46</w:t>
      </w:r>
      <w:r w:rsidRPr="0052348B">
        <w:rPr>
          <w:rFonts w:ascii="Arial" w:hAnsi="Arial"/>
          <w:sz w:val="24"/>
          <w:szCs w:val="24"/>
        </w:rPr>
        <w:t xml:space="preserve"> </w:t>
      </w:r>
      <w:r w:rsidRPr="0052348B">
        <w:rPr>
          <w:rFonts w:ascii="Arial" w:eastAsia="MS Mincho" w:hAnsi="Arial" w:cs="Arial"/>
          <w:sz w:val="24"/>
          <w:szCs w:val="24"/>
        </w:rPr>
        <w:t>водн</w:t>
      </w:r>
      <w:r>
        <w:rPr>
          <w:rFonts w:ascii="Arial" w:eastAsia="MS Mincho" w:hAnsi="Arial" w:cs="Arial"/>
          <w:sz w:val="24"/>
          <w:szCs w:val="24"/>
        </w:rPr>
        <w:t>ых</w:t>
      </w:r>
      <w:r w:rsidRPr="0052348B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ах</w:t>
      </w:r>
      <w:r w:rsidRPr="0052348B">
        <w:rPr>
          <w:rFonts w:ascii="Arial" w:hAnsi="Arial" w:cs="Arial"/>
          <w:sz w:val="24"/>
          <w:szCs w:val="24"/>
        </w:rPr>
        <w:t xml:space="preserve">). </w:t>
      </w:r>
    </w:p>
    <w:p w:rsidR="00AB44DB" w:rsidRPr="0052348B" w:rsidRDefault="00AB44DB" w:rsidP="00AB44DB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Всего в </w:t>
      </w:r>
      <w:r>
        <w:rPr>
          <w:rFonts w:ascii="Arial" w:hAnsi="Arial" w:cs="Arial"/>
          <w:sz w:val="24"/>
          <w:szCs w:val="24"/>
        </w:rPr>
        <w:t>март</w:t>
      </w:r>
      <w:r w:rsidRPr="0052348B">
        <w:rPr>
          <w:rFonts w:ascii="Arial" w:hAnsi="Arial" w:cs="Arial"/>
          <w:sz w:val="24"/>
          <w:szCs w:val="24"/>
        </w:rPr>
        <w:t xml:space="preserve">е текущего года случаи ЭВЗ поверхностных вод </w:t>
      </w:r>
      <w:r>
        <w:rPr>
          <w:rFonts w:ascii="Arial" w:hAnsi="Arial" w:cs="Arial"/>
          <w:sz w:val="24"/>
          <w:szCs w:val="24"/>
        </w:rPr>
        <w:t xml:space="preserve">веществами 1-4 классов опасности </w:t>
      </w:r>
      <w:r w:rsidRPr="0052348B">
        <w:rPr>
          <w:rFonts w:ascii="Arial" w:hAnsi="Arial" w:cs="Arial"/>
          <w:sz w:val="24"/>
          <w:szCs w:val="24"/>
        </w:rPr>
        <w:t>были за</w:t>
      </w:r>
      <w:r>
        <w:rPr>
          <w:rFonts w:ascii="Arial" w:hAnsi="Arial" w:cs="Arial"/>
          <w:sz w:val="24"/>
          <w:szCs w:val="24"/>
        </w:rPr>
        <w:t>фиксированы</w:t>
      </w:r>
      <w:r w:rsidRPr="00523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49</w:t>
      </w:r>
      <w:r w:rsidRPr="002B1C7E">
        <w:rPr>
          <w:rFonts w:ascii="Arial" w:hAnsi="Arial" w:cs="Arial"/>
          <w:sz w:val="24"/>
          <w:szCs w:val="24"/>
        </w:rPr>
        <w:t xml:space="preserve"> раз на </w:t>
      </w:r>
      <w:r w:rsidRPr="002B5C88">
        <w:rPr>
          <w:rFonts w:ascii="Arial" w:hAnsi="Arial" w:cs="Arial"/>
          <w:sz w:val="24"/>
          <w:szCs w:val="24"/>
        </w:rPr>
        <w:t>33</w:t>
      </w:r>
      <w:r w:rsidRPr="002B1C7E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ых</w:t>
      </w:r>
      <w:r w:rsidRPr="002B1C7E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2348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март</w:t>
      </w:r>
      <w:r w:rsidRPr="0052348B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2</w:t>
      </w:r>
      <w:r w:rsidRPr="0052348B">
        <w:rPr>
          <w:rFonts w:ascii="Arial" w:hAnsi="Arial" w:cs="Arial"/>
          <w:sz w:val="24"/>
          <w:szCs w:val="24"/>
        </w:rPr>
        <w:t xml:space="preserve"> года </w:t>
      </w:r>
      <w:r>
        <w:rPr>
          <w:rFonts w:ascii="Arial" w:hAnsi="Arial" w:cs="Arial"/>
          <w:sz w:val="24"/>
          <w:szCs w:val="24"/>
        </w:rPr>
        <w:t>–</w:t>
      </w:r>
      <w:r w:rsidRPr="00523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83 раза</w:t>
      </w:r>
      <w:r w:rsidRPr="0052348B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>46</w:t>
      </w:r>
      <w:r w:rsidRPr="0052348B">
        <w:rPr>
          <w:rFonts w:ascii="Arial" w:hAnsi="Arial" w:cs="Arial"/>
          <w:sz w:val="24"/>
          <w:szCs w:val="24"/>
        </w:rPr>
        <w:t xml:space="preserve"> водных объектах). </w:t>
      </w:r>
      <w:proofErr w:type="spellStart"/>
      <w:r w:rsidRPr="0052348B">
        <w:rPr>
          <w:rFonts w:ascii="Arial" w:hAnsi="Arial" w:cs="Arial"/>
          <w:sz w:val="24"/>
          <w:szCs w:val="24"/>
        </w:rPr>
        <w:t>Пе</w:t>
      </w:r>
      <w:proofErr w:type="spellEnd"/>
      <w:r w:rsidRPr="0052348B"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 w:rsidRPr="0052348B">
        <w:rPr>
          <w:rFonts w:ascii="Arial" w:hAnsi="Arial" w:cs="Arial"/>
          <w:sz w:val="24"/>
          <w:szCs w:val="24"/>
        </w:rPr>
        <w:t>ечень</w:t>
      </w:r>
      <w:proofErr w:type="spellEnd"/>
      <w:r w:rsidRPr="0052348B"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AB44DB" w:rsidRDefault="00AB44DB" w:rsidP="00AB44DB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217B9E">
        <w:rPr>
          <w:rFonts w:ascii="Arial" w:hAnsi="Arial" w:cs="Arial"/>
          <w:sz w:val="24"/>
          <w:szCs w:val="24"/>
        </w:rPr>
        <w:t>Основные источники загрязнения - предприятия металлургической, горнодобывающей, нефтяной</w:t>
      </w:r>
      <w:r>
        <w:rPr>
          <w:rFonts w:ascii="Arial" w:hAnsi="Arial" w:cs="Arial"/>
          <w:sz w:val="24"/>
          <w:szCs w:val="24"/>
        </w:rPr>
        <w:t xml:space="preserve"> и</w:t>
      </w:r>
      <w:r w:rsidRPr="00217B9E">
        <w:rPr>
          <w:rFonts w:ascii="Arial" w:hAnsi="Arial" w:cs="Arial"/>
          <w:sz w:val="24"/>
          <w:szCs w:val="24"/>
        </w:rPr>
        <w:t xml:space="preserve"> целлюлозно-бумажной промышленности</w:t>
      </w:r>
      <w:r>
        <w:rPr>
          <w:rFonts w:ascii="Arial" w:hAnsi="Arial" w:cs="Arial"/>
          <w:sz w:val="24"/>
          <w:szCs w:val="24"/>
        </w:rPr>
        <w:t>, а также</w:t>
      </w:r>
      <w:r w:rsidRPr="00217B9E">
        <w:rPr>
          <w:rFonts w:ascii="Arial" w:hAnsi="Arial" w:cs="Arial"/>
          <w:sz w:val="24"/>
          <w:szCs w:val="24"/>
        </w:rPr>
        <w:t xml:space="preserve"> жилищно-коммунального хозяйства. </w:t>
      </w:r>
    </w:p>
    <w:p w:rsidR="00AB44DB" w:rsidRDefault="00AB44DB" w:rsidP="00AB44DB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</w:p>
    <w:p w:rsidR="00AB44DB" w:rsidRDefault="00AB44DB" w:rsidP="00AB44DB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</w:p>
    <w:p w:rsidR="00AB44DB" w:rsidRPr="0052348B" w:rsidRDefault="00AB44DB" w:rsidP="00AB44DB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52348B"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AB44DB" w:rsidRDefault="00AB44DB" w:rsidP="00AB44DB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57FC8">
        <w:rPr>
          <w:rFonts w:ascii="Arial" w:hAnsi="Arial" w:cs="Arial"/>
          <w:b/>
          <w:sz w:val="24"/>
          <w:szCs w:val="24"/>
        </w:rPr>
        <w:t>3.1. Атмосферный воздух.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AB44DB" w:rsidRDefault="00AB44DB" w:rsidP="00AB44D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46628">
        <w:rPr>
          <w:rFonts w:ascii="Arial" w:hAnsi="Arial" w:cs="Arial"/>
          <w:sz w:val="24"/>
          <w:szCs w:val="24"/>
        </w:rPr>
        <w:t>Случаи высокого загрязнения (ВЗ)*</w:t>
      </w:r>
      <w:r>
        <w:rPr>
          <w:rFonts w:ascii="Arial" w:hAnsi="Arial" w:cs="Arial"/>
          <w:sz w:val="24"/>
          <w:szCs w:val="24"/>
        </w:rPr>
        <w:t>*</w:t>
      </w:r>
      <w:r w:rsidRPr="00A46628">
        <w:rPr>
          <w:rFonts w:ascii="Arial" w:hAnsi="Arial" w:cs="Arial"/>
          <w:sz w:val="24"/>
          <w:szCs w:val="24"/>
        </w:rPr>
        <w:t xml:space="preserve">* атмосферного воздуха веществом 1 класса опасности – </w:t>
      </w:r>
      <w:proofErr w:type="spellStart"/>
      <w:r w:rsidRPr="00A46628">
        <w:rPr>
          <w:rFonts w:ascii="Arial" w:hAnsi="Arial" w:cs="Arial"/>
          <w:sz w:val="24"/>
          <w:szCs w:val="24"/>
        </w:rPr>
        <w:t>бенз</w:t>
      </w:r>
      <w:proofErr w:type="spellEnd"/>
      <w:r w:rsidRPr="00A46628">
        <w:rPr>
          <w:rFonts w:ascii="Arial" w:hAnsi="Arial" w:cs="Arial"/>
          <w:sz w:val="24"/>
          <w:szCs w:val="24"/>
        </w:rPr>
        <w:t>(а)</w:t>
      </w:r>
      <w:proofErr w:type="spellStart"/>
      <w:r w:rsidRPr="00A46628">
        <w:rPr>
          <w:rFonts w:ascii="Arial" w:hAnsi="Arial" w:cs="Arial"/>
          <w:sz w:val="24"/>
          <w:szCs w:val="24"/>
        </w:rPr>
        <w:t>пиреном</w:t>
      </w:r>
      <w:proofErr w:type="spellEnd"/>
      <w:r w:rsidRPr="00A466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Pr="00A46628">
        <w:rPr>
          <w:rFonts w:ascii="Arial" w:hAnsi="Arial" w:cs="Arial"/>
          <w:sz w:val="24"/>
          <w:szCs w:val="24"/>
        </w:rPr>
        <w:t xml:space="preserve">зарегистрированы в </w:t>
      </w:r>
      <w:r>
        <w:rPr>
          <w:rFonts w:ascii="Arial" w:hAnsi="Arial" w:cs="Arial"/>
          <w:sz w:val="24"/>
          <w:szCs w:val="24"/>
        </w:rPr>
        <w:t xml:space="preserve">г. </w:t>
      </w:r>
      <w:r w:rsidRPr="00A46628">
        <w:rPr>
          <w:rFonts w:ascii="Arial" w:hAnsi="Arial" w:cs="Arial"/>
          <w:sz w:val="24"/>
          <w:szCs w:val="24"/>
        </w:rPr>
        <w:t xml:space="preserve">Архангельск (2 случая, </w:t>
      </w:r>
    </w:p>
    <w:p w:rsidR="00AB44DB" w:rsidRPr="00A46628" w:rsidRDefault="00AB44DB" w:rsidP="00AB44D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46628">
        <w:rPr>
          <w:rFonts w:ascii="Arial" w:hAnsi="Arial" w:cs="Arial"/>
          <w:sz w:val="24"/>
          <w:szCs w:val="24"/>
        </w:rPr>
        <w:t>до 11 ПДК*</w:t>
      </w:r>
      <w:r>
        <w:rPr>
          <w:rFonts w:ascii="Arial" w:hAnsi="Arial" w:cs="Arial"/>
          <w:sz w:val="24"/>
          <w:szCs w:val="24"/>
        </w:rPr>
        <w:t>*</w:t>
      </w:r>
      <w:r w:rsidRPr="00A46628">
        <w:rPr>
          <w:rFonts w:ascii="Arial" w:hAnsi="Arial" w:cs="Arial"/>
          <w:sz w:val="24"/>
          <w:szCs w:val="24"/>
        </w:rPr>
        <w:t xml:space="preserve">**) </w:t>
      </w:r>
    </w:p>
    <w:p w:rsidR="00AB44DB" w:rsidRDefault="00AB44DB" w:rsidP="00AB44D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AB44DB" w:rsidRDefault="00AB44DB" w:rsidP="00AB44DB">
      <w:pPr>
        <w:spacing w:after="0" w:line="24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  </w:t>
      </w:r>
      <w:r w:rsidRPr="00FF3C0E">
        <w:rPr>
          <w:rFonts w:ascii="Arial" w:hAnsi="Arial"/>
          <w:sz w:val="20"/>
          <w:szCs w:val="20"/>
        </w:rPr>
        <w:t xml:space="preserve">Показатели загрязнения воды водных объектов приводятся в ПДК для воды водных объектов </w:t>
      </w:r>
      <w:proofErr w:type="spellStart"/>
      <w:r w:rsidRPr="00FF3C0E">
        <w:rPr>
          <w:rFonts w:ascii="Arial" w:hAnsi="Arial"/>
          <w:sz w:val="20"/>
          <w:szCs w:val="20"/>
        </w:rPr>
        <w:t>рыбохозяйственного</w:t>
      </w:r>
      <w:proofErr w:type="spellEnd"/>
      <w:r w:rsidRPr="00FF3C0E">
        <w:rPr>
          <w:rFonts w:ascii="Arial" w:hAnsi="Arial"/>
          <w:sz w:val="20"/>
          <w:szCs w:val="20"/>
        </w:rPr>
        <w:t xml:space="preserve"> значения</w:t>
      </w:r>
    </w:p>
    <w:p w:rsidR="00AB44DB" w:rsidRPr="00FD4913" w:rsidRDefault="00AB44DB" w:rsidP="00AB44DB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AB44DB" w:rsidRDefault="00AB44DB" w:rsidP="00AB44D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A6EC5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**</w:t>
      </w:r>
      <w:r w:rsidRPr="00DA6EC5">
        <w:rPr>
          <w:rFonts w:ascii="Arial" w:hAnsi="Arial" w:cs="Arial"/>
          <w:sz w:val="20"/>
          <w:szCs w:val="20"/>
        </w:rPr>
        <w:t xml:space="preserve"> 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DA6EC5">
        <w:rPr>
          <w:rFonts w:ascii="Arial" w:hAnsi="Arial" w:cs="Arial"/>
          <w:sz w:val="20"/>
          <w:szCs w:val="20"/>
        </w:rPr>
        <w:t>ПДК</w:t>
      </w:r>
      <w:r w:rsidRPr="00DA6EC5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DA6EC5">
        <w:rPr>
          <w:rFonts w:ascii="Arial" w:hAnsi="Arial" w:cs="Arial"/>
          <w:sz w:val="20"/>
          <w:szCs w:val="20"/>
          <w:vertAlign w:val="subscript"/>
        </w:rPr>
        <w:t>.</w:t>
      </w:r>
      <w:r w:rsidRPr="00DA6EC5">
        <w:rPr>
          <w:rFonts w:ascii="Arial" w:hAnsi="Arial" w:cs="Arial"/>
          <w:sz w:val="20"/>
          <w:szCs w:val="20"/>
        </w:rPr>
        <w:t>) в 10 и более раз</w:t>
      </w:r>
    </w:p>
    <w:p w:rsidR="00AB44DB" w:rsidRDefault="00AB44DB" w:rsidP="00AB44D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B44DB" w:rsidRPr="00FD4913" w:rsidRDefault="00AB44DB" w:rsidP="00AB44DB">
      <w:pPr>
        <w:jc w:val="both"/>
        <w:rPr>
          <w:rFonts w:ascii="Arial" w:hAnsi="Arial" w:cs="Arial"/>
          <w:sz w:val="20"/>
          <w:szCs w:val="20"/>
        </w:rPr>
      </w:pPr>
      <w:r w:rsidRPr="00FD4913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*</w:t>
      </w:r>
      <w:r w:rsidRPr="00FD4913">
        <w:rPr>
          <w:rFonts w:ascii="Arial" w:hAnsi="Arial" w:cs="Arial"/>
          <w:sz w:val="20"/>
          <w:szCs w:val="20"/>
        </w:rPr>
        <w:t xml:space="preserve">** </w:t>
      </w:r>
      <w:r>
        <w:rPr>
          <w:rFonts w:ascii="Arial" w:hAnsi="Arial" w:cs="Arial"/>
          <w:sz w:val="20"/>
          <w:szCs w:val="20"/>
        </w:rPr>
        <w:t>П</w:t>
      </w:r>
      <w:r w:rsidRPr="00FD4913">
        <w:rPr>
          <w:rFonts w:ascii="Arial" w:hAnsi="Arial" w:cs="Arial"/>
          <w:sz w:val="20"/>
          <w:szCs w:val="20"/>
        </w:rPr>
        <w:t xml:space="preserve">риведены среднемесячные концентрации, деленные на </w:t>
      </w:r>
      <w:proofErr w:type="spellStart"/>
      <w:r w:rsidRPr="00FD4913">
        <w:rPr>
          <w:rFonts w:ascii="Arial" w:hAnsi="Arial" w:cs="Arial"/>
          <w:sz w:val="20"/>
          <w:szCs w:val="20"/>
        </w:rPr>
        <w:t>ПДКс.с</w:t>
      </w:r>
      <w:proofErr w:type="spellEnd"/>
      <w:r w:rsidRPr="00FD4913">
        <w:rPr>
          <w:rFonts w:ascii="Arial" w:hAnsi="Arial" w:cs="Arial"/>
          <w:sz w:val="20"/>
          <w:szCs w:val="20"/>
        </w:rPr>
        <w:t xml:space="preserve">., так как для </w:t>
      </w:r>
      <w:proofErr w:type="spellStart"/>
      <w:r w:rsidRPr="00FD4913">
        <w:rPr>
          <w:rFonts w:ascii="Arial" w:hAnsi="Arial" w:cs="Arial"/>
          <w:sz w:val="20"/>
          <w:szCs w:val="20"/>
        </w:rPr>
        <w:t>бенз</w:t>
      </w:r>
      <w:proofErr w:type="spellEnd"/>
      <w:r w:rsidRPr="00FD4913">
        <w:rPr>
          <w:rFonts w:ascii="Arial" w:hAnsi="Arial" w:cs="Arial"/>
          <w:sz w:val="20"/>
          <w:szCs w:val="20"/>
        </w:rPr>
        <w:t>(а)</w:t>
      </w:r>
      <w:proofErr w:type="spellStart"/>
      <w:r w:rsidRPr="00FD4913">
        <w:rPr>
          <w:rFonts w:ascii="Arial" w:hAnsi="Arial" w:cs="Arial"/>
          <w:sz w:val="20"/>
          <w:szCs w:val="20"/>
        </w:rPr>
        <w:t>пирена</w:t>
      </w:r>
      <w:proofErr w:type="spellEnd"/>
      <w:r w:rsidRPr="00FD4913">
        <w:rPr>
          <w:rFonts w:ascii="Arial" w:hAnsi="Arial" w:cs="Arial"/>
          <w:sz w:val="20"/>
          <w:szCs w:val="20"/>
        </w:rPr>
        <w:t xml:space="preserve"> установлена только </w:t>
      </w:r>
      <w:proofErr w:type="spellStart"/>
      <w:r w:rsidRPr="00FD4913">
        <w:rPr>
          <w:rFonts w:ascii="Arial" w:hAnsi="Arial" w:cs="Arial"/>
          <w:sz w:val="20"/>
          <w:szCs w:val="20"/>
        </w:rPr>
        <w:t>ПДКс.с</w:t>
      </w:r>
      <w:proofErr w:type="spellEnd"/>
      <w:r w:rsidRPr="00FD4913">
        <w:rPr>
          <w:rFonts w:ascii="Arial" w:hAnsi="Arial" w:cs="Arial"/>
          <w:sz w:val="20"/>
          <w:szCs w:val="20"/>
        </w:rPr>
        <w:t>.</w:t>
      </w:r>
    </w:p>
    <w:p w:rsidR="00AB44DB" w:rsidRPr="00A46628" w:rsidRDefault="00AB44DB" w:rsidP="00AB44D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46628">
        <w:rPr>
          <w:rFonts w:ascii="Arial" w:hAnsi="Arial" w:cs="Arial"/>
          <w:sz w:val="24"/>
          <w:szCs w:val="24"/>
        </w:rPr>
        <w:lastRenderedPageBreak/>
        <w:t>Таким образом, в марте 2013 года в 1 городе в 2 случаях были зарегистрированы концентрации загрязняющих веществ более 10 ПДК (в марте 2012 года – в 1 городе в 2 случаях).</w:t>
      </w:r>
    </w:p>
    <w:p w:rsidR="00AB44DB" w:rsidRPr="00590BE0" w:rsidRDefault="00AB44DB" w:rsidP="00AB44D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B44DB" w:rsidRPr="0052348B" w:rsidRDefault="00AB44DB" w:rsidP="00AB44DB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52348B"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AB44DB" w:rsidRDefault="00AB44DB" w:rsidP="00AB44D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март</w:t>
      </w:r>
      <w:r w:rsidRPr="0052348B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3</w:t>
      </w:r>
      <w:r w:rsidRPr="0052348B">
        <w:rPr>
          <w:rFonts w:ascii="Arial" w:hAnsi="Arial" w:cs="Arial"/>
          <w:sz w:val="24"/>
          <w:szCs w:val="24"/>
        </w:rPr>
        <w:t xml:space="preserve"> года на территории Российской Федерации был</w:t>
      </w:r>
      <w:r>
        <w:rPr>
          <w:rFonts w:ascii="Arial" w:hAnsi="Arial" w:cs="Arial"/>
          <w:sz w:val="24"/>
          <w:szCs w:val="24"/>
        </w:rPr>
        <w:t>о</w:t>
      </w:r>
      <w:r w:rsidRPr="0052348B">
        <w:rPr>
          <w:rFonts w:ascii="Arial" w:hAnsi="Arial" w:cs="Arial"/>
          <w:sz w:val="24"/>
          <w:szCs w:val="24"/>
        </w:rPr>
        <w:t xml:space="preserve"> зарегистрирован</w:t>
      </w:r>
      <w:r>
        <w:rPr>
          <w:rFonts w:ascii="Arial" w:hAnsi="Arial" w:cs="Arial"/>
          <w:sz w:val="24"/>
          <w:szCs w:val="24"/>
        </w:rPr>
        <w:t>о</w:t>
      </w:r>
      <w:r w:rsidRPr="00523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217 </w:t>
      </w:r>
      <w:r w:rsidRPr="00DC7716">
        <w:rPr>
          <w:rFonts w:ascii="Arial" w:hAnsi="Arial" w:cs="Arial"/>
          <w:sz w:val="24"/>
          <w:szCs w:val="24"/>
        </w:rPr>
        <w:t>случа</w:t>
      </w:r>
      <w:r>
        <w:rPr>
          <w:rFonts w:ascii="Arial" w:hAnsi="Arial" w:cs="Arial"/>
          <w:sz w:val="24"/>
          <w:szCs w:val="24"/>
        </w:rPr>
        <w:t>ев</w:t>
      </w:r>
      <w:r w:rsidRPr="00DC7716">
        <w:rPr>
          <w:rFonts w:ascii="Arial" w:hAnsi="Arial" w:cs="Arial"/>
          <w:sz w:val="24"/>
          <w:szCs w:val="24"/>
        </w:rPr>
        <w:t xml:space="preserve"> ВЗ на</w:t>
      </w:r>
      <w:r w:rsidRPr="00155D7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86 </w:t>
      </w:r>
      <w:r w:rsidRPr="00DC7716">
        <w:rPr>
          <w:rFonts w:ascii="Arial" w:hAnsi="Arial" w:cs="Arial"/>
          <w:sz w:val="24"/>
          <w:szCs w:val="24"/>
        </w:rPr>
        <w:t>водных объектах</w:t>
      </w:r>
      <w:r w:rsidRPr="0052348B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для сравнения: в марте </w:t>
      </w:r>
      <w:r w:rsidRPr="0052348B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2</w:t>
      </w:r>
      <w:r w:rsidRPr="0052348B">
        <w:rPr>
          <w:rFonts w:ascii="Arial" w:hAnsi="Arial" w:cs="Arial"/>
          <w:sz w:val="24"/>
          <w:szCs w:val="24"/>
        </w:rPr>
        <w:t xml:space="preserve"> г</w:t>
      </w:r>
      <w:r>
        <w:rPr>
          <w:rFonts w:ascii="Arial" w:hAnsi="Arial" w:cs="Arial"/>
          <w:sz w:val="24"/>
          <w:szCs w:val="24"/>
        </w:rPr>
        <w:t>ода</w:t>
      </w:r>
      <w:r w:rsidRPr="00523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- 221</w:t>
      </w:r>
      <w:r w:rsidRPr="0052348B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й</w:t>
      </w:r>
      <w:r w:rsidRPr="0052348B">
        <w:rPr>
          <w:rFonts w:ascii="Arial" w:hAnsi="Arial" w:cs="Arial"/>
          <w:sz w:val="24"/>
          <w:szCs w:val="24"/>
        </w:rPr>
        <w:t xml:space="preserve"> ВЗ на </w:t>
      </w:r>
      <w:r>
        <w:rPr>
          <w:rFonts w:ascii="Arial" w:hAnsi="Arial" w:cs="Arial"/>
          <w:sz w:val="24"/>
          <w:szCs w:val="24"/>
        </w:rPr>
        <w:t>92</w:t>
      </w:r>
      <w:r w:rsidRPr="0052348B">
        <w:rPr>
          <w:rFonts w:ascii="Arial" w:hAnsi="Arial" w:cs="Arial"/>
          <w:sz w:val="24"/>
          <w:szCs w:val="24"/>
        </w:rPr>
        <w:t xml:space="preserve"> </w:t>
      </w:r>
      <w:r w:rsidRPr="0052348B">
        <w:rPr>
          <w:rFonts w:ascii="Arial" w:eastAsia="MS Mincho" w:hAnsi="Arial" w:cs="Arial"/>
          <w:sz w:val="24"/>
          <w:szCs w:val="24"/>
        </w:rPr>
        <w:t>водн</w:t>
      </w:r>
      <w:r>
        <w:rPr>
          <w:rFonts w:ascii="Arial" w:eastAsia="MS Mincho" w:hAnsi="Arial" w:cs="Arial"/>
          <w:sz w:val="24"/>
          <w:szCs w:val="24"/>
        </w:rPr>
        <w:t>ых</w:t>
      </w:r>
      <w:r w:rsidRPr="0052348B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ах</w:t>
      </w:r>
      <w:r w:rsidRPr="0052348B">
        <w:rPr>
          <w:rFonts w:ascii="Arial" w:hAnsi="Arial" w:cs="Arial"/>
          <w:sz w:val="24"/>
          <w:szCs w:val="24"/>
        </w:rPr>
        <w:t>). Перечен</w:t>
      </w:r>
      <w:r>
        <w:rPr>
          <w:rFonts w:ascii="Arial" w:hAnsi="Arial" w:cs="Arial"/>
          <w:sz w:val="24"/>
          <w:szCs w:val="24"/>
        </w:rPr>
        <w:t xml:space="preserve">ь случаев высокого загрязнения </w:t>
      </w:r>
      <w:r w:rsidRPr="0052348B">
        <w:rPr>
          <w:rFonts w:ascii="Arial" w:hAnsi="Arial" w:cs="Arial"/>
          <w:sz w:val="24"/>
          <w:szCs w:val="24"/>
        </w:rPr>
        <w:t xml:space="preserve">водных объектов приведен в приложении 2. </w:t>
      </w:r>
    </w:p>
    <w:p w:rsidR="00AB44DB" w:rsidRDefault="00AB44DB" w:rsidP="00AB44DB">
      <w:pPr>
        <w:pStyle w:val="a7"/>
        <w:spacing w:line="360" w:lineRule="auto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Процентное соотношение случаев ВЗ, отмечавшихся в течение месяца в бассейнах крупнейших рек страны, приведено в таблице </w:t>
      </w:r>
      <w:r>
        <w:rPr>
          <w:rFonts w:ascii="Arial" w:hAnsi="Arial" w:cs="Arial"/>
          <w:sz w:val="24"/>
          <w:szCs w:val="24"/>
        </w:rPr>
        <w:t>1</w:t>
      </w:r>
      <w:r w:rsidRPr="0052348B">
        <w:rPr>
          <w:rFonts w:ascii="Arial" w:hAnsi="Arial" w:cs="Arial"/>
          <w:sz w:val="24"/>
          <w:szCs w:val="24"/>
        </w:rPr>
        <w:t>.</w:t>
      </w:r>
    </w:p>
    <w:p w:rsidR="00AB44DB" w:rsidRDefault="00AB44DB" w:rsidP="00AB44D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B44DB" w:rsidRPr="0052348B" w:rsidRDefault="00AB44DB" w:rsidP="00AB44DB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Таблица </w:t>
      </w:r>
      <w:r>
        <w:rPr>
          <w:rFonts w:ascii="Arial" w:hAnsi="Arial" w:cs="Arial"/>
          <w:sz w:val="24"/>
          <w:szCs w:val="24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50"/>
        <w:gridCol w:w="4256"/>
        <w:gridCol w:w="3256"/>
      </w:tblGrid>
      <w:tr w:rsidR="00AB44DB" w:rsidRPr="00AB44DB" w:rsidTr="00C95F1B">
        <w:tblPrEx>
          <w:tblCellMar>
            <w:top w:w="0" w:type="dxa"/>
            <w:bottom w:w="0" w:type="dxa"/>
          </w:tblCellMar>
        </w:tblPrEx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AB44DB" w:rsidRPr="00AB44DB" w:rsidTr="00C95F1B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B44DB">
              <w:rPr>
                <w:rFonts w:ascii="Arial" w:hAnsi="Arial" w:cs="Arial"/>
              </w:rPr>
              <w:t xml:space="preserve"> 35 </w:t>
            </w:r>
          </w:p>
        </w:tc>
      </w:tr>
      <w:tr w:rsidR="00AB44DB" w:rsidRPr="00AB44DB" w:rsidTr="00C95F1B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B44DB">
              <w:rPr>
                <w:rFonts w:ascii="Arial" w:hAnsi="Arial" w:cs="Arial"/>
              </w:rPr>
              <w:t xml:space="preserve"> 34 </w:t>
            </w:r>
          </w:p>
        </w:tc>
      </w:tr>
      <w:tr w:rsidR="00AB44DB" w:rsidRPr="00AB44DB" w:rsidTr="00C95F1B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B44DB">
              <w:rPr>
                <w:rFonts w:ascii="Arial" w:hAnsi="Arial" w:cs="Arial"/>
              </w:rPr>
              <w:t xml:space="preserve"> 5 </w:t>
            </w:r>
          </w:p>
        </w:tc>
      </w:tr>
      <w:tr w:rsidR="00AB44DB" w:rsidRPr="00AB44DB" w:rsidTr="00C95F1B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B44DB">
              <w:rPr>
                <w:rFonts w:ascii="Arial" w:hAnsi="Arial" w:cs="Arial"/>
              </w:rPr>
              <w:t xml:space="preserve"> 3 </w:t>
            </w:r>
          </w:p>
        </w:tc>
      </w:tr>
      <w:tr w:rsidR="00AB44DB" w:rsidRPr="00AB44DB" w:rsidTr="00C95F1B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B44DB">
              <w:rPr>
                <w:rFonts w:ascii="Arial" w:hAnsi="Arial" w:cs="Arial"/>
              </w:rPr>
              <w:t xml:space="preserve"> 3 </w:t>
            </w:r>
          </w:p>
        </w:tc>
      </w:tr>
      <w:tr w:rsidR="00AB44DB" w:rsidRPr="00AB44DB" w:rsidTr="00C95F1B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B44DB">
              <w:rPr>
                <w:rFonts w:ascii="Arial" w:hAnsi="Arial" w:cs="Arial"/>
              </w:rPr>
              <w:t xml:space="preserve"> 2 </w:t>
            </w:r>
          </w:p>
        </w:tc>
      </w:tr>
      <w:tr w:rsidR="00AB44DB" w:rsidRPr="00AB44DB" w:rsidTr="00C95F1B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B44DB">
              <w:rPr>
                <w:rFonts w:ascii="Arial" w:hAnsi="Arial" w:cs="Arial"/>
              </w:rPr>
              <w:t xml:space="preserve"> 2 </w:t>
            </w:r>
          </w:p>
        </w:tc>
      </w:tr>
      <w:tr w:rsidR="00AB44DB" w:rsidRPr="00AB44DB" w:rsidTr="00C95F1B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B44DB">
              <w:rPr>
                <w:rFonts w:ascii="Arial" w:hAnsi="Arial" w:cs="Arial"/>
              </w:rPr>
              <w:t xml:space="preserve"> 2 </w:t>
            </w:r>
          </w:p>
        </w:tc>
      </w:tr>
    </w:tbl>
    <w:p w:rsidR="00AB44DB" w:rsidRDefault="00AB44DB" w:rsidP="00AB44DB">
      <w:pPr>
        <w:pStyle w:val="2"/>
        <w:rPr>
          <w:rFonts w:cs="Arial"/>
        </w:rPr>
      </w:pPr>
    </w:p>
    <w:p w:rsidR="00AB44DB" w:rsidRPr="0052348B" w:rsidRDefault="00AB44DB" w:rsidP="00AB44DB">
      <w:pPr>
        <w:pStyle w:val="a7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</w:t>
      </w:r>
      <w:r>
        <w:rPr>
          <w:rFonts w:ascii="Arial" w:hAnsi="Arial" w:cs="Arial"/>
          <w:sz w:val="24"/>
          <w:szCs w:val="24"/>
        </w:rPr>
        <w:t xml:space="preserve">было </w:t>
      </w:r>
      <w:r w:rsidRPr="0052348B">
        <w:rPr>
          <w:rFonts w:ascii="Arial" w:hAnsi="Arial" w:cs="Arial"/>
          <w:sz w:val="24"/>
          <w:szCs w:val="24"/>
        </w:rPr>
        <w:t xml:space="preserve">отмечено </w:t>
      </w:r>
      <w:r>
        <w:rPr>
          <w:rFonts w:ascii="Arial" w:hAnsi="Arial" w:cs="Arial"/>
          <w:sz w:val="24"/>
          <w:szCs w:val="24"/>
        </w:rPr>
        <w:t xml:space="preserve">14% </w:t>
      </w:r>
      <w:r w:rsidRPr="0052348B">
        <w:rPr>
          <w:rFonts w:ascii="Arial" w:hAnsi="Arial" w:cs="Arial"/>
          <w:sz w:val="24"/>
          <w:szCs w:val="24"/>
        </w:rPr>
        <w:t xml:space="preserve"> всех случаев ВЗ. </w:t>
      </w:r>
    </w:p>
    <w:p w:rsidR="00AB44DB" w:rsidRDefault="00AB44DB" w:rsidP="00AB44D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B44DB" w:rsidRDefault="00AB44DB" w:rsidP="00AB44DB">
      <w:pPr>
        <w:pStyle w:val="a7"/>
        <w:ind w:right="0" w:firstLine="709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Распределение случаев ВЗ по ингредиентам приведено в таблице </w:t>
      </w:r>
      <w:r>
        <w:rPr>
          <w:rFonts w:ascii="Arial" w:hAnsi="Arial" w:cs="Arial"/>
          <w:sz w:val="24"/>
          <w:szCs w:val="24"/>
        </w:rPr>
        <w:t>2</w:t>
      </w:r>
      <w:r w:rsidRPr="0052348B">
        <w:rPr>
          <w:rFonts w:ascii="Arial" w:hAnsi="Arial" w:cs="Arial"/>
          <w:sz w:val="24"/>
          <w:szCs w:val="24"/>
        </w:rPr>
        <w:t>.</w:t>
      </w:r>
    </w:p>
    <w:p w:rsidR="00AB44DB" w:rsidRDefault="00AB44DB" w:rsidP="00AB44DB">
      <w:pPr>
        <w:pStyle w:val="a7"/>
        <w:ind w:right="0" w:firstLine="709"/>
        <w:rPr>
          <w:rFonts w:ascii="Arial" w:hAnsi="Arial" w:cs="Arial"/>
          <w:sz w:val="24"/>
          <w:szCs w:val="24"/>
        </w:rPr>
      </w:pPr>
    </w:p>
    <w:p w:rsidR="00AB44DB" w:rsidRPr="00DA6EC5" w:rsidRDefault="00AB44DB" w:rsidP="00AB44D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B44DB" w:rsidRPr="0052348B" w:rsidRDefault="00AB44DB" w:rsidP="00AB44DB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ab/>
        <w:t xml:space="preserve">Таблица </w:t>
      </w:r>
      <w:r>
        <w:rPr>
          <w:rFonts w:ascii="Arial" w:hAnsi="Arial" w:cs="Arial"/>
          <w:sz w:val="24"/>
          <w:szCs w:val="24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3"/>
        <w:gridCol w:w="4857"/>
        <w:gridCol w:w="2752"/>
      </w:tblGrid>
      <w:tr w:rsidR="00AB44DB" w:rsidRPr="00AB44DB" w:rsidTr="00C95F1B">
        <w:tblPrEx>
          <w:tblCellMar>
            <w:top w:w="0" w:type="dxa"/>
            <w:bottom w:w="0" w:type="dxa"/>
          </w:tblCellMar>
        </w:tblPrEx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AB44DB" w:rsidRPr="00AB44DB" w:rsidTr="00C95F1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59</w:t>
            </w:r>
          </w:p>
        </w:tc>
      </w:tr>
      <w:tr w:rsidR="00AB44DB" w:rsidRPr="00AB44DB" w:rsidTr="00C95F1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40 </w:t>
            </w:r>
          </w:p>
        </w:tc>
      </w:tr>
      <w:tr w:rsidR="00AB44DB" w:rsidRPr="00AB44DB" w:rsidTr="00C95F1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31 </w:t>
            </w:r>
          </w:p>
        </w:tc>
      </w:tr>
      <w:tr w:rsidR="00AB44DB" w:rsidRPr="00AB44DB" w:rsidTr="00C95F1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25</w:t>
            </w:r>
          </w:p>
        </w:tc>
      </w:tr>
      <w:tr w:rsidR="00AB44DB" w:rsidRPr="00AB44DB" w:rsidTr="00C95F1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AB44DB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11 </w:t>
            </w:r>
          </w:p>
        </w:tc>
      </w:tr>
      <w:tr w:rsidR="00AB44DB" w:rsidRPr="00AB44DB" w:rsidTr="00C95F1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</w:tr>
      <w:tr w:rsidR="00AB44DB" w:rsidRPr="00AB44DB" w:rsidTr="00C95F1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</w:tr>
      <w:tr w:rsidR="00AB44DB" w:rsidRPr="00AB44DB" w:rsidTr="00C95F1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AB44DB" w:rsidRPr="00AB44DB" w:rsidTr="00C95F1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Default="00AB44DB" w:rsidP="00C95F1B">
            <w:pPr>
              <w:pStyle w:val="1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AB44DB" w:rsidRPr="00AB44DB" w:rsidTr="00C95F1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Default="00AB44DB" w:rsidP="00C95F1B">
            <w:pPr>
              <w:pStyle w:val="1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AB44DB" w:rsidRPr="00AB44DB" w:rsidTr="00C95F1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Default="00AB44DB" w:rsidP="00C95F1B">
            <w:pPr>
              <w:pStyle w:val="1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AB44DB" w:rsidRPr="00AB44DB" w:rsidTr="00C95F1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Default="00AB44DB" w:rsidP="00C95F1B">
            <w:pPr>
              <w:pStyle w:val="1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Ионы магния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AB44DB" w:rsidRPr="00AB44DB" w:rsidTr="00C95F1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Default="00AB44DB" w:rsidP="00C95F1B">
            <w:pPr>
              <w:pStyle w:val="1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AB44DB" w:rsidRPr="00AB44DB" w:rsidTr="00C95F1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Хлориды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AB44DB" w:rsidRPr="00AB44DB" w:rsidTr="00C95F1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Дитиофосфат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AB44DB" w:rsidRPr="00AB44DB" w:rsidTr="00C95F1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AB44DB" w:rsidRPr="00AB44DB" w:rsidTr="00C95F1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Минерализация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AB44DB" w:rsidRPr="00AB44DB" w:rsidTr="00C95F1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AB44DB" w:rsidRPr="00AB44DB" w:rsidTr="00C95F1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Фенолы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AB44DB" w:rsidRPr="00AB44DB" w:rsidTr="00C95F1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Водородный показатель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рН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AB44DB" w:rsidRPr="00AB44DB" w:rsidTr="00C95F1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Ионы молибдена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AB44DB" w:rsidRPr="00AB44DB" w:rsidTr="00C95F1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AB44DB" w:rsidRPr="00AB44DB" w:rsidTr="00C95F1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Ионы хрома шестивалентного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AB44DB" w:rsidRPr="00AB44DB" w:rsidTr="00C95F1B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Лигносульфонаты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AB44DB" w:rsidRDefault="00AB44DB" w:rsidP="00AB44DB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AB44DB" w:rsidRDefault="00AB44DB" w:rsidP="00AB44DB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AB44DB" w:rsidRDefault="00AB44DB" w:rsidP="00AB44DB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AB44DB" w:rsidRDefault="00AB44DB" w:rsidP="00AB44DB">
      <w:pPr>
        <w:spacing w:after="0"/>
        <w:ind w:firstLine="708"/>
        <w:jc w:val="both"/>
      </w:pPr>
      <w:r>
        <w:rPr>
          <w:rFonts w:ascii="Arial" w:hAnsi="Arial" w:cs="Arial"/>
          <w:b/>
          <w:sz w:val="24"/>
          <w:szCs w:val="24"/>
        </w:rPr>
        <w:t xml:space="preserve">4. </w:t>
      </w:r>
      <w:r w:rsidRPr="0052348B">
        <w:rPr>
          <w:rFonts w:ascii="Arial" w:hAnsi="Arial" w:cs="Arial"/>
          <w:b/>
          <w:sz w:val="24"/>
          <w:szCs w:val="24"/>
        </w:rPr>
        <w:t>Город Москва</w:t>
      </w:r>
      <w:r>
        <w:rPr>
          <w:rFonts w:ascii="Arial" w:hAnsi="Arial" w:cs="Arial"/>
          <w:b/>
          <w:sz w:val="24"/>
          <w:szCs w:val="24"/>
        </w:rPr>
        <w:t>*****</w:t>
      </w:r>
      <w:r w:rsidRPr="00EC445F">
        <w:t xml:space="preserve"> </w:t>
      </w:r>
    </w:p>
    <w:p w:rsidR="00AB44DB" w:rsidRPr="0016468C" w:rsidRDefault="00AB44DB" w:rsidP="00AB44D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6468C">
        <w:rPr>
          <w:rFonts w:ascii="Arial" w:hAnsi="Arial" w:cs="Arial"/>
          <w:sz w:val="24"/>
          <w:szCs w:val="24"/>
        </w:rPr>
        <w:t>В марте</w:t>
      </w:r>
      <w:r>
        <w:rPr>
          <w:rFonts w:ascii="Arial" w:hAnsi="Arial" w:cs="Arial"/>
          <w:sz w:val="24"/>
          <w:szCs w:val="24"/>
        </w:rPr>
        <w:t>,</w:t>
      </w:r>
      <w:r w:rsidRPr="0016468C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16468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16468C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диоксида азота, фенола и формальдегида.</w:t>
      </w:r>
    </w:p>
    <w:p w:rsidR="00AB44DB" w:rsidRDefault="00AB44DB" w:rsidP="00AB44D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6468C">
        <w:rPr>
          <w:rFonts w:ascii="Arial" w:hAnsi="Arial" w:cs="Arial"/>
          <w:sz w:val="24"/>
          <w:szCs w:val="24"/>
        </w:rPr>
        <w:t xml:space="preserve">В целом по городу среднемесячная концентрация формальдегида составила 2,3 </w:t>
      </w:r>
      <w:proofErr w:type="spellStart"/>
      <w:r w:rsidRPr="0016468C">
        <w:rPr>
          <w:rFonts w:ascii="Arial" w:hAnsi="Arial" w:cs="Arial"/>
          <w:sz w:val="24"/>
          <w:szCs w:val="24"/>
        </w:rPr>
        <w:t>ПДКс.с</w:t>
      </w:r>
      <w:proofErr w:type="spellEnd"/>
      <w:r w:rsidRPr="0016468C">
        <w:rPr>
          <w:rFonts w:ascii="Arial" w:hAnsi="Arial" w:cs="Arial"/>
          <w:sz w:val="24"/>
          <w:szCs w:val="24"/>
        </w:rPr>
        <w:t>., при этом максимальная разовая концентрация не превышала ПДК.</w:t>
      </w:r>
    </w:p>
    <w:p w:rsidR="00AB44DB" w:rsidRPr="0016468C" w:rsidRDefault="00AB44DB" w:rsidP="00AB44DB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:rsidR="00AB44DB" w:rsidRDefault="00AB44DB" w:rsidP="00AB44D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</w:t>
      </w:r>
    </w:p>
    <w:p w:rsidR="00AB44DB" w:rsidRPr="009B0CD4" w:rsidRDefault="00AB44DB" w:rsidP="00AB44DB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B0CD4">
        <w:rPr>
          <w:rFonts w:ascii="Arial" w:hAnsi="Arial" w:cs="Arial"/>
          <w:sz w:val="20"/>
          <w:szCs w:val="20"/>
        </w:rPr>
        <w:t>**</w:t>
      </w:r>
      <w:r>
        <w:rPr>
          <w:rFonts w:ascii="Arial" w:hAnsi="Arial" w:cs="Arial"/>
          <w:sz w:val="20"/>
          <w:szCs w:val="20"/>
        </w:rPr>
        <w:t>*</w:t>
      </w:r>
      <w:r w:rsidRPr="009B0CD4">
        <w:rPr>
          <w:rFonts w:ascii="Arial" w:hAnsi="Arial" w:cs="Arial"/>
          <w:sz w:val="20"/>
          <w:szCs w:val="20"/>
        </w:rPr>
        <w:t>**  Степень загрязнения атмосферного воздуха оценивается  при сравнении  концентраций примесей (в мг/м</w:t>
      </w:r>
      <w:r w:rsidRPr="009B0CD4">
        <w:rPr>
          <w:rFonts w:ascii="Arial" w:hAnsi="Arial" w:cs="Arial"/>
          <w:sz w:val="20"/>
          <w:szCs w:val="20"/>
          <w:vertAlign w:val="superscript"/>
        </w:rPr>
        <w:t>3</w:t>
      </w:r>
      <w:r w:rsidRPr="009B0CD4">
        <w:rPr>
          <w:rFonts w:ascii="Arial" w:hAnsi="Arial" w:cs="Arial"/>
          <w:sz w:val="20"/>
          <w:szCs w:val="20"/>
        </w:rPr>
        <w:t>, мкг/м</w:t>
      </w:r>
      <w:r w:rsidRPr="009B0CD4">
        <w:rPr>
          <w:rFonts w:ascii="Arial" w:hAnsi="Arial" w:cs="Arial"/>
          <w:sz w:val="20"/>
          <w:szCs w:val="20"/>
          <w:vertAlign w:val="superscript"/>
        </w:rPr>
        <w:t>3</w:t>
      </w:r>
      <w:r w:rsidRPr="009B0CD4">
        <w:rPr>
          <w:rFonts w:ascii="Arial" w:hAnsi="Arial" w:cs="Arial"/>
          <w:sz w:val="20"/>
          <w:szCs w:val="20"/>
        </w:rPr>
        <w:t xml:space="preserve">) с ПДК – предельно допустимыми концентрациями примесей, установленными  </w:t>
      </w:r>
      <w:proofErr w:type="spellStart"/>
      <w:r w:rsidRPr="009B0CD4">
        <w:rPr>
          <w:rFonts w:ascii="Arial" w:hAnsi="Arial" w:cs="Arial"/>
          <w:sz w:val="20"/>
          <w:szCs w:val="20"/>
        </w:rPr>
        <w:t>Минздравсоцразвития</w:t>
      </w:r>
      <w:proofErr w:type="spellEnd"/>
      <w:r w:rsidRPr="009B0CD4">
        <w:rPr>
          <w:rFonts w:ascii="Arial" w:hAnsi="Arial" w:cs="Arial"/>
          <w:sz w:val="20"/>
          <w:szCs w:val="20"/>
        </w:rPr>
        <w:t xml:space="preserve"> России.</w:t>
      </w:r>
    </w:p>
    <w:p w:rsidR="00AB44DB" w:rsidRPr="009B0CD4" w:rsidRDefault="00AB44DB" w:rsidP="00AB44DB">
      <w:pPr>
        <w:pStyle w:val="a7"/>
        <w:rPr>
          <w:rFonts w:ascii="Arial" w:hAnsi="Arial" w:cs="Arial"/>
          <w:sz w:val="20"/>
        </w:rPr>
      </w:pPr>
      <w:r w:rsidRPr="009B0CD4"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AB44DB" w:rsidRPr="009B0CD4" w:rsidRDefault="00AB44DB" w:rsidP="00AB44DB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B0CD4"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 w:rsidRPr="009B0CD4">
        <w:rPr>
          <w:rFonts w:ascii="Arial" w:hAnsi="Arial" w:cs="Arial"/>
          <w:sz w:val="20"/>
          <w:szCs w:val="20"/>
          <w:vertAlign w:val="subscript"/>
        </w:rPr>
        <w:t>м.р</w:t>
      </w:r>
      <w:r w:rsidRPr="009B0CD4">
        <w:rPr>
          <w:rFonts w:ascii="Arial" w:hAnsi="Arial" w:cs="Arial"/>
          <w:sz w:val="20"/>
          <w:szCs w:val="20"/>
        </w:rPr>
        <w:t>.;</w:t>
      </w:r>
    </w:p>
    <w:p w:rsidR="00AB44DB" w:rsidRPr="009B0CD4" w:rsidRDefault="00AB44DB" w:rsidP="00AB44DB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B0CD4"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 w:rsidRPr="009B0CD4">
        <w:rPr>
          <w:rFonts w:ascii="Arial" w:hAnsi="Arial" w:cs="Arial"/>
          <w:sz w:val="20"/>
          <w:szCs w:val="20"/>
          <w:vertAlign w:val="subscript"/>
        </w:rPr>
        <w:t>м.р.</w:t>
      </w:r>
      <w:r w:rsidRPr="009B0CD4">
        <w:rPr>
          <w:rFonts w:ascii="Arial" w:hAnsi="Arial" w:cs="Arial"/>
          <w:sz w:val="20"/>
          <w:szCs w:val="20"/>
        </w:rPr>
        <w:t xml:space="preserve"> – НП, %.</w:t>
      </w:r>
    </w:p>
    <w:p w:rsidR="00AB44DB" w:rsidRPr="009B0CD4" w:rsidRDefault="00AB44DB" w:rsidP="00AB44DB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9B0CD4">
        <w:rPr>
          <w:rFonts w:ascii="Arial" w:hAnsi="Arial" w:cs="Arial"/>
          <w:sz w:val="20"/>
          <w:szCs w:val="20"/>
        </w:rPr>
        <w:t xml:space="preserve">Уровень загрязнения воздуха  оценивается по 4 градациям значений СИ и НП, которые характеризуют степень  </w:t>
      </w:r>
    </w:p>
    <w:p w:rsidR="00AB44DB" w:rsidRPr="009B0CD4" w:rsidRDefault="00AB44DB" w:rsidP="00AB44DB">
      <w:pPr>
        <w:spacing w:after="0" w:line="24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9B0CD4"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AB44DB" w:rsidRPr="009B0CD4" w:rsidRDefault="00AB44DB" w:rsidP="00AB44DB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B0CD4">
        <w:rPr>
          <w:rFonts w:ascii="Arial" w:hAnsi="Arial" w:cs="Arial"/>
          <w:sz w:val="20"/>
          <w:szCs w:val="20"/>
        </w:rPr>
        <w:t>- низкий при СИ =  0-1 , НП = 0%;</w:t>
      </w:r>
    </w:p>
    <w:p w:rsidR="00AB44DB" w:rsidRPr="009B0CD4" w:rsidRDefault="00AB44DB" w:rsidP="00AB44DB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B0CD4"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AB44DB" w:rsidRPr="009B0CD4" w:rsidRDefault="00AB44DB" w:rsidP="00AB44DB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B0CD4">
        <w:rPr>
          <w:rFonts w:ascii="Arial" w:hAnsi="Arial" w:cs="Arial"/>
          <w:sz w:val="20"/>
          <w:szCs w:val="20"/>
        </w:rPr>
        <w:t>- высокий при СИ=5-10; НП=20-49%;</w:t>
      </w:r>
    </w:p>
    <w:p w:rsidR="00AB44DB" w:rsidRPr="009B0CD4" w:rsidRDefault="00AB44DB" w:rsidP="00AB44DB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B0CD4"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AB44DB" w:rsidRPr="009B0CD4" w:rsidRDefault="00AB44DB" w:rsidP="00AB44DB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B0CD4"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AB44DB" w:rsidRPr="0016468C" w:rsidRDefault="00AB44DB" w:rsidP="00AB44D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B44DB" w:rsidRPr="0016468C" w:rsidRDefault="00AB44DB" w:rsidP="00AB44D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6468C">
        <w:rPr>
          <w:rFonts w:ascii="Arial" w:hAnsi="Arial" w:cs="Arial"/>
          <w:sz w:val="24"/>
          <w:szCs w:val="24"/>
        </w:rPr>
        <w:t>Повышенный уровень загрязнения атмосферного воздуха диоксидом азота был зарегистрирован:</w:t>
      </w:r>
    </w:p>
    <w:p w:rsidR="00AB44DB" w:rsidRPr="0016468C" w:rsidRDefault="00AB44DB" w:rsidP="00AB44D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6468C">
        <w:rPr>
          <w:rFonts w:ascii="Arial" w:hAnsi="Arial" w:cs="Arial"/>
          <w:sz w:val="24"/>
          <w:szCs w:val="24"/>
        </w:rPr>
        <w:t>- в Южном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16468C">
        <w:rPr>
          <w:rFonts w:ascii="Arial" w:hAnsi="Arial" w:cs="Arial"/>
          <w:sz w:val="24"/>
          <w:szCs w:val="24"/>
        </w:rPr>
        <w:t>Москв</w:t>
      </w:r>
      <w:r>
        <w:rPr>
          <w:rFonts w:ascii="Arial" w:hAnsi="Arial" w:cs="Arial"/>
          <w:sz w:val="24"/>
          <w:szCs w:val="24"/>
        </w:rPr>
        <w:t>а</w:t>
      </w:r>
      <w:r w:rsidRPr="0016468C">
        <w:rPr>
          <w:rFonts w:ascii="Arial" w:hAnsi="Arial" w:cs="Arial"/>
          <w:sz w:val="24"/>
          <w:szCs w:val="24"/>
        </w:rPr>
        <w:t xml:space="preserve"> (р-н «Нагорный»), НП=13%,СИ=2;</w:t>
      </w:r>
    </w:p>
    <w:p w:rsidR="00AB44DB" w:rsidRPr="0016468C" w:rsidRDefault="00AB44DB" w:rsidP="00AB44D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6468C">
        <w:rPr>
          <w:rFonts w:ascii="Arial" w:hAnsi="Arial" w:cs="Arial"/>
          <w:sz w:val="24"/>
          <w:szCs w:val="24"/>
        </w:rPr>
        <w:t>- в Юго-Восточном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16468C">
        <w:rPr>
          <w:rFonts w:ascii="Arial" w:hAnsi="Arial" w:cs="Arial"/>
          <w:sz w:val="24"/>
          <w:szCs w:val="24"/>
        </w:rPr>
        <w:t>Москв</w:t>
      </w:r>
      <w:r>
        <w:rPr>
          <w:rFonts w:ascii="Arial" w:hAnsi="Arial" w:cs="Arial"/>
          <w:sz w:val="24"/>
          <w:szCs w:val="24"/>
        </w:rPr>
        <w:t>а</w:t>
      </w:r>
      <w:r w:rsidRPr="0016468C">
        <w:rPr>
          <w:rFonts w:ascii="Arial" w:hAnsi="Arial" w:cs="Arial"/>
          <w:sz w:val="24"/>
          <w:szCs w:val="24"/>
        </w:rPr>
        <w:t xml:space="preserve"> (р-н «Печатники»), НП=10%, СИ=2;</w:t>
      </w:r>
    </w:p>
    <w:p w:rsidR="00AB44DB" w:rsidRPr="0016468C" w:rsidRDefault="00AB44DB" w:rsidP="00AB44D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6468C">
        <w:rPr>
          <w:rFonts w:ascii="Arial" w:hAnsi="Arial" w:cs="Arial"/>
          <w:sz w:val="24"/>
          <w:szCs w:val="24"/>
        </w:rPr>
        <w:t>- в Центральном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16468C">
        <w:rPr>
          <w:rFonts w:ascii="Arial" w:hAnsi="Arial" w:cs="Arial"/>
          <w:sz w:val="24"/>
          <w:szCs w:val="24"/>
        </w:rPr>
        <w:t>Москв</w:t>
      </w:r>
      <w:r>
        <w:rPr>
          <w:rFonts w:ascii="Arial" w:hAnsi="Arial" w:cs="Arial"/>
          <w:sz w:val="24"/>
          <w:szCs w:val="24"/>
        </w:rPr>
        <w:t>а</w:t>
      </w:r>
      <w:r w:rsidRPr="0016468C">
        <w:rPr>
          <w:rFonts w:ascii="Arial" w:hAnsi="Arial" w:cs="Arial"/>
          <w:sz w:val="24"/>
          <w:szCs w:val="24"/>
        </w:rPr>
        <w:t xml:space="preserve"> (р-н «Мещанский»), НП=6%, СИ=2;</w:t>
      </w:r>
    </w:p>
    <w:p w:rsidR="00AB44DB" w:rsidRPr="0016468C" w:rsidRDefault="00AB44DB" w:rsidP="00AB44D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6468C">
        <w:rPr>
          <w:rFonts w:ascii="Arial" w:hAnsi="Arial" w:cs="Arial"/>
          <w:sz w:val="24"/>
          <w:szCs w:val="24"/>
        </w:rPr>
        <w:t>- в Северном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16468C">
        <w:rPr>
          <w:rFonts w:ascii="Arial" w:hAnsi="Arial" w:cs="Arial"/>
          <w:sz w:val="24"/>
          <w:szCs w:val="24"/>
        </w:rPr>
        <w:t>Москв</w:t>
      </w:r>
      <w:r>
        <w:rPr>
          <w:rFonts w:ascii="Arial" w:hAnsi="Arial" w:cs="Arial"/>
          <w:sz w:val="24"/>
          <w:szCs w:val="24"/>
        </w:rPr>
        <w:t>а</w:t>
      </w:r>
      <w:r w:rsidRPr="0016468C">
        <w:rPr>
          <w:rFonts w:ascii="Arial" w:hAnsi="Arial" w:cs="Arial"/>
          <w:sz w:val="24"/>
          <w:szCs w:val="24"/>
        </w:rPr>
        <w:t xml:space="preserve"> (р-н «Дмитровский»), НП=2%, СИ=1;</w:t>
      </w:r>
    </w:p>
    <w:p w:rsidR="00AB44DB" w:rsidRPr="0016468C" w:rsidRDefault="00AB44DB" w:rsidP="00AB44D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6468C">
        <w:rPr>
          <w:rFonts w:ascii="Arial" w:hAnsi="Arial" w:cs="Arial"/>
          <w:sz w:val="24"/>
          <w:szCs w:val="24"/>
        </w:rPr>
        <w:t>- в Северо-Западном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16468C">
        <w:rPr>
          <w:rFonts w:ascii="Arial" w:hAnsi="Arial" w:cs="Arial"/>
          <w:sz w:val="24"/>
          <w:szCs w:val="24"/>
        </w:rPr>
        <w:t>Москв</w:t>
      </w:r>
      <w:r>
        <w:rPr>
          <w:rFonts w:ascii="Arial" w:hAnsi="Arial" w:cs="Arial"/>
          <w:sz w:val="24"/>
          <w:szCs w:val="24"/>
        </w:rPr>
        <w:t>а</w:t>
      </w:r>
      <w:r w:rsidRPr="0016468C">
        <w:rPr>
          <w:rFonts w:ascii="Arial" w:hAnsi="Arial" w:cs="Arial"/>
          <w:sz w:val="24"/>
          <w:szCs w:val="24"/>
        </w:rPr>
        <w:t xml:space="preserve"> (р-н «Северное Тушино»), НП=2%, СИ=1.</w:t>
      </w:r>
    </w:p>
    <w:p w:rsidR="00AB44DB" w:rsidRPr="0016468C" w:rsidRDefault="00AB44DB" w:rsidP="00AB44D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6468C">
        <w:rPr>
          <w:rFonts w:ascii="Arial" w:hAnsi="Arial" w:cs="Arial"/>
          <w:sz w:val="24"/>
          <w:szCs w:val="24"/>
        </w:rPr>
        <w:t>Повышенный уровень загрязнения воздуха фенолом отмечался в Южном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16468C">
        <w:rPr>
          <w:rFonts w:ascii="Arial" w:hAnsi="Arial" w:cs="Arial"/>
          <w:sz w:val="24"/>
          <w:szCs w:val="24"/>
        </w:rPr>
        <w:t>Москв</w:t>
      </w:r>
      <w:r>
        <w:rPr>
          <w:rFonts w:ascii="Arial" w:hAnsi="Arial" w:cs="Arial"/>
          <w:sz w:val="24"/>
          <w:szCs w:val="24"/>
        </w:rPr>
        <w:t>а</w:t>
      </w:r>
      <w:r w:rsidRPr="0016468C">
        <w:rPr>
          <w:rFonts w:ascii="Arial" w:hAnsi="Arial" w:cs="Arial"/>
          <w:sz w:val="24"/>
          <w:szCs w:val="24"/>
        </w:rPr>
        <w:t xml:space="preserve"> (р-н «</w:t>
      </w:r>
      <w:proofErr w:type="spellStart"/>
      <w:r w:rsidRPr="0016468C">
        <w:rPr>
          <w:rFonts w:ascii="Arial" w:hAnsi="Arial" w:cs="Arial"/>
          <w:sz w:val="24"/>
          <w:szCs w:val="24"/>
        </w:rPr>
        <w:t>Братеево</w:t>
      </w:r>
      <w:proofErr w:type="spellEnd"/>
      <w:r w:rsidRPr="0016468C">
        <w:rPr>
          <w:rFonts w:ascii="Arial" w:hAnsi="Arial" w:cs="Arial"/>
          <w:sz w:val="24"/>
          <w:szCs w:val="24"/>
        </w:rPr>
        <w:t>»), в Центральном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16468C">
        <w:rPr>
          <w:rFonts w:ascii="Arial" w:hAnsi="Arial" w:cs="Arial"/>
          <w:sz w:val="24"/>
          <w:szCs w:val="24"/>
        </w:rPr>
        <w:t>Москв</w:t>
      </w:r>
      <w:r>
        <w:rPr>
          <w:rFonts w:ascii="Arial" w:hAnsi="Arial" w:cs="Arial"/>
          <w:sz w:val="24"/>
          <w:szCs w:val="24"/>
        </w:rPr>
        <w:t>а</w:t>
      </w:r>
      <w:r w:rsidRPr="0016468C">
        <w:rPr>
          <w:rFonts w:ascii="Arial" w:hAnsi="Arial" w:cs="Arial"/>
          <w:sz w:val="24"/>
          <w:szCs w:val="24"/>
        </w:rPr>
        <w:t xml:space="preserve"> (р-н «Мещанский») и в Юго-Восточном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16468C">
        <w:rPr>
          <w:rFonts w:ascii="Arial" w:hAnsi="Arial" w:cs="Arial"/>
          <w:sz w:val="24"/>
          <w:szCs w:val="24"/>
        </w:rPr>
        <w:t>Москв</w:t>
      </w:r>
      <w:r>
        <w:rPr>
          <w:rFonts w:ascii="Arial" w:hAnsi="Arial" w:cs="Arial"/>
          <w:sz w:val="24"/>
          <w:szCs w:val="24"/>
        </w:rPr>
        <w:t>а</w:t>
      </w:r>
      <w:r w:rsidRPr="0016468C">
        <w:rPr>
          <w:rFonts w:ascii="Arial" w:hAnsi="Arial" w:cs="Arial"/>
          <w:sz w:val="24"/>
          <w:szCs w:val="24"/>
        </w:rPr>
        <w:t xml:space="preserve"> (р-н «Печатники»), где НП=1-5%, СИ=1-2.</w:t>
      </w:r>
    </w:p>
    <w:p w:rsidR="00AB44DB" w:rsidRPr="0016468C" w:rsidRDefault="00AB44DB" w:rsidP="00AB44D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Северо-Восточном и Западном </w:t>
      </w:r>
      <w:r w:rsidRPr="0016468C">
        <w:rPr>
          <w:rFonts w:ascii="Arial" w:hAnsi="Arial" w:cs="Arial"/>
          <w:sz w:val="24"/>
          <w:szCs w:val="24"/>
        </w:rPr>
        <w:t>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16468C">
        <w:rPr>
          <w:rFonts w:ascii="Arial" w:hAnsi="Arial" w:cs="Arial"/>
          <w:sz w:val="24"/>
          <w:szCs w:val="24"/>
        </w:rPr>
        <w:t>Москв</w:t>
      </w:r>
      <w:r>
        <w:rPr>
          <w:rFonts w:ascii="Arial" w:hAnsi="Arial" w:cs="Arial"/>
          <w:sz w:val="24"/>
          <w:szCs w:val="24"/>
        </w:rPr>
        <w:t>а</w:t>
      </w:r>
      <w:r w:rsidRPr="0016468C">
        <w:rPr>
          <w:rFonts w:ascii="Arial" w:hAnsi="Arial" w:cs="Arial"/>
          <w:sz w:val="24"/>
          <w:szCs w:val="24"/>
        </w:rPr>
        <w:t xml:space="preserve">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16468C">
        <w:rPr>
          <w:rFonts w:ascii="Arial" w:hAnsi="Arial" w:cs="Arial"/>
          <w:sz w:val="24"/>
          <w:szCs w:val="24"/>
        </w:rPr>
        <w:t xml:space="preserve">. </w:t>
      </w:r>
    </w:p>
    <w:p w:rsidR="00AB44DB" w:rsidRPr="0016468C" w:rsidRDefault="00AB44DB" w:rsidP="00AB44D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B44DB" w:rsidRPr="00FE3F5E" w:rsidRDefault="00AB44DB" w:rsidP="00AB44DB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AB44DB" w:rsidRDefault="00AB44DB" w:rsidP="00AB44DB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 w:rsidRPr="001F25A3">
        <w:rPr>
          <w:rFonts w:ascii="Arial" w:hAnsi="Arial" w:cs="Arial"/>
          <w:b/>
          <w:sz w:val="24"/>
          <w:szCs w:val="24"/>
        </w:rPr>
        <w:t xml:space="preserve">5. Радиационная </w:t>
      </w:r>
      <w:r>
        <w:rPr>
          <w:rFonts w:ascii="Arial" w:hAnsi="Arial" w:cs="Arial"/>
          <w:b/>
          <w:sz w:val="24"/>
          <w:szCs w:val="24"/>
        </w:rPr>
        <w:t xml:space="preserve">обстановка </w:t>
      </w:r>
      <w:r>
        <w:rPr>
          <w:rFonts w:ascii="Arial" w:hAnsi="Arial"/>
          <w:sz w:val="24"/>
        </w:rPr>
        <w:t>на территории Российской Федерации в марте 2013 года в целом была стабильной и находилась в пределах радиационного фона.</w:t>
      </w:r>
    </w:p>
    <w:p w:rsidR="00AB44DB" w:rsidRDefault="00AB44DB" w:rsidP="00AB44DB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AB44DB" w:rsidRDefault="00AB44DB" w:rsidP="00AB44DB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объемной радиоактивности приземного воздуха был отмечен однократно в г. Нарьян-Мар Архангельской области с 1 по 2 марта, превышение фона составило 16 раз.</w:t>
      </w:r>
    </w:p>
    <w:p w:rsidR="00AB44DB" w:rsidRDefault="00AB44DB" w:rsidP="00AB44DB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 xml:space="preserve">Высокий уровень плотности радиоактивных выпадений из воздуха был отмечен дважды: в г. Константиновск Ростовской области с 5 по 6 марта и в пос. </w:t>
      </w:r>
      <w:proofErr w:type="spellStart"/>
      <w:r>
        <w:rPr>
          <w:rFonts w:ascii="Arial" w:hAnsi="Arial"/>
        </w:rPr>
        <w:t>Метлино</w:t>
      </w:r>
      <w:proofErr w:type="spellEnd"/>
      <w:r>
        <w:rPr>
          <w:rFonts w:ascii="Arial" w:hAnsi="Arial"/>
        </w:rPr>
        <w:t xml:space="preserve"> Челябинской области (превышение фона составило соответственно 26 и 65 раз).</w:t>
      </w:r>
    </w:p>
    <w:p w:rsidR="00AB44DB" w:rsidRDefault="00AB44DB" w:rsidP="00AB44DB">
      <w:pPr>
        <w:spacing w:after="0" w:line="360" w:lineRule="auto"/>
        <w:ind w:firstLine="709"/>
        <w:jc w:val="both"/>
        <w:rPr>
          <w:rFonts w:ascii="Arial" w:hAnsi="Arial"/>
          <w:sz w:val="24"/>
        </w:rPr>
      </w:pPr>
      <w:r w:rsidRPr="00E10CBF">
        <w:rPr>
          <w:rFonts w:ascii="Arial" w:hAnsi="Arial"/>
          <w:sz w:val="24"/>
          <w:szCs w:val="24"/>
        </w:rPr>
        <w:t>На территориях, подвергшихся радиоактивному загрязнению в результате  катастрофы на Чернобыльской АЭС, с плотностью загрязнения местности  цезием-137 1-5 Кюри/км</w:t>
      </w:r>
      <w:r w:rsidRPr="00E10CBF">
        <w:rPr>
          <w:rFonts w:ascii="Arial" w:hAnsi="Arial"/>
          <w:sz w:val="24"/>
          <w:szCs w:val="24"/>
          <w:vertAlign w:val="superscript"/>
        </w:rPr>
        <w:t xml:space="preserve">2 </w:t>
      </w:r>
      <w:r w:rsidRPr="00E10CBF">
        <w:rPr>
          <w:rFonts w:ascii="Arial" w:hAnsi="Arial"/>
          <w:sz w:val="24"/>
          <w:szCs w:val="24"/>
        </w:rPr>
        <w:t xml:space="preserve"> значения </w:t>
      </w:r>
      <w:r w:rsidRPr="007A6191">
        <w:rPr>
          <w:rFonts w:ascii="Arial" w:hAnsi="Arial" w:cs="Arial"/>
          <w:sz w:val="24"/>
        </w:rPr>
        <w:t>мощност</w:t>
      </w:r>
      <w:r>
        <w:rPr>
          <w:rFonts w:ascii="Arial" w:hAnsi="Arial" w:cs="Arial"/>
          <w:sz w:val="24"/>
        </w:rPr>
        <w:t>и</w:t>
      </w:r>
      <w:r w:rsidRPr="007A6191">
        <w:rPr>
          <w:rFonts w:ascii="Arial" w:hAnsi="Arial" w:cs="Arial"/>
          <w:sz w:val="24"/>
        </w:rPr>
        <w:t xml:space="preserve"> </w:t>
      </w:r>
      <w:r w:rsidRPr="007A6191">
        <w:rPr>
          <w:rFonts w:ascii="Arial" w:hAnsi="Arial" w:cs="Arial"/>
          <w:bCs/>
          <w:sz w:val="24"/>
          <w:szCs w:val="24"/>
        </w:rPr>
        <w:t xml:space="preserve">экспозиционной </w:t>
      </w:r>
      <w:r w:rsidRPr="007A6191">
        <w:rPr>
          <w:rFonts w:ascii="Arial" w:hAnsi="Arial" w:cs="Arial"/>
          <w:sz w:val="24"/>
        </w:rPr>
        <w:t>дозы гамма-излучения на местно</w:t>
      </w:r>
      <w:r>
        <w:rPr>
          <w:rFonts w:ascii="Arial" w:hAnsi="Arial" w:cs="Arial"/>
          <w:sz w:val="24"/>
        </w:rPr>
        <w:t>сти (</w:t>
      </w:r>
      <w:r w:rsidRPr="00E10CBF">
        <w:rPr>
          <w:rFonts w:ascii="Arial" w:hAnsi="Arial"/>
          <w:sz w:val="24"/>
          <w:szCs w:val="24"/>
        </w:rPr>
        <w:t>МЭД</w:t>
      </w:r>
      <w:r>
        <w:rPr>
          <w:rFonts w:ascii="Arial" w:hAnsi="Arial"/>
          <w:sz w:val="24"/>
          <w:szCs w:val="24"/>
        </w:rPr>
        <w:t>)</w:t>
      </w:r>
      <w:r w:rsidRPr="00E10CBF">
        <w:rPr>
          <w:rFonts w:ascii="Arial" w:hAnsi="Arial"/>
          <w:sz w:val="24"/>
          <w:szCs w:val="24"/>
        </w:rPr>
        <w:t xml:space="preserve"> находились в пределах от 1</w:t>
      </w:r>
      <w:r>
        <w:rPr>
          <w:rFonts w:ascii="Arial" w:hAnsi="Arial"/>
          <w:sz w:val="24"/>
          <w:szCs w:val="24"/>
        </w:rPr>
        <w:t>2</w:t>
      </w:r>
      <w:r w:rsidRPr="00E10CBF">
        <w:rPr>
          <w:rFonts w:ascii="Arial" w:hAnsi="Arial"/>
          <w:sz w:val="24"/>
          <w:szCs w:val="24"/>
        </w:rPr>
        <w:t xml:space="preserve"> до 1</w:t>
      </w:r>
      <w:r>
        <w:rPr>
          <w:rFonts w:ascii="Arial" w:hAnsi="Arial"/>
          <w:sz w:val="24"/>
          <w:szCs w:val="24"/>
        </w:rPr>
        <w:t>5</w:t>
      </w:r>
      <w:r w:rsidRPr="00E10CBF">
        <w:rPr>
          <w:rFonts w:ascii="Arial" w:hAnsi="Arial"/>
          <w:sz w:val="24"/>
          <w:szCs w:val="24"/>
        </w:rPr>
        <w:t xml:space="preserve"> </w:t>
      </w:r>
      <w:proofErr w:type="spellStart"/>
      <w:r w:rsidRPr="00E10CBF">
        <w:rPr>
          <w:rFonts w:ascii="Arial" w:hAnsi="Arial"/>
          <w:sz w:val="24"/>
          <w:szCs w:val="24"/>
        </w:rPr>
        <w:t>мкР</w:t>
      </w:r>
      <w:proofErr w:type="spellEnd"/>
      <w:r w:rsidRPr="00E10CBF">
        <w:rPr>
          <w:rFonts w:ascii="Arial" w:hAnsi="Arial"/>
          <w:sz w:val="24"/>
          <w:szCs w:val="24"/>
        </w:rPr>
        <w:t>/ч, с плотностью загрязнения 5</w:t>
      </w:r>
      <w:r>
        <w:rPr>
          <w:rFonts w:ascii="Arial" w:hAnsi="Arial"/>
          <w:sz w:val="24"/>
          <w:szCs w:val="24"/>
        </w:rPr>
        <w:t>-</w:t>
      </w:r>
      <w:r w:rsidRPr="00E10CBF">
        <w:rPr>
          <w:rFonts w:ascii="Arial" w:hAnsi="Arial"/>
          <w:sz w:val="24"/>
          <w:szCs w:val="24"/>
        </w:rPr>
        <w:t>15 Кюри/км</w:t>
      </w:r>
      <w:r w:rsidRPr="00E10CBF">
        <w:rPr>
          <w:rFonts w:ascii="Arial" w:hAnsi="Arial"/>
          <w:sz w:val="24"/>
          <w:szCs w:val="24"/>
          <w:vertAlign w:val="superscript"/>
        </w:rPr>
        <w:t>2</w:t>
      </w:r>
      <w:r w:rsidRPr="00E10CBF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– в пределах от</w:t>
      </w:r>
      <w:r w:rsidRPr="00E10CBF">
        <w:rPr>
          <w:rFonts w:ascii="Arial" w:hAnsi="Arial"/>
          <w:sz w:val="24"/>
          <w:szCs w:val="24"/>
        </w:rPr>
        <w:t xml:space="preserve"> 1</w:t>
      </w:r>
      <w:r>
        <w:rPr>
          <w:rFonts w:ascii="Arial" w:hAnsi="Arial"/>
          <w:sz w:val="24"/>
          <w:szCs w:val="24"/>
        </w:rPr>
        <w:t>2</w:t>
      </w:r>
      <w:r w:rsidRPr="00E10CBF">
        <w:rPr>
          <w:rFonts w:ascii="Arial" w:hAnsi="Arial"/>
          <w:sz w:val="24"/>
          <w:szCs w:val="24"/>
        </w:rPr>
        <w:t xml:space="preserve"> до </w:t>
      </w:r>
      <w:r>
        <w:rPr>
          <w:rFonts w:ascii="Arial" w:hAnsi="Arial"/>
          <w:sz w:val="24"/>
          <w:szCs w:val="24"/>
        </w:rPr>
        <w:t>23</w:t>
      </w:r>
      <w:r w:rsidRPr="00E10CBF">
        <w:rPr>
          <w:rFonts w:ascii="Arial" w:hAnsi="Arial"/>
          <w:sz w:val="24"/>
          <w:szCs w:val="24"/>
        </w:rPr>
        <w:t xml:space="preserve"> </w:t>
      </w:r>
      <w:proofErr w:type="spellStart"/>
      <w:r w:rsidRPr="00E10CBF">
        <w:rPr>
          <w:rFonts w:ascii="Arial" w:hAnsi="Arial"/>
          <w:sz w:val="24"/>
          <w:szCs w:val="24"/>
        </w:rPr>
        <w:t>мкР</w:t>
      </w:r>
      <w:proofErr w:type="spellEnd"/>
      <w:r w:rsidRPr="00E10CBF">
        <w:rPr>
          <w:rFonts w:ascii="Arial" w:hAnsi="Arial"/>
          <w:sz w:val="24"/>
          <w:szCs w:val="24"/>
        </w:rPr>
        <w:t>/ч</w:t>
      </w:r>
      <w:r>
        <w:rPr>
          <w:rFonts w:ascii="Arial" w:hAnsi="Arial"/>
          <w:sz w:val="24"/>
          <w:szCs w:val="24"/>
        </w:rPr>
        <w:t>, а</w:t>
      </w:r>
      <w:r w:rsidRPr="00E10CBF">
        <w:rPr>
          <w:rFonts w:ascii="Arial" w:hAnsi="Arial"/>
          <w:sz w:val="24"/>
          <w:szCs w:val="24"/>
        </w:rPr>
        <w:t xml:space="preserve"> с плотностью загрязнения 15-40 Кюри/км</w:t>
      </w:r>
      <w:r w:rsidRPr="00E10CBF">
        <w:rPr>
          <w:rFonts w:ascii="Arial" w:hAnsi="Arial"/>
          <w:sz w:val="24"/>
          <w:szCs w:val="24"/>
          <w:vertAlign w:val="superscript"/>
        </w:rPr>
        <w:t xml:space="preserve">2 </w:t>
      </w:r>
      <w:r w:rsidRPr="00E10CBF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- в пределах </w:t>
      </w:r>
      <w:r w:rsidRPr="00E10CBF">
        <w:rPr>
          <w:rFonts w:ascii="Arial" w:hAnsi="Arial"/>
          <w:sz w:val="24"/>
          <w:szCs w:val="24"/>
        </w:rPr>
        <w:t xml:space="preserve">от </w:t>
      </w:r>
      <w:r>
        <w:rPr>
          <w:rFonts w:ascii="Arial" w:hAnsi="Arial"/>
          <w:sz w:val="24"/>
          <w:szCs w:val="24"/>
        </w:rPr>
        <w:t>24</w:t>
      </w:r>
      <w:r w:rsidRPr="00E10CBF">
        <w:rPr>
          <w:rFonts w:ascii="Arial" w:hAnsi="Arial"/>
          <w:sz w:val="24"/>
          <w:szCs w:val="24"/>
        </w:rPr>
        <w:t xml:space="preserve"> до </w:t>
      </w:r>
      <w:r>
        <w:rPr>
          <w:rFonts w:ascii="Arial" w:hAnsi="Arial"/>
          <w:sz w:val="24"/>
          <w:szCs w:val="24"/>
        </w:rPr>
        <w:t>26</w:t>
      </w:r>
      <w:r w:rsidRPr="00E10CBF">
        <w:rPr>
          <w:rFonts w:ascii="Arial" w:hAnsi="Arial"/>
          <w:sz w:val="24"/>
          <w:szCs w:val="24"/>
        </w:rPr>
        <w:t xml:space="preserve"> </w:t>
      </w:r>
      <w:proofErr w:type="spellStart"/>
      <w:r w:rsidRPr="00E10CBF">
        <w:rPr>
          <w:rFonts w:ascii="Arial" w:hAnsi="Arial"/>
          <w:sz w:val="24"/>
          <w:szCs w:val="24"/>
        </w:rPr>
        <w:t>мкР</w:t>
      </w:r>
      <w:proofErr w:type="spellEnd"/>
      <w:r w:rsidRPr="00E10CBF">
        <w:rPr>
          <w:rFonts w:ascii="Arial" w:hAnsi="Arial"/>
          <w:sz w:val="24"/>
          <w:szCs w:val="24"/>
        </w:rPr>
        <w:t>/ч</w:t>
      </w:r>
      <w:r>
        <w:rPr>
          <w:rFonts w:ascii="Arial" w:hAnsi="Arial"/>
          <w:sz w:val="24"/>
        </w:rPr>
        <w:t>.</w:t>
      </w:r>
    </w:p>
    <w:p w:rsidR="00AB44DB" w:rsidRDefault="00AB44DB" w:rsidP="00AB44DB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МЭД находились в пределах от 5 до 24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AB44DB" w:rsidRDefault="00AB44DB" w:rsidP="00AB44DB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AB44DB" w:rsidRDefault="00AB44DB" w:rsidP="00AB44DB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AB44DB" w:rsidRDefault="00AB44DB" w:rsidP="00AB44D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AB44DB" w:rsidRPr="0052348B" w:rsidRDefault="00AB44DB" w:rsidP="00AB44D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AB44DB" w:rsidRPr="0052348B" w:rsidRDefault="00AB44DB" w:rsidP="00AB44DB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>Приложени</w:t>
      </w:r>
      <w:r>
        <w:rPr>
          <w:rFonts w:ascii="Arial" w:hAnsi="Arial" w:cs="Arial"/>
          <w:sz w:val="24"/>
          <w:szCs w:val="24"/>
        </w:rPr>
        <w:t>е</w:t>
      </w:r>
      <w:r w:rsidRPr="0052348B">
        <w:rPr>
          <w:rFonts w:ascii="Arial" w:hAnsi="Arial" w:cs="Arial"/>
          <w:sz w:val="24"/>
          <w:szCs w:val="24"/>
        </w:rPr>
        <w:t xml:space="preserve">: по тексту на </w:t>
      </w:r>
      <w:r>
        <w:rPr>
          <w:rFonts w:ascii="Arial" w:hAnsi="Arial" w:cs="Arial"/>
          <w:sz w:val="24"/>
          <w:szCs w:val="24"/>
        </w:rPr>
        <w:t xml:space="preserve">11 </w:t>
      </w:r>
      <w:r w:rsidRPr="0052348B">
        <w:rPr>
          <w:rFonts w:ascii="Arial" w:hAnsi="Arial" w:cs="Arial"/>
          <w:sz w:val="24"/>
          <w:szCs w:val="24"/>
        </w:rPr>
        <w:t>л. в 1 экз.</w:t>
      </w:r>
    </w:p>
    <w:p w:rsidR="00AB44DB" w:rsidRDefault="00AB44DB" w:rsidP="00AB44DB">
      <w:pPr>
        <w:spacing w:after="0"/>
        <w:ind w:firstLine="708"/>
        <w:outlineLvl w:val="0"/>
        <w:rPr>
          <w:rFonts w:ascii="Arial" w:hAnsi="Arial" w:cs="Arial"/>
        </w:rPr>
      </w:pPr>
    </w:p>
    <w:p w:rsidR="00AB44DB" w:rsidRDefault="00AB44DB" w:rsidP="00AB44DB">
      <w:pPr>
        <w:spacing w:after="0"/>
        <w:ind w:firstLine="708"/>
        <w:outlineLvl w:val="0"/>
        <w:rPr>
          <w:rFonts w:ascii="Arial" w:hAnsi="Arial" w:cs="Arial"/>
        </w:rPr>
      </w:pPr>
    </w:p>
    <w:p w:rsidR="00AB44DB" w:rsidRDefault="00AB44DB" w:rsidP="00AB44DB">
      <w:pPr>
        <w:spacing w:after="0"/>
        <w:ind w:firstLine="708"/>
        <w:outlineLvl w:val="0"/>
        <w:rPr>
          <w:rFonts w:ascii="Arial" w:hAnsi="Arial" w:cs="Arial"/>
        </w:rPr>
      </w:pPr>
    </w:p>
    <w:p w:rsidR="00AB44DB" w:rsidRDefault="00AB44DB" w:rsidP="00AB44DB">
      <w:pPr>
        <w:spacing w:after="0"/>
        <w:ind w:firstLine="708"/>
        <w:outlineLvl w:val="0"/>
        <w:rPr>
          <w:rFonts w:ascii="Arial" w:hAnsi="Arial" w:cs="Arial"/>
        </w:rPr>
      </w:pPr>
    </w:p>
    <w:p w:rsidR="00AB44DB" w:rsidRDefault="00AB44DB" w:rsidP="00AB44DB">
      <w:pPr>
        <w:spacing w:after="0"/>
        <w:ind w:firstLine="708"/>
        <w:outlineLvl w:val="0"/>
        <w:rPr>
          <w:rFonts w:ascii="Arial" w:hAnsi="Arial" w:cs="Arial"/>
        </w:rPr>
      </w:pPr>
    </w:p>
    <w:p w:rsidR="00AB44DB" w:rsidRDefault="00AB44DB" w:rsidP="00AB44DB">
      <w:pPr>
        <w:spacing w:after="0"/>
        <w:ind w:firstLine="708"/>
        <w:outlineLvl w:val="0"/>
        <w:rPr>
          <w:rFonts w:ascii="Arial" w:hAnsi="Arial" w:cs="Arial"/>
        </w:rPr>
      </w:pPr>
    </w:p>
    <w:p w:rsidR="00AB44DB" w:rsidRDefault="00AB44DB" w:rsidP="00AB44DB">
      <w:pPr>
        <w:spacing w:after="0"/>
        <w:ind w:firstLine="708"/>
        <w:outlineLvl w:val="0"/>
        <w:rPr>
          <w:rFonts w:ascii="Arial" w:hAnsi="Arial" w:cs="Arial"/>
        </w:rPr>
      </w:pPr>
    </w:p>
    <w:p w:rsidR="00AB44DB" w:rsidRDefault="00AB44DB" w:rsidP="00AB44DB">
      <w:pPr>
        <w:spacing w:after="0"/>
        <w:ind w:firstLine="708"/>
        <w:outlineLvl w:val="0"/>
        <w:rPr>
          <w:rFonts w:ascii="Arial" w:hAnsi="Arial" w:cs="Arial"/>
        </w:rPr>
      </w:pPr>
    </w:p>
    <w:p w:rsidR="00AB44DB" w:rsidRDefault="00AB44DB" w:rsidP="00AB44DB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Заместитель </w:t>
      </w:r>
      <w:r w:rsidRPr="0052348B">
        <w:rPr>
          <w:rFonts w:ascii="Arial" w:hAnsi="Arial" w:cs="Arial"/>
          <w:sz w:val="24"/>
          <w:szCs w:val="24"/>
        </w:rPr>
        <w:t>Руководител</w:t>
      </w:r>
      <w:r>
        <w:rPr>
          <w:rFonts w:ascii="Arial" w:hAnsi="Arial" w:cs="Arial"/>
          <w:sz w:val="24"/>
          <w:szCs w:val="24"/>
        </w:rPr>
        <w:t>я</w:t>
      </w:r>
    </w:p>
    <w:p w:rsidR="00AB44DB" w:rsidRDefault="00AB44DB" w:rsidP="00AB44DB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>Росгидромета</w:t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  <w:t xml:space="preserve"> </w:t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И.А. Шумаков</w:t>
      </w:r>
    </w:p>
    <w:p w:rsidR="00AB44DB" w:rsidRDefault="00AB44DB" w:rsidP="00AB44DB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AB44DB" w:rsidRDefault="00AB44DB" w:rsidP="00AB44DB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AB44DB" w:rsidRDefault="00AB44DB" w:rsidP="00AB44DB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AB44DB" w:rsidRDefault="00AB44DB" w:rsidP="00AB44DB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AB44DB" w:rsidRDefault="00AB44DB" w:rsidP="00AB44DB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AB44DB" w:rsidRDefault="00AB44DB" w:rsidP="00AB44D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B44DB" w:rsidRDefault="00AB44DB" w:rsidP="00AB44DB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AB44DB" w:rsidRDefault="00AB44DB" w:rsidP="00AB44DB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AB44DB" w:rsidRDefault="00AB44DB" w:rsidP="00AB44DB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AB44DB" w:rsidRDefault="00AB44DB" w:rsidP="00AB44DB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AB44DB" w:rsidRDefault="00AB44DB" w:rsidP="00AB44DB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AB44DB" w:rsidRDefault="00AB44DB" w:rsidP="00AB44DB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AB44DB" w:rsidRDefault="00AB44DB" w:rsidP="00AB44DB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AB44DB" w:rsidRDefault="00AB44DB" w:rsidP="00AB44DB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AB44DB" w:rsidRDefault="00AB44DB" w:rsidP="00AB44DB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AB44DB" w:rsidRDefault="00AB44DB" w:rsidP="00AB44DB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AB44DB" w:rsidRDefault="00AB44DB" w:rsidP="00AB44DB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AB44DB" w:rsidRDefault="00AB44DB" w:rsidP="00AB44DB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AB44DB" w:rsidRDefault="00AB44DB" w:rsidP="00AB44DB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AB44DB" w:rsidRDefault="00AB44DB" w:rsidP="00AB44DB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AB44DB" w:rsidRDefault="00AB44DB" w:rsidP="00AB44DB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C95F1B" w:rsidRDefault="00C95F1B">
      <w:pPr>
        <w:rPr>
          <w:rFonts w:ascii="Arial" w:hAnsi="Arial" w:cs="Arial"/>
          <w:sz w:val="20"/>
          <w:szCs w:val="20"/>
        </w:rPr>
      </w:pPr>
    </w:p>
    <w:p w:rsidR="00AB44DB" w:rsidRPr="00FD0120" w:rsidRDefault="00AB44DB" w:rsidP="00FD0120">
      <w:pPr>
        <w:pStyle w:val="1"/>
        <w:jc w:val="right"/>
        <w:rPr>
          <w:rFonts w:cs="Arial"/>
          <w:sz w:val="24"/>
          <w:szCs w:val="24"/>
        </w:rPr>
      </w:pPr>
      <w:r w:rsidRPr="00FD0120">
        <w:rPr>
          <w:rFonts w:cs="Arial"/>
          <w:sz w:val="24"/>
          <w:szCs w:val="24"/>
        </w:rPr>
        <w:t>Приложение 1</w:t>
      </w:r>
    </w:p>
    <w:p w:rsidR="00AB44DB" w:rsidRDefault="00AB44DB" w:rsidP="00AB44DB">
      <w:pPr>
        <w:spacing w:line="240" w:lineRule="auto"/>
        <w:rPr>
          <w:rFonts w:ascii="Arial" w:hAnsi="Arial" w:cs="Arial"/>
          <w:sz w:val="24"/>
          <w:szCs w:val="24"/>
        </w:rPr>
      </w:pPr>
    </w:p>
    <w:p w:rsidR="00AB44DB" w:rsidRDefault="00AB44DB" w:rsidP="00AB44DB">
      <w:pPr>
        <w:spacing w:line="240" w:lineRule="auto"/>
        <w:rPr>
          <w:rFonts w:ascii="Arial" w:hAnsi="Arial" w:cs="Arial"/>
          <w:sz w:val="24"/>
          <w:szCs w:val="24"/>
        </w:rPr>
      </w:pPr>
    </w:p>
    <w:p w:rsidR="00AB44DB" w:rsidRDefault="00AB44DB" w:rsidP="00FD0120">
      <w:pPr>
        <w:pStyle w:val="a5"/>
        <w:jc w:val="center"/>
        <w:rPr>
          <w:rFonts w:ascii="Arial" w:hAnsi="Arial" w:cs="Arial"/>
        </w:rPr>
      </w:pPr>
      <w:r w:rsidRPr="00C06DBE">
        <w:rPr>
          <w:rFonts w:ascii="Arial" w:hAnsi="Arial" w:cs="Arial"/>
        </w:rPr>
        <w:t xml:space="preserve">Перечень случаев </w:t>
      </w:r>
      <w:r w:rsidRPr="00C06DBE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C06DBE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март</w:t>
      </w:r>
      <w:r w:rsidRPr="00C06DBE">
        <w:rPr>
          <w:rFonts w:ascii="Arial" w:hAnsi="Arial" w:cs="Arial"/>
        </w:rPr>
        <w:t>е 201</w:t>
      </w:r>
      <w:r>
        <w:rPr>
          <w:rFonts w:ascii="Arial" w:hAnsi="Arial" w:cs="Arial"/>
        </w:rPr>
        <w:t>3</w:t>
      </w:r>
      <w:r w:rsidRPr="00C06DBE">
        <w:rPr>
          <w:rFonts w:ascii="Arial" w:hAnsi="Arial" w:cs="Arial"/>
        </w:rPr>
        <w:t xml:space="preserve"> года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64"/>
        <w:gridCol w:w="2024"/>
        <w:gridCol w:w="2036"/>
        <w:gridCol w:w="2934"/>
        <w:gridCol w:w="1811"/>
      </w:tblGrid>
      <w:tr w:rsidR="00AB44DB" w:rsidRPr="00AB44DB" w:rsidTr="00C95F1B">
        <w:trPr>
          <w:cantSplit/>
          <w:trHeight w:val="28"/>
          <w:tblHeader/>
        </w:trPr>
        <w:tc>
          <w:tcPr>
            <w:tcW w:w="664" w:type="dxa"/>
            <w:tcBorders>
              <w:bottom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B44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№ </w:t>
            </w:r>
            <w:proofErr w:type="spellStart"/>
            <w:r w:rsidRPr="00AB44DB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AB44DB">
              <w:rPr>
                <w:rFonts w:ascii="Arial" w:hAnsi="Arial" w:cs="Arial"/>
                <w:b/>
                <w:bCs/>
                <w:sz w:val="24"/>
                <w:szCs w:val="24"/>
              </w:rPr>
              <w:t>/</w:t>
            </w:r>
            <w:proofErr w:type="spellStart"/>
            <w:r w:rsidRPr="00AB44DB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024" w:type="dxa"/>
            <w:tcBorders>
              <w:bottom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B44DB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036" w:type="dxa"/>
            <w:tcBorders>
              <w:bottom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B44DB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934" w:type="dxa"/>
            <w:tcBorders>
              <w:bottom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B44DB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B44DB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B44DB"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AB44DB" w:rsidRPr="00AB44DB" w:rsidTr="00C95F1B">
        <w:trPr>
          <w:cantSplit/>
        </w:trPr>
        <w:tc>
          <w:tcPr>
            <w:tcW w:w="9469" w:type="dxa"/>
            <w:gridSpan w:val="5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AB44D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Вещества 1 класса опасности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2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Колос-Йоки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п. Никель</w:t>
            </w:r>
          </w:p>
        </w:tc>
        <w:tc>
          <w:tcPr>
            <w:tcW w:w="2036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93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ртути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2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р. Таз, </w:t>
            </w:r>
          </w:p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п. Тазовский</w:t>
            </w:r>
          </w:p>
        </w:tc>
        <w:tc>
          <w:tcPr>
            <w:tcW w:w="2036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Тюменская область, Ямало-Ненецкий автономный округ (ЯНАО)</w:t>
            </w:r>
          </w:p>
        </w:tc>
        <w:tc>
          <w:tcPr>
            <w:tcW w:w="293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Дихлордифенилтрихлор-этан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 (ДДТ)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AB44DB" w:rsidRPr="00AB44DB" w:rsidTr="00C95F1B">
        <w:trPr>
          <w:cantSplit/>
        </w:trPr>
        <w:tc>
          <w:tcPr>
            <w:tcW w:w="9469" w:type="dxa"/>
            <w:gridSpan w:val="5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B44DB">
              <w:rPr>
                <w:rFonts w:ascii="Arial" w:hAnsi="Arial" w:cs="Arial"/>
                <w:b/>
                <w:i/>
                <w:sz w:val="24"/>
                <w:szCs w:val="24"/>
              </w:rPr>
              <w:t>Вещества 2 класса опасности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2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оз.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Б.Вудъявр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г. Кировск</w:t>
            </w:r>
          </w:p>
        </w:tc>
        <w:tc>
          <w:tcPr>
            <w:tcW w:w="2036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93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молибдена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2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Поронай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г. Поронайск</w:t>
            </w:r>
          </w:p>
        </w:tc>
        <w:tc>
          <w:tcPr>
            <w:tcW w:w="2036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93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кадмия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2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р. Черная, </w:t>
            </w:r>
          </w:p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г. Поронайск</w:t>
            </w:r>
          </w:p>
        </w:tc>
        <w:tc>
          <w:tcPr>
            <w:tcW w:w="2036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93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кадмия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AB44DB" w:rsidRPr="00AB44DB" w:rsidTr="00C95F1B">
        <w:trPr>
          <w:cantSplit/>
        </w:trPr>
        <w:tc>
          <w:tcPr>
            <w:tcW w:w="9469" w:type="dxa"/>
            <w:gridSpan w:val="5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B44DB">
              <w:rPr>
                <w:rFonts w:ascii="Arial" w:hAnsi="Arial" w:cs="Arial"/>
                <w:b/>
                <w:i/>
                <w:sz w:val="24"/>
                <w:szCs w:val="24"/>
              </w:rPr>
              <w:t>Вещества 3 класса опасности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2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оз. Б.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Кызыкуль-ское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>, с. Б. Иня</w:t>
            </w:r>
          </w:p>
        </w:tc>
        <w:tc>
          <w:tcPr>
            <w:tcW w:w="2036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Красноярский край</w:t>
            </w:r>
          </w:p>
        </w:tc>
        <w:tc>
          <w:tcPr>
            <w:tcW w:w="293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Сероводород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119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2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Блява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г. Медногорск</w:t>
            </w:r>
          </w:p>
        </w:tc>
        <w:tc>
          <w:tcPr>
            <w:tcW w:w="2036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93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меди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189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2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Охинка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>, г. Оха</w:t>
            </w:r>
          </w:p>
        </w:tc>
        <w:tc>
          <w:tcPr>
            <w:tcW w:w="2036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93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Нефтепродукты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2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Увелка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Южноуральск</w:t>
            </w:r>
            <w:proofErr w:type="spellEnd"/>
          </w:p>
        </w:tc>
        <w:tc>
          <w:tcPr>
            <w:tcW w:w="2036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93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Сероводород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102</w:t>
            </w:r>
          </w:p>
        </w:tc>
      </w:tr>
      <w:tr w:rsidR="00AB44DB" w:rsidRPr="00AB44DB" w:rsidTr="00C95F1B">
        <w:trPr>
          <w:cantSplit/>
        </w:trPr>
        <w:tc>
          <w:tcPr>
            <w:tcW w:w="9469" w:type="dxa"/>
            <w:gridSpan w:val="5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B44DB">
              <w:rPr>
                <w:rFonts w:ascii="Arial" w:hAnsi="Arial" w:cs="Arial"/>
                <w:b/>
                <w:i/>
                <w:sz w:val="24"/>
                <w:szCs w:val="24"/>
              </w:rPr>
              <w:t>Вещества 4 класса опасности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2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вдхр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Волчихин-ское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, с.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Ново-алексеевское</w:t>
            </w:r>
            <w:proofErr w:type="spellEnd"/>
          </w:p>
        </w:tc>
        <w:tc>
          <w:tcPr>
            <w:tcW w:w="2036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93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53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2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вдхр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. Курганское, </w:t>
            </w:r>
          </w:p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г. Курган</w:t>
            </w:r>
          </w:p>
        </w:tc>
        <w:tc>
          <w:tcPr>
            <w:tcW w:w="2036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93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64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2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оз. Б.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Кызыкуль-ское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>, с. Б. Иня</w:t>
            </w:r>
          </w:p>
        </w:tc>
        <w:tc>
          <w:tcPr>
            <w:tcW w:w="2036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Красноярский край</w:t>
            </w:r>
          </w:p>
        </w:tc>
        <w:tc>
          <w:tcPr>
            <w:tcW w:w="293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1,1</w:t>
            </w:r>
            <w:r w:rsidRPr="00AB44DB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2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Аргунь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пос. Молоканка</w:t>
            </w:r>
          </w:p>
        </w:tc>
        <w:tc>
          <w:tcPr>
            <w:tcW w:w="2036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93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174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02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протока Прорва, </w:t>
            </w:r>
            <w:r w:rsidRPr="00AB44DB">
              <w:rPr>
                <w:rFonts w:ascii="Arial" w:hAnsi="Arial" w:cs="Arial"/>
                <w:sz w:val="24"/>
                <w:szCs w:val="24"/>
              </w:rPr>
              <w:br/>
              <w:t xml:space="preserve">р.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Аргунь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пос. Молоканка</w:t>
            </w:r>
          </w:p>
        </w:tc>
        <w:tc>
          <w:tcPr>
            <w:tcW w:w="2036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93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155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02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Аргунь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>, с. Кути</w:t>
            </w:r>
          </w:p>
        </w:tc>
        <w:tc>
          <w:tcPr>
            <w:tcW w:w="2036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93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71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02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Артынка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с. Костино</w:t>
            </w:r>
          </w:p>
        </w:tc>
        <w:tc>
          <w:tcPr>
            <w:tcW w:w="2036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93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103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02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Вильва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, в районе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автодо-рожного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 моста трассы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Чусовой-Губаха</w:t>
            </w:r>
            <w:proofErr w:type="spellEnd"/>
          </w:p>
        </w:tc>
        <w:tc>
          <w:tcPr>
            <w:tcW w:w="2036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93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железа общего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312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02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р. Иня, </w:t>
            </w:r>
          </w:p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Кусмень</w:t>
            </w:r>
            <w:proofErr w:type="spellEnd"/>
          </w:p>
        </w:tc>
        <w:tc>
          <w:tcPr>
            <w:tcW w:w="2036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Новосибирская обл.</w:t>
            </w:r>
          </w:p>
        </w:tc>
        <w:tc>
          <w:tcPr>
            <w:tcW w:w="293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64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  <w:vMerge w:val="restart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24" w:type="dxa"/>
            <w:vMerge w:val="restart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Кизел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, г.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Ки-зел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 в районе автодорожного моста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Губаха-Александровск</w:t>
            </w:r>
            <w:proofErr w:type="spellEnd"/>
          </w:p>
        </w:tc>
        <w:tc>
          <w:tcPr>
            <w:tcW w:w="2036" w:type="dxa"/>
            <w:vMerge w:val="restart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93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железа общего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3000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  <w:vMerge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4" w:type="dxa"/>
            <w:vMerge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6" w:type="dxa"/>
            <w:vMerge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275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02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Косьва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Губаха</w:t>
            </w:r>
            <w:proofErr w:type="spellEnd"/>
          </w:p>
        </w:tc>
        <w:tc>
          <w:tcPr>
            <w:tcW w:w="2036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93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железа общего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56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02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Нейва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г. Невьянск</w:t>
            </w:r>
          </w:p>
        </w:tc>
        <w:tc>
          <w:tcPr>
            <w:tcW w:w="2036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93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92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02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Нюдуай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г. Мончегорск</w:t>
            </w:r>
          </w:p>
        </w:tc>
        <w:tc>
          <w:tcPr>
            <w:tcW w:w="2036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93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рH</w:t>
            </w:r>
            <w:proofErr w:type="spellEnd"/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9,79</w:t>
            </w:r>
            <w:r w:rsidRPr="00AB44DB">
              <w:rPr>
                <w:rFonts w:ascii="Arial" w:hAnsi="Arial" w:cs="Arial"/>
                <w:sz w:val="24"/>
                <w:szCs w:val="24"/>
                <w:vertAlign w:val="superscript"/>
              </w:rPr>
              <w:t>**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02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р. Обь, </w:t>
            </w:r>
          </w:p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п. Октябрьский</w:t>
            </w:r>
          </w:p>
        </w:tc>
        <w:tc>
          <w:tcPr>
            <w:tcW w:w="2036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93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0,57</w:t>
            </w:r>
            <w:r w:rsidRPr="00AB44DB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  <w:vMerge w:val="restart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024" w:type="dxa"/>
            <w:vMerge w:val="restart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Омь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г. Калачинск</w:t>
            </w:r>
          </w:p>
        </w:tc>
        <w:tc>
          <w:tcPr>
            <w:tcW w:w="2036" w:type="dxa"/>
            <w:vMerge w:val="restart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934" w:type="dxa"/>
            <w:vMerge w:val="restart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134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  <w:vMerge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4" w:type="dxa"/>
            <w:vMerge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6" w:type="dxa"/>
            <w:vMerge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4" w:type="dxa"/>
            <w:vMerge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134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  <w:vMerge w:val="restart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024" w:type="dxa"/>
            <w:vMerge w:val="restart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Омь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>, г. Омск</w:t>
            </w:r>
          </w:p>
        </w:tc>
        <w:tc>
          <w:tcPr>
            <w:tcW w:w="2036" w:type="dxa"/>
            <w:vMerge w:val="restart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934" w:type="dxa"/>
            <w:vMerge w:val="restart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86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  <w:vMerge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4" w:type="dxa"/>
            <w:vMerge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6" w:type="dxa"/>
            <w:vMerge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4" w:type="dxa"/>
            <w:vMerge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02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Пельшма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г. Сокол</w:t>
            </w:r>
          </w:p>
        </w:tc>
        <w:tc>
          <w:tcPr>
            <w:tcW w:w="2036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Вологодская область</w:t>
            </w:r>
          </w:p>
        </w:tc>
        <w:tc>
          <w:tcPr>
            <w:tcW w:w="293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AB44DB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26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02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Плющиха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г. Новосибирск</w:t>
            </w:r>
          </w:p>
        </w:tc>
        <w:tc>
          <w:tcPr>
            <w:tcW w:w="2036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93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81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202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р. Пышма, </w:t>
            </w:r>
          </w:p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Богандинское</w:t>
            </w:r>
            <w:proofErr w:type="spellEnd"/>
          </w:p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6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93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1,91</w:t>
            </w:r>
            <w:r w:rsidRPr="00AB44DB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  <w:vMerge w:val="restart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024" w:type="dxa"/>
            <w:vMerge w:val="restart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р. Северная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Вильва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п. Всеволодо-Вильва</w:t>
            </w:r>
          </w:p>
        </w:tc>
        <w:tc>
          <w:tcPr>
            <w:tcW w:w="2036" w:type="dxa"/>
            <w:vMerge w:val="restart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93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железа общего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292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  <w:vMerge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4" w:type="dxa"/>
            <w:vMerge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6" w:type="dxa"/>
            <w:vMerge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71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202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, 0,6 км ниже </w:t>
            </w:r>
          </w:p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г. Северский (ГП Полевской)</w:t>
            </w:r>
          </w:p>
        </w:tc>
        <w:tc>
          <w:tcPr>
            <w:tcW w:w="2036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93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160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202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р. Тара, </w:t>
            </w:r>
          </w:p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п. Муромцево</w:t>
            </w:r>
          </w:p>
        </w:tc>
        <w:tc>
          <w:tcPr>
            <w:tcW w:w="2036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93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122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  <w:vMerge w:val="restart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2024" w:type="dxa"/>
            <w:vMerge w:val="restart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р. Тобол, </w:t>
            </w:r>
          </w:p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г. Курган</w:t>
            </w:r>
          </w:p>
        </w:tc>
        <w:tc>
          <w:tcPr>
            <w:tcW w:w="2036" w:type="dxa"/>
            <w:vMerge w:val="restart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934" w:type="dxa"/>
            <w:vMerge w:val="restart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88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  <w:vMerge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4" w:type="dxa"/>
            <w:vMerge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6" w:type="dxa"/>
            <w:vMerge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4" w:type="dxa"/>
            <w:vMerge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77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202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р. Тобол, </w:t>
            </w:r>
          </w:p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г. Тобольск</w:t>
            </w:r>
          </w:p>
        </w:tc>
        <w:tc>
          <w:tcPr>
            <w:tcW w:w="2036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93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55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202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р. Тобол, </w:t>
            </w:r>
          </w:p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с. Белозерское</w:t>
            </w:r>
          </w:p>
        </w:tc>
        <w:tc>
          <w:tcPr>
            <w:tcW w:w="2036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93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57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202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р. Тула, </w:t>
            </w:r>
          </w:p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г. Новосибирск</w:t>
            </w:r>
          </w:p>
        </w:tc>
        <w:tc>
          <w:tcPr>
            <w:tcW w:w="2036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93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64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  <w:vMerge w:val="restart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2024" w:type="dxa"/>
            <w:vMerge w:val="restart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р. Тура, </w:t>
            </w:r>
          </w:p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г. Тюмень</w:t>
            </w:r>
          </w:p>
        </w:tc>
        <w:tc>
          <w:tcPr>
            <w:tcW w:w="2036" w:type="dxa"/>
            <w:vMerge w:val="restart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93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1,86</w:t>
            </w:r>
            <w:r w:rsidRPr="00AB44DB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  <w:vMerge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4" w:type="dxa"/>
            <w:vMerge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6" w:type="dxa"/>
            <w:vMerge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4" w:type="dxa"/>
            <w:vMerge w:val="restart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61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  <w:vMerge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4" w:type="dxa"/>
            <w:vMerge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6" w:type="dxa"/>
            <w:vMerge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4" w:type="dxa"/>
            <w:vMerge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53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  <w:vMerge w:val="restart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2024" w:type="dxa"/>
            <w:vMerge w:val="restart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р. Тура, </w:t>
            </w:r>
          </w:p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Салаирка</w:t>
            </w:r>
            <w:proofErr w:type="spellEnd"/>
          </w:p>
        </w:tc>
        <w:tc>
          <w:tcPr>
            <w:tcW w:w="2036" w:type="dxa"/>
            <w:vMerge w:val="restart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93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1,74</w:t>
            </w:r>
            <w:r w:rsidRPr="00AB44DB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  <w:vMerge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4" w:type="dxa"/>
            <w:vMerge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6" w:type="dxa"/>
            <w:vMerge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4" w:type="dxa"/>
            <w:vMerge w:val="restart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55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  <w:vMerge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4" w:type="dxa"/>
            <w:vMerge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6" w:type="dxa"/>
            <w:vMerge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34" w:type="dxa"/>
            <w:vMerge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53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202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Уй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>, с. Усть-Уйское</w:t>
            </w:r>
          </w:p>
        </w:tc>
        <w:tc>
          <w:tcPr>
            <w:tcW w:w="2036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93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67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02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Ук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г. Заводоуковск</w:t>
            </w:r>
          </w:p>
        </w:tc>
        <w:tc>
          <w:tcPr>
            <w:tcW w:w="2036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93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67</w:t>
            </w:r>
          </w:p>
        </w:tc>
      </w:tr>
      <w:tr w:rsidR="00AB44DB" w:rsidRPr="00AB44DB" w:rsidTr="00C95F1B">
        <w:trPr>
          <w:cantSplit/>
        </w:trPr>
        <w:tc>
          <w:tcPr>
            <w:tcW w:w="664" w:type="dxa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202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р. Шиш,</w:t>
            </w:r>
          </w:p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с.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Васисc</w:t>
            </w:r>
            <w:proofErr w:type="spellEnd"/>
          </w:p>
        </w:tc>
        <w:tc>
          <w:tcPr>
            <w:tcW w:w="2036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934" w:type="dxa"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105</w:t>
            </w:r>
          </w:p>
        </w:tc>
      </w:tr>
    </w:tbl>
    <w:p w:rsidR="00AB44DB" w:rsidRDefault="00AB44DB" w:rsidP="00AB44DB">
      <w:pPr>
        <w:spacing w:after="0" w:line="240" w:lineRule="auto"/>
        <w:rPr>
          <w:rFonts w:ascii="Arial" w:hAnsi="Arial" w:cs="Arial"/>
          <w:i/>
          <w:iCs/>
          <w:sz w:val="20"/>
          <w:szCs w:val="20"/>
          <w:vertAlign w:val="superscript"/>
        </w:rPr>
      </w:pPr>
    </w:p>
    <w:p w:rsidR="00AB44DB" w:rsidRPr="00961BB6" w:rsidRDefault="00AB44DB" w:rsidP="00AB44DB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961BB6">
        <w:rPr>
          <w:rFonts w:ascii="Arial" w:hAnsi="Arial" w:cs="Arial"/>
          <w:i/>
          <w:iCs/>
          <w:sz w:val="20"/>
          <w:szCs w:val="20"/>
          <w:vertAlign w:val="superscript"/>
        </w:rPr>
        <w:t xml:space="preserve">* </w:t>
      </w:r>
      <w:r w:rsidRPr="00961BB6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162DC4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AB44DB" w:rsidRDefault="00AB44DB" w:rsidP="00AB44DB">
      <w:pPr>
        <w:spacing w:after="0"/>
        <w:rPr>
          <w:rFonts w:ascii="Arial" w:hAnsi="Arial" w:cs="Arial"/>
          <w:i/>
          <w:iCs/>
          <w:sz w:val="20"/>
          <w:szCs w:val="20"/>
          <w:vertAlign w:val="superscript"/>
        </w:rPr>
      </w:pPr>
    </w:p>
    <w:p w:rsidR="00AB44DB" w:rsidRDefault="00AB44DB" w:rsidP="00AB44DB">
      <w:pPr>
        <w:spacing w:after="0"/>
        <w:rPr>
          <w:rFonts w:ascii="Arial" w:hAnsi="Arial" w:cs="Arial"/>
          <w:sz w:val="20"/>
        </w:rPr>
      </w:pPr>
      <w:r w:rsidRPr="00961BB6">
        <w:rPr>
          <w:rFonts w:ascii="Arial" w:hAnsi="Arial" w:cs="Arial"/>
          <w:i/>
          <w:iCs/>
          <w:sz w:val="20"/>
          <w:szCs w:val="20"/>
          <w:vertAlign w:val="superscript"/>
        </w:rPr>
        <w:t>**</w:t>
      </w:r>
      <w:r>
        <w:rPr>
          <w:rFonts w:ascii="Arial" w:hAnsi="Arial" w:cs="Arial"/>
          <w:i/>
          <w:iCs/>
          <w:sz w:val="20"/>
          <w:szCs w:val="20"/>
          <w:vertAlign w:val="superscript"/>
        </w:rPr>
        <w:t xml:space="preserve"> </w:t>
      </w:r>
      <w:r>
        <w:rPr>
          <w:rFonts w:ascii="Arial" w:hAnsi="Arial" w:cs="Arial"/>
          <w:iCs/>
          <w:sz w:val="20"/>
          <w:szCs w:val="20"/>
        </w:rPr>
        <w:t>П</w:t>
      </w:r>
      <w:r>
        <w:rPr>
          <w:rFonts w:ascii="Arial" w:hAnsi="Arial" w:cs="Arial"/>
          <w:sz w:val="20"/>
        </w:rPr>
        <w:t xml:space="preserve">о показателю </w:t>
      </w:r>
      <w:proofErr w:type="spellStart"/>
      <w:r>
        <w:rPr>
          <w:rFonts w:ascii="Arial" w:hAnsi="Arial" w:cs="Arial"/>
          <w:sz w:val="20"/>
        </w:rPr>
        <w:t>рН</w:t>
      </w:r>
      <w:proofErr w:type="spellEnd"/>
      <w:r>
        <w:rPr>
          <w:rFonts w:ascii="Arial" w:hAnsi="Arial" w:cs="Arial"/>
          <w:sz w:val="20"/>
        </w:rPr>
        <w:t xml:space="preserve"> критерием экстремально высокого загрязнения являются значения менее 4 и более 9,7</w:t>
      </w:r>
    </w:p>
    <w:p w:rsidR="00AB44DB" w:rsidRPr="0051553D" w:rsidRDefault="00AB44DB" w:rsidP="00AB44D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B44DB" w:rsidRPr="0051553D" w:rsidRDefault="00AB44DB" w:rsidP="00AB44DB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:rsidR="00AB44DB" w:rsidRPr="00E33318" w:rsidRDefault="00AB44DB" w:rsidP="00AB44DB">
      <w:pPr>
        <w:spacing w:after="0"/>
      </w:pPr>
    </w:p>
    <w:p w:rsidR="00AB44DB" w:rsidRDefault="00AB44DB" w:rsidP="00AB44DB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Врио</w:t>
      </w:r>
      <w:proofErr w:type="spellEnd"/>
      <w:r>
        <w:rPr>
          <w:rFonts w:ascii="Arial" w:hAnsi="Arial" w:cs="Arial"/>
          <w:sz w:val="24"/>
          <w:szCs w:val="24"/>
        </w:rPr>
        <w:t xml:space="preserve"> н</w:t>
      </w:r>
      <w:r w:rsidRPr="005B2209">
        <w:rPr>
          <w:rFonts w:ascii="Arial" w:hAnsi="Arial" w:cs="Arial"/>
          <w:sz w:val="24"/>
          <w:szCs w:val="24"/>
        </w:rPr>
        <w:t>ачальник</w:t>
      </w:r>
      <w:r>
        <w:rPr>
          <w:rFonts w:ascii="Arial" w:hAnsi="Arial" w:cs="Arial"/>
          <w:sz w:val="24"/>
          <w:szCs w:val="24"/>
        </w:rPr>
        <w:t xml:space="preserve">а </w:t>
      </w:r>
      <w:r w:rsidRPr="005B2209">
        <w:rPr>
          <w:rFonts w:ascii="Arial" w:hAnsi="Arial" w:cs="Arial"/>
          <w:sz w:val="24"/>
          <w:szCs w:val="24"/>
        </w:rPr>
        <w:t>Управления мониторинга</w:t>
      </w:r>
    </w:p>
    <w:p w:rsidR="00AB44DB" w:rsidRDefault="00AB44DB" w:rsidP="00AB44D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Pr="005B2209">
        <w:rPr>
          <w:rFonts w:ascii="Arial" w:hAnsi="Arial" w:cs="Arial"/>
          <w:sz w:val="24"/>
          <w:szCs w:val="24"/>
        </w:rPr>
        <w:t>агрязнения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B2209">
        <w:rPr>
          <w:rFonts w:ascii="Arial" w:hAnsi="Arial" w:cs="Arial"/>
          <w:sz w:val="24"/>
          <w:szCs w:val="24"/>
        </w:rPr>
        <w:t xml:space="preserve">окружающей среды, </w:t>
      </w:r>
    </w:p>
    <w:p w:rsidR="00AB44DB" w:rsidRDefault="00AB44DB" w:rsidP="00AB44DB">
      <w:pPr>
        <w:spacing w:after="0" w:line="240" w:lineRule="auto"/>
      </w:pPr>
      <w:r w:rsidRPr="005B2209">
        <w:rPr>
          <w:rFonts w:ascii="Arial" w:hAnsi="Arial" w:cs="Arial"/>
          <w:sz w:val="24"/>
          <w:szCs w:val="24"/>
        </w:rPr>
        <w:t>полярных и морских</w:t>
      </w:r>
      <w:r>
        <w:rPr>
          <w:rFonts w:ascii="Arial" w:hAnsi="Arial" w:cs="Arial"/>
          <w:sz w:val="24"/>
          <w:szCs w:val="24"/>
        </w:rPr>
        <w:t xml:space="preserve"> работ Росгидромета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М.Г. </w:t>
      </w:r>
      <w:proofErr w:type="spellStart"/>
      <w:r>
        <w:rPr>
          <w:rFonts w:ascii="Arial" w:hAnsi="Arial" w:cs="Arial"/>
          <w:sz w:val="24"/>
          <w:szCs w:val="24"/>
        </w:rPr>
        <w:t>Котлякова</w:t>
      </w:r>
      <w:proofErr w:type="spellEnd"/>
    </w:p>
    <w:p w:rsidR="00AB44DB" w:rsidRDefault="00AB44DB"/>
    <w:p w:rsidR="00AB44DB" w:rsidRPr="00F86D9D" w:rsidRDefault="00AB44DB" w:rsidP="00AB44DB">
      <w:pPr>
        <w:pStyle w:val="a5"/>
        <w:ind w:left="6372" w:firstLine="708"/>
        <w:rPr>
          <w:rFonts w:ascii="Arial" w:hAnsi="Arial" w:cs="Arial"/>
        </w:rPr>
      </w:pPr>
      <w:r w:rsidRPr="00F86D9D">
        <w:rPr>
          <w:rFonts w:ascii="Arial" w:hAnsi="Arial" w:cs="Arial"/>
        </w:rPr>
        <w:t>Приложение 2</w:t>
      </w:r>
    </w:p>
    <w:p w:rsidR="00AB44DB" w:rsidRDefault="00AB44DB" w:rsidP="00AB44DB">
      <w:pPr>
        <w:pStyle w:val="a5"/>
        <w:ind w:left="6372" w:firstLine="708"/>
        <w:rPr>
          <w:rFonts w:ascii="Arial" w:hAnsi="Arial" w:cs="Arial"/>
        </w:rPr>
      </w:pPr>
    </w:p>
    <w:p w:rsidR="00AB44DB" w:rsidRPr="00F86D9D" w:rsidRDefault="00AB44DB" w:rsidP="00AB44DB">
      <w:pPr>
        <w:pStyle w:val="a5"/>
        <w:ind w:left="6372" w:firstLine="708"/>
        <w:rPr>
          <w:rFonts w:ascii="Arial" w:hAnsi="Arial" w:cs="Arial"/>
        </w:rPr>
      </w:pPr>
    </w:p>
    <w:p w:rsidR="00AB44DB" w:rsidRDefault="00AB44DB" w:rsidP="00FD0120">
      <w:pPr>
        <w:pStyle w:val="a5"/>
        <w:jc w:val="center"/>
        <w:rPr>
          <w:rFonts w:ascii="Arial" w:hAnsi="Arial" w:cs="Arial"/>
        </w:rPr>
      </w:pPr>
      <w:r w:rsidRPr="00F86D9D">
        <w:rPr>
          <w:rFonts w:ascii="Arial" w:hAnsi="Arial" w:cs="Arial"/>
        </w:rPr>
        <w:t xml:space="preserve">Перечень случаев </w:t>
      </w:r>
      <w:r w:rsidRPr="00F86D9D">
        <w:rPr>
          <w:rFonts w:ascii="Arial" w:hAnsi="Arial" w:cs="Arial"/>
        </w:rPr>
        <w:br/>
        <w:t>высокого загрязнения водных объектов</w:t>
      </w:r>
      <w:r w:rsidRPr="00F86D9D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март</w:t>
      </w:r>
      <w:r w:rsidRPr="00F86D9D">
        <w:rPr>
          <w:rFonts w:ascii="Arial" w:hAnsi="Arial" w:cs="Arial"/>
        </w:rPr>
        <w:t>е 201</w:t>
      </w:r>
      <w:r>
        <w:rPr>
          <w:rFonts w:ascii="Arial" w:hAnsi="Arial" w:cs="Arial"/>
        </w:rPr>
        <w:t>3</w:t>
      </w:r>
      <w:r w:rsidRPr="00F86D9D">
        <w:rPr>
          <w:rFonts w:ascii="Arial" w:hAnsi="Arial" w:cs="Arial"/>
        </w:rPr>
        <w:t xml:space="preserve"> года</w:t>
      </w:r>
    </w:p>
    <w:p w:rsidR="00AB44DB" w:rsidRDefault="00AB44DB" w:rsidP="00AB44DB">
      <w:pPr>
        <w:spacing w:after="0" w:line="240" w:lineRule="auto"/>
        <w:rPr>
          <w:rFonts w:ascii="Arial" w:hAnsi="Arial" w:cs="Arial"/>
          <w:szCs w:val="20"/>
        </w:rPr>
      </w:pPr>
    </w:p>
    <w:p w:rsidR="00AB44DB" w:rsidRPr="00BC4F02" w:rsidRDefault="00AB44DB" w:rsidP="00AB44DB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71"/>
        <w:gridCol w:w="2212"/>
        <w:gridCol w:w="2289"/>
        <w:gridCol w:w="1127"/>
        <w:gridCol w:w="1088"/>
        <w:gridCol w:w="1122"/>
        <w:gridCol w:w="1160"/>
      </w:tblGrid>
      <w:tr w:rsidR="00AB44DB" w:rsidRPr="00AB44DB" w:rsidTr="00C95F1B">
        <w:trPr>
          <w:cantSplit/>
          <w:trHeight w:val="889"/>
          <w:tblHeader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AB44DB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AB44D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AB44DB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B44DB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B44DB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B44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AB44DB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AB44DB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B44DB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B44DB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B44DB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AB44DB" w:rsidRPr="00AB44DB" w:rsidTr="00C95F1B">
        <w:trPr>
          <w:cantSplit/>
        </w:trPr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AB44D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AB44DB" w:rsidRPr="00AB44DB" w:rsidTr="00C95F1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AB44DB" w:rsidRPr="00AB44DB" w:rsidTr="00C95F1B">
        <w:tc>
          <w:tcPr>
            <w:tcW w:w="4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AB44DB" w:rsidRPr="00AB44DB" w:rsidTr="00C95F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AB44DB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AB44DB" w:rsidRPr="00AB44DB" w:rsidTr="00C95F1B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B44D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AB44DB" w:rsidRPr="00AB44DB" w:rsidTr="00C95F1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Владимирская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обл</w:t>
            </w:r>
            <w:r w:rsidRPr="00AB44DB">
              <w:rPr>
                <w:rFonts w:ascii="Arial" w:hAnsi="Arial" w:cs="Arial"/>
                <w:sz w:val="24"/>
                <w:szCs w:val="24"/>
              </w:rPr>
              <w:t>асть</w:t>
            </w:r>
            <w:proofErr w:type="spellEnd"/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AB44DB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AB44DB" w:rsidRPr="00AB44DB" w:rsidTr="00C95F1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AB44DB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20</w:t>
            </w:r>
          </w:p>
        </w:tc>
      </w:tr>
      <w:tr w:rsidR="00AB44DB" w:rsidRPr="00AB44DB" w:rsidTr="00C95F1B">
        <w:tc>
          <w:tcPr>
            <w:tcW w:w="4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24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AB44DB" w:rsidRPr="00AB44DB" w:rsidTr="00C95F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AB44DB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AB44DB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AB44DB" w:rsidRPr="00AB44DB" w:rsidTr="00C95F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AB44DB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AB44DB" w:rsidRPr="00AB44DB" w:rsidTr="00C95F1B">
        <w:tc>
          <w:tcPr>
            <w:tcW w:w="4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47</w:t>
            </w:r>
          </w:p>
        </w:tc>
      </w:tr>
      <w:tr w:rsidR="00AB44DB" w:rsidRPr="00AB44DB" w:rsidTr="00C95F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>а</w:t>
            </w: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33</w:t>
            </w:r>
          </w:p>
        </w:tc>
      </w:tr>
      <w:tr w:rsidR="00AB44DB" w:rsidRPr="00AB44DB" w:rsidTr="00C95F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AB44DB" w:rsidRPr="00AB44DB" w:rsidTr="00C95F1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AB44DB" w:rsidRPr="00AB44DB" w:rsidTr="00C95F1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Марий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Эл</w:t>
            </w:r>
            <w:proofErr w:type="spellEnd"/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AB44D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AB44DB" w:rsidRPr="00AB44DB" w:rsidTr="00C95F1B">
        <w:tc>
          <w:tcPr>
            <w:tcW w:w="4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Рязанская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>а</w:t>
            </w: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AB44DB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B44DB" w:rsidRPr="00AB44DB" w:rsidTr="00C95F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3,0</w:t>
            </w:r>
            <w:r w:rsidRPr="00AB44DB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AB44DB" w:rsidRPr="00AB44DB" w:rsidTr="00C95F1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23</w:t>
            </w:r>
          </w:p>
        </w:tc>
      </w:tr>
      <w:tr w:rsidR="00AB44DB" w:rsidRPr="00AB44DB" w:rsidTr="00C95F1B">
        <w:tc>
          <w:tcPr>
            <w:tcW w:w="4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2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AB44DB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AB44DB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AB44DB" w:rsidRPr="00AB44DB" w:rsidTr="00C95F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AB44DB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AB44DB" w:rsidRPr="00AB44DB" w:rsidTr="00C95F1B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B44D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Дон</w:t>
            </w:r>
            <w:proofErr w:type="spellEnd"/>
          </w:p>
        </w:tc>
      </w:tr>
      <w:tr w:rsidR="00AB44DB" w:rsidRPr="00AB44DB" w:rsidTr="00C95F1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Белгородская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AB44DB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AB44DB" w:rsidRPr="00AB44DB" w:rsidTr="00C95F1B">
        <w:tc>
          <w:tcPr>
            <w:tcW w:w="4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AB44DB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B44DB" w:rsidRPr="00AB44DB" w:rsidTr="00C95F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AB44DB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AB44DB" w:rsidRPr="00AB44DB" w:rsidTr="00C95F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2,69</w:t>
            </w:r>
            <w:r w:rsidRPr="00AB44DB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AB44DB" w:rsidRPr="00AB44DB" w:rsidTr="00C95F1B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B44D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Енисей</w:t>
            </w:r>
            <w:proofErr w:type="spellEnd"/>
          </w:p>
        </w:tc>
      </w:tr>
      <w:tr w:rsidR="00AB44DB" w:rsidRPr="00AB44DB" w:rsidTr="00C95F1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28</w:t>
            </w:r>
          </w:p>
        </w:tc>
      </w:tr>
      <w:tr w:rsidR="00AB44DB" w:rsidRPr="00AB44DB" w:rsidTr="00C95F1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Красноярский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39</w:t>
            </w:r>
          </w:p>
        </w:tc>
      </w:tr>
      <w:tr w:rsidR="00AB44DB" w:rsidRPr="00AB44DB" w:rsidTr="00C95F1B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B44D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AB44DB" w:rsidRPr="00AB44DB" w:rsidTr="00C95F1B">
        <w:tc>
          <w:tcPr>
            <w:tcW w:w="4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AB44DB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B44DB" w:rsidRPr="00AB44DB" w:rsidTr="00C95F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47</w:t>
            </w:r>
          </w:p>
        </w:tc>
      </w:tr>
      <w:tr w:rsidR="00AB44DB" w:rsidRPr="00AB44DB" w:rsidTr="00C95F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н</w:t>
            </w: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AB44DB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B44DB" w:rsidRPr="00AB44DB" w:rsidTr="00C95F1B">
        <w:tc>
          <w:tcPr>
            <w:tcW w:w="4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AB44DB" w:rsidRPr="00AB44DB" w:rsidTr="00C95F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AB44DB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AB44DB" w:rsidRPr="00AB44DB" w:rsidTr="00C95F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х</w:t>
            </w: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ром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>а шестивалентного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AB44DB" w:rsidRPr="00AB44DB" w:rsidTr="00C95F1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AB44DB" w:rsidRPr="00AB44DB" w:rsidTr="00C95F1B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B44D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Обь</w:t>
            </w:r>
            <w:proofErr w:type="spellEnd"/>
          </w:p>
        </w:tc>
      </w:tr>
      <w:tr w:rsidR="00AB44DB" w:rsidRPr="00AB44DB" w:rsidTr="00C95F1B">
        <w:tc>
          <w:tcPr>
            <w:tcW w:w="4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Кемеровская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AB44DB" w:rsidRPr="00AB44DB" w:rsidTr="00C95F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ц</w:t>
            </w: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AB44DB" w:rsidRPr="00AB44DB" w:rsidTr="00C95F1B">
        <w:tc>
          <w:tcPr>
            <w:tcW w:w="4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AB44DB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AB44DB" w:rsidRPr="00AB44DB" w:rsidTr="00C95F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AB44DB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B44DB" w:rsidRPr="00AB44DB" w:rsidTr="00C95F1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3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36</w:t>
            </w:r>
          </w:p>
        </w:tc>
      </w:tr>
      <w:tr w:rsidR="00AB44DB" w:rsidRPr="00AB44DB" w:rsidTr="00C95F1B">
        <w:tc>
          <w:tcPr>
            <w:tcW w:w="4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Омская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2,8</w:t>
            </w:r>
            <w:r w:rsidRPr="00AB44DB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AB44DB" w:rsidRPr="00AB44DB" w:rsidTr="00C95F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AB44DB" w:rsidRPr="00AB44DB" w:rsidTr="00C95F1B">
        <w:tc>
          <w:tcPr>
            <w:tcW w:w="4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AB44DB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B44DB" w:rsidRPr="00AB44DB" w:rsidTr="00C95F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49</w:t>
            </w:r>
          </w:p>
        </w:tc>
      </w:tr>
      <w:tr w:rsidR="00AB44DB" w:rsidRPr="00AB44DB" w:rsidTr="00C95F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AB44DB" w:rsidRPr="00AB44DB" w:rsidTr="00C95F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AB44DB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25</w:t>
            </w:r>
          </w:p>
        </w:tc>
      </w:tr>
      <w:tr w:rsidR="00AB44DB" w:rsidRPr="00AB44DB" w:rsidTr="00C95F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Фосфаты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19</w:t>
            </w:r>
          </w:p>
        </w:tc>
      </w:tr>
      <w:tr w:rsidR="00AB44DB" w:rsidRPr="00AB44DB" w:rsidTr="00C95F1B">
        <w:tc>
          <w:tcPr>
            <w:tcW w:w="4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Тюменская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2,27</w:t>
            </w:r>
            <w:r w:rsidRPr="00AB44DB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2,33</w:t>
            </w:r>
            <w:r w:rsidRPr="00AB44DB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AB44DB" w:rsidRPr="00AB44DB" w:rsidTr="00C95F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AB44DB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B44DB" w:rsidRPr="00AB44DB" w:rsidTr="00C95F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ц</w:t>
            </w: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AB44DB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B44DB" w:rsidRPr="00AB44DB" w:rsidTr="00C95F1B">
        <w:tc>
          <w:tcPr>
            <w:tcW w:w="4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AB44DB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AB44DB" w:rsidRPr="00AB44DB" w:rsidTr="00C95F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AB44DB" w:rsidRPr="00AB44DB" w:rsidTr="00C95F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3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AB44DB" w:rsidRPr="00AB44DB" w:rsidTr="00C95F1B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before="24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B44D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Сев</w:t>
            </w:r>
            <w:r w:rsidRPr="00AB44DB">
              <w:rPr>
                <w:rFonts w:ascii="Arial" w:hAnsi="Arial" w:cs="Arial"/>
                <w:b/>
                <w:i/>
                <w:sz w:val="24"/>
                <w:szCs w:val="24"/>
              </w:rPr>
              <w:t>ерная</w:t>
            </w:r>
            <w:proofErr w:type="spellEnd"/>
            <w:r w:rsidRPr="00AB44D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Двина</w:t>
            </w:r>
            <w:proofErr w:type="spellEnd"/>
          </w:p>
        </w:tc>
      </w:tr>
      <w:tr w:rsidR="00AB44DB" w:rsidRPr="00AB44DB" w:rsidTr="00C95F1B">
        <w:tc>
          <w:tcPr>
            <w:tcW w:w="4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Лигносульфонаты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</w:tr>
      <w:tr w:rsidR="00AB44DB" w:rsidRPr="00AB44DB" w:rsidTr="00C95F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Фенолы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</w:tr>
      <w:tr w:rsidR="00AB44DB" w:rsidRPr="00AB44DB" w:rsidTr="00C95F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AB44DB" w:rsidRPr="00AB44DB" w:rsidTr="00C95F1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AB44DB" w:rsidRPr="00AB44DB" w:rsidTr="00C95F1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Коми</w:t>
            </w:r>
            <w:proofErr w:type="spellEnd"/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39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39</w:t>
            </w:r>
          </w:p>
        </w:tc>
      </w:tr>
      <w:tr w:rsidR="00AB44DB" w:rsidRPr="00AB44DB" w:rsidTr="00C95F1B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before="24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B44D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AB44DB" w:rsidRPr="00AB44DB" w:rsidTr="00C95F1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Оренбургская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ц</w:t>
            </w: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AB44DB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B44DB" w:rsidRPr="00AB44DB" w:rsidTr="00C95F1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AB44DB" w:rsidRPr="00AB44DB" w:rsidTr="00C95F1B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before="240" w:line="36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AB44D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AB44D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AB44D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AB44D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AB44D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AB44D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AB44DB" w:rsidRPr="00AB44DB" w:rsidTr="00C95F1B"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Краснодарский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AB44DB" w:rsidRPr="00AB44DB" w:rsidTr="00C95F1B">
        <w:tc>
          <w:tcPr>
            <w:tcW w:w="4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AB44DB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AB44DB" w:rsidRPr="00AB44DB" w:rsidTr="00C95F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Дитиофосф</w:t>
            </w:r>
            <w:r w:rsidRPr="00AB44DB">
              <w:rPr>
                <w:rFonts w:ascii="Arial" w:hAnsi="Arial" w:cs="Arial"/>
                <w:sz w:val="24"/>
                <w:szCs w:val="24"/>
              </w:rPr>
              <w:t>ат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крезил</w:t>
            </w:r>
            <w:r w:rsidRPr="00AB44DB">
              <w:rPr>
                <w:rFonts w:ascii="Arial" w:hAnsi="Arial" w:cs="Arial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</w:tr>
      <w:tr w:rsidR="00AB44DB" w:rsidRPr="00AB44DB" w:rsidTr="00C95F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>а</w:t>
            </w: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</w:p>
        </w:tc>
      </w:tr>
      <w:tr w:rsidR="00AB44DB" w:rsidRPr="00AB44DB" w:rsidTr="00C95F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33</w:t>
            </w:r>
          </w:p>
        </w:tc>
      </w:tr>
      <w:tr w:rsidR="00AB44DB" w:rsidRPr="00AB44DB" w:rsidTr="00C95F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</w:p>
        </w:tc>
      </w:tr>
      <w:tr w:rsidR="00AB44DB" w:rsidRPr="00AB44DB" w:rsidTr="00C95F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н</w:t>
            </w: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AB44DB" w:rsidRPr="00AB44DB" w:rsidTr="00C95F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р</w:t>
            </w: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AB44DB" w:rsidRPr="00AB44DB" w:rsidTr="00C95F1B">
        <w:tc>
          <w:tcPr>
            <w:tcW w:w="4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агни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AB44DB" w:rsidRPr="00AB44DB" w:rsidTr="00C95F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Минерализация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AB44DB" w:rsidRPr="00AB44DB" w:rsidTr="00C95F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AB44DB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AB44DB" w:rsidRPr="00AB44DB" w:rsidTr="00C95F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Хлоpиды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AB44D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AB44DB" w:rsidRPr="00AB44DB" w:rsidTr="00C95F1B">
        <w:tc>
          <w:tcPr>
            <w:tcW w:w="4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Карелия</w:t>
            </w:r>
            <w:proofErr w:type="spellEnd"/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р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H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4,0</w:t>
            </w:r>
            <w:r w:rsidRPr="00AB44DB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  <w:r w:rsidRPr="00AB44DB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AB44DB" w:rsidRPr="00AB44DB" w:rsidTr="00C95F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AB44DB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40</w:t>
            </w:r>
          </w:p>
        </w:tc>
      </w:tr>
      <w:tr w:rsidR="00AB44DB" w:rsidRPr="00AB44DB" w:rsidTr="00C95F1B">
        <w:tc>
          <w:tcPr>
            <w:tcW w:w="4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Сахалинская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AB44DB" w:rsidRPr="00AB44DB" w:rsidTr="00C95F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B44DB">
              <w:rPr>
                <w:rFonts w:ascii="Arial" w:hAnsi="Arial" w:cs="Arial"/>
                <w:sz w:val="24"/>
                <w:szCs w:val="24"/>
                <w:lang w:val="en-GB"/>
              </w:rPr>
              <w:t>32</w:t>
            </w:r>
          </w:p>
        </w:tc>
      </w:tr>
    </w:tbl>
    <w:p w:rsidR="00AB44DB" w:rsidRPr="00BC4F02" w:rsidRDefault="00AB44DB" w:rsidP="00AB44D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AB44DB" w:rsidRDefault="00AB44DB" w:rsidP="00AB44D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Cs w:val="20"/>
        </w:rPr>
        <w:t xml:space="preserve">* </w:t>
      </w:r>
      <w:r w:rsidRPr="00552CB6">
        <w:rPr>
          <w:rFonts w:ascii="Arial" w:hAnsi="Arial" w:cs="Arial"/>
          <w:sz w:val="20"/>
          <w:szCs w:val="20"/>
        </w:rPr>
        <w:t>- концентрация дана в мг/л, высокое загрязнение соответствует содержанию в воде растворенного кислорода</w:t>
      </w:r>
      <w:r>
        <w:rPr>
          <w:rFonts w:ascii="Arial" w:hAnsi="Arial" w:cs="Arial"/>
          <w:sz w:val="20"/>
          <w:szCs w:val="20"/>
        </w:rPr>
        <w:t xml:space="preserve"> в концентрациях от 3 до 2 мг/л</w:t>
      </w:r>
    </w:p>
    <w:p w:rsidR="00AB44DB" w:rsidRDefault="00AB44DB" w:rsidP="00AB44D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B44DB" w:rsidRDefault="00AB44DB" w:rsidP="00AB44D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- по показателю </w:t>
      </w:r>
      <w:proofErr w:type="spellStart"/>
      <w:r>
        <w:rPr>
          <w:rFonts w:ascii="Arial" w:hAnsi="Arial" w:cs="Arial"/>
          <w:sz w:val="20"/>
          <w:szCs w:val="20"/>
        </w:rPr>
        <w:t>рН</w:t>
      </w:r>
      <w:proofErr w:type="spellEnd"/>
      <w:r>
        <w:rPr>
          <w:rFonts w:ascii="Arial" w:hAnsi="Arial" w:cs="Arial"/>
          <w:sz w:val="20"/>
          <w:szCs w:val="20"/>
        </w:rPr>
        <w:t xml:space="preserve"> критерием ВЗ являются значения от 4 до менее 5 и более 9,5 до 9,7 включительно</w:t>
      </w:r>
    </w:p>
    <w:p w:rsidR="00AB44DB" w:rsidRDefault="00AB44DB" w:rsidP="00AB44D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B44DB" w:rsidRDefault="00AB44DB" w:rsidP="00AB44DB">
      <w:pPr>
        <w:spacing w:after="0" w:line="240" w:lineRule="auto"/>
        <w:rPr>
          <w:rFonts w:ascii="Arial" w:hAnsi="Arial" w:cs="Arial"/>
          <w:sz w:val="24"/>
        </w:rPr>
      </w:pPr>
    </w:p>
    <w:p w:rsidR="00AB44DB" w:rsidRDefault="00AB44DB" w:rsidP="00AB44DB">
      <w:pPr>
        <w:pStyle w:val="a5"/>
        <w:rPr>
          <w:rFonts w:ascii="Arial" w:hAnsi="Arial" w:cs="Arial"/>
        </w:rPr>
      </w:pPr>
    </w:p>
    <w:p w:rsidR="00AB44DB" w:rsidRDefault="00AB44DB" w:rsidP="00AB44DB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Врио</w:t>
      </w:r>
      <w:proofErr w:type="spellEnd"/>
      <w:r>
        <w:rPr>
          <w:rFonts w:ascii="Arial" w:hAnsi="Arial" w:cs="Arial"/>
          <w:sz w:val="24"/>
          <w:szCs w:val="24"/>
        </w:rPr>
        <w:t xml:space="preserve"> н</w:t>
      </w:r>
      <w:r w:rsidRPr="00F86D9D">
        <w:rPr>
          <w:rFonts w:ascii="Arial" w:hAnsi="Arial" w:cs="Arial"/>
          <w:sz w:val="24"/>
          <w:szCs w:val="24"/>
        </w:rPr>
        <w:t>ачальник</w:t>
      </w:r>
      <w:r>
        <w:rPr>
          <w:rFonts w:ascii="Arial" w:hAnsi="Arial" w:cs="Arial"/>
          <w:sz w:val="24"/>
          <w:szCs w:val="24"/>
        </w:rPr>
        <w:t xml:space="preserve">а </w:t>
      </w:r>
      <w:r w:rsidRPr="00F86D9D">
        <w:rPr>
          <w:rFonts w:ascii="Arial" w:hAnsi="Arial" w:cs="Arial"/>
          <w:sz w:val="24"/>
          <w:szCs w:val="24"/>
        </w:rPr>
        <w:t xml:space="preserve">Управления мониторинга </w:t>
      </w:r>
    </w:p>
    <w:p w:rsidR="00AB44DB" w:rsidRPr="00F86D9D" w:rsidRDefault="00AB44DB" w:rsidP="00AB44D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6D9D">
        <w:rPr>
          <w:rFonts w:ascii="Arial" w:hAnsi="Arial" w:cs="Arial"/>
          <w:sz w:val="24"/>
          <w:szCs w:val="24"/>
        </w:rPr>
        <w:t>загрязнения</w:t>
      </w:r>
      <w:r>
        <w:rPr>
          <w:rFonts w:ascii="Arial" w:hAnsi="Arial" w:cs="Arial"/>
          <w:sz w:val="24"/>
          <w:szCs w:val="24"/>
        </w:rPr>
        <w:t xml:space="preserve"> окружающей среды</w:t>
      </w:r>
      <w:r w:rsidRPr="00F86D9D">
        <w:rPr>
          <w:rFonts w:ascii="Arial" w:hAnsi="Arial" w:cs="Arial"/>
          <w:sz w:val="24"/>
          <w:szCs w:val="24"/>
        </w:rPr>
        <w:t>,</w:t>
      </w:r>
    </w:p>
    <w:p w:rsidR="00AB44DB" w:rsidRDefault="00AB44DB" w:rsidP="00AB44DB">
      <w:pPr>
        <w:spacing w:after="0" w:line="240" w:lineRule="auto"/>
      </w:pPr>
      <w:r w:rsidRPr="00F86D9D">
        <w:rPr>
          <w:rFonts w:ascii="Arial" w:hAnsi="Arial" w:cs="Arial"/>
          <w:sz w:val="24"/>
          <w:szCs w:val="24"/>
        </w:rPr>
        <w:t>полярных и мо</w:t>
      </w:r>
      <w:r>
        <w:rPr>
          <w:rFonts w:ascii="Arial" w:hAnsi="Arial" w:cs="Arial"/>
          <w:sz w:val="24"/>
          <w:szCs w:val="24"/>
        </w:rPr>
        <w:t xml:space="preserve">рских работ Росгидромета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М.Г. </w:t>
      </w:r>
      <w:proofErr w:type="spellStart"/>
      <w:r>
        <w:rPr>
          <w:rFonts w:ascii="Arial" w:hAnsi="Arial" w:cs="Arial"/>
          <w:sz w:val="24"/>
          <w:szCs w:val="24"/>
        </w:rPr>
        <w:t>Котлякова</w:t>
      </w:r>
      <w:proofErr w:type="spellEnd"/>
    </w:p>
    <w:p w:rsidR="00AB44DB" w:rsidRDefault="00AB44DB" w:rsidP="00AB44DB"/>
    <w:p w:rsidR="00AB44DB" w:rsidRDefault="00AB44DB" w:rsidP="00AB44DB">
      <w:pPr>
        <w:pStyle w:val="Normal"/>
        <w:ind w:left="57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Приложение 3</w:t>
      </w:r>
    </w:p>
    <w:p w:rsidR="00AB44DB" w:rsidRDefault="00AB44DB" w:rsidP="00AB44DB">
      <w:pPr>
        <w:pStyle w:val="Normal"/>
        <w:ind w:left="5760" w:firstLine="720"/>
        <w:jc w:val="both"/>
        <w:rPr>
          <w:rFonts w:ascii="Arial" w:hAnsi="Arial"/>
          <w:sz w:val="24"/>
        </w:rPr>
      </w:pPr>
    </w:p>
    <w:p w:rsidR="00AB44DB" w:rsidRDefault="00AB44DB" w:rsidP="00AB44DB">
      <w:pPr>
        <w:spacing w:after="0" w:line="240" w:lineRule="auto"/>
        <w:ind w:right="-37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Схема г. Москвы с расположением стационарной сети наблюдений</w:t>
      </w:r>
    </w:p>
    <w:p w:rsidR="00AB44DB" w:rsidRDefault="00AB44DB" w:rsidP="00AB44DB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за загрязнением атмосферного воздуха</w:t>
      </w:r>
    </w:p>
    <w:p w:rsidR="00AB44DB" w:rsidRDefault="00AB44DB" w:rsidP="00AB44DB">
      <w:pPr>
        <w:spacing w:after="0"/>
        <w:jc w:val="center"/>
        <w:rPr>
          <w:rFonts w:ascii="Arial" w:hAnsi="Arial" w:cs="Arial"/>
          <w:b/>
        </w:rPr>
      </w:pPr>
    </w:p>
    <w:p w:rsidR="00AB44DB" w:rsidRDefault="00AB44DB" w:rsidP="00AB44D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27" type="#_x0000_t75" alt="москвакопирование" style="position:absolute;margin-left:102.75pt;margin-top:0;width:262.5pt;height:293.25pt;z-index:251657728;visibility:visible">
            <v:imagedata r:id="rId5" o:title="москвакопирование"/>
            <w10:wrap type="square" side="right"/>
          </v:shape>
        </w:pict>
      </w:r>
      <w: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AB44DB" w:rsidRPr="00AB44DB" w:rsidTr="00C95F1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Номер</w:t>
            </w:r>
          </w:p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 xml:space="preserve">Район расположения, </w:t>
            </w:r>
            <w:proofErr w:type="spellStart"/>
            <w:r w:rsidRPr="00AB44DB">
              <w:rPr>
                <w:sz w:val="20"/>
                <w:szCs w:val="20"/>
              </w:rPr>
              <w:t>промзона</w:t>
            </w:r>
            <w:proofErr w:type="spellEnd"/>
          </w:p>
        </w:tc>
      </w:tr>
      <w:tr w:rsidR="00AB44DB" w:rsidRPr="00AB44DB" w:rsidTr="00C95F1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ВВЦ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B44DB" w:rsidRPr="00AB44DB" w:rsidTr="00C95F1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AB44DB">
              <w:rPr>
                <w:sz w:val="20"/>
                <w:szCs w:val="20"/>
              </w:rPr>
              <w:t>Ср.Овчинниковский</w:t>
            </w:r>
            <w:proofErr w:type="spellEnd"/>
            <w:r w:rsidRPr="00AB44DB">
              <w:rPr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р-н «Замоскворечье»</w:t>
            </w:r>
          </w:p>
        </w:tc>
      </w:tr>
      <w:tr w:rsidR="00AB44DB" w:rsidRPr="00AB44DB" w:rsidTr="00C95F1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р-н «Мещанский» (Садовое кольцо)</w:t>
            </w:r>
          </w:p>
        </w:tc>
      </w:tr>
      <w:tr w:rsidR="00AB44DB" w:rsidRPr="00AB44DB" w:rsidTr="00C95F1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р-н «Савеловский»</w:t>
            </w:r>
          </w:p>
        </w:tc>
      </w:tr>
      <w:tr w:rsidR="00AB44DB" w:rsidRPr="00AB44DB" w:rsidTr="00C95F1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AB44DB">
              <w:rPr>
                <w:sz w:val="20"/>
                <w:szCs w:val="20"/>
              </w:rPr>
              <w:t>пром</w:t>
            </w:r>
            <w:proofErr w:type="spellEnd"/>
            <w:r w:rsidRPr="00AB44DB">
              <w:rPr>
                <w:sz w:val="20"/>
                <w:szCs w:val="20"/>
              </w:rPr>
              <w:t>.,</w:t>
            </w:r>
          </w:p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р-н «Нагорный»</w:t>
            </w:r>
          </w:p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 xml:space="preserve"> ( </w:t>
            </w:r>
            <w:proofErr w:type="spellStart"/>
            <w:r w:rsidRPr="00AB44DB">
              <w:rPr>
                <w:sz w:val="20"/>
                <w:szCs w:val="20"/>
              </w:rPr>
              <w:t>промзона</w:t>
            </w:r>
            <w:proofErr w:type="spellEnd"/>
            <w:r w:rsidRPr="00AB44DB">
              <w:rPr>
                <w:sz w:val="20"/>
                <w:szCs w:val="20"/>
              </w:rPr>
              <w:t xml:space="preserve"> «Верхние Котлы», </w:t>
            </w:r>
            <w:proofErr w:type="spellStart"/>
            <w:r w:rsidRPr="00AB44DB">
              <w:rPr>
                <w:sz w:val="20"/>
                <w:szCs w:val="20"/>
              </w:rPr>
              <w:t>промзона</w:t>
            </w:r>
            <w:proofErr w:type="spellEnd"/>
            <w:r w:rsidRPr="00AB44DB">
              <w:rPr>
                <w:sz w:val="20"/>
                <w:szCs w:val="20"/>
              </w:rPr>
              <w:t xml:space="preserve"> «</w:t>
            </w:r>
            <w:proofErr w:type="spellStart"/>
            <w:r w:rsidRPr="00AB44DB">
              <w:rPr>
                <w:sz w:val="20"/>
                <w:szCs w:val="20"/>
              </w:rPr>
              <w:t>Нагатино</w:t>
            </w:r>
            <w:proofErr w:type="spellEnd"/>
            <w:r w:rsidRPr="00AB44DB">
              <w:rPr>
                <w:sz w:val="20"/>
                <w:szCs w:val="20"/>
              </w:rPr>
              <w:t>»)</w:t>
            </w:r>
          </w:p>
        </w:tc>
      </w:tr>
      <w:tr w:rsidR="00AB44DB" w:rsidRPr="00AB44DB" w:rsidTr="00C95F1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 xml:space="preserve">4-й </w:t>
            </w:r>
            <w:proofErr w:type="spellStart"/>
            <w:r w:rsidRPr="00AB44DB">
              <w:rPr>
                <w:sz w:val="20"/>
                <w:szCs w:val="20"/>
              </w:rPr>
              <w:t>Вешняковский</w:t>
            </w:r>
            <w:proofErr w:type="spellEnd"/>
            <w:r w:rsidRPr="00AB44DB">
              <w:rPr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р-н «Рязанский»</w:t>
            </w:r>
          </w:p>
        </w:tc>
      </w:tr>
      <w:tr w:rsidR="00AB44DB" w:rsidRPr="00AB44DB" w:rsidTr="00C95F1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AB44DB">
              <w:rPr>
                <w:sz w:val="20"/>
                <w:szCs w:val="20"/>
              </w:rPr>
              <w:t>пром</w:t>
            </w:r>
            <w:proofErr w:type="spellEnd"/>
            <w:r w:rsidRPr="00AB44DB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 xml:space="preserve">р-н «Южное </w:t>
            </w:r>
            <w:proofErr w:type="spellStart"/>
            <w:r w:rsidRPr="00AB44DB">
              <w:rPr>
                <w:sz w:val="20"/>
                <w:szCs w:val="20"/>
              </w:rPr>
              <w:t>Медведково</w:t>
            </w:r>
            <w:proofErr w:type="spellEnd"/>
            <w:r w:rsidRPr="00AB44DB">
              <w:rPr>
                <w:sz w:val="20"/>
                <w:szCs w:val="20"/>
              </w:rPr>
              <w:t>»</w:t>
            </w:r>
          </w:p>
        </w:tc>
      </w:tr>
      <w:tr w:rsidR="00AB44DB" w:rsidRPr="00AB44DB" w:rsidTr="00C95F1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AB44DB">
              <w:rPr>
                <w:sz w:val="20"/>
                <w:szCs w:val="20"/>
              </w:rPr>
              <w:t>пром</w:t>
            </w:r>
            <w:proofErr w:type="spellEnd"/>
            <w:r w:rsidRPr="00AB44DB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AB44DB">
              <w:rPr>
                <w:sz w:val="20"/>
                <w:szCs w:val="20"/>
              </w:rPr>
              <w:t>ул.Шоссейая</w:t>
            </w:r>
            <w:proofErr w:type="spellEnd"/>
            <w:r w:rsidRPr="00AB44DB">
              <w:rPr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р-н «Печатники»</w:t>
            </w:r>
          </w:p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 xml:space="preserve"> (</w:t>
            </w:r>
            <w:proofErr w:type="spellStart"/>
            <w:r w:rsidRPr="00AB44DB">
              <w:rPr>
                <w:sz w:val="20"/>
                <w:szCs w:val="20"/>
              </w:rPr>
              <w:t>промзона</w:t>
            </w:r>
            <w:proofErr w:type="spellEnd"/>
            <w:r w:rsidRPr="00AB44DB">
              <w:rPr>
                <w:sz w:val="20"/>
                <w:szCs w:val="20"/>
              </w:rPr>
              <w:t xml:space="preserve"> «</w:t>
            </w:r>
            <w:proofErr w:type="spellStart"/>
            <w:r w:rsidRPr="00AB44DB">
              <w:rPr>
                <w:sz w:val="20"/>
                <w:szCs w:val="20"/>
              </w:rPr>
              <w:t>Люблино-Перерва</w:t>
            </w:r>
            <w:proofErr w:type="spellEnd"/>
            <w:r w:rsidRPr="00AB44DB">
              <w:rPr>
                <w:sz w:val="20"/>
                <w:szCs w:val="20"/>
              </w:rPr>
              <w:t>»)</w:t>
            </w:r>
          </w:p>
        </w:tc>
      </w:tr>
      <w:tr w:rsidR="00AB44DB" w:rsidRPr="00AB44DB" w:rsidTr="00C95F1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AB44DB">
              <w:rPr>
                <w:sz w:val="20"/>
                <w:szCs w:val="20"/>
              </w:rPr>
              <w:t>пром</w:t>
            </w:r>
            <w:proofErr w:type="spellEnd"/>
            <w:r w:rsidRPr="00AB44DB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р-н «</w:t>
            </w:r>
            <w:proofErr w:type="spellStart"/>
            <w:r w:rsidRPr="00AB44DB">
              <w:rPr>
                <w:sz w:val="20"/>
                <w:szCs w:val="20"/>
              </w:rPr>
              <w:t>Хорошево-Мневники</w:t>
            </w:r>
            <w:proofErr w:type="spellEnd"/>
            <w:r w:rsidRPr="00AB44DB">
              <w:rPr>
                <w:sz w:val="20"/>
                <w:szCs w:val="20"/>
              </w:rPr>
              <w:t>»</w:t>
            </w:r>
          </w:p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 xml:space="preserve">(Магистральная </w:t>
            </w:r>
            <w:proofErr w:type="spellStart"/>
            <w:r w:rsidRPr="00AB44DB">
              <w:rPr>
                <w:sz w:val="20"/>
                <w:szCs w:val="20"/>
              </w:rPr>
              <w:t>промзона</w:t>
            </w:r>
            <w:proofErr w:type="spellEnd"/>
            <w:r w:rsidRPr="00AB44DB">
              <w:rPr>
                <w:sz w:val="20"/>
                <w:szCs w:val="20"/>
              </w:rPr>
              <w:t>)</w:t>
            </w:r>
          </w:p>
        </w:tc>
      </w:tr>
      <w:tr w:rsidR="00AB44DB" w:rsidRPr="00AB44DB" w:rsidTr="00C95F1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р-н «Северное Тушино»</w:t>
            </w:r>
          </w:p>
        </w:tc>
      </w:tr>
      <w:tr w:rsidR="00AB44DB" w:rsidRPr="00AB44DB" w:rsidTr="00C95F1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AB44DB">
              <w:rPr>
                <w:sz w:val="20"/>
                <w:szCs w:val="20"/>
              </w:rPr>
              <w:t>ул.Чертановская</w:t>
            </w:r>
            <w:proofErr w:type="spellEnd"/>
            <w:r w:rsidRPr="00AB44DB">
              <w:rPr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р-н «</w:t>
            </w:r>
            <w:proofErr w:type="spellStart"/>
            <w:r w:rsidRPr="00AB44DB">
              <w:rPr>
                <w:sz w:val="20"/>
                <w:szCs w:val="20"/>
              </w:rPr>
              <w:t>Чертаново</w:t>
            </w:r>
            <w:proofErr w:type="spellEnd"/>
            <w:r w:rsidRPr="00AB44DB">
              <w:rPr>
                <w:sz w:val="20"/>
                <w:szCs w:val="20"/>
              </w:rPr>
              <w:t xml:space="preserve"> Центральное»</w:t>
            </w:r>
          </w:p>
        </w:tc>
      </w:tr>
      <w:tr w:rsidR="00AB44DB" w:rsidRPr="00AB44DB" w:rsidTr="00C95F1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AB44DB">
              <w:rPr>
                <w:sz w:val="20"/>
                <w:szCs w:val="20"/>
              </w:rPr>
              <w:t>пром</w:t>
            </w:r>
            <w:proofErr w:type="spellEnd"/>
            <w:r w:rsidRPr="00AB44DB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AB44DB">
              <w:rPr>
                <w:sz w:val="20"/>
                <w:szCs w:val="20"/>
              </w:rPr>
              <w:t>ул.Долгопрудная</w:t>
            </w:r>
            <w:proofErr w:type="spellEnd"/>
            <w:r w:rsidRPr="00AB44DB">
              <w:rPr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р-н «Дмитровский»</w:t>
            </w:r>
          </w:p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 xml:space="preserve"> (</w:t>
            </w:r>
            <w:proofErr w:type="spellStart"/>
            <w:r w:rsidRPr="00AB44DB">
              <w:rPr>
                <w:sz w:val="20"/>
                <w:szCs w:val="20"/>
              </w:rPr>
              <w:t>промзона</w:t>
            </w:r>
            <w:proofErr w:type="spellEnd"/>
            <w:r w:rsidRPr="00AB44DB">
              <w:rPr>
                <w:sz w:val="20"/>
                <w:szCs w:val="20"/>
              </w:rPr>
              <w:t xml:space="preserve"> «</w:t>
            </w:r>
            <w:proofErr w:type="spellStart"/>
            <w:r w:rsidRPr="00AB44DB">
              <w:rPr>
                <w:sz w:val="20"/>
                <w:szCs w:val="20"/>
              </w:rPr>
              <w:t>Коровино</w:t>
            </w:r>
            <w:proofErr w:type="spellEnd"/>
            <w:r w:rsidRPr="00AB44DB">
              <w:rPr>
                <w:sz w:val="20"/>
                <w:szCs w:val="20"/>
              </w:rPr>
              <w:t>»)</w:t>
            </w:r>
          </w:p>
        </w:tc>
      </w:tr>
      <w:tr w:rsidR="00AB44DB" w:rsidRPr="00AB44DB" w:rsidTr="00C95F1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AB44DB">
              <w:rPr>
                <w:sz w:val="20"/>
                <w:szCs w:val="20"/>
              </w:rPr>
              <w:t>пром</w:t>
            </w:r>
            <w:proofErr w:type="spellEnd"/>
            <w:r w:rsidRPr="00AB44DB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AB44DB">
              <w:rPr>
                <w:sz w:val="20"/>
                <w:szCs w:val="20"/>
              </w:rPr>
              <w:t>ул.Ивантеевская</w:t>
            </w:r>
            <w:proofErr w:type="spellEnd"/>
            <w:r w:rsidRPr="00AB44DB">
              <w:rPr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р-н «</w:t>
            </w:r>
            <w:proofErr w:type="spellStart"/>
            <w:r w:rsidRPr="00AB44DB">
              <w:rPr>
                <w:sz w:val="20"/>
                <w:szCs w:val="20"/>
              </w:rPr>
              <w:t>Богородское</w:t>
            </w:r>
            <w:proofErr w:type="spellEnd"/>
            <w:r w:rsidRPr="00AB44DB">
              <w:rPr>
                <w:sz w:val="20"/>
                <w:szCs w:val="20"/>
              </w:rPr>
              <w:t>»</w:t>
            </w:r>
          </w:p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 xml:space="preserve"> (</w:t>
            </w:r>
            <w:proofErr w:type="spellStart"/>
            <w:r w:rsidRPr="00AB44DB">
              <w:rPr>
                <w:sz w:val="20"/>
                <w:szCs w:val="20"/>
              </w:rPr>
              <w:t>промзона</w:t>
            </w:r>
            <w:proofErr w:type="spellEnd"/>
            <w:r w:rsidRPr="00AB44DB">
              <w:rPr>
                <w:sz w:val="20"/>
                <w:szCs w:val="20"/>
              </w:rPr>
              <w:t xml:space="preserve"> «</w:t>
            </w:r>
            <w:proofErr w:type="spellStart"/>
            <w:r w:rsidRPr="00AB44DB">
              <w:rPr>
                <w:sz w:val="20"/>
                <w:szCs w:val="20"/>
              </w:rPr>
              <w:t>Калошино</w:t>
            </w:r>
            <w:proofErr w:type="spellEnd"/>
            <w:r w:rsidRPr="00AB44DB">
              <w:rPr>
                <w:sz w:val="20"/>
                <w:szCs w:val="20"/>
              </w:rPr>
              <w:t>»)</w:t>
            </w:r>
          </w:p>
        </w:tc>
      </w:tr>
      <w:tr w:rsidR="00AB44DB" w:rsidRPr="00AB44DB" w:rsidTr="00C95F1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 xml:space="preserve">р-н «Можайский» </w:t>
            </w:r>
          </w:p>
        </w:tc>
      </w:tr>
      <w:tr w:rsidR="00AB44DB" w:rsidRPr="00AB44DB" w:rsidTr="00C95F1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AB44DB">
              <w:rPr>
                <w:sz w:val="20"/>
                <w:szCs w:val="20"/>
              </w:rPr>
              <w:t>ул.Шипиловская</w:t>
            </w:r>
            <w:proofErr w:type="spellEnd"/>
            <w:r w:rsidRPr="00AB44DB">
              <w:rPr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р-н «</w:t>
            </w:r>
            <w:proofErr w:type="spellStart"/>
            <w:r w:rsidRPr="00AB44DB">
              <w:rPr>
                <w:sz w:val="20"/>
                <w:szCs w:val="20"/>
              </w:rPr>
              <w:t>Зябликово</w:t>
            </w:r>
            <w:proofErr w:type="spellEnd"/>
            <w:r w:rsidRPr="00AB44DB">
              <w:rPr>
                <w:sz w:val="20"/>
                <w:szCs w:val="20"/>
              </w:rPr>
              <w:t>»</w:t>
            </w:r>
          </w:p>
        </w:tc>
      </w:tr>
      <w:tr w:rsidR="00AB44DB" w:rsidRPr="00AB44DB" w:rsidTr="00C95F1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AB44DB">
              <w:rPr>
                <w:sz w:val="20"/>
                <w:szCs w:val="20"/>
              </w:rPr>
              <w:t>пром</w:t>
            </w:r>
            <w:proofErr w:type="spellEnd"/>
            <w:r w:rsidRPr="00AB44DB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AB44DB">
              <w:rPr>
                <w:sz w:val="20"/>
                <w:szCs w:val="20"/>
              </w:rPr>
              <w:t>ул.Братеевская</w:t>
            </w:r>
            <w:proofErr w:type="spellEnd"/>
            <w:r w:rsidRPr="00AB44DB">
              <w:rPr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р-н «</w:t>
            </w:r>
            <w:proofErr w:type="spellStart"/>
            <w:r w:rsidRPr="00AB44DB">
              <w:rPr>
                <w:sz w:val="20"/>
                <w:szCs w:val="20"/>
              </w:rPr>
              <w:t>Братеево</w:t>
            </w:r>
            <w:proofErr w:type="spellEnd"/>
            <w:r w:rsidRPr="00AB44DB">
              <w:rPr>
                <w:sz w:val="20"/>
                <w:szCs w:val="20"/>
              </w:rPr>
              <w:t xml:space="preserve">»  </w:t>
            </w:r>
          </w:p>
          <w:p w:rsidR="00AB44DB" w:rsidRPr="00AB44DB" w:rsidRDefault="00AB44DB" w:rsidP="00C95F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B44DB">
              <w:rPr>
                <w:sz w:val="20"/>
                <w:szCs w:val="20"/>
              </w:rPr>
              <w:t>(</w:t>
            </w:r>
            <w:proofErr w:type="spellStart"/>
            <w:r w:rsidRPr="00AB44DB">
              <w:rPr>
                <w:sz w:val="20"/>
                <w:szCs w:val="20"/>
              </w:rPr>
              <w:t>промзона</w:t>
            </w:r>
            <w:proofErr w:type="spellEnd"/>
            <w:r w:rsidRPr="00AB44DB">
              <w:rPr>
                <w:sz w:val="20"/>
                <w:szCs w:val="20"/>
              </w:rPr>
              <w:t xml:space="preserve"> «</w:t>
            </w:r>
            <w:proofErr w:type="spellStart"/>
            <w:r w:rsidRPr="00AB44DB">
              <w:rPr>
                <w:sz w:val="20"/>
                <w:szCs w:val="20"/>
              </w:rPr>
              <w:t>Чагино</w:t>
            </w:r>
            <w:proofErr w:type="spellEnd"/>
            <w:r w:rsidRPr="00AB44DB">
              <w:rPr>
                <w:sz w:val="20"/>
                <w:szCs w:val="20"/>
              </w:rPr>
              <w:t>»)</w:t>
            </w:r>
          </w:p>
        </w:tc>
      </w:tr>
    </w:tbl>
    <w:p w:rsidR="00AB44DB" w:rsidRDefault="00AB44DB" w:rsidP="00AB44DB"/>
    <w:p w:rsidR="00AB44DB" w:rsidRPr="00C95F1B" w:rsidRDefault="00AB44DB" w:rsidP="00AB44DB">
      <w:pPr>
        <w:pStyle w:val="1"/>
        <w:ind w:left="6372" w:firstLine="708"/>
        <w:rPr>
          <w:rFonts w:cs="Arial"/>
          <w:sz w:val="24"/>
          <w:szCs w:val="24"/>
        </w:rPr>
      </w:pPr>
      <w:r w:rsidRPr="00C95F1B">
        <w:rPr>
          <w:rFonts w:cs="Arial"/>
          <w:sz w:val="24"/>
          <w:szCs w:val="24"/>
        </w:rPr>
        <w:t>Приложение 4</w:t>
      </w:r>
    </w:p>
    <w:p w:rsidR="00AB44DB" w:rsidRDefault="00AB44DB" w:rsidP="00AB44DB">
      <w:pPr>
        <w:spacing w:line="240" w:lineRule="auto"/>
        <w:rPr>
          <w:rFonts w:ascii="Arial" w:hAnsi="Arial" w:cs="Arial"/>
        </w:rPr>
      </w:pPr>
    </w:p>
    <w:p w:rsidR="00AB44DB" w:rsidRDefault="00AB44DB" w:rsidP="00AB44D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AB44DB" w:rsidRDefault="00AB44DB" w:rsidP="00AB44D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>
        <w:rPr>
          <w:rFonts w:ascii="Arial" w:hAnsi="Arial" w:cs="Arial"/>
          <w:sz w:val="24"/>
          <w:szCs w:val="24"/>
        </w:rPr>
        <w:t>радиационно</w:t>
      </w:r>
      <w:proofErr w:type="spellEnd"/>
      <w:r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AB44DB" w:rsidRDefault="00AB44DB" w:rsidP="00AB44D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марте 2013 года</w:t>
      </w:r>
    </w:p>
    <w:p w:rsidR="00AB44DB" w:rsidRDefault="00AB44DB" w:rsidP="00AB44DB">
      <w:pPr>
        <w:rPr>
          <w:sz w:val="24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47"/>
        <w:gridCol w:w="1627"/>
        <w:gridCol w:w="1627"/>
      </w:tblGrid>
      <w:tr w:rsidR="00AB44DB" w:rsidRPr="00AB44DB" w:rsidTr="00C95F1B">
        <w:trPr>
          <w:cantSplit/>
        </w:trPr>
        <w:tc>
          <w:tcPr>
            <w:tcW w:w="574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C95F1B" w:rsidRDefault="00AB44DB" w:rsidP="00C95F1B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C95F1B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3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C95F1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95F1B">
              <w:rPr>
                <w:rFonts w:ascii="Arial" w:hAnsi="Arial" w:cs="Arial"/>
                <w:sz w:val="24"/>
                <w:szCs w:val="24"/>
              </w:rPr>
              <w:t xml:space="preserve">             Значение     МЭД:</w:t>
            </w:r>
          </w:p>
        </w:tc>
      </w:tr>
      <w:tr w:rsidR="00AB44DB" w:rsidRPr="00AB44DB" w:rsidTr="00C95F1B">
        <w:trPr>
          <w:cantSplit/>
        </w:trPr>
        <w:tc>
          <w:tcPr>
            <w:tcW w:w="574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C95F1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C95F1B" w:rsidRDefault="00AB44DB" w:rsidP="00C95F1B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C95F1B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C95F1B" w:rsidRDefault="00AB44DB" w:rsidP="00C95F1B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C95F1B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AB44DB" w:rsidRPr="00AB44DB" w:rsidTr="00C95F1B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AB44DB" w:rsidRPr="00AB44DB" w:rsidTr="00C95F1B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AB44DB" w:rsidRPr="00AB44DB" w:rsidTr="00C95F1B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AB44DB" w:rsidRPr="00AB44DB" w:rsidTr="00C95F1B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AB44DB" w:rsidRPr="00AB44DB" w:rsidTr="00C95F1B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AB44DB" w:rsidRPr="00AB44DB" w:rsidTr="00C95F1B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AB44DB" w:rsidRPr="00AB44DB" w:rsidTr="00C95F1B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AB44DB" w:rsidRPr="00AB44DB" w:rsidTr="00C95F1B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AB44DB" w:rsidRPr="00AB44DB" w:rsidTr="00C95F1B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AB44DB" w:rsidRPr="00AB44DB" w:rsidTr="00C95F1B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AB44DB" w:rsidRPr="00AB44DB" w:rsidTr="00C95F1B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AB44DB" w:rsidRPr="00AB44DB" w:rsidTr="00C95F1B">
        <w:trPr>
          <w:cantSplit/>
          <w:trHeight w:val="60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НИИ атомных реакторов (г. Димитровград),</w:t>
            </w:r>
          </w:p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ПЗРО Казанского СК “Радон”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AB44DB" w:rsidRPr="00AB44DB" w:rsidTr="00C95F1B">
        <w:trPr>
          <w:cantSplit/>
          <w:trHeight w:val="795"/>
        </w:trPr>
        <w:tc>
          <w:tcPr>
            <w:tcW w:w="574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Загорский СК “Радон”,</w:t>
            </w:r>
          </w:p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ПО “Машиностроительный завод”</w:t>
            </w:r>
          </w:p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(г. Электросталь)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AB44DB" w:rsidRPr="00AB44DB" w:rsidTr="00C95F1B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Волгоградский ПЗРО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AB44DB" w:rsidRPr="00AB44DB" w:rsidTr="00C95F1B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Ростовский СК “Радон”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AB44DB" w:rsidRPr="00AB44DB" w:rsidTr="00C95F1B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Лермонтовское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 ПО “Алмаз” (Ставропольский край)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 11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AB44DB" w:rsidRPr="00AB44DB" w:rsidTr="00C95F1B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ПЗРО Грозненского СК «Радон»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AB44DB" w:rsidRPr="00AB44DB" w:rsidTr="00C95F1B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Уфимский СК “Радон”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AB44DB" w:rsidRPr="00AB44DB" w:rsidTr="00C95F1B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ПО “Маяк”, ПЗРО Челябинского СК “Радон”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AB44DB" w:rsidRPr="00AB44DB" w:rsidTr="00C95F1B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Красноярский горно-химический  комбинат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AB44DB" w:rsidRPr="00AB44DB" w:rsidTr="00C95F1B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Сибирский химический комбинат (г.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AB44DB" w:rsidRPr="00AB44DB" w:rsidTr="00C95F1B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ПЗРО Иркутского СК “Радон”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AB44DB" w:rsidRPr="00AB44DB" w:rsidTr="00C95F1B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ПЗРО Хабаровского СК “Радон”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AB44DB" w:rsidRPr="00AB44DB" w:rsidTr="00C95F1B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Физико-энергетический институт (г. Обнинск)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AB44DB" w:rsidRPr="00AB44DB" w:rsidTr="00C95F1B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Новосибирское ПО «Химконцентрат», </w:t>
            </w:r>
          </w:p>
          <w:p w:rsidR="00AB44DB" w:rsidRPr="00C95F1B" w:rsidRDefault="00AB44DB" w:rsidP="00C95F1B">
            <w:pPr>
              <w:pStyle w:val="1"/>
              <w:rPr>
                <w:rFonts w:cs="Arial"/>
                <w:sz w:val="24"/>
                <w:szCs w:val="24"/>
              </w:rPr>
            </w:pPr>
            <w:r w:rsidRPr="00C95F1B">
              <w:rPr>
                <w:rFonts w:cs="Arial"/>
                <w:sz w:val="24"/>
                <w:szCs w:val="24"/>
              </w:rPr>
              <w:t>ПЗРО Новосибирского СК «Радон»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AB44DB" w:rsidRPr="00AB44DB" w:rsidTr="00C95F1B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ПЗРО Нижегородского СК «Радон»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AB44DB" w:rsidRPr="00AB44DB" w:rsidTr="00C95F1B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Приаргунский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 xml:space="preserve"> горно-химический комбинат,</w:t>
            </w:r>
          </w:p>
          <w:p w:rsidR="00AB44DB" w:rsidRPr="00C95F1B" w:rsidRDefault="00AB44DB" w:rsidP="00C95F1B">
            <w:pPr>
              <w:pStyle w:val="1"/>
              <w:rPr>
                <w:rFonts w:cs="Arial"/>
                <w:sz w:val="24"/>
                <w:szCs w:val="24"/>
              </w:rPr>
            </w:pPr>
            <w:r w:rsidRPr="00C95F1B">
              <w:rPr>
                <w:rFonts w:cs="Arial"/>
                <w:sz w:val="24"/>
                <w:szCs w:val="24"/>
              </w:rPr>
              <w:t>ПО «Забайкальский комбинат редких металлов»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AB44DB" w:rsidRPr="00AB44DB" w:rsidTr="00C95F1B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ПО «Чепецкий механический завод» (г. Глазов)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AB44DB" w:rsidRPr="00AB44DB" w:rsidTr="00C95F1B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 xml:space="preserve">Ядерный центр ЭМЗ «Авангард» (г. </w:t>
            </w:r>
            <w:proofErr w:type="spellStart"/>
            <w:r w:rsidRPr="00AB44DB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AB44D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B44DB" w:rsidRPr="00AB44DB" w:rsidRDefault="00AB44DB" w:rsidP="00C95F1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44DB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</w:tbl>
    <w:p w:rsidR="00AB44DB" w:rsidRPr="0051594B" w:rsidRDefault="00AB44DB" w:rsidP="00AB44DB">
      <w:pPr>
        <w:spacing w:line="240" w:lineRule="auto"/>
        <w:rPr>
          <w:rFonts w:ascii="Arial" w:hAnsi="Arial" w:cs="Arial"/>
          <w:sz w:val="24"/>
          <w:szCs w:val="24"/>
        </w:rPr>
      </w:pPr>
    </w:p>
    <w:p w:rsidR="00AB44DB" w:rsidRPr="0051594B" w:rsidRDefault="00AB44DB" w:rsidP="00AB44DB">
      <w:pPr>
        <w:spacing w:line="240" w:lineRule="auto"/>
        <w:rPr>
          <w:rFonts w:ascii="Arial" w:hAnsi="Arial" w:cs="Arial"/>
          <w:sz w:val="24"/>
          <w:szCs w:val="24"/>
        </w:rPr>
      </w:pPr>
    </w:p>
    <w:p w:rsidR="00AB44DB" w:rsidRPr="0051594B" w:rsidRDefault="00AB44DB" w:rsidP="00AB44DB">
      <w:pPr>
        <w:spacing w:line="240" w:lineRule="auto"/>
        <w:rPr>
          <w:rFonts w:ascii="Arial" w:hAnsi="Arial" w:cs="Arial"/>
          <w:sz w:val="24"/>
          <w:szCs w:val="24"/>
        </w:rPr>
      </w:pPr>
    </w:p>
    <w:p w:rsidR="00AB44DB" w:rsidRPr="0051594B" w:rsidRDefault="00AB44DB" w:rsidP="00AB44D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B44DB" w:rsidRDefault="00AB44DB" w:rsidP="00AB44D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B44DB" w:rsidRDefault="00AB44DB" w:rsidP="00AB44DB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Врио</w:t>
      </w:r>
      <w:proofErr w:type="spellEnd"/>
      <w:r>
        <w:rPr>
          <w:rFonts w:ascii="Arial" w:hAnsi="Arial" w:cs="Arial"/>
          <w:sz w:val="24"/>
          <w:szCs w:val="24"/>
        </w:rPr>
        <w:t xml:space="preserve"> начальника Управления мониторинга </w:t>
      </w:r>
    </w:p>
    <w:p w:rsidR="00AB44DB" w:rsidRDefault="00AB44DB" w:rsidP="00AB44D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AB44DB" w:rsidRDefault="00AB44DB" w:rsidP="00AB44D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полярных и морских работ</w:t>
      </w:r>
    </w:p>
    <w:p w:rsidR="00AB44DB" w:rsidRDefault="00AB44DB" w:rsidP="00AB44D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Росгидромета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М.Г. </w:t>
      </w:r>
      <w:proofErr w:type="spellStart"/>
      <w:r>
        <w:rPr>
          <w:rFonts w:ascii="Arial" w:hAnsi="Arial" w:cs="Arial"/>
          <w:sz w:val="24"/>
          <w:szCs w:val="24"/>
        </w:rPr>
        <w:t>Котлякова</w:t>
      </w:r>
      <w:proofErr w:type="spellEnd"/>
    </w:p>
    <w:p w:rsidR="00AB44DB" w:rsidRDefault="00AB44DB" w:rsidP="00AB44D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B44DB" w:rsidRDefault="00AB44DB" w:rsidP="00AB44DB"/>
    <w:p w:rsidR="00AB44DB" w:rsidRDefault="00AB44DB" w:rsidP="00AB44DB"/>
    <w:p w:rsidR="00AB44DB" w:rsidRDefault="00AB44DB" w:rsidP="00AB44DB"/>
    <w:p w:rsidR="00AB44DB" w:rsidRDefault="00AB44DB" w:rsidP="00AB44DB"/>
    <w:p w:rsidR="00AB44DB" w:rsidRDefault="00AB44DB" w:rsidP="00AB44DB"/>
    <w:p w:rsidR="00AB44DB" w:rsidRDefault="00AB44DB" w:rsidP="00AB44DB"/>
    <w:p w:rsidR="00AB44DB" w:rsidRDefault="00AB44DB" w:rsidP="00AB44DB"/>
    <w:p w:rsidR="00AB44DB" w:rsidRDefault="00AB44DB"/>
    <w:sectPr w:rsidR="00AB4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44DB"/>
    <w:rsid w:val="002C4E0D"/>
    <w:rsid w:val="00AB44DB"/>
    <w:rsid w:val="00C95F1B"/>
    <w:rsid w:val="00FD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79B7D22-7C07-4228-89CE-5FE9EB74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AB44DB"/>
    <w:pPr>
      <w:keepNext/>
      <w:spacing w:after="0" w:line="240" w:lineRule="auto"/>
      <w:jc w:val="both"/>
      <w:outlineLvl w:val="0"/>
    </w:pPr>
    <w:rPr>
      <w:rFonts w:ascii="Arial" w:hAnsi="Arial"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44DB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44DB"/>
    <w:rPr>
      <w:rFonts w:ascii="Arial" w:eastAsia="Times New Roman" w:hAnsi="Arial" w:cs="Times New Roman"/>
      <w:sz w:val="28"/>
      <w:szCs w:val="20"/>
    </w:rPr>
  </w:style>
  <w:style w:type="paragraph" w:styleId="a3">
    <w:name w:val="Plain Text"/>
    <w:basedOn w:val="a"/>
    <w:link w:val="a4"/>
    <w:rsid w:val="00AB44DB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AB44DB"/>
    <w:rPr>
      <w:rFonts w:ascii="Courier New" w:eastAsia="Times New Roman" w:hAnsi="Courier New" w:cs="Times New Roman"/>
      <w:sz w:val="20"/>
      <w:szCs w:val="20"/>
    </w:rPr>
  </w:style>
  <w:style w:type="paragraph" w:styleId="a5">
    <w:name w:val="Body Text"/>
    <w:basedOn w:val="a"/>
    <w:link w:val="a6"/>
    <w:rsid w:val="00AB44DB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6">
    <w:name w:val="Основной текст Знак"/>
    <w:basedOn w:val="a0"/>
    <w:link w:val="a5"/>
    <w:rsid w:val="00AB44DB"/>
    <w:rPr>
      <w:rFonts w:ascii="Times New Roman" w:eastAsia="Times New Roman" w:hAnsi="Times New Roman" w:cs="Times New Roman"/>
      <w:sz w:val="24"/>
      <w:szCs w:val="20"/>
    </w:rPr>
  </w:style>
  <w:style w:type="paragraph" w:styleId="2">
    <w:name w:val="Body Text 2"/>
    <w:basedOn w:val="a"/>
    <w:link w:val="20"/>
    <w:rsid w:val="00AB44DB"/>
    <w:pPr>
      <w:spacing w:after="0" w:line="240" w:lineRule="auto"/>
      <w:jc w:val="both"/>
    </w:pPr>
    <w:rPr>
      <w:rFonts w:ascii="Arial" w:hAnsi="Arial"/>
      <w:sz w:val="20"/>
      <w:szCs w:val="20"/>
    </w:rPr>
  </w:style>
  <w:style w:type="character" w:customStyle="1" w:styleId="20">
    <w:name w:val="Основной текст 2 Знак"/>
    <w:basedOn w:val="a0"/>
    <w:link w:val="2"/>
    <w:rsid w:val="00AB44DB"/>
    <w:rPr>
      <w:rFonts w:ascii="Arial" w:eastAsia="Times New Roman" w:hAnsi="Arial" w:cs="Times New Roman"/>
      <w:sz w:val="20"/>
      <w:szCs w:val="20"/>
    </w:rPr>
  </w:style>
  <w:style w:type="paragraph" w:styleId="a7">
    <w:name w:val="Body Text Indent"/>
    <w:basedOn w:val="a"/>
    <w:link w:val="a8"/>
    <w:rsid w:val="00AB44DB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8">
    <w:name w:val="Основной текст с отступом Знак"/>
    <w:basedOn w:val="a0"/>
    <w:link w:val="a7"/>
    <w:rsid w:val="00AB44DB"/>
    <w:rPr>
      <w:rFonts w:ascii="Times New Roman" w:eastAsia="Times New Roman" w:hAnsi="Times New Roman" w:cs="Times New Roman"/>
      <w:sz w:val="28"/>
      <w:szCs w:val="20"/>
    </w:rPr>
  </w:style>
  <w:style w:type="paragraph" w:styleId="a9">
    <w:name w:val="List Paragraph"/>
    <w:basedOn w:val="a"/>
    <w:uiPriority w:val="34"/>
    <w:qFormat/>
    <w:rsid w:val="00AB44DB"/>
    <w:pPr>
      <w:ind w:left="720"/>
      <w:contextualSpacing/>
    </w:pPr>
  </w:style>
  <w:style w:type="paragraph" w:customStyle="1" w:styleId="Normal">
    <w:name w:val="Normal"/>
    <w:rsid w:val="00AB44DB"/>
    <w:rPr>
      <w:rFonts w:ascii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AB44DB"/>
    <w:rPr>
      <w:rFonts w:ascii="Cambria" w:eastAsia="Times New Roman" w:hAnsi="Cambria" w:cs="Times New Roman"/>
      <w:b/>
      <w:b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3040</Words>
  <Characters>17333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2021-07-10T20:07:00Z</dcterms:created>
  <dcterms:modified xsi:type="dcterms:W3CDTF">2021-07-10T20:07:00Z</dcterms:modified>
</cp:coreProperties>
</file>