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D15" w:rsidRPr="00CD2AAD" w:rsidRDefault="00732D15" w:rsidP="00732D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D15" w:rsidRDefault="00732D15" w:rsidP="00732D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40032A" w:rsidRDefault="0040032A" w:rsidP="0040032A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Исх. № 140-03414/21и      от 19 апреля 2021 года</w:t>
      </w:r>
    </w:p>
    <w:p w:rsidR="00732D15" w:rsidRPr="00CD2AAD" w:rsidRDefault="00732D15" w:rsidP="00732D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732D15" w:rsidRDefault="00732D15" w:rsidP="00732D15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732D15" w:rsidRPr="00CD2AAD" w:rsidRDefault="00732D15" w:rsidP="00732D15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732D15" w:rsidRPr="00CD2AAD" w:rsidRDefault="00732D15" w:rsidP="00732D15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732D15" w:rsidRPr="00CD2AAD" w:rsidRDefault="00732D15" w:rsidP="00732D1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 аварийном, экстремально высоком и</w:t>
      </w:r>
    </w:p>
    <w:p w:rsidR="00732D15" w:rsidRPr="00CD2AAD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высоком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загрязнении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окружающей среды,</w:t>
      </w:r>
    </w:p>
    <w:p w:rsidR="00732D15" w:rsidRPr="00CD2AAD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также радиационной обстановке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732D15" w:rsidRPr="00CD2AAD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территории России в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март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е 20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21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года</w:t>
      </w:r>
    </w:p>
    <w:p w:rsidR="00732D15" w:rsidRPr="00CD2AAD" w:rsidRDefault="00732D15" w:rsidP="00732D1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32D15" w:rsidRDefault="00732D15" w:rsidP="00732D1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32D15" w:rsidRPr="00CD2AAD" w:rsidRDefault="00732D15" w:rsidP="00732D15">
      <w:pPr>
        <w:tabs>
          <w:tab w:val="left" w:pos="708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почв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о радиационной обстановке на территории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марте 2021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года.</w:t>
      </w:r>
    </w:p>
    <w:p w:rsidR="00732D15" w:rsidRPr="00CD2AAD" w:rsidRDefault="00732D15" w:rsidP="00732D15">
      <w:pPr>
        <w:numPr>
          <w:ilvl w:val="0"/>
          <w:numId w:val="1"/>
        </w:numPr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732D15" w:rsidRPr="00CD2AAD" w:rsidRDefault="00732D15" w:rsidP="00732D15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Атмосферный воздух.</w:t>
      </w:r>
    </w:p>
    <w:p w:rsidR="00732D15" w:rsidRPr="0057150B" w:rsidRDefault="00732D15" w:rsidP="00732D15">
      <w:pPr>
        <w:spacing w:before="24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произошедшим 4 марта 2021 года пожаром на территории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«Нижнекамскнефтехим»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>г. Нижнекамск Республики Татарстан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специалистами ФГБУ «УГМС Республики Татарстан» Росгидромета были отобраны пробы атмосферного воздуха с подветренной стороны от места пожара (при юго-западном направлении ветра со скоростью 9 м/</w:t>
      </w:r>
      <w:proofErr w:type="gramStart"/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>, способствующей рассеиванию загрязняющих веществ в атмосферном воздухе) для определения основных и специфических загрязняющих веществ. Результаты анализа отобранных проб возд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уха показали, что концентрация 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>хлороформа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1,1 </w:t>
      </w:r>
      <w:proofErr w:type="spellStart"/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57150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57150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Результаты отбора проб воздуха на стационарных постах государственной наблюдательной сети показали, что концентрация фенола достигала 1,1 </w:t>
      </w:r>
      <w:proofErr w:type="spellStart"/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57150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57150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регулярно регистрируется государственной наблюдательной сетью города.</w:t>
      </w:r>
    </w:p>
    <w:p w:rsidR="00732D15" w:rsidRPr="0057150B" w:rsidRDefault="00732D15" w:rsidP="00732D15">
      <w:pPr>
        <w:spacing w:before="24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произошедшим 17 марта 2021 г. 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>в Куйбышевском районе г. Самар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возгоранием 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производственного здания на площади 200 кв.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м, расположенного на территории завода по производству бетона, специалистами ФГБУ «Приволжское УГМС»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Росгидромета 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организован экспедиционный отбор проб атмосферного воздуха в районе пожара при ветре восточного направления скоростью 4 м/с. Результаты анализа 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отобранных проб воздуха превышений предельно допустимых концентраций</w:t>
      </w:r>
      <w:proofErr w:type="gramEnd"/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диоксида серы, диоксида азота, взвешенных веществ, оксида углерода, сажи, формальдегида, углеводородов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ароматических углеводородов 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выявили.</w:t>
      </w:r>
    </w:p>
    <w:p w:rsidR="00732D15" w:rsidRPr="0057150B" w:rsidRDefault="00732D15" w:rsidP="00732D15">
      <w:pPr>
        <w:spacing w:before="24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произошедшим 25 марта 2021 г. возгоранием оборудования по выпариванию внутри цеха предприятия по переработке нефтепродуктов, расположенн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ого между населенными пунктами </w:t>
      </w:r>
      <w:proofErr w:type="spellStart"/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>Кубра</w:t>
      </w:r>
      <w:proofErr w:type="spellEnd"/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Вишневый Радищевского района Ульяновской области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площадь пожара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>ла 250 кв.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специалистами ФГБУ «Приволжское УГМС»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Росгидромета 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организован экспедиционный отбор проб атмосферного воздуха на территории предприятия (не зарегистрировано в установленном порядке) и с учетом направления ветра</w:t>
      </w:r>
      <w:proofErr w:type="gramEnd"/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северо-восточной окраине пос. </w:t>
      </w:r>
      <w:proofErr w:type="spellStart"/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>Кубра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ближайшего к месту пожара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анализа отобранных проб воздуха показали, что на территории предприятия концентрация сероводорода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 1,1 </w:t>
      </w:r>
      <w:proofErr w:type="spellStart"/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3C4FD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3C4FD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визуальным признакам загрязнение снежного покрова нефтепродуктами не было выявлено. Угроза попадания нефти в вод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ный объект</w:t>
      </w:r>
      <w:r w:rsidRPr="005715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отсутствовала.</w:t>
      </w:r>
    </w:p>
    <w:p w:rsidR="00732D15" w:rsidRPr="003C4FD1" w:rsidRDefault="00732D15" w:rsidP="00732D15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F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Водные объекты.</w:t>
      </w:r>
      <w:r w:rsidRPr="003C4F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32D15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произошедшей 6 марта в 10 км к западу от г. Нижневартовска Ханты-Мансийского автономного округа (ХМАО) - Югры аварией на подводном переходе через реку Обь принадлежащего АО «</w:t>
      </w:r>
      <w:proofErr w:type="spellStart"/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СибурТюменьГаз</w:t>
      </w:r>
      <w:proofErr w:type="spellEnd"/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>» продуктопровода и последовавшей утечкой углеводородов специалистами Ханты-Мансийского ЦГМС – филиала             ФГБУ «Обь-Иртышское УГМС» Росгидромета был организован экспедиционный отбор проб воды в реке Оби в следующих контрольных точках: 7 марта - в районе г</w:t>
      </w:r>
      <w:proofErr w:type="gramEnd"/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Мегиона</w:t>
      </w:r>
      <w:proofErr w:type="spellEnd"/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ХМАО - Югры; 8 марта – выше и ниже г. Сургута Тюменской области. 8 марта также были отобраны пробы воды в протоке Юганская Обь выше и ниже г. Нефтеюганска ХМАО – Югры.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пробах воды, отобранных выше и ниже городов Сургут и Нефтеюганск, отмечался специфический запах нефтепродуктов.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показали результаты химического анализа, содержание нефтепродуктов практически во всех отобранных пробах воды было в пределах ПДК</w:t>
      </w:r>
      <w:r w:rsidRPr="00FC132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Только в пробе воды, отобранной 8 марта в реке Оби выше г. Сургута, содержание нефтепродуктов составляло 2 ПДК.</w:t>
      </w:r>
    </w:p>
    <w:p w:rsidR="00732D15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 марта в реке </w:t>
      </w:r>
      <w:proofErr w:type="spellStart"/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>Уй</w:t>
      </w:r>
      <w:proofErr w:type="spellEnd"/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(приток Тобола, бассейн Иртыша) в 0,2 км выше села Степное </w:t>
      </w:r>
      <w:proofErr w:type="spellStart"/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Пластовского</w:t>
      </w:r>
      <w:proofErr w:type="spellEnd"/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Челябинской области </w:t>
      </w:r>
      <w:r w:rsidRPr="00E45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специалистами Челябинского ЦГМС - филиала ФГБУ «Уральское УГМС» Росгидромета </w:t>
      </w:r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 зарегистрировано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экстремально высокое  загрязнение</w:t>
      </w:r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речной воды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ионами марганца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(161 ПДК).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Толщина льда </w:t>
      </w:r>
      <w:proofErr w:type="gramStart"/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месте</w:t>
      </w:r>
      <w:proofErr w:type="gramEnd"/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32D15" w:rsidRDefault="00732D15" w:rsidP="00732D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</w:t>
      </w:r>
    </w:p>
    <w:p w:rsidR="00732D15" w:rsidRPr="002A3D3A" w:rsidRDefault="00732D15" w:rsidP="00732D1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A3D3A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2A3D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Показатели загрязнения воды водных объектов приводятся в ПДК для воды </w:t>
      </w:r>
      <w:proofErr w:type="spellStart"/>
      <w:r w:rsidRPr="002A3D3A">
        <w:rPr>
          <w:rFonts w:ascii="Times New Roman" w:eastAsia="Times New Roman" w:hAnsi="Times New Roman" w:cs="Times New Roman"/>
          <w:sz w:val="20"/>
          <w:szCs w:val="20"/>
          <w:lang w:eastAsia="ru-RU"/>
        </w:rPr>
        <w:t>рыбохозяйственных</w:t>
      </w:r>
      <w:proofErr w:type="spellEnd"/>
      <w:r w:rsidRPr="002A3D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водных объектов</w:t>
      </w:r>
    </w:p>
    <w:p w:rsidR="00732D15" w:rsidRDefault="00732D15" w:rsidP="00732D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D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отбора проб составляла 110 см, концентрация растворенного в воде кислорода – 3,3 мг/л. </w:t>
      </w:r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данным Челябинского ЦГМС - филиала ФГБУ «Уральское УГМС» Росгидромета, ЭВЗ было обусловлено комплексом природных и антропогенных факторов.</w:t>
      </w:r>
    </w:p>
    <w:p w:rsidR="00732D15" w:rsidRPr="00377121" w:rsidRDefault="00732D15" w:rsidP="00732D15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71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Почвы</w:t>
      </w:r>
    </w:p>
    <w:p w:rsidR="00732D15" w:rsidRPr="00BD5C46" w:rsidRDefault="00732D15" w:rsidP="00732D1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информации, поступившей в ФГБУ «</w:t>
      </w:r>
      <w:proofErr w:type="gramStart"/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Обь-Иртышское</w:t>
      </w:r>
      <w:proofErr w:type="gramEnd"/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УГМС» Росгидромета из Главного управления МЧС по Хабаровскому краю, 6 марта в Амурском районе Хабаровского края на 102-м километре Дальневосточной железной дороги            (у железнодорожной станции Форель) вследствие схода с рельсов грузового состава произошел разлив нефтепродуктов из цистерн на грунт. По предварительным данным, площадь загрязнения составила 520 м</w:t>
      </w:r>
      <w:proofErr w:type="gramStart"/>
      <w:r w:rsidRPr="00D03CE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proofErr w:type="gramEnd"/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объем 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агрязненного грунта – 1100 м</w:t>
      </w:r>
      <w:r w:rsidRPr="00D03CE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>Угрозы попадания нефтепродуктов в водные объекты нет.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факту аварийного загрязнения Амурским межрегиональным управлением </w:t>
      </w:r>
      <w:proofErr w:type="spellStart"/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Росприроднадзора</w:t>
      </w:r>
      <w:proofErr w:type="spellEnd"/>
      <w:r w:rsidRPr="008628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проводятся контрольно-надзорные мероприятия.</w:t>
      </w:r>
    </w:p>
    <w:p w:rsidR="00732D15" w:rsidRPr="00CD2AAD" w:rsidRDefault="00732D15" w:rsidP="00732D15">
      <w:pPr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BD5C4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732D15" w:rsidRPr="00CD2AAD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732D15" w:rsidRDefault="00732D15" w:rsidP="00732D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A3D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17-18 марта 2021 г. наблюдательной сетью Росгидромета в Самарской, Саратовской, Оренбургской и Ульяновской </w:t>
      </w:r>
      <w:proofErr w:type="gramStart"/>
      <w:r w:rsidRPr="002A3D3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ях</w:t>
      </w:r>
      <w:proofErr w:type="gramEnd"/>
      <w:r w:rsidRPr="002A3D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зафиксировано выпадение окрашенных осадков в виде снега желтого и бежевого цвет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а. </w:t>
      </w:r>
      <w:r w:rsidRPr="002A3D3A">
        <w:rPr>
          <w:rFonts w:ascii="Times New Roman" w:eastAsia="Times New Roman" w:hAnsi="Times New Roman" w:cs="Times New Roman"/>
          <w:sz w:val="24"/>
          <w:szCs w:val="24"/>
          <w:lang w:eastAsia="ru-RU"/>
        </w:rPr>
        <w:t>С учетом анализа синоптической си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туации (сильные ветра южного и </w:t>
      </w:r>
      <w:r w:rsidRPr="002A3D3A">
        <w:rPr>
          <w:rFonts w:ascii="Times New Roman" w:eastAsia="Times New Roman" w:hAnsi="Times New Roman" w:cs="Times New Roman"/>
          <w:sz w:val="24"/>
          <w:szCs w:val="24"/>
          <w:lang w:eastAsia="ru-RU"/>
        </w:rPr>
        <w:t>юго-восточного направления)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2A3D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причиной данного факта является атмосферный перенос воздушных масс с низовьев Волги и территории Южного Казахстана, где 16 марта отмечались пыльные бури. Анализ отобранных проб снега показал повышенное содержание в талой воде взвешенных веществ (песчаны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2A3D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Pr="002A3D3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сравнения:</w:t>
      </w:r>
      <w:r w:rsidRPr="002A3D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марте  2020 года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случаев ЭВЗ</w:t>
      </w:r>
      <w:r w:rsidRPr="005D26F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 w:rsidRPr="002A3D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</w:t>
      </w:r>
      <w:r w:rsidRPr="002A3D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зарегистрировано.</w:t>
      </w:r>
    </w:p>
    <w:p w:rsidR="00732D15" w:rsidRPr="00CD2AAD" w:rsidRDefault="00732D15" w:rsidP="00732D1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2.2. Водные объекты. </w:t>
      </w:r>
    </w:p>
    <w:p w:rsidR="00732D15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ЭВЗ поверхностных вод веществами 1-го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2-го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опасности (превышение ПДК в 5 </w:t>
      </w:r>
      <w:proofErr w:type="gramStart"/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:rsidR="00732D15" w:rsidRPr="0099404D" w:rsidRDefault="00732D15" w:rsidP="00732D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4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732D15" w:rsidRPr="006905A4" w:rsidRDefault="00732D15" w:rsidP="00732D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905A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Под ЭВЗ понимается содержание одного или нескольких веществ, превышающее    </w:t>
      </w:r>
    </w:p>
    <w:p w:rsidR="00732D15" w:rsidRPr="006905A4" w:rsidRDefault="00732D15" w:rsidP="00732D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максимальную разовую предельно допустимую концентрацию (</w:t>
      </w:r>
      <w:proofErr w:type="spellStart"/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6905A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6905A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proofErr w:type="spellEnd"/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>.):</w:t>
      </w:r>
    </w:p>
    <w:p w:rsidR="00732D15" w:rsidRPr="006905A4" w:rsidRDefault="00732D15" w:rsidP="00732D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20-29 раз при сохранении этого уровня более 2-х суток;</w:t>
      </w:r>
    </w:p>
    <w:p w:rsidR="00732D15" w:rsidRPr="006905A4" w:rsidRDefault="00732D15" w:rsidP="00732D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30-49 раз при сохранении этого уровня от 8 часов и более;</w:t>
      </w:r>
    </w:p>
    <w:p w:rsidR="00732D15" w:rsidRPr="006905A4" w:rsidRDefault="00732D15" w:rsidP="00732D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50 и более раз;</w:t>
      </w:r>
    </w:p>
    <w:p w:rsidR="00732D15" w:rsidRPr="006905A4" w:rsidRDefault="00732D15" w:rsidP="00732D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визуальные и органолептические признаки:</w:t>
      </w:r>
    </w:p>
    <w:p w:rsidR="00732D15" w:rsidRPr="006905A4" w:rsidRDefault="00732D15" w:rsidP="00732D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>появление устойчивого, несвойственного данной местности (сезону) запаха;</w:t>
      </w:r>
    </w:p>
    <w:p w:rsidR="00732D15" w:rsidRPr="006905A4" w:rsidRDefault="00732D15" w:rsidP="00732D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обнаружение влияния воздуха на органы чувств человека;</w:t>
      </w:r>
    </w:p>
    <w:p w:rsidR="00732D15" w:rsidRDefault="00732D15" w:rsidP="00732D15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732D15" w:rsidRDefault="00732D15" w:rsidP="00732D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лее раз) наблюдательной сетью Росгидромета 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ыли зарегистрированы 2 раза на 2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случаи ЭВЗ поверхностных вод веществами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1-го и 2-го классов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</w:t>
      </w:r>
      <w:r w:rsidRPr="00647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зарегистрированы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 w:rsidRPr="006474A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47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647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732D15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ЭВЗ поверхностных вод веществами 3-го и 4-го классов опасности (превышение ПДК в 50 и более раз) были отмечены наблюдательной сетью Росгидромета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6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107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41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41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27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ах). </w:t>
      </w:r>
    </w:p>
    <w:p w:rsidR="00732D15" w:rsidRDefault="00732D15" w:rsidP="00732D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всего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е 202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109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42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43 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27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32D15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>Пе</w:t>
      </w:r>
      <w:proofErr w:type="gramStart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gramEnd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>ечень</w:t>
      </w:r>
      <w:proofErr w:type="spellEnd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случаев ЭВЗ представлен в приложении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32D15" w:rsidRDefault="00732D15" w:rsidP="00732D1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732D15" w:rsidRPr="00CD2AAD" w:rsidRDefault="00732D15" w:rsidP="00732D15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732D15" w:rsidRPr="00CD2AAD" w:rsidRDefault="00732D15" w:rsidP="00732D15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732D15" w:rsidRPr="005D26F0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высокого загрязнения (ВЗ</w:t>
      </w:r>
      <w:r w:rsidRPr="005D26F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атмосферного воздуха веществом 2 класса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сероводородом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данным непрерывных наблюдений были зарегистрированы в </w:t>
      </w:r>
      <w:proofErr w:type="spellStart"/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>г.о</w:t>
      </w:r>
      <w:proofErr w:type="spellEnd"/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Самаре (3 случая, до 15 </w:t>
      </w:r>
      <w:proofErr w:type="spellStart"/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5D26F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5D26F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 марте 2021 г. в атмосферном воздухе 1 города в 3 случаях по данным непрерывных наблюдений были зарегистрированы концентрации загрязняющего вещества более 10 </w:t>
      </w:r>
      <w:proofErr w:type="spellStart"/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5D26F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>.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марте 2020 года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ВЗ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данным дискретных наблюдений 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ы)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2D15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отопительным сезоном на постах государственной наблюдательной сети в марте 2021 г. по данным дискретных наблюдений были зарегистрированы высокие среднемесячные концентрации вещества 1 класса опасности - </w:t>
      </w:r>
      <w:proofErr w:type="spellStart"/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>бен</w:t>
      </w:r>
      <w:proofErr w:type="gramStart"/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proofErr w:type="spellStart"/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пирена</w:t>
      </w:r>
      <w:proofErr w:type="spellEnd"/>
      <w:r w:rsidRPr="005D26F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 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Республике Буряти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и: в г. Улан-Удэ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случай, 12,5 ПДК)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пос. </w:t>
      </w:r>
      <w:proofErr w:type="spellStart"/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Селенгинске</w:t>
      </w:r>
      <w:proofErr w:type="spellEnd"/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случай, </w:t>
      </w:r>
      <w:r w:rsidRPr="00B06A50">
        <w:rPr>
          <w:rFonts w:ascii="Times New Roman" w:eastAsia="Times New Roman" w:hAnsi="Times New Roman" w:cs="Times New Roman"/>
          <w:sz w:val="24"/>
          <w:szCs w:val="24"/>
          <w:lang w:eastAsia="ru-RU"/>
        </w:rPr>
        <w:t>12,5 ПДК). Для сравнения: в марте 2020 г. случаев ВЗ не было зарегистрировано.</w:t>
      </w:r>
    </w:p>
    <w:p w:rsidR="00732D15" w:rsidRDefault="00732D15" w:rsidP="00732D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732D15" w:rsidRPr="00294929" w:rsidRDefault="00732D15" w:rsidP="00732D15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8442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33705B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м.р</w:t>
      </w:r>
      <w:proofErr w:type="spellEnd"/>
      <w:r w:rsidRPr="0033705B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>) в 10 и более раз</w:t>
      </w:r>
    </w:p>
    <w:p w:rsidR="00732D15" w:rsidRPr="00294929" w:rsidRDefault="00732D15" w:rsidP="00732D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8442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</w:t>
      </w:r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Приведена максимальная из среднемесячных концентрация, так как для </w:t>
      </w:r>
      <w:proofErr w:type="spellStart"/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>бен</w:t>
      </w:r>
      <w:proofErr w:type="gramStart"/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>з</w:t>
      </w:r>
      <w:proofErr w:type="spellEnd"/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>а)</w:t>
      </w:r>
      <w:proofErr w:type="spellStart"/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>пирена</w:t>
      </w:r>
      <w:proofErr w:type="spellEnd"/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установлена только </w:t>
      </w:r>
      <w:proofErr w:type="spellStart"/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01193C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с.с</w:t>
      </w:r>
      <w:proofErr w:type="spellEnd"/>
      <w:r w:rsidRPr="0001193C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</w:p>
    <w:p w:rsidR="00732D15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D15" w:rsidRPr="005D26F0" w:rsidRDefault="00732D15" w:rsidP="00732D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6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lastRenderedPageBreak/>
        <w:tab/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в дополнение к ранее представленной справке об аварийном, экстремально высоком и высоком загрязнении окружающей среды и радиационной обстановке на территории России в феврале 2021 г.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сообщаем, что 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ВЗ атмосферного воздуха веществом 1 класса опасности - </w:t>
      </w:r>
      <w:proofErr w:type="spellStart"/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>бен</w:t>
      </w:r>
      <w:proofErr w:type="gramStart"/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proofErr w:type="spellStart"/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пиреном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данным дискретных наблюдений были зарегистрированы: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Новосибирске (1 случай, 10,4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Канске Красноярского края (1 случай, </w:t>
      </w:r>
      <w:proofErr w:type="gramStart"/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22,6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Минусинске Красноярского края (1 случай, 20,0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Лесосибирске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Красноярского края (1 случай, 14,0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          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>г. Кызыле Республики Тыв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случай, 24,6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Черногорске Республики Хакаси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случай, 17,0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5D26F0">
        <w:rPr>
          <w:rFonts w:ascii="Times New Roman" w:eastAsia="Times New Roman" w:hAnsi="Times New Roman" w:cs="Times New Roman"/>
          <w:sz w:val="24"/>
          <w:szCs w:val="24"/>
          <w:lang w:eastAsia="ru-RU"/>
        </w:rPr>
        <w:t>г. Абакане Республики Хакасия (2 случая, до 19,9 ПДК).</w:t>
      </w:r>
      <w:proofErr w:type="gramEnd"/>
    </w:p>
    <w:p w:rsidR="00732D15" w:rsidRPr="00CD2AAD" w:rsidRDefault="00732D15" w:rsidP="00732D15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3.2. Водные объекты. </w:t>
      </w:r>
    </w:p>
    <w:p w:rsidR="00732D15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A542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189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ев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80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150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ев ВЗ на 83 </w:t>
      </w:r>
      <w:r w:rsidRPr="00CD2AAD">
        <w:rPr>
          <w:rFonts w:ascii="Times New Roman" w:eastAsia="MS Mincho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MS Mincho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MS Mincho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732D15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высокого загрязнения водных объектов приведен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приложении 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32D15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27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732D15" w:rsidRDefault="00732D15" w:rsidP="00732D1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p w:rsidR="00732D15" w:rsidRDefault="00732D15" w:rsidP="00732D15">
      <w:pPr>
        <w:tabs>
          <w:tab w:val="left" w:pos="9355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Процентное соотношение случаев ВЗ, отмечавшихся в течение месяца </w:t>
      </w:r>
    </w:p>
    <w:p w:rsidR="00732D15" w:rsidRDefault="00732D15" w:rsidP="00732D15">
      <w:pPr>
        <w:tabs>
          <w:tab w:val="lef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бассейнах крупнейших рек страны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732D15" w:rsidRPr="00CD2AAD" w:rsidTr="008E18BA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15" w:rsidRPr="00CD2AAD" w:rsidRDefault="00732D15" w:rsidP="008E18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15" w:rsidRPr="00CD2AAD" w:rsidRDefault="00732D15" w:rsidP="008E18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15" w:rsidRPr="00CD2AAD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</w:t>
            </w:r>
            <w:proofErr w:type="gramStart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(%)</w:t>
            </w:r>
            <w:proofErr w:type="gramEnd"/>
          </w:p>
        </w:tc>
      </w:tr>
      <w:tr w:rsidR="00732D15" w:rsidRPr="00CD2AAD" w:rsidTr="008E18B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15" w:rsidRPr="00CD2AAD" w:rsidRDefault="00732D15" w:rsidP="008E18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15" w:rsidRPr="00CD2AAD" w:rsidRDefault="00732D15" w:rsidP="008E18B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15" w:rsidRPr="00CD2AAD" w:rsidRDefault="00732D15" w:rsidP="008E18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41</w:t>
            </w:r>
          </w:p>
        </w:tc>
      </w:tr>
      <w:tr w:rsidR="00732D15" w:rsidRPr="00CD2AAD" w:rsidTr="008E18B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15" w:rsidRPr="00CD2AAD" w:rsidRDefault="00732D15" w:rsidP="008E18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15" w:rsidRPr="00CD2AAD" w:rsidRDefault="00732D15" w:rsidP="008E18B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15" w:rsidRPr="00CD2AAD" w:rsidRDefault="00732D15" w:rsidP="008E18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17</w:t>
            </w:r>
          </w:p>
        </w:tc>
      </w:tr>
      <w:tr w:rsidR="00732D15" w:rsidRPr="00CD2AAD" w:rsidTr="008E18B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15" w:rsidRPr="00CD2AAD" w:rsidRDefault="00732D15" w:rsidP="008E18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15" w:rsidRPr="00CD2AAD" w:rsidRDefault="00732D15" w:rsidP="008E18B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15" w:rsidRPr="00CD2AAD" w:rsidRDefault="00732D15" w:rsidP="008E18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14</w:t>
            </w:r>
          </w:p>
        </w:tc>
      </w:tr>
      <w:tr w:rsidR="00732D15" w:rsidRPr="00CD2AAD" w:rsidTr="008E18B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15" w:rsidRPr="00CD2AAD" w:rsidRDefault="00732D15" w:rsidP="008E18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15" w:rsidRPr="00CD2AAD" w:rsidRDefault="00732D15" w:rsidP="008E18B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15" w:rsidRPr="00CD2AAD" w:rsidRDefault="00732D15" w:rsidP="008E18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732D15" w:rsidRPr="00CD2AAD" w:rsidTr="008E18B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CD2AAD" w:rsidRDefault="00732D15" w:rsidP="008E18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CD2AAD" w:rsidRDefault="00732D15" w:rsidP="008E18B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Pr="00CD2AAD" w:rsidRDefault="00732D15" w:rsidP="008E18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732D15" w:rsidRPr="00CD2AAD" w:rsidTr="008E18B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CD2AAD" w:rsidRDefault="00732D15" w:rsidP="008E18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CD2AAD" w:rsidRDefault="00732D15" w:rsidP="008E18B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Pr="00CD2AAD" w:rsidRDefault="00732D15" w:rsidP="008E18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32D15" w:rsidRPr="00CD2AAD" w:rsidTr="008E18B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CD2AAD" w:rsidRDefault="00732D15" w:rsidP="008E18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CD2AAD" w:rsidRDefault="00732D15" w:rsidP="008E18B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Default="00732D15" w:rsidP="008E18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732D15" w:rsidRPr="00CD2AAD" w:rsidTr="008E18B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CD2AAD" w:rsidRDefault="00732D15" w:rsidP="008E18B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Default="00732D15" w:rsidP="008E18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732D15" w:rsidRPr="00CD2AAD" w:rsidTr="008E18B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Default="00732D15" w:rsidP="008E18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732D15" w:rsidRPr="00CD2AAD" w:rsidTr="008E18B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Default="00732D15" w:rsidP="008E18B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732D15" w:rsidRDefault="00732D15" w:rsidP="00732D1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D15" w:rsidRDefault="00732D15" w:rsidP="00732D15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более мелких реках, озерах, а также на водохранилищах был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отмечен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26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случаев ВЗ.  </w:t>
      </w:r>
    </w:p>
    <w:p w:rsidR="00732D15" w:rsidRDefault="00732D15" w:rsidP="00732D15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Распределение случаев ВЗ по ингредиентам приведено в таблице 2.</w:t>
      </w:r>
    </w:p>
    <w:p w:rsidR="00732D15" w:rsidRPr="00265988" w:rsidRDefault="00732D15" w:rsidP="00732D1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2</w:t>
      </w:r>
    </w:p>
    <w:p w:rsidR="00732D15" w:rsidRDefault="00732D15" w:rsidP="00732D1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732D15" w:rsidRPr="00493486" w:rsidTr="008E18BA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15" w:rsidRPr="00493486" w:rsidRDefault="00732D15" w:rsidP="008E18B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15" w:rsidRPr="00493486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15" w:rsidRPr="00493486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случаев</w:t>
            </w:r>
          </w:p>
        </w:tc>
      </w:tr>
      <w:tr w:rsidR="00732D15" w:rsidRPr="00493486" w:rsidTr="008E18B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493486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493486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Pr="00493486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46</w:t>
            </w:r>
          </w:p>
        </w:tc>
      </w:tr>
      <w:tr w:rsidR="00732D15" w:rsidRPr="00493486" w:rsidTr="008E18B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30</w:t>
            </w:r>
          </w:p>
        </w:tc>
      </w:tr>
      <w:tr w:rsidR="00732D15" w:rsidRPr="00493486" w:rsidTr="008E18B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21</w:t>
            </w:r>
          </w:p>
        </w:tc>
      </w:tr>
      <w:tr w:rsidR="00732D15" w:rsidRPr="00493486" w:rsidTr="008E18B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16</w:t>
            </w:r>
          </w:p>
        </w:tc>
      </w:tr>
      <w:tr w:rsidR="00732D15" w:rsidRPr="00493486" w:rsidTr="008E18B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493486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493486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БПК</w:t>
            </w: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Pr="00493486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14</w:t>
            </w:r>
          </w:p>
        </w:tc>
      </w:tr>
      <w:tr w:rsidR="00732D15" w:rsidRPr="00493486" w:rsidTr="008E18B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493486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13</w:t>
            </w:r>
          </w:p>
        </w:tc>
      </w:tr>
      <w:tr w:rsidR="00732D15" w:rsidRPr="00493486" w:rsidTr="008E18B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</w:t>
            </w:r>
          </w:p>
        </w:tc>
      </w:tr>
      <w:tr w:rsidR="00732D15" w:rsidRPr="00493486" w:rsidTr="008E18B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493486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493486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Кислород</w:t>
            </w: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Pr="00493486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</w:t>
            </w:r>
          </w:p>
        </w:tc>
      </w:tr>
      <w:tr w:rsidR="00732D15" w:rsidRPr="00493486" w:rsidTr="008E18B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493486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493486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Pr="00493486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732D15" w:rsidRPr="00493486" w:rsidTr="008E18B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493486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493486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Pr="00493486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732D15" w:rsidRPr="00493486" w:rsidTr="008E18B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493486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493486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Pr="00493486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732D15" w:rsidRPr="00493486" w:rsidTr="008E18B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493486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кадмия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732D15" w:rsidRPr="00493486" w:rsidTr="008E18B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732D15" w:rsidRPr="00493486" w:rsidTr="008E18B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Фтор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732D15" w:rsidRPr="00493486" w:rsidTr="008E18B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493486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493486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5D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Трудноокисляемые</w:t>
            </w:r>
            <w:proofErr w:type="spellEnd"/>
            <w:r w:rsidRPr="00A25D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ХПК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Pr="00493486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732D15" w:rsidRPr="00493486" w:rsidTr="008E18B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732D15" w:rsidRPr="00493486" w:rsidTr="008E18B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493486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493486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Сульфиды и сероводород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Pr="00493486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732D15" w:rsidRPr="00493486" w:rsidTr="008E18B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493486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493486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732D15" w:rsidRPr="00493486" w:rsidTr="008E18B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732D15" w:rsidRPr="00493486" w:rsidTr="008E18B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732D15" w:rsidRPr="00493486" w:rsidTr="008E18B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493486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Pr="00493486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мышьяка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732D15" w:rsidRPr="00493486" w:rsidTr="008E18B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Водородный показатель рН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732D15" w:rsidRDefault="00732D15" w:rsidP="00732D1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32D15" w:rsidRPr="00CD2AAD" w:rsidRDefault="00732D15" w:rsidP="00732D15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4. Город Москва</w:t>
      </w:r>
      <w:r w:rsidRPr="00D76C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*****</w:t>
      </w:r>
      <w:r w:rsidRPr="00D76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32D15" w:rsidRPr="00B06A50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>В марте  2021 г.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,</w:t>
      </w:r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по данным государственной наблюдательной сети (приложение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3</w:t>
      </w:r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,</w:t>
      </w:r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в целом по городу отмечался повышенный уровень загрязнения атмосферного воздуха, котор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ый определялся СИ=1,5 и НП=3%. </w:t>
      </w:r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>Повышенный уровень загрязнения воздуха города определяли концентрации д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иоксида азота (СИ=1,5 и НП=3%) </w:t>
      </w:r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>и оксида углерода (СИ=1,1 и НП=1,3%).</w:t>
      </w:r>
    </w:p>
    <w:p w:rsidR="00732D15" w:rsidRPr="00B06A50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Концентрации диоксида азота были зарегистрированы в Южном административном округе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города</w:t>
      </w:r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(район «Нагорный»): в утренние часы 1 марта –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      </w:t>
      </w:r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1,1 </w:t>
      </w:r>
      <w:proofErr w:type="spellStart"/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5A471F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м.р</w:t>
      </w:r>
      <w:proofErr w:type="spellEnd"/>
      <w:r w:rsidRPr="005A471F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и в ночные часы 29 марта – 1,5 </w:t>
      </w:r>
      <w:proofErr w:type="spellStart"/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5A471F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м.р</w:t>
      </w:r>
      <w:proofErr w:type="spellEnd"/>
      <w:r w:rsidRPr="005A471F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</w:p>
    <w:p w:rsidR="00732D15" w:rsidRPr="00B06A50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>Максимальная разовая концентрация оксида углерода, достига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вш</w:t>
      </w:r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ая 1,1 </w:t>
      </w:r>
      <w:proofErr w:type="spellStart"/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5A471F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м.р</w:t>
      </w:r>
      <w:proofErr w:type="spellEnd"/>
      <w:r w:rsidRPr="005A471F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>,  была зарегистрирована в дневные часы 26 марта в атмосферном воздухе Южного  административного округа (район «</w:t>
      </w:r>
      <w:proofErr w:type="spellStart"/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>Зябликово</w:t>
      </w:r>
      <w:proofErr w:type="spellEnd"/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»). </w:t>
      </w:r>
    </w:p>
    <w:p w:rsidR="00732D15" w:rsidRPr="00B06A50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proofErr w:type="gramStart"/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>Концентрации в атмосферном  воздухе города взвешенных веществ, оксида азота,   сероводорода, аммиака, формальдегида, фенола, хлорида водорода, ацетона, этилбензола, бензола, толуола и ксилола не превышали установленных гигиенических нормативов.</w:t>
      </w:r>
      <w:proofErr w:type="gramEnd"/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Содержание диоксида серы в воздухе было ниже предела обнаружения.</w:t>
      </w:r>
    </w:p>
    <w:p w:rsidR="00732D15" w:rsidRPr="00B06A50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При этом в Южном административном округе (район «Чертаново </w:t>
      </w:r>
      <w:proofErr w:type="gramStart"/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>Центральное</w:t>
      </w:r>
      <w:proofErr w:type="gramEnd"/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») максимальная разовая концентрация взвешенных веществ достигала 1,0 </w:t>
      </w:r>
      <w:proofErr w:type="spellStart"/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7F3942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м.р</w:t>
      </w:r>
      <w:proofErr w:type="spellEnd"/>
      <w:r w:rsidRPr="007F3942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</w:p>
    <w:p w:rsidR="00732D15" w:rsidRPr="00B06A50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Среднемесячные концентрации всех определяемых загрязняющих веществ с учетом новых </w:t>
      </w:r>
      <w:proofErr w:type="spellStart"/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7F3942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с.с</w:t>
      </w:r>
      <w:proofErr w:type="spellEnd"/>
      <w:r w:rsidRPr="007F3942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  <w:r w:rsidRPr="007F394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x-none"/>
        </w:rPr>
        <w:t>**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x-none"/>
        </w:rPr>
        <w:t>*</w:t>
      </w:r>
      <w:r w:rsidRPr="007F394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x-none"/>
        </w:rPr>
        <w:t>***</w:t>
      </w:r>
      <w:r w:rsidRPr="00B06A50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не превышали установленных гигиенических нормативов. </w:t>
      </w:r>
    </w:p>
    <w:p w:rsidR="00732D15" w:rsidRPr="00CD2AAD" w:rsidRDefault="00732D15" w:rsidP="00732D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:rsidR="00732D15" w:rsidRPr="00CD2AAD" w:rsidRDefault="00732D15" w:rsidP="00732D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</w:t>
      </w:r>
      <w:r w:rsidRPr="007706A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Степень загрязнения атмосферного воздуха оценивается  при сравнении концентраций примесей (в мг/м3, мкг/м</w:t>
      </w:r>
      <w:r w:rsidRPr="00F146B8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) с ПДК – предельно допустимыми концентрациями примесей, установленными  Минздравом России.</w:t>
      </w:r>
    </w:p>
    <w:p w:rsidR="00732D15" w:rsidRPr="00CD2AAD" w:rsidRDefault="00732D15" w:rsidP="00732D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732D15" w:rsidRPr="00CD2AAD" w:rsidRDefault="00732D15" w:rsidP="00732D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м.р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.;</w:t>
      </w:r>
    </w:p>
    <w:p w:rsidR="00732D15" w:rsidRPr="00CD2AAD" w:rsidRDefault="00732D15" w:rsidP="00732D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наибольшая повторяемость превышения ПДК 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м.р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 – НП, %.</w:t>
      </w:r>
    </w:p>
    <w:p w:rsidR="00732D15" w:rsidRPr="00CD2AAD" w:rsidRDefault="00732D15" w:rsidP="00732D1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Уровень загрязнения воздуха  оценивается по 4 градациям значений СИ и НП, которые характеризуют степень кратковременного воздействия загрязнения воздуха на здоровье населения:</w:t>
      </w:r>
    </w:p>
    <w:p w:rsidR="00732D15" w:rsidRPr="00CD2AAD" w:rsidRDefault="00732D15" w:rsidP="00732D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низкий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  0-1 , НП = 0%;</w:t>
      </w:r>
    </w:p>
    <w:p w:rsidR="00732D15" w:rsidRPr="00CD2AAD" w:rsidRDefault="00732D15" w:rsidP="00732D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повышенный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=2-4, НП = 1-19%;</w:t>
      </w:r>
    </w:p>
    <w:p w:rsidR="00732D15" w:rsidRPr="00CD2AAD" w:rsidRDefault="00732D15" w:rsidP="00732D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СИ=5-10; НП=20-49%;</w:t>
      </w:r>
    </w:p>
    <w:p w:rsidR="00732D15" w:rsidRPr="00CD2AAD" w:rsidRDefault="00732D15" w:rsidP="00732D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очень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&gt;10; НП ≥50%.</w:t>
      </w:r>
    </w:p>
    <w:p w:rsidR="00732D15" w:rsidRDefault="00732D15" w:rsidP="00732D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732D15" w:rsidRPr="007F3942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x-none"/>
        </w:rPr>
      </w:pPr>
    </w:p>
    <w:p w:rsidR="00732D15" w:rsidRPr="007F3942" w:rsidRDefault="00732D15" w:rsidP="00732D1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x-none"/>
        </w:rPr>
      </w:pPr>
      <w:proofErr w:type="gramStart"/>
      <w:r w:rsidRPr="007F394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x-none"/>
        </w:rPr>
        <w:t>****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x-none"/>
        </w:rPr>
        <w:t>*</w:t>
      </w:r>
      <w:r w:rsidRPr="007F394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x-none"/>
        </w:rPr>
        <w:t>*</w:t>
      </w:r>
      <w:r w:rsidRPr="007F3942">
        <w:rPr>
          <w:rFonts w:ascii="Times New Roman" w:eastAsia="Times New Roman" w:hAnsi="Times New Roman" w:cs="Times New Roman"/>
          <w:sz w:val="20"/>
          <w:szCs w:val="20"/>
          <w:lang w:eastAsia="x-none"/>
        </w:rPr>
        <w:t xml:space="preserve"> - С  01.03.2021 г. постановлением Главного государственного санитарного врача Российской Федерации от 28 января 2021 г. № 2 введены в действие новые санитарные правила и нормы  СанПиН 1.2.3685-21 «Гигиенические нормативы и требования к обеспечению безопасности и (или) безвредности для человека факторов среды обитания», в справке учитывались измененные ПДК </w:t>
      </w:r>
      <w:proofErr w:type="spellStart"/>
      <w:r w:rsidRPr="007F3942">
        <w:rPr>
          <w:rFonts w:ascii="Times New Roman" w:eastAsia="Times New Roman" w:hAnsi="Times New Roman" w:cs="Times New Roman"/>
          <w:sz w:val="20"/>
          <w:szCs w:val="20"/>
          <w:lang w:eastAsia="x-none"/>
        </w:rPr>
        <w:t>с.с</w:t>
      </w:r>
      <w:proofErr w:type="spellEnd"/>
      <w:r w:rsidRPr="007F3942">
        <w:rPr>
          <w:rFonts w:ascii="Times New Roman" w:eastAsia="Times New Roman" w:hAnsi="Times New Roman" w:cs="Times New Roman"/>
          <w:sz w:val="20"/>
          <w:szCs w:val="20"/>
          <w:lang w:eastAsia="x-none"/>
        </w:rPr>
        <w:t>. для отдельных загрязняющих веществ: диоксида и оксида азота, аммиака, бензола, фторида</w:t>
      </w:r>
      <w:proofErr w:type="gramEnd"/>
      <w:r w:rsidRPr="007F3942">
        <w:rPr>
          <w:rFonts w:ascii="Times New Roman" w:eastAsia="Times New Roman" w:hAnsi="Times New Roman" w:cs="Times New Roman"/>
          <w:sz w:val="20"/>
          <w:szCs w:val="20"/>
          <w:lang w:eastAsia="x-none"/>
        </w:rPr>
        <w:t xml:space="preserve"> водорода.</w:t>
      </w:r>
    </w:p>
    <w:p w:rsidR="00732D15" w:rsidRPr="00091718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0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5. Радиационная обстановка </w:t>
      </w:r>
      <w:r w:rsidRPr="00091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территории Российской Федерации в марте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2021 года в целом была </w:t>
      </w:r>
      <w:r w:rsidRPr="0009171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стабильной. Концентрации радиоактивных веществ антропогенного происхождения в окружающей среде находились в пределах многолетних значений, сформированных в результате глобальных вы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падений, а также аварий </w:t>
      </w:r>
      <w:r w:rsidRPr="000917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Чернобыльской АЭС и ФГУП «ПО «Маяк», и были на 2 - 7 порядков ниже допустимых уровней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9171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установленных в соответствии с гигиеническими нормативами.</w:t>
      </w:r>
    </w:p>
    <w:p w:rsidR="00732D15" w:rsidRPr="00091718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регистрации повышенной суммарной плотности радиоактивных выпадений из воздуха, обусловленные естественными процессами, отмечались однократно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0917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пос. Опытное поле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91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Минусинск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ого райо</w:t>
      </w:r>
      <w:r w:rsidRPr="00091718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091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Красноярского края с 4 по 5 марта.</w:t>
      </w:r>
    </w:p>
    <w:p w:rsidR="00732D15" w:rsidRPr="00091718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718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регистрации повышенной суммарной объемной радиоактивности приземного воздуха, обусловленные естественными процессами, в прошедшем месяце не отмечались.</w:t>
      </w:r>
    </w:p>
    <w:p w:rsidR="00732D15" w:rsidRPr="00091718" w:rsidRDefault="00732D15" w:rsidP="00732D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данным ежедневных измерений </w:t>
      </w:r>
      <w:r w:rsidRPr="00A67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мощности </w:t>
      </w:r>
      <w:proofErr w:type="spellStart"/>
      <w:r w:rsidRPr="00A67707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 w:rsidRPr="00A67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 дозы гамма-излучения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9171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МАЭД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Pr="00091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100-километровых зонах расположения АЭС и других </w:t>
      </w:r>
      <w:proofErr w:type="spellStart"/>
      <w:r w:rsidRPr="0009171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91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опасных объектов значения находились в пределах от 0,04 до 0,21 </w:t>
      </w:r>
      <w:proofErr w:type="spellStart"/>
      <w:r w:rsidRPr="00091718">
        <w:rPr>
          <w:rFonts w:ascii="Times New Roman" w:eastAsia="Times New Roman" w:hAnsi="Times New Roman" w:cs="Times New Roman"/>
          <w:sz w:val="24"/>
          <w:szCs w:val="24"/>
          <w:lang w:eastAsia="ru-RU"/>
        </w:rPr>
        <w:t>мкЗв</w:t>
      </w:r>
      <w:proofErr w:type="spellEnd"/>
      <w:r w:rsidRPr="00091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/ч, что соответствует уровням естественного радиационного фона.  </w:t>
      </w:r>
    </w:p>
    <w:p w:rsidR="00732D15" w:rsidRPr="00091718" w:rsidRDefault="00732D15" w:rsidP="00732D1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091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Минимальные и максимальные значения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МАЭД в 100-километровых зонах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</w:t>
      </w:r>
      <w:r w:rsidRPr="000917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объектов представлены в приложении 4.</w:t>
      </w:r>
    </w:p>
    <w:p w:rsidR="00732D15" w:rsidRPr="00CD2AAD" w:rsidRDefault="00732D15" w:rsidP="00732D15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Приложение: </w:t>
      </w: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 </w:t>
      </w: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>л.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 экз.</w:t>
      </w:r>
    </w:p>
    <w:p w:rsidR="00732D15" w:rsidRDefault="00732D15" w:rsidP="00732D15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D15" w:rsidRDefault="00732D15" w:rsidP="00732D15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D15" w:rsidRPr="00CD2AAD" w:rsidRDefault="0040032A" w:rsidP="00732D15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Врио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 w:rsidR="00732D15"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732D15"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Росгидромета</w:t>
      </w:r>
      <w:r w:rsidR="00732D15"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32D15"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32D15"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32D15"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32D15"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32D15"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32D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В.В. Соколов</w:t>
      </w:r>
      <w:bookmarkStart w:id="0" w:name="_GoBack"/>
      <w:bookmarkEnd w:id="0"/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A64CE" w:rsidRDefault="003A64CE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32D15" w:rsidRDefault="00732D15" w:rsidP="00732D15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Приложение 1</w:t>
      </w:r>
    </w:p>
    <w:p w:rsidR="00732D15" w:rsidRDefault="00732D15" w:rsidP="00732D15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экстремально высокого загрязнения поверхностных вод суши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марте 2021 года</w:t>
      </w:r>
    </w:p>
    <w:p w:rsidR="00732D15" w:rsidRPr="00A51E57" w:rsidRDefault="00732D15" w:rsidP="00732D15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64"/>
        <w:gridCol w:w="2562"/>
        <w:gridCol w:w="2688"/>
        <w:gridCol w:w="1947"/>
        <w:gridCol w:w="1708"/>
      </w:tblGrid>
      <w:tr w:rsidR="00732D15" w:rsidRPr="00A51E57" w:rsidTr="008E18BA">
        <w:trPr>
          <w:cantSplit/>
          <w:trHeight w:val="28"/>
          <w:tblHeader/>
        </w:trPr>
        <w:tc>
          <w:tcPr>
            <w:tcW w:w="564" w:type="dxa"/>
            <w:tcBorders>
              <w:bottom w:val="single" w:sz="4" w:space="0" w:color="auto"/>
            </w:tcBorders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A51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r w:rsidRPr="00A51E5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A51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688" w:type="dxa"/>
            <w:tcBorders>
              <w:bottom w:val="single" w:sz="4" w:space="0" w:color="auto"/>
            </w:tcBorders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Концентрация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A51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ПДК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</w:tc>
      </w:tr>
      <w:tr w:rsidR="00732D15" w:rsidRPr="00A51E57" w:rsidTr="008E18BA">
        <w:trPr>
          <w:cantSplit/>
        </w:trPr>
        <w:tc>
          <w:tcPr>
            <w:tcW w:w="9469" w:type="dxa"/>
            <w:gridSpan w:val="5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51E5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A51E5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A51E5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A51E5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1E5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 xml:space="preserve">ручей без назв., </w:t>
            </w:r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г. Кандалакша</w:t>
            </w:r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1947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Бенз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пирен</w:t>
            </w:r>
            <w:proofErr w:type="spellEnd"/>
          </w:p>
        </w:tc>
        <w:tc>
          <w:tcPr>
            <w:tcW w:w="1708" w:type="dxa"/>
            <w:vAlign w:val="center"/>
          </w:tcPr>
          <w:p w:rsidR="00732D15" w:rsidRPr="004A22FA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32D15" w:rsidRPr="00A51E57" w:rsidTr="008E18BA">
        <w:trPr>
          <w:cantSplit/>
        </w:trPr>
        <w:tc>
          <w:tcPr>
            <w:tcW w:w="9469" w:type="dxa"/>
            <w:gridSpan w:val="5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A51E5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A51E5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A51E5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A51E5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1E5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Сергевань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устье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1947" w:type="dxa"/>
          </w:tcPr>
          <w:p w:rsidR="00732D15" w:rsidRPr="004A22FA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732D15" w:rsidRPr="00A51E57" w:rsidTr="008E18BA">
        <w:trPr>
          <w:cantSplit/>
        </w:trPr>
        <w:tc>
          <w:tcPr>
            <w:tcW w:w="9469" w:type="dxa"/>
            <w:gridSpan w:val="5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A51E5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A51E5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A51E5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A51E5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1E5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Блява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Оренбургская область</w:t>
            </w:r>
          </w:p>
        </w:tc>
        <w:tc>
          <w:tcPr>
            <w:tcW w:w="1947" w:type="dxa"/>
          </w:tcPr>
          <w:p w:rsidR="00732D15" w:rsidRPr="004A22FA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2" w:type="dxa"/>
          </w:tcPr>
          <w:p w:rsidR="00732D15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р. Колос-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Йоки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п. Никель</w:t>
            </w:r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1947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н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р. Ляля, г. Новая Ляля</w:t>
            </w:r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1947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62" w:type="dxa"/>
            <w:vMerge w:val="restart"/>
          </w:tcPr>
          <w:p w:rsidR="00732D15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Нюдуай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1947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н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Рудная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рп</w:t>
            </w:r>
            <w:proofErr w:type="spellEnd"/>
            <w:proofErr w:type="gram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Краснореченский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Приморский край</w:t>
            </w:r>
          </w:p>
        </w:tc>
        <w:tc>
          <w:tcPr>
            <w:tcW w:w="1947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proofErr w:type="spellEnd"/>
          </w:p>
        </w:tc>
        <w:tc>
          <w:tcPr>
            <w:tcW w:w="1708" w:type="dxa"/>
            <w:vAlign w:val="center"/>
          </w:tcPr>
          <w:p w:rsidR="00732D15" w:rsidRPr="00A41B16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62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Ухта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Ухта</w:t>
            </w:r>
            <w:proofErr w:type="spellEnd"/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Республика Коми</w:t>
            </w:r>
          </w:p>
        </w:tc>
        <w:tc>
          <w:tcPr>
            <w:tcW w:w="1947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</w:tr>
      <w:tr w:rsidR="00732D15" w:rsidRPr="00A51E57" w:rsidTr="008E18BA">
        <w:trPr>
          <w:cantSplit/>
        </w:trPr>
        <w:tc>
          <w:tcPr>
            <w:tcW w:w="9469" w:type="dxa"/>
            <w:gridSpan w:val="5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A51E5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A51E5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A51E5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A51E5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1E5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вдхр</w:t>
            </w:r>
            <w:proofErr w:type="spellEnd"/>
            <w:proofErr w:type="gram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Курганское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Курганская область</w:t>
            </w:r>
          </w:p>
        </w:tc>
        <w:tc>
          <w:tcPr>
            <w:tcW w:w="1947" w:type="dxa"/>
          </w:tcPr>
          <w:p w:rsidR="00732D15" w:rsidRPr="00A41B16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62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 xml:space="preserve">оз. Большое Островное, с.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Мамонтово</w:t>
            </w:r>
            <w:proofErr w:type="spellEnd"/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Алтайский край</w:t>
            </w:r>
          </w:p>
        </w:tc>
        <w:tc>
          <w:tcPr>
            <w:tcW w:w="1947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732D15" w:rsidRPr="00A41B16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1,44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1,44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1,29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562" w:type="dxa"/>
            <w:vMerge w:val="restart"/>
          </w:tcPr>
          <w:p w:rsidR="00732D15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</w:t>
            </w:r>
            <w:proofErr w:type="spellEnd"/>
            <w:proofErr w:type="gram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Лангепас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Лангепас</w:t>
            </w:r>
            <w:proofErr w:type="spellEnd"/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1947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 w:val="restart"/>
          </w:tcPr>
          <w:p w:rsidR="00732D15" w:rsidRPr="00A41B16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Блява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Оренбургская область</w:t>
            </w:r>
          </w:p>
        </w:tc>
        <w:tc>
          <w:tcPr>
            <w:tcW w:w="1947" w:type="dxa"/>
          </w:tcPr>
          <w:p w:rsidR="00732D15" w:rsidRPr="00A41B16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Вирма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Ловозеро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1947" w:type="dxa"/>
          </w:tcPr>
          <w:p w:rsidR="00732D15" w:rsidRPr="00A41B16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р. Вязовка, г. Нижний Тагил</w:t>
            </w:r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1947" w:type="dxa"/>
          </w:tcPr>
          <w:p w:rsidR="00732D15" w:rsidRPr="00A41B16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Дачная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Арсеньев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Приморский край</w:t>
            </w:r>
          </w:p>
        </w:tc>
        <w:tc>
          <w:tcPr>
            <w:tcW w:w="1947" w:type="dxa"/>
          </w:tcPr>
          <w:p w:rsidR="00732D15" w:rsidRPr="00A41B16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ве-щества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 w:rsidRPr="00A41B16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 w:rsidRPr="00A41B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708" w:type="dxa"/>
            <w:vAlign w:val="center"/>
          </w:tcPr>
          <w:p w:rsidR="00732D15" w:rsidRPr="00A41B16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562" w:type="dxa"/>
            <w:vMerge w:val="restart"/>
          </w:tcPr>
          <w:p w:rsidR="00732D15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Исеть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1947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  <w:proofErr w:type="spellEnd"/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113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562" w:type="dxa"/>
            <w:vMerge w:val="restart"/>
          </w:tcPr>
          <w:p w:rsidR="00732D15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 xml:space="preserve">р. Исеть, </w:t>
            </w:r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г.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аменск</w:t>
            </w: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-Уральский</w:t>
            </w:r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1947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  <w:proofErr w:type="spellEnd"/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Исеть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д.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Колюткино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1947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Карасук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Черновка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1947" w:type="dxa"/>
          </w:tcPr>
          <w:p w:rsidR="00732D15" w:rsidRPr="005C6DD9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562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Каргат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Здвинск</w:t>
            </w:r>
            <w:proofErr w:type="spellEnd"/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1947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1769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:rsidR="00732D15" w:rsidRPr="005C6DD9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226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Комаровка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Уссурийск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Приморский край</w:t>
            </w:r>
          </w:p>
        </w:tc>
        <w:tc>
          <w:tcPr>
            <w:tcW w:w="1947" w:type="dxa"/>
          </w:tcPr>
          <w:p w:rsidR="00732D15" w:rsidRPr="005C6DD9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5C6DD9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Модонкуль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Закаменск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Республика Бурятия</w:t>
            </w:r>
          </w:p>
        </w:tc>
        <w:tc>
          <w:tcPr>
            <w:tcW w:w="1947" w:type="dxa"/>
          </w:tcPr>
          <w:p w:rsidR="00732D15" w:rsidRPr="005C6DD9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Молога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Бежецк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Тверская область</w:t>
            </w:r>
          </w:p>
        </w:tc>
        <w:tc>
          <w:tcPr>
            <w:tcW w:w="1947" w:type="dxa"/>
          </w:tcPr>
          <w:p w:rsidR="00732D15" w:rsidRPr="005C6DD9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562" w:type="dxa"/>
            <w:vMerge w:val="restart"/>
          </w:tcPr>
          <w:p w:rsidR="00732D15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Молога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Максатиха</w:t>
            </w:r>
            <w:proofErr w:type="spellEnd"/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Тверская область</w:t>
            </w:r>
          </w:p>
        </w:tc>
        <w:tc>
          <w:tcPr>
            <w:tcW w:w="1947" w:type="dxa"/>
            <w:vMerge w:val="restart"/>
          </w:tcPr>
          <w:p w:rsidR="00732D15" w:rsidRPr="005C6DD9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5C6DD9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5C6DD9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5C6DD9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Молога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д.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Ильицино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Тверская область</w:t>
            </w:r>
          </w:p>
        </w:tc>
        <w:tc>
          <w:tcPr>
            <w:tcW w:w="1947" w:type="dxa"/>
          </w:tcPr>
          <w:p w:rsidR="00732D15" w:rsidRPr="00900658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562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Надым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Надым</w:t>
            </w:r>
            <w:proofErr w:type="spellEnd"/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1947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:rsidR="00732D15" w:rsidRPr="00900658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Нейва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Невьянск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1947" w:type="dxa"/>
          </w:tcPr>
          <w:p w:rsidR="00732D15" w:rsidRPr="00900658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562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Обь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Нефтеюганск</w:t>
            </w:r>
            <w:proofErr w:type="spellEnd"/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1947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 w:val="restart"/>
          </w:tcPr>
          <w:p w:rsidR="00732D15" w:rsidRPr="00900658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900658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900658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900658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51 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562" w:type="dxa"/>
          </w:tcPr>
          <w:p w:rsidR="00732D15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Обь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732D15" w:rsidRPr="00A51E57" w:rsidRDefault="00732D15" w:rsidP="008E18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Нижневартовск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1947" w:type="dxa"/>
          </w:tcPr>
          <w:p w:rsidR="00732D15" w:rsidRPr="004E6473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122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22</w:t>
            </w:r>
          </w:p>
        </w:tc>
        <w:tc>
          <w:tcPr>
            <w:tcW w:w="2562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Обь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Сургут</w:t>
            </w:r>
            <w:proofErr w:type="spellEnd"/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1947" w:type="dxa"/>
            <w:vMerge w:val="restart"/>
          </w:tcPr>
          <w:p w:rsidR="00732D15" w:rsidRPr="004E6473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Обь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п.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Горки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1947" w:type="dxa"/>
          </w:tcPr>
          <w:p w:rsidR="00732D15" w:rsidRPr="009B1E06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562" w:type="dxa"/>
            <w:vMerge w:val="restart"/>
          </w:tcPr>
          <w:p w:rsidR="00732D15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Обь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пгт</w:t>
            </w:r>
            <w:proofErr w:type="spellEnd"/>
            <w:proofErr w:type="gram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Октябрьское</w:t>
            </w:r>
            <w:proofErr w:type="spellEnd"/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1947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0,58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 xml:space="preserve">р. Обь, протока Малая Обь, </w:t>
            </w:r>
            <w:proofErr w:type="gramStart"/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. Мужи</w:t>
            </w:r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1947" w:type="dxa"/>
          </w:tcPr>
          <w:p w:rsidR="00732D15" w:rsidRPr="00AB51F3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562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Омь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Калачинск</w:t>
            </w:r>
            <w:proofErr w:type="spellEnd"/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Омская область</w:t>
            </w:r>
          </w:p>
        </w:tc>
        <w:tc>
          <w:tcPr>
            <w:tcW w:w="1947" w:type="dxa"/>
            <w:vMerge w:val="restart"/>
          </w:tcPr>
          <w:p w:rsidR="00732D15" w:rsidRPr="00AB51F3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562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Омь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Куйбышев</w:t>
            </w:r>
            <w:proofErr w:type="spellEnd"/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1947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1708" w:type="dxa"/>
            <w:vAlign w:val="center"/>
          </w:tcPr>
          <w:p w:rsidR="00732D15" w:rsidRPr="00A469ED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469ED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 w:val="restart"/>
          </w:tcPr>
          <w:p w:rsidR="00732D15" w:rsidRPr="00A469ED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562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Омь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Омск</w:t>
            </w:r>
            <w:proofErr w:type="spellEnd"/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Омская область</w:t>
            </w:r>
          </w:p>
        </w:tc>
        <w:tc>
          <w:tcPr>
            <w:tcW w:w="1947" w:type="dxa"/>
            <w:vMerge w:val="restart"/>
          </w:tcPr>
          <w:p w:rsidR="00732D15" w:rsidRPr="0059768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2562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Остречина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Бежецк</w:t>
            </w:r>
            <w:proofErr w:type="spellEnd"/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Тверская область</w:t>
            </w:r>
          </w:p>
        </w:tc>
        <w:tc>
          <w:tcPr>
            <w:tcW w:w="1947" w:type="dxa"/>
            <w:vMerge w:val="restart"/>
          </w:tcPr>
          <w:p w:rsidR="00732D15" w:rsidRPr="00246D78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562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Полуй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Салехард</w:t>
            </w:r>
            <w:proofErr w:type="spellEnd"/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1947" w:type="dxa"/>
            <w:vMerge w:val="restart"/>
          </w:tcPr>
          <w:p w:rsidR="00732D15" w:rsidRPr="00246D78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156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2562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 xml:space="preserve">р. </w:t>
            </w:r>
            <w:proofErr w:type="gramStart"/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Правая</w:t>
            </w:r>
            <w:proofErr w:type="gramEnd"/>
            <w:r w:rsidRPr="00A51E57">
              <w:rPr>
                <w:rFonts w:ascii="Times New Roman" w:hAnsi="Times New Roman" w:cs="Times New Roman"/>
                <w:sz w:val="24"/>
                <w:szCs w:val="24"/>
              </w:rPr>
              <w:t xml:space="preserve"> Хетта, </w:t>
            </w:r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пгт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Пангоды</w:t>
            </w:r>
            <w:proofErr w:type="spellEnd"/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1947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 w:val="restart"/>
          </w:tcPr>
          <w:p w:rsidR="00732D15" w:rsidRPr="003042CB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3042CB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3042CB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562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Пур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п.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Уренгой</w:t>
            </w:r>
            <w:proofErr w:type="spellEnd"/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1947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:rsidR="00732D15" w:rsidRPr="002F3F6A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2562" w:type="dxa"/>
          </w:tcPr>
          <w:p w:rsidR="00732D15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Пышма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Березовский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1947" w:type="dxa"/>
          </w:tcPr>
          <w:p w:rsidR="00732D15" w:rsidRPr="002F3F6A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2562" w:type="dxa"/>
          </w:tcPr>
          <w:p w:rsidR="00732D15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Пяку-Пур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 xml:space="preserve">п.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Тарко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-Сале</w:t>
            </w:r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1947" w:type="dxa"/>
          </w:tcPr>
          <w:p w:rsidR="00732D15" w:rsidRPr="00695400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 xml:space="preserve">р. Салда, </w:t>
            </w:r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 xml:space="preserve">д.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Прокопьевская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</w:rPr>
              <w:t xml:space="preserve"> Салда</w:t>
            </w:r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1947" w:type="dxa"/>
          </w:tcPr>
          <w:p w:rsidR="00732D15" w:rsidRPr="00695400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Сыня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п.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Овгорт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1947" w:type="dxa"/>
          </w:tcPr>
          <w:p w:rsidR="00732D15" w:rsidRPr="00695400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2562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Тавда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Тавда</w:t>
            </w:r>
            <w:proofErr w:type="spellEnd"/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1947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51E5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 w:val="restart"/>
          </w:tcPr>
          <w:p w:rsidR="00732D15" w:rsidRPr="00695400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695400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2562" w:type="dxa"/>
          </w:tcPr>
          <w:p w:rsidR="00732D15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Тара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пгт</w:t>
            </w:r>
            <w:proofErr w:type="spellEnd"/>
            <w:proofErr w:type="gram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Муромцево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Омская область</w:t>
            </w:r>
          </w:p>
        </w:tc>
        <w:tc>
          <w:tcPr>
            <w:tcW w:w="1947" w:type="dxa"/>
          </w:tcPr>
          <w:p w:rsidR="00732D15" w:rsidRPr="00695400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Тара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Кыштовка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1947" w:type="dxa"/>
          </w:tcPr>
          <w:p w:rsidR="00732D15" w:rsidRPr="000B666D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Тартас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Северное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1947" w:type="dxa"/>
          </w:tcPr>
          <w:p w:rsidR="00732D15" w:rsidRPr="000B666D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444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Теча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Першинское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Курганская область</w:t>
            </w:r>
          </w:p>
        </w:tc>
        <w:tc>
          <w:tcPr>
            <w:tcW w:w="1947" w:type="dxa"/>
          </w:tcPr>
          <w:p w:rsidR="00732D15" w:rsidRPr="000B666D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2562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Тобол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Курганская область</w:t>
            </w:r>
          </w:p>
        </w:tc>
        <w:tc>
          <w:tcPr>
            <w:tcW w:w="1947" w:type="dxa"/>
            <w:vMerge w:val="restart"/>
          </w:tcPr>
          <w:p w:rsidR="00732D15" w:rsidRPr="000B666D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0B666D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Тобол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Тобольск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1947" w:type="dxa"/>
          </w:tcPr>
          <w:p w:rsidR="00732D15" w:rsidRPr="000B666D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2562" w:type="dxa"/>
          </w:tcPr>
          <w:p w:rsidR="00732D15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Тобол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732D15" w:rsidRPr="00A51E57" w:rsidRDefault="00732D15" w:rsidP="008E18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Белозерское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Курганская область</w:t>
            </w:r>
          </w:p>
        </w:tc>
        <w:tc>
          <w:tcPr>
            <w:tcW w:w="1947" w:type="dxa"/>
          </w:tcPr>
          <w:p w:rsidR="00732D15" w:rsidRPr="000B666D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Тобол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732D15" w:rsidRPr="00A51E57" w:rsidRDefault="00732D15" w:rsidP="008E18B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Звериноголовское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Курганская область</w:t>
            </w:r>
          </w:p>
        </w:tc>
        <w:tc>
          <w:tcPr>
            <w:tcW w:w="1947" w:type="dxa"/>
          </w:tcPr>
          <w:p w:rsidR="00732D15" w:rsidRPr="000B666D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Тобол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Коркино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1947" w:type="dxa"/>
          </w:tcPr>
          <w:p w:rsidR="00732D15" w:rsidRPr="000B666D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Тьмака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Тверь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Тверская область</w:t>
            </w:r>
          </w:p>
        </w:tc>
        <w:tc>
          <w:tcPr>
            <w:tcW w:w="1947" w:type="dxa"/>
          </w:tcPr>
          <w:p w:rsidR="00732D15" w:rsidRPr="000B666D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Уй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Степное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Челябинская область</w:t>
            </w:r>
          </w:p>
        </w:tc>
        <w:tc>
          <w:tcPr>
            <w:tcW w:w="1947" w:type="dxa"/>
          </w:tcPr>
          <w:p w:rsidR="00732D15" w:rsidRPr="000B666D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161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Уй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, с. Усть-Уйское</w:t>
            </w:r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Курганская область</w:t>
            </w:r>
          </w:p>
        </w:tc>
        <w:tc>
          <w:tcPr>
            <w:tcW w:w="1947" w:type="dxa"/>
          </w:tcPr>
          <w:p w:rsidR="00732D15" w:rsidRPr="000B666D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Чусовая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Первоуральск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1947" w:type="dxa"/>
          </w:tcPr>
          <w:p w:rsidR="00732D15" w:rsidRPr="000B666D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2562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Шиш</w:t>
            </w:r>
            <w:proofErr w:type="spellEnd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Васисc</w:t>
            </w:r>
            <w:proofErr w:type="spellEnd"/>
          </w:p>
        </w:tc>
        <w:tc>
          <w:tcPr>
            <w:tcW w:w="2688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Омская область</w:t>
            </w:r>
          </w:p>
        </w:tc>
        <w:tc>
          <w:tcPr>
            <w:tcW w:w="1947" w:type="dxa"/>
          </w:tcPr>
          <w:p w:rsidR="00732D15" w:rsidRPr="000B666D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52</w:t>
            </w:r>
          </w:p>
        </w:tc>
        <w:tc>
          <w:tcPr>
            <w:tcW w:w="2562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 xml:space="preserve">ручей без назв., </w:t>
            </w:r>
          </w:p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г. Кандалакша</w:t>
            </w:r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1947" w:type="dxa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а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люмини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:rsidR="00732D15" w:rsidRPr="000B666D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2562" w:type="dxa"/>
            <w:vMerge w:val="restart"/>
          </w:tcPr>
          <w:p w:rsidR="00732D15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2E81">
              <w:rPr>
                <w:rFonts w:ascii="Times New Roman" w:hAnsi="Times New Roman" w:cs="Times New Roman"/>
                <w:sz w:val="24"/>
                <w:szCs w:val="24"/>
              </w:rPr>
              <w:t>руч</w:t>
            </w:r>
            <w:proofErr w:type="spellEnd"/>
            <w:r w:rsidRPr="00062E81">
              <w:rPr>
                <w:rFonts w:ascii="Times New Roman" w:hAnsi="Times New Roman" w:cs="Times New Roman"/>
                <w:sz w:val="24"/>
                <w:szCs w:val="24"/>
              </w:rPr>
              <w:t>. Безымянный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732D15" w:rsidRPr="001D46E3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46E3">
              <w:rPr>
                <w:rFonts w:ascii="Times New Roman" w:hAnsi="Times New Roman" w:cs="Times New Roman"/>
                <w:sz w:val="24"/>
                <w:szCs w:val="24"/>
              </w:rPr>
              <w:t xml:space="preserve">пос. </w:t>
            </w:r>
            <w:proofErr w:type="spellStart"/>
            <w:r w:rsidRPr="001D46E3">
              <w:rPr>
                <w:rFonts w:ascii="Times New Roman" w:hAnsi="Times New Roman" w:cs="Times New Roman"/>
                <w:sz w:val="24"/>
                <w:szCs w:val="24"/>
              </w:rPr>
              <w:t>Седью</w:t>
            </w:r>
            <w:proofErr w:type="spellEnd"/>
            <w:r w:rsidRPr="001D46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88" w:type="dxa"/>
            <w:vMerge w:val="restart"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</w:rPr>
              <w:t>Республика Коми</w:t>
            </w:r>
          </w:p>
        </w:tc>
        <w:tc>
          <w:tcPr>
            <w:tcW w:w="1947" w:type="dxa"/>
            <w:vMerge w:val="restart"/>
          </w:tcPr>
          <w:p w:rsidR="00732D15" w:rsidRPr="000B666D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32D15" w:rsidRPr="00A51E57" w:rsidTr="008E18BA">
        <w:trPr>
          <w:cantSplit/>
        </w:trPr>
        <w:tc>
          <w:tcPr>
            <w:tcW w:w="564" w:type="dxa"/>
            <w:vMerge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8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732D15" w:rsidRPr="00A51E57" w:rsidRDefault="00732D15" w:rsidP="008E18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732D15" w:rsidRPr="00A51E57" w:rsidRDefault="00732D15" w:rsidP="008E18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32D15" w:rsidRDefault="00732D15" w:rsidP="00732D15"/>
    <w:p w:rsidR="00732D15" w:rsidRDefault="00732D15" w:rsidP="00732D1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концентрация 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732D15" w:rsidRDefault="00732D15" w:rsidP="00732D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D15" w:rsidRDefault="00732D15" w:rsidP="00732D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УМЗА Росгидромета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732D15" w:rsidRDefault="00732D15" w:rsidP="00732D15"/>
    <w:p w:rsidR="00732D15" w:rsidRDefault="00732D15" w:rsidP="00732D15"/>
    <w:p w:rsidR="00732D15" w:rsidRDefault="00732D15" w:rsidP="00732D15"/>
    <w:p w:rsidR="00732D15" w:rsidRDefault="00732D15" w:rsidP="00732D15"/>
    <w:p w:rsidR="00732D15" w:rsidRDefault="00732D15"/>
    <w:p w:rsidR="00732D15" w:rsidRDefault="00732D15"/>
    <w:p w:rsidR="00732D15" w:rsidRDefault="00732D15"/>
    <w:p w:rsidR="00732D15" w:rsidRDefault="00732D15"/>
    <w:p w:rsidR="00732D15" w:rsidRDefault="00732D15"/>
    <w:p w:rsidR="00732D15" w:rsidRDefault="00732D15"/>
    <w:p w:rsidR="00732D15" w:rsidRDefault="00732D15"/>
    <w:p w:rsidR="00732D15" w:rsidRDefault="00732D15"/>
    <w:p w:rsidR="00732D15" w:rsidRDefault="00732D15"/>
    <w:p w:rsidR="00732D15" w:rsidRDefault="00732D15"/>
    <w:p w:rsidR="00732D15" w:rsidRDefault="00732D15"/>
    <w:p w:rsidR="00732D15" w:rsidRDefault="00732D15"/>
    <w:p w:rsidR="00732D15" w:rsidRDefault="00732D15"/>
    <w:p w:rsidR="00732D15" w:rsidRDefault="00732D15"/>
    <w:p w:rsidR="00732D15" w:rsidRPr="00732D15" w:rsidRDefault="00732D15" w:rsidP="00732D15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2D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2</w:t>
      </w:r>
    </w:p>
    <w:p w:rsidR="00732D15" w:rsidRPr="00732D15" w:rsidRDefault="00732D15" w:rsidP="00732D15">
      <w:pPr>
        <w:spacing w:after="0" w:line="480" w:lineRule="auto"/>
        <w:ind w:left="6372" w:firstLine="70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732D15" w:rsidRPr="00732D15" w:rsidRDefault="00732D15" w:rsidP="00732D1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2D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732D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высокого загрязнения водных объектов</w:t>
      </w:r>
      <w:r w:rsidRPr="00732D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марте 2021 года</w:t>
      </w:r>
    </w:p>
    <w:p w:rsidR="00732D15" w:rsidRPr="00732D15" w:rsidRDefault="00732D15" w:rsidP="00732D15">
      <w:pPr>
        <w:spacing w:before="120" w:after="120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8"/>
        <w:gridCol w:w="2204"/>
        <w:gridCol w:w="2254"/>
        <w:gridCol w:w="1123"/>
        <w:gridCol w:w="1054"/>
        <w:gridCol w:w="1122"/>
        <w:gridCol w:w="1158"/>
      </w:tblGrid>
      <w:tr w:rsidR="00732D15" w:rsidRPr="00732D15" w:rsidTr="008E18BA">
        <w:trPr>
          <w:cantSplit/>
          <w:trHeight w:val="714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732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r w:rsidRPr="00732D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732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204" w:type="dxa"/>
            <w:tcBorders>
              <w:bottom w:val="single" w:sz="4" w:space="0" w:color="auto"/>
            </w:tcBorders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732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опасн</w:t>
            </w:r>
            <w:proofErr w:type="spellEnd"/>
            <w:r w:rsidRPr="00732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54" w:type="dxa"/>
            <w:tcBorders>
              <w:bottom w:val="single" w:sz="4" w:space="0" w:color="auto"/>
            </w:tcBorders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ПДК, макс.</w:t>
            </w:r>
          </w:p>
        </w:tc>
      </w:tr>
      <w:tr w:rsidR="00732D15" w:rsidRPr="00732D15" w:rsidTr="008E18BA">
        <w:tc>
          <w:tcPr>
            <w:tcW w:w="9344" w:type="dxa"/>
            <w:gridSpan w:val="7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732D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Ангара</w:t>
            </w:r>
          </w:p>
        </w:tc>
      </w:tr>
      <w:tr w:rsidR="00732D15" w:rsidRPr="00732D15" w:rsidTr="008E18BA">
        <w:tc>
          <w:tcPr>
            <w:tcW w:w="429" w:type="dxa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Иркутская область</w:t>
            </w: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32D15" w:rsidRPr="00732D15" w:rsidTr="008E18BA">
        <w:tc>
          <w:tcPr>
            <w:tcW w:w="9344" w:type="dxa"/>
            <w:gridSpan w:val="7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732D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Волга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Астраханская область</w:t>
            </w: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молибдена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рту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нитрит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обще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нитрит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Москва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нитрит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32D15" w:rsidRPr="00732D15" w:rsidTr="008E18BA">
        <w:tc>
          <w:tcPr>
            <w:tcW w:w="429" w:type="dxa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04" w:type="dxa"/>
          </w:tcPr>
          <w:p w:rsidR="00732D15" w:rsidRPr="00732D15" w:rsidRDefault="00732D15" w:rsidP="00732D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Костромская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Московская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нитрит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Легкоокисляемые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</w:t>
            </w:r>
            <w:proofErr w:type="spellStart"/>
            <w:proofErr w:type="gramStart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ве-щества</w:t>
            </w:r>
            <w:proofErr w:type="spellEnd"/>
            <w:proofErr w:type="gram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 xml:space="preserve"> по БПК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Трудноокисляемые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Республика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Татарстан</w:t>
            </w: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нитрит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Легкоокисляемые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вещества по БПК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Трудноокисляемые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вещества 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ХПК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Рязанская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Легкоокисляемые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</w:t>
            </w:r>
            <w:proofErr w:type="spellStart"/>
            <w:proofErr w:type="gramStart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ве-щества</w:t>
            </w:r>
            <w:proofErr w:type="spellEnd"/>
            <w:proofErr w:type="gram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 xml:space="preserve"> по БПК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обще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49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2,13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Тверская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 xml:space="preserve">Ионы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св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инц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</w:tr>
      <w:tr w:rsidR="00732D15" w:rsidRPr="00732D15" w:rsidTr="008E18BA">
        <w:tc>
          <w:tcPr>
            <w:tcW w:w="429" w:type="dxa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0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Тульская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Легкоокисляемые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</w:t>
            </w:r>
            <w:proofErr w:type="spellStart"/>
            <w:proofErr w:type="gramStart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ве-щества</w:t>
            </w:r>
            <w:proofErr w:type="spellEnd"/>
            <w:proofErr w:type="gram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 xml:space="preserve"> по БПК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32D15" w:rsidRPr="00732D15" w:rsidTr="008E18BA">
        <w:tc>
          <w:tcPr>
            <w:tcW w:w="9344" w:type="dxa"/>
            <w:gridSpan w:val="7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732D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Дон</w:t>
            </w:r>
          </w:p>
        </w:tc>
      </w:tr>
      <w:tr w:rsidR="00732D15" w:rsidRPr="00732D15" w:rsidTr="008E18BA">
        <w:tc>
          <w:tcPr>
            <w:tcW w:w="429" w:type="dxa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Тульская область</w:t>
            </w: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Легкоокисляемые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</w:t>
            </w:r>
            <w:proofErr w:type="spellStart"/>
            <w:proofErr w:type="gramStart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ве-щества</w:t>
            </w:r>
            <w:proofErr w:type="spellEnd"/>
            <w:proofErr w:type="gram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 xml:space="preserve"> по БПК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32D15" w:rsidRPr="00732D15" w:rsidTr="008E18BA">
        <w:tc>
          <w:tcPr>
            <w:tcW w:w="9344" w:type="dxa"/>
            <w:gridSpan w:val="7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732D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Енисей</w:t>
            </w:r>
          </w:p>
        </w:tc>
      </w:tr>
      <w:tr w:rsidR="00732D15" w:rsidRPr="00732D15" w:rsidTr="008E18BA">
        <w:tc>
          <w:tcPr>
            <w:tcW w:w="429" w:type="dxa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Иркутская область</w:t>
            </w: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Краснояр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ский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43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ед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Республика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Бурятия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к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адми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Фтоp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D15" w:rsidRPr="00732D15" w:rsidTr="008E18BA">
        <w:tc>
          <w:tcPr>
            <w:tcW w:w="9344" w:type="dxa"/>
            <w:gridSpan w:val="7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732D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Иртыш</w:t>
            </w:r>
          </w:p>
        </w:tc>
      </w:tr>
      <w:tr w:rsidR="00732D15" w:rsidRPr="00732D15" w:rsidTr="008E18BA">
        <w:tc>
          <w:tcPr>
            <w:tcW w:w="429" w:type="dxa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Омская область</w:t>
            </w: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732D15" w:rsidRPr="00732D15" w:rsidTr="008E18BA">
        <w:tc>
          <w:tcPr>
            <w:tcW w:w="9344" w:type="dxa"/>
            <w:gridSpan w:val="7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 xml:space="preserve">Бассейн р. </w:t>
            </w:r>
            <w:r w:rsidRPr="00732D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Кама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Республика Татарстан</w:t>
            </w: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Азот нитритный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Легкоокисляемые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</w:t>
            </w:r>
            <w:proofErr w:type="spellStart"/>
            <w:proofErr w:type="gramStart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ве-щества</w:t>
            </w:r>
            <w:proofErr w:type="spellEnd"/>
            <w:proofErr w:type="gram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 xml:space="preserve"> по БПК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обще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</w:tr>
      <w:tr w:rsidR="00732D15" w:rsidRPr="00732D15" w:rsidTr="008E18BA">
        <w:tc>
          <w:tcPr>
            <w:tcW w:w="9344" w:type="dxa"/>
            <w:gridSpan w:val="7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732D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Обь</w:t>
            </w:r>
          </w:p>
        </w:tc>
      </w:tr>
      <w:tr w:rsidR="00732D15" w:rsidRPr="00732D15" w:rsidTr="008E18BA">
        <w:tc>
          <w:tcPr>
            <w:tcW w:w="429" w:type="dxa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Кемеровская область</w:t>
            </w: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цинка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алюминия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цинка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</w:tr>
      <w:tr w:rsidR="00732D15" w:rsidRPr="00732D15" w:rsidTr="008E18BA">
        <w:tc>
          <w:tcPr>
            <w:tcW w:w="429" w:type="dxa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0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Омская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Ханты-Мансийский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автономный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нитрит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46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обще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2,22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2,85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Ямало-Ненецкий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автономный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обще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2,6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2,9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32D15" w:rsidRPr="00732D15" w:rsidTr="008E18BA">
        <w:tc>
          <w:tcPr>
            <w:tcW w:w="9344" w:type="dxa"/>
            <w:gridSpan w:val="7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732D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Печора</w:t>
            </w:r>
          </w:p>
        </w:tc>
      </w:tr>
      <w:tr w:rsidR="00732D15" w:rsidRPr="00732D15" w:rsidTr="008E18BA">
        <w:tc>
          <w:tcPr>
            <w:tcW w:w="429" w:type="dxa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Республика Коми</w:t>
            </w: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732D15" w:rsidRPr="00732D15" w:rsidTr="008E18BA">
        <w:tc>
          <w:tcPr>
            <w:tcW w:w="9344" w:type="dxa"/>
            <w:gridSpan w:val="7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732D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Северная Двина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Вологодская область</w:t>
            </w: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Азот нитритный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Сульфиды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</w:p>
        </w:tc>
      </w:tr>
      <w:tr w:rsidR="00732D15" w:rsidRPr="00732D15" w:rsidTr="008E18BA">
        <w:tc>
          <w:tcPr>
            <w:tcW w:w="9344" w:type="dxa"/>
            <w:gridSpan w:val="7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732D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Тобол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Азот нитритный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Кислород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2,10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2,95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мышьяка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н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икел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Тюменская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нитрит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46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</w:tr>
      <w:tr w:rsidR="00732D15" w:rsidRPr="00732D15" w:rsidTr="008E18BA">
        <w:tc>
          <w:tcPr>
            <w:tcW w:w="9344" w:type="dxa"/>
            <w:gridSpan w:val="7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732D1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732D1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732D1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732D1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732D1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732D1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732D15" w:rsidRPr="00732D15" w:rsidTr="008E18BA">
        <w:tc>
          <w:tcPr>
            <w:tcW w:w="429" w:type="dxa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0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Санкт-Петербург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Мурманская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нитрит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49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н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икел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р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тут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Фтоp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Новгородская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к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адми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732D15" w:rsidRPr="00732D15" w:rsidTr="008E18BA">
        <w:tc>
          <w:tcPr>
            <w:tcW w:w="429" w:type="dxa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0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Приморский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а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люмини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732D15" w:rsidRPr="00732D15" w:rsidTr="008E18BA">
        <w:tc>
          <w:tcPr>
            <w:tcW w:w="429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04" w:type="dxa"/>
            <w:vMerge w:val="restart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Республика</w:t>
            </w:r>
            <w:proofErr w:type="spellEnd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Карелия</w:t>
            </w:r>
            <w:proofErr w:type="spellEnd"/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</w:rPr>
              <w:t>Водородный показатель р</w:t>
            </w:r>
            <w:proofErr w:type="gram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proofErr w:type="gram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4,05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732D15" w:rsidRPr="00732D15" w:rsidTr="008E18BA">
        <w:tc>
          <w:tcPr>
            <w:tcW w:w="429" w:type="dxa"/>
            <w:vMerge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732D15" w:rsidRPr="00732D15" w:rsidRDefault="00732D15" w:rsidP="00732D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3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4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732D15" w:rsidRPr="00732D15" w:rsidRDefault="00732D15" w:rsidP="00732D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2D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2,05</w:t>
            </w:r>
            <w:r w:rsidRPr="00732D1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</w:tbl>
    <w:p w:rsidR="00732D15" w:rsidRPr="00732D15" w:rsidRDefault="00732D15" w:rsidP="00732D15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32D15" w:rsidRPr="00732D15" w:rsidRDefault="00732D15" w:rsidP="00732D1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32D15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Pr="00732D15">
        <w:rPr>
          <w:rFonts w:ascii="Times New Roman" w:hAnsi="Times New Roman" w:cs="Times New Roman"/>
          <w:sz w:val="20"/>
          <w:szCs w:val="20"/>
        </w:rPr>
        <w:t xml:space="preserve"> - концентрация дана в мг/л, высокое загрязнение соответствует содержанию в воде растворенного кислорода в концентрациях от 3 до 2 мг/л;</w:t>
      </w:r>
    </w:p>
    <w:p w:rsidR="00732D15" w:rsidRPr="00732D15" w:rsidRDefault="00732D15" w:rsidP="00732D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32D15"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 w:rsidRPr="00732D15">
        <w:rPr>
          <w:rFonts w:ascii="Times New Roman" w:hAnsi="Times New Roman" w:cs="Times New Roman"/>
          <w:sz w:val="20"/>
          <w:szCs w:val="20"/>
        </w:rPr>
        <w:t xml:space="preserve"> -  по показателю рН критерием ВЗ являются значения от 4 </w:t>
      </w:r>
      <w:proofErr w:type="gramStart"/>
      <w:r w:rsidRPr="00732D15">
        <w:rPr>
          <w:rFonts w:ascii="Times New Roman" w:hAnsi="Times New Roman" w:cs="Times New Roman"/>
          <w:sz w:val="20"/>
          <w:szCs w:val="20"/>
        </w:rPr>
        <w:t>до</w:t>
      </w:r>
      <w:proofErr w:type="gramEnd"/>
      <w:r w:rsidRPr="00732D15">
        <w:rPr>
          <w:rFonts w:ascii="Times New Roman" w:hAnsi="Times New Roman" w:cs="Times New Roman"/>
          <w:sz w:val="20"/>
          <w:szCs w:val="20"/>
        </w:rPr>
        <w:t xml:space="preserve"> менее 5 и более 9,5 до 9,7 включительно</w:t>
      </w:r>
    </w:p>
    <w:p w:rsidR="00732D15" w:rsidRPr="00732D15" w:rsidRDefault="00732D15" w:rsidP="00732D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32D15" w:rsidRPr="00732D15" w:rsidRDefault="00732D15" w:rsidP="00732D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32D15" w:rsidRPr="00732D15" w:rsidRDefault="00732D15" w:rsidP="00732D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32D15" w:rsidRPr="00732D15" w:rsidRDefault="00732D15" w:rsidP="00732D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32D15" w:rsidRPr="00732D15" w:rsidRDefault="00732D15" w:rsidP="00732D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32D15" w:rsidRPr="00732D15" w:rsidRDefault="00732D15" w:rsidP="00732D15">
      <w:pPr>
        <w:spacing w:after="0" w:line="240" w:lineRule="auto"/>
      </w:pPr>
      <w:r w:rsidRPr="00732D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УМЗА Росгидромета</w:t>
      </w:r>
      <w:r w:rsidRPr="00732D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2D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2D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2D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2D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2D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2D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732D15" w:rsidRPr="00732D15" w:rsidRDefault="00732D15" w:rsidP="00732D15"/>
    <w:p w:rsidR="00732D15" w:rsidRPr="00732D15" w:rsidRDefault="00732D15" w:rsidP="00732D15"/>
    <w:p w:rsidR="00732D15" w:rsidRPr="00732D15" w:rsidRDefault="00732D15" w:rsidP="00732D15"/>
    <w:p w:rsidR="00732D15" w:rsidRPr="00244237" w:rsidRDefault="00732D15" w:rsidP="00732D15">
      <w:pPr>
        <w:spacing w:after="0" w:line="240" w:lineRule="auto"/>
        <w:ind w:left="6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2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3</w:t>
      </w:r>
    </w:p>
    <w:p w:rsidR="00732D15" w:rsidRPr="00244237" w:rsidRDefault="00732D15" w:rsidP="00732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32D15" w:rsidRPr="00244237" w:rsidRDefault="00732D15" w:rsidP="00732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244237">
        <w:rPr>
          <w:rFonts w:ascii="Times New Roman" w:eastAsia="Times New Roman" w:hAnsi="Times New Roman" w:cs="Times New Roman"/>
          <w:sz w:val="24"/>
          <w:szCs w:val="20"/>
          <w:lang w:eastAsia="ru-RU"/>
        </w:rPr>
        <w:t>Схема г. Москвы с расположением постов государственной наблюдательной сети</w:t>
      </w:r>
    </w:p>
    <w:p w:rsidR="00732D15" w:rsidRPr="00244237" w:rsidRDefault="00732D15" w:rsidP="00732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spellStart"/>
      <w:proofErr w:type="gramStart"/>
      <w:r w:rsidRPr="0024423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</w:t>
      </w:r>
      <w:proofErr w:type="spellEnd"/>
      <w:proofErr w:type="gramEnd"/>
      <w:r w:rsidRPr="0024423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24423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загрязнением</w:t>
      </w:r>
      <w:proofErr w:type="spellEnd"/>
      <w:r w:rsidRPr="0024423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24423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атмосферного</w:t>
      </w:r>
      <w:proofErr w:type="spellEnd"/>
      <w:r w:rsidRPr="0024423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24423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воздуха</w:t>
      </w:r>
      <w:proofErr w:type="spellEnd"/>
    </w:p>
    <w:p w:rsidR="00732D15" w:rsidRPr="00244237" w:rsidRDefault="00732D15" w:rsidP="00732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32D15" w:rsidRPr="00244237" w:rsidRDefault="00732D15" w:rsidP="00732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32D15" w:rsidRPr="00244237" w:rsidRDefault="00732D15" w:rsidP="00732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32D15" w:rsidRPr="00244237" w:rsidRDefault="00732D15" w:rsidP="00732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24423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47E4538C" wp14:editId="1D6601FF">
            <wp:extent cx="6035040" cy="7084695"/>
            <wp:effectExtent l="0" t="0" r="3810" b="1905"/>
            <wp:docPr id="1" name="Рисунок 1" descr="Карта постов наблюдения в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постов наблюдения в 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D15" w:rsidRPr="00244237" w:rsidRDefault="00732D15" w:rsidP="00732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732D15" w:rsidRPr="00244237" w:rsidRDefault="00732D15" w:rsidP="00732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32D15" w:rsidRPr="00244237" w:rsidRDefault="00732D15" w:rsidP="00732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32D15" w:rsidRPr="00244237" w:rsidRDefault="00732D15" w:rsidP="00732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32D15" w:rsidRPr="00244237" w:rsidRDefault="00732D15" w:rsidP="00732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32D15" w:rsidRPr="00244237" w:rsidRDefault="00732D15" w:rsidP="00732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32D15" w:rsidRPr="00244237" w:rsidRDefault="00732D15" w:rsidP="00732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32D15" w:rsidRPr="00244237" w:rsidRDefault="00732D15" w:rsidP="00732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3119"/>
        <w:gridCol w:w="3827"/>
      </w:tblGrid>
      <w:tr w:rsidR="00732D15" w:rsidRPr="00244237" w:rsidTr="008E18BA">
        <w:tc>
          <w:tcPr>
            <w:tcW w:w="95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Номер</w:t>
            </w:r>
          </w:p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Район расположения,</w:t>
            </w:r>
          </w:p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</w:p>
        </w:tc>
      </w:tr>
      <w:tr w:rsidR="00732D15" w:rsidRPr="00244237" w:rsidTr="008E18BA">
        <w:tc>
          <w:tcPr>
            <w:tcW w:w="95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32D15" w:rsidRPr="00244237" w:rsidTr="008E18BA">
        <w:tc>
          <w:tcPr>
            <w:tcW w:w="95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 xml:space="preserve">Ср. 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Овчинниковский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 xml:space="preserve">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р-н «Замоскворечье»</w:t>
            </w:r>
          </w:p>
        </w:tc>
      </w:tr>
      <w:tr w:rsidR="00732D15" w:rsidRPr="00244237" w:rsidTr="008E18BA">
        <w:tc>
          <w:tcPr>
            <w:tcW w:w="95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Б. 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Сухаревский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32D15" w:rsidRPr="00244237" w:rsidRDefault="00732D15" w:rsidP="008E18BA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р-н «Мещанский» (Садовое кольцо)</w:t>
            </w:r>
          </w:p>
        </w:tc>
      </w:tr>
      <w:tr w:rsidR="00732D15" w:rsidRPr="00244237" w:rsidTr="008E18BA">
        <w:tc>
          <w:tcPr>
            <w:tcW w:w="95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р-н «Савеловский»</w:t>
            </w:r>
          </w:p>
        </w:tc>
      </w:tr>
      <w:tr w:rsidR="00732D15" w:rsidRPr="00244237" w:rsidTr="008E18BA">
        <w:tc>
          <w:tcPr>
            <w:tcW w:w="95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.,</w:t>
            </w:r>
          </w:p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р-н «Нагорный»</w:t>
            </w:r>
          </w:p>
          <w:p w:rsidR="00732D15" w:rsidRPr="00244237" w:rsidRDefault="00732D15" w:rsidP="008E18BA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 xml:space="preserve"> «Верхние Котлы»,</w:t>
            </w:r>
            <w:proofErr w:type="gramEnd"/>
          </w:p>
          <w:p w:rsidR="00732D15" w:rsidRPr="00244237" w:rsidRDefault="00732D15" w:rsidP="008E18BA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Нагатино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  <w:proofErr w:type="gramEnd"/>
          </w:p>
        </w:tc>
      </w:tr>
      <w:tr w:rsidR="00732D15" w:rsidRPr="00244237" w:rsidTr="008E18BA">
        <w:tc>
          <w:tcPr>
            <w:tcW w:w="95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 xml:space="preserve">4-й 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Вешняковский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 xml:space="preserve">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р-н «Рязанский»</w:t>
            </w:r>
          </w:p>
        </w:tc>
      </w:tr>
      <w:tr w:rsidR="00732D15" w:rsidRPr="00244237" w:rsidTr="008E18BA">
        <w:tc>
          <w:tcPr>
            <w:tcW w:w="95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р-н «Южное Медведково»</w:t>
            </w:r>
          </w:p>
        </w:tc>
      </w:tr>
      <w:tr w:rsidR="00732D15" w:rsidRPr="00244237" w:rsidTr="008E18BA">
        <w:tc>
          <w:tcPr>
            <w:tcW w:w="95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Шоссейая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р-н «Печатники»</w:t>
            </w:r>
          </w:p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 xml:space="preserve"> «Люблино-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Перерва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732D15" w:rsidRPr="00244237" w:rsidTr="008E18BA">
        <w:tc>
          <w:tcPr>
            <w:tcW w:w="95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Хорошево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-Мневники» (</w:t>
            </w:r>
            <w:proofErr w:type="gram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Магистральная</w:t>
            </w:r>
            <w:proofErr w:type="gram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732D15" w:rsidRPr="00244237" w:rsidTr="008E18BA">
        <w:tc>
          <w:tcPr>
            <w:tcW w:w="95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р-н «Южное Тушино»</w:t>
            </w:r>
          </w:p>
        </w:tc>
      </w:tr>
      <w:tr w:rsidR="00732D15" w:rsidRPr="00244237" w:rsidTr="008E18BA">
        <w:tc>
          <w:tcPr>
            <w:tcW w:w="95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Чертановская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 xml:space="preserve">р-н «Чертаново </w:t>
            </w:r>
            <w:proofErr w:type="gram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Центральное</w:t>
            </w:r>
            <w:proofErr w:type="gram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732D15" w:rsidRPr="00244237" w:rsidTr="008E18BA">
        <w:tc>
          <w:tcPr>
            <w:tcW w:w="95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Долгопрудная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р-н «Дмитровский»</w:t>
            </w:r>
          </w:p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Коровино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732D15" w:rsidRPr="00244237" w:rsidTr="008E18BA">
        <w:tc>
          <w:tcPr>
            <w:tcW w:w="95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Ивантеевская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Богородское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Калошино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732D15" w:rsidRPr="00244237" w:rsidTr="008E18BA">
        <w:tc>
          <w:tcPr>
            <w:tcW w:w="95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р-н «Можайский»</w:t>
            </w:r>
          </w:p>
        </w:tc>
      </w:tr>
      <w:tr w:rsidR="00732D15" w:rsidRPr="00244237" w:rsidTr="008E18BA">
        <w:tc>
          <w:tcPr>
            <w:tcW w:w="95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Шипиловская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Зябликово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732D15" w:rsidRPr="00244237" w:rsidTr="008E18BA">
        <w:tc>
          <w:tcPr>
            <w:tcW w:w="95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Братеевская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Братеево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732D15" w:rsidRPr="00244237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Чагино</w:t>
            </w:r>
            <w:proofErr w:type="spellEnd"/>
            <w:r w:rsidRPr="00244237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</w:tbl>
    <w:p w:rsidR="00732D15" w:rsidRPr="00244237" w:rsidRDefault="00732D15" w:rsidP="00732D15">
      <w:pPr>
        <w:spacing w:after="0" w:line="240" w:lineRule="auto"/>
        <w:ind w:right="-850"/>
        <w:rPr>
          <w:rFonts w:ascii="Times New Roman" w:eastAsia="Times New Roman" w:hAnsi="Times New Roman" w:cs="Times New Roman"/>
          <w:lang w:eastAsia="ru-RU"/>
        </w:rPr>
      </w:pPr>
    </w:p>
    <w:p w:rsidR="00732D15" w:rsidRPr="00244237" w:rsidRDefault="00732D15" w:rsidP="00732D15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732D15" w:rsidRPr="00244237" w:rsidRDefault="00732D15" w:rsidP="00732D15">
      <w:pPr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D15" w:rsidRPr="00244237" w:rsidRDefault="00732D15" w:rsidP="00732D15">
      <w:pPr>
        <w:rPr>
          <w:rFonts w:ascii="Calibri" w:eastAsia="Times New Roman" w:hAnsi="Calibri" w:cs="Times New Roman"/>
          <w:lang w:eastAsia="ru-RU"/>
        </w:rPr>
      </w:pPr>
    </w:p>
    <w:p w:rsidR="00732D15" w:rsidRPr="00244237" w:rsidRDefault="00732D15" w:rsidP="00732D15"/>
    <w:p w:rsidR="00732D15" w:rsidRPr="00244237" w:rsidRDefault="00732D15" w:rsidP="00732D15"/>
    <w:p w:rsidR="00732D15" w:rsidRPr="00244237" w:rsidRDefault="00732D15" w:rsidP="00732D15"/>
    <w:p w:rsidR="00732D15" w:rsidRPr="00244237" w:rsidRDefault="00732D15" w:rsidP="00732D15"/>
    <w:p w:rsidR="00732D15" w:rsidRPr="00244237" w:rsidRDefault="00732D15" w:rsidP="00732D15"/>
    <w:p w:rsidR="00732D15" w:rsidRPr="00244237" w:rsidRDefault="00732D15" w:rsidP="00732D15"/>
    <w:p w:rsidR="00732D15" w:rsidRPr="00244237" w:rsidRDefault="00732D15" w:rsidP="00732D15"/>
    <w:p w:rsidR="00732D15" w:rsidRPr="00244237" w:rsidRDefault="00732D15" w:rsidP="00732D15"/>
    <w:p w:rsidR="00732D15" w:rsidRPr="00244237" w:rsidRDefault="00732D15" w:rsidP="00732D15"/>
    <w:p w:rsidR="00732D15" w:rsidRDefault="00732D15" w:rsidP="00732D15">
      <w:pPr>
        <w:keepNext/>
        <w:spacing w:after="0" w:line="240" w:lineRule="auto"/>
        <w:ind w:left="6372"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4</w:t>
      </w:r>
    </w:p>
    <w:p w:rsidR="00732D15" w:rsidRPr="00BA3BA6" w:rsidRDefault="00732D15" w:rsidP="00732D15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732D15" w:rsidRDefault="00732D15" w:rsidP="00732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мощности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 дозы (МАЭД) </w:t>
      </w:r>
    </w:p>
    <w:p w:rsidR="00732D15" w:rsidRDefault="00732D15" w:rsidP="00732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объектов </w:t>
      </w:r>
    </w:p>
    <w:p w:rsidR="00732D15" w:rsidRDefault="00732D15" w:rsidP="00732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марте 2021 года</w:t>
      </w:r>
    </w:p>
    <w:p w:rsidR="00732D15" w:rsidRDefault="00732D15" w:rsidP="00732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60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1"/>
        <w:gridCol w:w="1419"/>
        <w:gridCol w:w="1560"/>
      </w:tblGrid>
      <w:tr w:rsidR="00732D15" w:rsidTr="008E18BA">
        <w:trPr>
          <w:cantSplit/>
        </w:trPr>
        <w:tc>
          <w:tcPr>
            <w:tcW w:w="63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МАЭД</w:t>
            </w:r>
          </w:p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мкЗв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/ч)</w:t>
            </w:r>
          </w:p>
        </w:tc>
      </w:tr>
      <w:tr w:rsidR="00732D15" w:rsidTr="008E18BA">
        <w:trPr>
          <w:cantSplit/>
        </w:trPr>
        <w:tc>
          <w:tcPr>
            <w:tcW w:w="63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Балаковская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Белоярская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 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Билибинская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0,04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 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Нововоронежская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732D15" w:rsidTr="008E18BA">
        <w:trPr>
          <w:trHeight w:val="552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 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«Севмаш»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0,12 </w:t>
            </w:r>
          </w:p>
        </w:tc>
      </w:tr>
      <w:tr w:rsidR="00732D15" w:rsidTr="008E18BA">
        <w:trPr>
          <w:cantSplit/>
          <w:trHeight w:val="60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«ГНЦ НИИАР» (г. Димитровград Ульяновской области),</w:t>
            </w:r>
          </w:p>
          <w:p w:rsidR="00732D15" w:rsidRDefault="00732D15" w:rsidP="008E1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732D15" w:rsidTr="008E18BA"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«Радон» (Сергиево-Посадский район Московской области),</w:t>
            </w:r>
          </w:p>
          <w:p w:rsidR="00732D15" w:rsidRDefault="00732D15" w:rsidP="008E1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 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 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«Ростовский специализированный комбинат радиационной безопасности «Радон» (г. Ростов-на-Дону)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ФГУП «Благовещенский специализированный комбинат радиационной безопасности «Радон»</w:t>
            </w:r>
          </w:p>
          <w:p w:rsidR="00732D15" w:rsidRDefault="00732D15" w:rsidP="008E1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Благовещенск, Республика Башкортостан)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732D15" w:rsidRDefault="00732D15" w:rsidP="008E1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«Горно-химический  комбинат» (г. Железного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рск Кр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асноярского края)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732D15" w:rsidRDefault="00732D15" w:rsidP="008E1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им. А.И.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Лейпунского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(г. Обнинск Калужской области)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Прокудское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Коченевского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Новосибирской области),</w:t>
            </w:r>
          </w:p>
          <w:p w:rsidR="00732D15" w:rsidRDefault="00732D15" w:rsidP="008E1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«Новосибирский завод химконцентратов» </w:t>
            </w:r>
          </w:p>
          <w:p w:rsidR="00732D15" w:rsidRDefault="00732D15" w:rsidP="008E1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Новосибирск)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keepNext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«Приаргунское производственное горно-химическое объединение» (г.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Краснокаменск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Забайкальского края),</w:t>
            </w:r>
          </w:p>
          <w:p w:rsidR="00732D15" w:rsidRDefault="00732D15" w:rsidP="008E18BA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 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</w:p>
        </w:tc>
      </w:tr>
      <w:tr w:rsidR="00732D15" w:rsidTr="008E18BA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32D15" w:rsidRDefault="00732D15" w:rsidP="008E18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0,21 </w:t>
            </w:r>
          </w:p>
        </w:tc>
      </w:tr>
    </w:tbl>
    <w:p w:rsidR="00732D15" w:rsidRDefault="00732D15" w:rsidP="00732D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D15" w:rsidRDefault="00732D15" w:rsidP="00732D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D15" w:rsidRDefault="00732D15" w:rsidP="00732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УМЗА Росгидромета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732D15" w:rsidRDefault="00732D15" w:rsidP="00732D1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32D15" w:rsidRDefault="00732D15" w:rsidP="00732D15"/>
    <w:p w:rsidR="00732D15" w:rsidRDefault="00732D15" w:rsidP="00732D15"/>
    <w:p w:rsidR="00732D15" w:rsidRDefault="00732D15" w:rsidP="00732D15"/>
    <w:p w:rsidR="00732D15" w:rsidRDefault="00732D15"/>
    <w:sectPr w:rsidR="00732D15" w:rsidSect="00D35C3C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BF5" w:rsidRDefault="00AD6BF5">
      <w:pPr>
        <w:spacing w:after="0" w:line="240" w:lineRule="auto"/>
      </w:pPr>
      <w:r>
        <w:separator/>
      </w:r>
    </w:p>
  </w:endnote>
  <w:endnote w:type="continuationSeparator" w:id="0">
    <w:p w:rsidR="00AD6BF5" w:rsidRDefault="00AD6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BF5" w:rsidRDefault="00AD6BF5">
      <w:pPr>
        <w:spacing w:after="0" w:line="240" w:lineRule="auto"/>
      </w:pPr>
      <w:r>
        <w:separator/>
      </w:r>
    </w:p>
  </w:footnote>
  <w:footnote w:type="continuationSeparator" w:id="0">
    <w:p w:rsidR="00AD6BF5" w:rsidRDefault="00AD6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350739"/>
      <w:docPartObj>
        <w:docPartGallery w:val="Page Numbers (Top of Page)"/>
        <w:docPartUnique/>
      </w:docPartObj>
    </w:sdtPr>
    <w:sdtEndPr/>
    <w:sdtContent>
      <w:p w:rsidR="0077690A" w:rsidRDefault="00BA3BA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32A">
          <w:rPr>
            <w:noProof/>
          </w:rPr>
          <w:t>8</w:t>
        </w:r>
        <w:r>
          <w:fldChar w:fldCharType="end"/>
        </w:r>
      </w:p>
    </w:sdtContent>
  </w:sdt>
  <w:p w:rsidR="00D35C3C" w:rsidRDefault="00AD6BF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AD6BF5">
    <w:pPr>
      <w:pStyle w:val="a3"/>
      <w:jc w:val="center"/>
    </w:pPr>
  </w:p>
  <w:p w:rsidR="00D35C3C" w:rsidRDefault="00AD6BF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C8E"/>
    <w:rsid w:val="003A64CE"/>
    <w:rsid w:val="0040032A"/>
    <w:rsid w:val="00732D15"/>
    <w:rsid w:val="00841C8E"/>
    <w:rsid w:val="00AD6BF5"/>
    <w:rsid w:val="00BA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D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2D15"/>
  </w:style>
  <w:style w:type="paragraph" w:styleId="a5">
    <w:name w:val="List Paragraph"/>
    <w:basedOn w:val="a"/>
    <w:uiPriority w:val="34"/>
    <w:qFormat/>
    <w:rsid w:val="00732D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D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2D15"/>
  </w:style>
  <w:style w:type="paragraph" w:styleId="a5">
    <w:name w:val="List Paragraph"/>
    <w:basedOn w:val="a"/>
    <w:uiPriority w:val="34"/>
    <w:qFormat/>
    <w:rsid w:val="0073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4271</Words>
  <Characters>24349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Дмитревская Елена Семеновна</cp:lastModifiedBy>
  <cp:revision>2</cp:revision>
  <dcterms:created xsi:type="dcterms:W3CDTF">2021-04-19T12:37:00Z</dcterms:created>
  <dcterms:modified xsi:type="dcterms:W3CDTF">2021-04-19T12:37:00Z</dcterms:modified>
</cp:coreProperties>
</file>