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3568" w:rsidRDefault="006B3568" w:rsidP="006B35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</w:t>
      </w:r>
    </w:p>
    <w:p w:rsidR="006B3568" w:rsidRDefault="006B3568" w:rsidP="006B3568">
      <w:pPr>
        <w:rPr>
          <w:rFonts w:ascii="Arial" w:hAnsi="Arial" w:cs="Arial"/>
          <w:sz w:val="24"/>
          <w:szCs w:val="24"/>
        </w:rPr>
      </w:pPr>
    </w:p>
    <w:p w:rsidR="006B3568" w:rsidRDefault="006B3568" w:rsidP="006B3568">
      <w:pPr>
        <w:rPr>
          <w:rFonts w:ascii="Arial" w:hAnsi="Arial" w:cs="Arial"/>
          <w:sz w:val="24"/>
          <w:szCs w:val="24"/>
        </w:rPr>
      </w:pPr>
    </w:p>
    <w:p w:rsidR="006B3568" w:rsidRDefault="006B3568" w:rsidP="006B35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6B3568" w:rsidRDefault="006B3568" w:rsidP="006B3568">
      <w:pPr>
        <w:rPr>
          <w:rFonts w:ascii="Arial" w:hAnsi="Arial" w:cs="Arial"/>
          <w:sz w:val="24"/>
          <w:szCs w:val="24"/>
        </w:rPr>
      </w:pPr>
    </w:p>
    <w:p w:rsidR="006B3568" w:rsidRDefault="006B3568" w:rsidP="006B3568">
      <w:pPr>
        <w:rPr>
          <w:rFonts w:ascii="Arial" w:hAnsi="Arial" w:cs="Arial"/>
          <w:sz w:val="24"/>
          <w:szCs w:val="24"/>
        </w:rPr>
      </w:pPr>
    </w:p>
    <w:p w:rsidR="006B3568" w:rsidRDefault="006B3568" w:rsidP="006B356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140-04072/16и   от 17 июня 2016 года</w:t>
      </w:r>
    </w:p>
    <w:p w:rsidR="006B3568" w:rsidRDefault="006B3568" w:rsidP="006B3568">
      <w:pPr>
        <w:rPr>
          <w:rFonts w:ascii="Arial" w:hAnsi="Arial" w:cs="Arial"/>
          <w:b/>
          <w:sz w:val="24"/>
          <w:szCs w:val="24"/>
          <w:u w:val="single"/>
        </w:rPr>
      </w:pPr>
    </w:p>
    <w:p w:rsidR="006B3568" w:rsidRDefault="006B3568" w:rsidP="006B3568">
      <w:pPr>
        <w:rPr>
          <w:rFonts w:ascii="Arial" w:hAnsi="Arial" w:cs="Arial"/>
          <w:sz w:val="24"/>
          <w:szCs w:val="24"/>
        </w:rPr>
      </w:pPr>
    </w:p>
    <w:p w:rsidR="006B3568" w:rsidRDefault="006B3568" w:rsidP="006B3568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6B3568" w:rsidRDefault="006B3568" w:rsidP="006B356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6B3568" w:rsidRDefault="006B3568" w:rsidP="006B356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6B3568" w:rsidRDefault="006B3568" w:rsidP="006B356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мае 2016 года</w:t>
      </w:r>
    </w:p>
    <w:p w:rsidR="006B3568" w:rsidRDefault="006B3568" w:rsidP="006B3568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6B3568" w:rsidRDefault="006B3568" w:rsidP="006B3568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 xml:space="preserve">Росгидромет сообщает об аварийном, экстремально высоком и высоком загрязнении атмосферного воздуха, водных объектов и </w:t>
      </w:r>
      <w:r w:rsidRPr="00C10702">
        <w:rPr>
          <w:rFonts w:ascii="Arial" w:hAnsi="Arial" w:cs="Arial"/>
          <w:szCs w:val="24"/>
        </w:rPr>
        <w:t>почв</w:t>
      </w:r>
      <w:r>
        <w:rPr>
          <w:rFonts w:ascii="Arial" w:hAnsi="Arial" w:cs="Arial"/>
          <w:szCs w:val="24"/>
        </w:rPr>
        <w:t>, а также о радиационной обстановке на территории Российской Федерации в мае 2016 года.</w:t>
      </w:r>
    </w:p>
    <w:p w:rsidR="006B3568" w:rsidRDefault="006B3568" w:rsidP="006B3568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6B3568" w:rsidRDefault="006B3568" w:rsidP="006B3568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6B3568" w:rsidRDefault="006B3568" w:rsidP="006B3568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B3568" w:rsidRPr="00BC6C2E" w:rsidRDefault="006B3568" w:rsidP="006B35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C6C2E">
        <w:rPr>
          <w:rFonts w:ascii="Arial" w:hAnsi="Arial" w:cs="Arial"/>
          <w:sz w:val="24"/>
          <w:szCs w:val="24"/>
        </w:rPr>
        <w:t xml:space="preserve">В мае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BC6C2E">
        <w:rPr>
          <w:rFonts w:ascii="Arial" w:hAnsi="Arial" w:cs="Arial"/>
          <w:sz w:val="24"/>
          <w:szCs w:val="24"/>
        </w:rPr>
        <w:t>зарегистрировано.</w:t>
      </w:r>
    </w:p>
    <w:p w:rsidR="006B3568" w:rsidRDefault="006B3568" w:rsidP="006B3568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6B3568" w:rsidRDefault="006B3568" w:rsidP="006B356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 мая на участке реки Бирюсы (бассейн Ангары), расположенном в 902 км выше устья (район </w:t>
      </w:r>
      <w:proofErr w:type="spellStart"/>
      <w:r>
        <w:rPr>
          <w:rFonts w:ascii="Arial" w:hAnsi="Arial" w:cs="Arial"/>
          <w:sz w:val="24"/>
          <w:szCs w:val="24"/>
        </w:rPr>
        <w:t>гидропоста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Нерой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Нижнеудинский</w:t>
      </w:r>
      <w:proofErr w:type="spellEnd"/>
      <w:r>
        <w:rPr>
          <w:rFonts w:ascii="Arial" w:hAnsi="Arial" w:cs="Arial"/>
          <w:sz w:val="24"/>
          <w:szCs w:val="24"/>
        </w:rPr>
        <w:t xml:space="preserve"> район Иркутской области), наблюдалась повышенная мутность воды, высокая </w:t>
      </w:r>
      <w:proofErr w:type="spellStart"/>
      <w:r>
        <w:rPr>
          <w:rFonts w:ascii="Arial" w:hAnsi="Arial" w:cs="Arial"/>
          <w:sz w:val="24"/>
          <w:szCs w:val="24"/>
        </w:rPr>
        <w:t>заиленность</w:t>
      </w:r>
      <w:proofErr w:type="spellEnd"/>
      <w:r>
        <w:rPr>
          <w:rFonts w:ascii="Arial" w:hAnsi="Arial" w:cs="Arial"/>
          <w:sz w:val="24"/>
          <w:szCs w:val="24"/>
        </w:rPr>
        <w:t xml:space="preserve"> дна, а также гибель рыбы. По данным ФГБУ «Иркутское УГМС» Росгидромета, загрязнение речной воды и гибель рыбы были обусловлены сбросом загрязненных сточных вод золотопромышленной артелью, проводящей работы в верховьях реки Бирюсы.</w:t>
      </w:r>
    </w:p>
    <w:p w:rsidR="006B3568" w:rsidRDefault="006B3568" w:rsidP="006B3568">
      <w:pPr>
        <w:pStyle w:val="a9"/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1.3. Почвы.</w:t>
      </w:r>
    </w:p>
    <w:p w:rsidR="006B3568" w:rsidRDefault="006B3568" w:rsidP="006B35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5 мая в ФГБУ «Сахалинское УГМС» Росгидромета поступила информация из Главного управления МЧС по Сахалинской области по факту разлива на почву </w:t>
      </w:r>
      <w:r>
        <w:rPr>
          <w:rFonts w:ascii="Arial" w:hAnsi="Arial" w:cs="Arial"/>
          <w:sz w:val="24"/>
          <w:szCs w:val="24"/>
        </w:rPr>
        <w:lastRenderedPageBreak/>
        <w:t xml:space="preserve">нефти из нефтяного коллектора в 3,32 км к северу от месторождения </w:t>
      </w:r>
      <w:proofErr w:type="spellStart"/>
      <w:r>
        <w:rPr>
          <w:rFonts w:ascii="Arial" w:hAnsi="Arial" w:cs="Arial"/>
          <w:sz w:val="24"/>
          <w:szCs w:val="24"/>
        </w:rPr>
        <w:t>Одопту</w:t>
      </w:r>
      <w:proofErr w:type="spellEnd"/>
      <w:r>
        <w:rPr>
          <w:rFonts w:ascii="Arial" w:hAnsi="Arial" w:cs="Arial"/>
          <w:sz w:val="24"/>
          <w:szCs w:val="24"/>
        </w:rPr>
        <w:t xml:space="preserve"> «Северный купол». По предварительным данным, объем разлившейся нефти составил 2,8 т, площадь загрязненной почвы – 550 кв. м. </w:t>
      </w:r>
    </w:p>
    <w:p w:rsidR="006B3568" w:rsidRDefault="006B3568" w:rsidP="006B35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B3568" w:rsidRDefault="006B3568" w:rsidP="006B3568">
      <w:pPr>
        <w:spacing w:after="0"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6B3568" w:rsidRDefault="006B3568" w:rsidP="006B3568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6B3568" w:rsidRPr="00305D21" w:rsidRDefault="006B3568" w:rsidP="006B356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05D21">
        <w:rPr>
          <w:rFonts w:ascii="Arial" w:hAnsi="Arial" w:cs="Arial"/>
          <w:sz w:val="24"/>
          <w:szCs w:val="24"/>
        </w:rPr>
        <w:t xml:space="preserve">В мае </w:t>
      </w:r>
      <w:r>
        <w:rPr>
          <w:rFonts w:ascii="Arial" w:hAnsi="Arial" w:cs="Arial"/>
          <w:sz w:val="24"/>
          <w:szCs w:val="24"/>
        </w:rPr>
        <w:t xml:space="preserve">2016 года </w:t>
      </w:r>
      <w:r w:rsidRPr="00305D21">
        <w:rPr>
          <w:rFonts w:ascii="Arial" w:hAnsi="Arial" w:cs="Arial"/>
          <w:sz w:val="24"/>
          <w:szCs w:val="24"/>
        </w:rPr>
        <w:t>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</w:t>
      </w:r>
      <w:r w:rsidRPr="00305D21">
        <w:rPr>
          <w:rFonts w:ascii="Arial" w:hAnsi="Arial" w:cs="Arial"/>
          <w:sz w:val="24"/>
          <w:szCs w:val="24"/>
        </w:rPr>
        <w:t xml:space="preserve">) атмосферного воздуха 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305D21">
        <w:rPr>
          <w:rFonts w:ascii="Arial" w:hAnsi="Arial" w:cs="Arial"/>
          <w:sz w:val="24"/>
          <w:szCs w:val="24"/>
        </w:rPr>
        <w:t>зарегистрировано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305D21">
        <w:rPr>
          <w:rFonts w:ascii="Arial" w:hAnsi="Arial" w:cs="Arial"/>
          <w:sz w:val="24"/>
          <w:szCs w:val="24"/>
        </w:rPr>
        <w:t xml:space="preserve">в мае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305D21">
        <w:rPr>
          <w:rFonts w:ascii="Arial" w:hAnsi="Arial" w:cs="Arial"/>
          <w:sz w:val="24"/>
          <w:szCs w:val="24"/>
        </w:rPr>
        <w:t>2015 г</w:t>
      </w:r>
      <w:r>
        <w:rPr>
          <w:rFonts w:ascii="Arial" w:hAnsi="Arial" w:cs="Arial"/>
          <w:sz w:val="24"/>
          <w:szCs w:val="24"/>
        </w:rPr>
        <w:t>ода</w:t>
      </w:r>
      <w:r w:rsidRPr="00305D21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305D21">
        <w:rPr>
          <w:rFonts w:ascii="Arial" w:hAnsi="Arial" w:cs="Arial"/>
          <w:sz w:val="24"/>
          <w:szCs w:val="24"/>
        </w:rPr>
        <w:t xml:space="preserve">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305D21">
        <w:rPr>
          <w:rFonts w:ascii="Arial" w:hAnsi="Arial" w:cs="Arial"/>
          <w:sz w:val="24"/>
          <w:szCs w:val="24"/>
        </w:rPr>
        <w:t>зарегистрировано).</w:t>
      </w:r>
    </w:p>
    <w:p w:rsidR="006B3568" w:rsidRDefault="006B3568" w:rsidP="006B3568">
      <w:pPr>
        <w:pStyle w:val="a3"/>
        <w:ind w:firstLine="708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2.2. Водные объекты. </w:t>
      </w:r>
    </w:p>
    <w:p w:rsidR="006B3568" w:rsidRDefault="006B3568" w:rsidP="006B356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мае 2016 года на территории Российской Федерации случаи ЭВЗ поверхностных вод веществами 1 и 2 классов опасности (превышение ПДК** в 5 и более раз) наблюдательной сетью Росгидромета были зарегистрированы 4 раза на 4 водных объектах (для сравнения: в мае 2015 года случаи ЭВЗ поверхностных вод веществами 1 и 2 классов опасности были зарегистрированы 5 раз на             5 водных объектах.</w:t>
      </w:r>
    </w:p>
    <w:p w:rsidR="006B3568" w:rsidRDefault="006B3568" w:rsidP="006B3568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46 раз на 27 водных объектах (для сравнения: в мае 2015 года –        38 раз на 24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B3568" w:rsidRDefault="006B3568" w:rsidP="006B3568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образом, всего в мае 2016 года случаи ЭВЗ поверхностных вод загрязняющими веществами 1-4 классов опасности были зафиксированы наблюдательной сетью Росгидромета 50 раз на 31 водном объекте (для сравнения: в мае 2015 года – 43 раза на 29 водных объектах). </w:t>
      </w:r>
    </w:p>
    <w:p w:rsidR="006B3568" w:rsidRDefault="006B3568" w:rsidP="006B3568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6B3568" w:rsidRDefault="006B3568" w:rsidP="006B3568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6B3568" w:rsidRDefault="006B3568" w:rsidP="006B3568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:rsidR="006B3568" w:rsidRDefault="006B3568" w:rsidP="006B3568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</w:t>
      </w:r>
    </w:p>
    <w:p w:rsidR="006B3568" w:rsidRDefault="006B3568" w:rsidP="006B3568">
      <w:pPr>
        <w:pStyle w:val="aa"/>
        <w:spacing w:after="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 Под ЭВЗ понимается содержание одного или нескольких веществ, превышающее    </w:t>
      </w:r>
    </w:p>
    <w:p w:rsidR="006B3568" w:rsidRDefault="006B3568" w:rsidP="006B3568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6B3568" w:rsidRDefault="006B3568" w:rsidP="006B356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6B3568" w:rsidRDefault="006B3568" w:rsidP="006B356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6B3568" w:rsidRDefault="006B3568" w:rsidP="006B356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6B3568" w:rsidRDefault="006B3568" w:rsidP="006B3568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6B3568" w:rsidRDefault="006B3568" w:rsidP="006B3568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6B3568" w:rsidRDefault="006B3568" w:rsidP="006B3568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6B3568" w:rsidRDefault="006B3568" w:rsidP="006B3568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6B3568" w:rsidRDefault="006B3568" w:rsidP="006B3568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  <w:szCs w:val="20"/>
        </w:rPr>
        <w:t>рыбохозяйственных</w:t>
      </w:r>
      <w:proofErr w:type="spellEnd"/>
      <w:r>
        <w:rPr>
          <w:rFonts w:ascii="Arial" w:hAnsi="Arial" w:cs="Arial"/>
          <w:sz w:val="20"/>
          <w:szCs w:val="20"/>
        </w:rPr>
        <w:t xml:space="preserve">   водных объектов</w:t>
      </w:r>
    </w:p>
    <w:p w:rsidR="006B3568" w:rsidRDefault="006B3568" w:rsidP="006B3568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6B3568" w:rsidRDefault="006B3568" w:rsidP="006B3568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6B3568" w:rsidRDefault="006B3568" w:rsidP="006B3568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6B3568" w:rsidRDefault="006B3568" w:rsidP="006B3568">
      <w:pPr>
        <w:spacing w:before="240"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6B3568" w:rsidRDefault="006B3568" w:rsidP="006B3568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6B3568" w:rsidRPr="00305D21" w:rsidRDefault="006B3568" w:rsidP="006B356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5D21">
        <w:rPr>
          <w:rFonts w:ascii="Arial" w:hAnsi="Arial" w:cs="Arial"/>
          <w:sz w:val="24"/>
          <w:szCs w:val="24"/>
        </w:rPr>
        <w:t>Случаи высокого загрязнения (ВЗ</w:t>
      </w:r>
      <w:r>
        <w:rPr>
          <w:rFonts w:ascii="Arial" w:hAnsi="Arial" w:cs="Arial"/>
          <w:sz w:val="24"/>
          <w:szCs w:val="24"/>
        </w:rPr>
        <w:t>***</w:t>
      </w:r>
      <w:r w:rsidRPr="00305D21">
        <w:rPr>
          <w:rFonts w:ascii="Arial" w:hAnsi="Arial" w:cs="Arial"/>
          <w:sz w:val="24"/>
          <w:szCs w:val="24"/>
        </w:rPr>
        <w:t xml:space="preserve">) 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</w:t>
      </w:r>
      <w:r w:rsidRPr="00305D21">
        <w:rPr>
          <w:rFonts w:ascii="Arial" w:hAnsi="Arial" w:cs="Arial"/>
          <w:sz w:val="24"/>
          <w:szCs w:val="24"/>
        </w:rPr>
        <w:t xml:space="preserve">2 класса опасности – хлоридом водорода </w:t>
      </w:r>
      <w:r>
        <w:rPr>
          <w:rFonts w:ascii="Arial" w:hAnsi="Arial" w:cs="Arial"/>
          <w:sz w:val="24"/>
          <w:szCs w:val="24"/>
        </w:rPr>
        <w:t>-</w:t>
      </w:r>
      <w:r w:rsidRPr="00305D21">
        <w:rPr>
          <w:rFonts w:ascii="Arial" w:hAnsi="Arial" w:cs="Arial"/>
          <w:sz w:val="24"/>
          <w:szCs w:val="24"/>
        </w:rPr>
        <w:t xml:space="preserve"> были зарегистрированы в </w:t>
      </w:r>
      <w:r>
        <w:rPr>
          <w:rFonts w:ascii="Arial" w:hAnsi="Arial" w:cs="Arial"/>
          <w:sz w:val="24"/>
          <w:szCs w:val="24"/>
        </w:rPr>
        <w:t xml:space="preserve">г. </w:t>
      </w:r>
      <w:r w:rsidRPr="00305D21">
        <w:rPr>
          <w:rFonts w:ascii="Arial" w:hAnsi="Arial" w:cs="Arial"/>
          <w:sz w:val="24"/>
          <w:szCs w:val="24"/>
        </w:rPr>
        <w:t>Уфе</w:t>
      </w:r>
      <w:r>
        <w:rPr>
          <w:rFonts w:ascii="Arial" w:hAnsi="Arial" w:cs="Arial"/>
          <w:sz w:val="24"/>
          <w:szCs w:val="24"/>
        </w:rPr>
        <w:t xml:space="preserve"> Республики Башкортостан</w:t>
      </w:r>
      <w:r w:rsidRPr="00305D21">
        <w:rPr>
          <w:rFonts w:ascii="Arial" w:hAnsi="Arial" w:cs="Arial"/>
          <w:sz w:val="24"/>
          <w:szCs w:val="24"/>
        </w:rPr>
        <w:t xml:space="preserve"> (2 случая, до 17,5 </w:t>
      </w:r>
      <w:proofErr w:type="spellStart"/>
      <w:r w:rsidRPr="00305D21">
        <w:rPr>
          <w:rFonts w:ascii="Arial" w:hAnsi="Arial" w:cs="Arial"/>
          <w:sz w:val="24"/>
          <w:szCs w:val="24"/>
        </w:rPr>
        <w:t>ПДК</w:t>
      </w:r>
      <w:r w:rsidRPr="00305D21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305D21">
        <w:rPr>
          <w:rFonts w:ascii="Arial" w:hAnsi="Arial" w:cs="Arial"/>
          <w:sz w:val="24"/>
          <w:szCs w:val="24"/>
          <w:vertAlign w:val="subscript"/>
        </w:rPr>
        <w:t>.</w:t>
      </w:r>
      <w:r w:rsidRPr="00305D21">
        <w:rPr>
          <w:rFonts w:ascii="Arial" w:hAnsi="Arial" w:cs="Arial"/>
          <w:sz w:val="24"/>
          <w:szCs w:val="24"/>
        </w:rPr>
        <w:t>).</w:t>
      </w:r>
    </w:p>
    <w:p w:rsidR="006B3568" w:rsidRPr="00305D21" w:rsidRDefault="006B3568" w:rsidP="006B356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5D21">
        <w:rPr>
          <w:rFonts w:ascii="Arial" w:hAnsi="Arial" w:cs="Arial"/>
          <w:sz w:val="24"/>
          <w:szCs w:val="24"/>
        </w:rPr>
        <w:t xml:space="preserve">Случай высокого загрязнения (ВЗ) 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305D21">
        <w:rPr>
          <w:rFonts w:ascii="Arial" w:hAnsi="Arial" w:cs="Arial"/>
          <w:sz w:val="24"/>
          <w:szCs w:val="24"/>
        </w:rPr>
        <w:t xml:space="preserve">3 класса опасности – метанолом (метиловый спирт) </w:t>
      </w:r>
      <w:r>
        <w:rPr>
          <w:rFonts w:ascii="Arial" w:hAnsi="Arial" w:cs="Arial"/>
          <w:sz w:val="24"/>
          <w:szCs w:val="24"/>
        </w:rPr>
        <w:t>-</w:t>
      </w:r>
      <w:r w:rsidRPr="00305D21">
        <w:rPr>
          <w:rFonts w:ascii="Arial" w:hAnsi="Arial" w:cs="Arial"/>
          <w:sz w:val="24"/>
          <w:szCs w:val="24"/>
        </w:rPr>
        <w:t xml:space="preserve"> был зарегистрирован  на территории му</w:t>
      </w:r>
      <w:r>
        <w:rPr>
          <w:rFonts w:ascii="Arial" w:hAnsi="Arial" w:cs="Arial"/>
          <w:sz w:val="24"/>
          <w:szCs w:val="24"/>
        </w:rPr>
        <w:t>зея-усадьбы</w:t>
      </w:r>
      <w:r w:rsidRPr="00305D21">
        <w:rPr>
          <w:rFonts w:ascii="Arial" w:hAnsi="Arial" w:cs="Arial"/>
          <w:sz w:val="24"/>
          <w:szCs w:val="24"/>
        </w:rPr>
        <w:t xml:space="preserve"> «Ясная Поляна» (1 случай, 22 </w:t>
      </w:r>
      <w:proofErr w:type="spellStart"/>
      <w:r w:rsidRPr="00305D21">
        <w:rPr>
          <w:rFonts w:ascii="Arial" w:hAnsi="Arial" w:cs="Arial"/>
          <w:sz w:val="24"/>
          <w:szCs w:val="24"/>
        </w:rPr>
        <w:t>ПДК</w:t>
      </w:r>
      <w:r w:rsidRPr="00305D21">
        <w:rPr>
          <w:rFonts w:ascii="Arial" w:hAnsi="Arial" w:cs="Arial"/>
          <w:sz w:val="24"/>
          <w:szCs w:val="24"/>
          <w:vertAlign w:val="subscript"/>
        </w:rPr>
        <w:t>леса</w:t>
      </w:r>
      <w:proofErr w:type="spellEnd"/>
      <w:r w:rsidRPr="00305D21">
        <w:rPr>
          <w:rFonts w:ascii="Arial" w:hAnsi="Arial" w:cs="Arial"/>
          <w:sz w:val="24"/>
          <w:szCs w:val="24"/>
        </w:rPr>
        <w:t>).</w:t>
      </w:r>
    </w:p>
    <w:p w:rsidR="006B3568" w:rsidRPr="00305D21" w:rsidRDefault="006B3568" w:rsidP="006B35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05D21">
        <w:rPr>
          <w:rFonts w:ascii="Arial" w:hAnsi="Arial" w:cs="Arial"/>
          <w:sz w:val="24"/>
          <w:szCs w:val="24"/>
        </w:rPr>
        <w:tab/>
        <w:t xml:space="preserve">Таким образом, </w:t>
      </w:r>
      <w:r>
        <w:rPr>
          <w:rFonts w:ascii="Arial" w:hAnsi="Arial" w:cs="Arial"/>
          <w:sz w:val="24"/>
          <w:szCs w:val="24"/>
        </w:rPr>
        <w:t xml:space="preserve">всего </w:t>
      </w:r>
      <w:r w:rsidRPr="00305D21">
        <w:rPr>
          <w:rFonts w:ascii="Arial" w:hAnsi="Arial" w:cs="Arial"/>
          <w:sz w:val="24"/>
          <w:szCs w:val="24"/>
        </w:rPr>
        <w:t>в мае 2016 г</w:t>
      </w:r>
      <w:r>
        <w:rPr>
          <w:rFonts w:ascii="Arial" w:hAnsi="Arial" w:cs="Arial"/>
          <w:sz w:val="24"/>
          <w:szCs w:val="24"/>
        </w:rPr>
        <w:t>ода</w:t>
      </w:r>
      <w:r w:rsidRPr="00305D21">
        <w:rPr>
          <w:rFonts w:ascii="Arial" w:hAnsi="Arial" w:cs="Arial"/>
          <w:sz w:val="24"/>
          <w:szCs w:val="24"/>
        </w:rPr>
        <w:t xml:space="preserve"> в воздухе 2 населенных пунктов в </w:t>
      </w:r>
      <w:r>
        <w:rPr>
          <w:rFonts w:ascii="Arial" w:hAnsi="Arial" w:cs="Arial"/>
          <w:sz w:val="24"/>
          <w:szCs w:val="24"/>
        </w:rPr>
        <w:t xml:space="preserve">     </w:t>
      </w:r>
      <w:r w:rsidRPr="00305D21">
        <w:rPr>
          <w:rFonts w:ascii="Arial" w:hAnsi="Arial" w:cs="Arial"/>
          <w:sz w:val="24"/>
          <w:szCs w:val="24"/>
        </w:rPr>
        <w:t>3 случаях регистрировались концентрации загрязняющих веществ</w:t>
      </w:r>
      <w:r>
        <w:rPr>
          <w:rFonts w:ascii="Arial" w:hAnsi="Arial" w:cs="Arial"/>
          <w:sz w:val="24"/>
          <w:szCs w:val="24"/>
        </w:rPr>
        <w:t>, превышающие</w:t>
      </w:r>
      <w:r w:rsidRPr="00305D21">
        <w:rPr>
          <w:rFonts w:ascii="Arial" w:hAnsi="Arial" w:cs="Arial"/>
          <w:sz w:val="24"/>
          <w:szCs w:val="24"/>
        </w:rPr>
        <w:t xml:space="preserve"> 10 ПДК 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305D21">
        <w:rPr>
          <w:rFonts w:ascii="Arial" w:hAnsi="Arial" w:cs="Arial"/>
          <w:sz w:val="24"/>
          <w:szCs w:val="24"/>
        </w:rPr>
        <w:t>в мае 2015 г</w:t>
      </w:r>
      <w:r>
        <w:rPr>
          <w:rFonts w:ascii="Arial" w:hAnsi="Arial" w:cs="Arial"/>
          <w:sz w:val="24"/>
          <w:szCs w:val="24"/>
        </w:rPr>
        <w:t>ода</w:t>
      </w:r>
      <w:r w:rsidRPr="00305D21">
        <w:rPr>
          <w:rFonts w:ascii="Arial" w:hAnsi="Arial" w:cs="Arial"/>
          <w:sz w:val="24"/>
          <w:szCs w:val="24"/>
        </w:rPr>
        <w:t xml:space="preserve"> – в 1 городе в 1 случае).</w:t>
      </w:r>
    </w:p>
    <w:p w:rsidR="006B3568" w:rsidRPr="00305D21" w:rsidRDefault="006B3568" w:rsidP="006B356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5D21">
        <w:rPr>
          <w:rFonts w:ascii="Arial" w:hAnsi="Arial" w:cs="Arial"/>
          <w:sz w:val="24"/>
          <w:szCs w:val="24"/>
        </w:rPr>
        <w:t xml:space="preserve">Одновременно в дополнение к ранее </w:t>
      </w:r>
      <w:r>
        <w:rPr>
          <w:rFonts w:ascii="Arial" w:hAnsi="Arial" w:cs="Arial"/>
          <w:sz w:val="24"/>
          <w:szCs w:val="24"/>
        </w:rPr>
        <w:t>предст</w:t>
      </w:r>
      <w:r w:rsidRPr="00305D21">
        <w:rPr>
          <w:rFonts w:ascii="Arial" w:hAnsi="Arial" w:cs="Arial"/>
          <w:sz w:val="24"/>
          <w:szCs w:val="24"/>
        </w:rPr>
        <w:t>авленной информации о случаях высокого загрязнения атмосферного воздуха в марте 2016 г</w:t>
      </w:r>
      <w:r>
        <w:rPr>
          <w:rFonts w:ascii="Arial" w:hAnsi="Arial" w:cs="Arial"/>
          <w:sz w:val="24"/>
          <w:szCs w:val="24"/>
        </w:rPr>
        <w:t>ода</w:t>
      </w:r>
      <w:r w:rsidRPr="00305D21">
        <w:rPr>
          <w:rFonts w:ascii="Arial" w:hAnsi="Arial" w:cs="Arial"/>
          <w:sz w:val="24"/>
          <w:szCs w:val="24"/>
        </w:rPr>
        <w:t xml:space="preserve"> сообщаем, </w:t>
      </w:r>
      <w:r>
        <w:rPr>
          <w:rFonts w:ascii="Arial" w:hAnsi="Arial" w:cs="Arial"/>
          <w:sz w:val="24"/>
          <w:szCs w:val="24"/>
        </w:rPr>
        <w:t xml:space="preserve">что </w:t>
      </w:r>
      <w:r w:rsidRPr="00305D21">
        <w:rPr>
          <w:rFonts w:ascii="Arial" w:hAnsi="Arial" w:cs="Arial"/>
          <w:sz w:val="24"/>
          <w:szCs w:val="24"/>
        </w:rPr>
        <w:t>в г.</w:t>
      </w:r>
      <w:r>
        <w:rPr>
          <w:rFonts w:ascii="Arial" w:hAnsi="Arial" w:cs="Arial"/>
          <w:sz w:val="24"/>
          <w:szCs w:val="24"/>
        </w:rPr>
        <w:t xml:space="preserve"> </w:t>
      </w:r>
      <w:r w:rsidRPr="00305D21">
        <w:rPr>
          <w:rFonts w:ascii="Arial" w:hAnsi="Arial" w:cs="Arial"/>
          <w:sz w:val="24"/>
          <w:szCs w:val="24"/>
        </w:rPr>
        <w:t xml:space="preserve">Чите </w:t>
      </w:r>
      <w:r>
        <w:rPr>
          <w:rFonts w:ascii="Arial" w:hAnsi="Arial" w:cs="Arial"/>
          <w:sz w:val="24"/>
          <w:szCs w:val="24"/>
        </w:rPr>
        <w:t xml:space="preserve">Забайкальского края </w:t>
      </w:r>
      <w:r w:rsidRPr="00305D21">
        <w:rPr>
          <w:rFonts w:ascii="Arial" w:hAnsi="Arial" w:cs="Arial"/>
          <w:sz w:val="24"/>
          <w:szCs w:val="24"/>
        </w:rPr>
        <w:t xml:space="preserve">в указанном месяце был зарегистрирован 1 случай высокого загрязнения атмосферного воздуха веществом 1 класса опасности –  </w:t>
      </w:r>
      <w:proofErr w:type="spellStart"/>
      <w:r w:rsidRPr="00305D21">
        <w:rPr>
          <w:rFonts w:ascii="Arial" w:hAnsi="Arial" w:cs="Arial"/>
          <w:sz w:val="24"/>
          <w:szCs w:val="24"/>
        </w:rPr>
        <w:t>бенз</w:t>
      </w:r>
      <w:proofErr w:type="spellEnd"/>
      <w:r w:rsidRPr="00305D21">
        <w:rPr>
          <w:rFonts w:ascii="Arial" w:hAnsi="Arial" w:cs="Arial"/>
          <w:sz w:val="24"/>
          <w:szCs w:val="24"/>
        </w:rPr>
        <w:t>(а)</w:t>
      </w:r>
      <w:proofErr w:type="spellStart"/>
      <w:r w:rsidRPr="00305D21">
        <w:rPr>
          <w:rFonts w:ascii="Arial" w:hAnsi="Arial" w:cs="Arial"/>
          <w:sz w:val="24"/>
          <w:szCs w:val="24"/>
        </w:rPr>
        <w:t>пиреном</w:t>
      </w:r>
      <w:proofErr w:type="spellEnd"/>
      <w:r w:rsidRPr="00305D21">
        <w:rPr>
          <w:rFonts w:ascii="Arial" w:hAnsi="Arial" w:cs="Arial"/>
          <w:sz w:val="24"/>
          <w:szCs w:val="24"/>
        </w:rPr>
        <w:t xml:space="preserve">  (13 ПДК</w:t>
      </w:r>
      <w:r>
        <w:rPr>
          <w:rFonts w:ascii="Arial" w:hAnsi="Arial" w:cs="Arial"/>
          <w:sz w:val="24"/>
          <w:szCs w:val="24"/>
        </w:rPr>
        <w:t>**</w:t>
      </w:r>
      <w:r w:rsidRPr="00305D21">
        <w:rPr>
          <w:rFonts w:ascii="Arial" w:hAnsi="Arial" w:cs="Arial"/>
          <w:sz w:val="24"/>
          <w:szCs w:val="24"/>
        </w:rPr>
        <w:t>**).</w:t>
      </w:r>
    </w:p>
    <w:p w:rsidR="006B3568" w:rsidRDefault="006B3568" w:rsidP="006B3568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6B3568" w:rsidRDefault="006B3568" w:rsidP="006B356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мае 2016 года на территории Российской Федерации было зарегистрировано 309 случаев ВЗ на 126 водных объектах (для сравнения: в мае 2015 года - 302 случая ВЗ на 134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6B3568" w:rsidRDefault="006B3568" w:rsidP="006B356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6B3568" w:rsidRDefault="006B3568" w:rsidP="006B3568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</w:p>
    <w:p w:rsidR="006B3568" w:rsidRDefault="006B3568" w:rsidP="006B3568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</w:t>
      </w:r>
    </w:p>
    <w:p w:rsidR="006B3568" w:rsidRDefault="006B3568" w:rsidP="006B356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6B3568" w:rsidRPr="00A32AEB" w:rsidRDefault="006B3568" w:rsidP="006B356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32AEB">
        <w:rPr>
          <w:rFonts w:ascii="Arial" w:hAnsi="Arial" w:cs="Arial"/>
          <w:sz w:val="20"/>
          <w:szCs w:val="20"/>
        </w:rPr>
        <w:t xml:space="preserve">**** - приведена максимальная из среднемесячных концентрация,  так как для </w:t>
      </w:r>
      <w:proofErr w:type="spellStart"/>
      <w:r w:rsidRPr="00A32AEB">
        <w:rPr>
          <w:rFonts w:ascii="Arial" w:hAnsi="Arial" w:cs="Arial"/>
          <w:sz w:val="20"/>
          <w:szCs w:val="20"/>
        </w:rPr>
        <w:t>бенз</w:t>
      </w:r>
      <w:proofErr w:type="spellEnd"/>
      <w:r w:rsidRPr="00A32AEB">
        <w:rPr>
          <w:rFonts w:ascii="Arial" w:hAnsi="Arial" w:cs="Arial"/>
          <w:sz w:val="20"/>
          <w:szCs w:val="20"/>
        </w:rPr>
        <w:t>(а)</w:t>
      </w:r>
      <w:proofErr w:type="spellStart"/>
      <w:r w:rsidRPr="00A32AEB">
        <w:rPr>
          <w:rFonts w:ascii="Arial" w:hAnsi="Arial" w:cs="Arial"/>
          <w:sz w:val="20"/>
          <w:szCs w:val="20"/>
        </w:rPr>
        <w:t>пирена</w:t>
      </w:r>
      <w:proofErr w:type="spellEnd"/>
      <w:r w:rsidRPr="00A32AEB">
        <w:rPr>
          <w:rFonts w:ascii="Arial" w:hAnsi="Arial" w:cs="Arial"/>
          <w:sz w:val="20"/>
          <w:szCs w:val="20"/>
        </w:rPr>
        <w:t xml:space="preserve"> установлена только </w:t>
      </w:r>
      <w:proofErr w:type="spellStart"/>
      <w:r w:rsidRPr="00A32AEB">
        <w:rPr>
          <w:rFonts w:ascii="Arial" w:hAnsi="Arial" w:cs="Arial"/>
          <w:sz w:val="20"/>
          <w:szCs w:val="20"/>
        </w:rPr>
        <w:t>ПДКс.с</w:t>
      </w:r>
      <w:proofErr w:type="spellEnd"/>
      <w:r w:rsidRPr="00A32AEB">
        <w:rPr>
          <w:rFonts w:ascii="Arial" w:hAnsi="Arial" w:cs="Arial"/>
          <w:sz w:val="20"/>
          <w:szCs w:val="20"/>
        </w:rPr>
        <w:t>.</w:t>
      </w:r>
    </w:p>
    <w:p w:rsidR="006B3568" w:rsidRPr="00A32AEB" w:rsidRDefault="006B3568" w:rsidP="006B3568">
      <w:pPr>
        <w:spacing w:line="240" w:lineRule="auto"/>
        <w:ind w:left="710" w:hanging="2"/>
        <w:jc w:val="both"/>
        <w:rPr>
          <w:rFonts w:ascii="Arial" w:hAnsi="Arial" w:cs="Arial"/>
          <w:sz w:val="20"/>
          <w:szCs w:val="20"/>
        </w:rPr>
      </w:pPr>
    </w:p>
    <w:p w:rsidR="006B3568" w:rsidRDefault="006B3568" w:rsidP="006B3568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6B3568" w:rsidRDefault="006B3568" w:rsidP="006B3568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6B3568" w:rsidTr="00130AE5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6B3568" w:rsidTr="00130AE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28</w:t>
            </w:r>
          </w:p>
        </w:tc>
      </w:tr>
      <w:tr w:rsidR="006B3568" w:rsidTr="00130AE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6B3568" w:rsidTr="00130AE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6B3568" w:rsidTr="00130AE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</w:tr>
      <w:tr w:rsidR="006B3568" w:rsidTr="00130AE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6B3568" w:rsidTr="00130AE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6B3568" w:rsidTr="00130AE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6B3568" w:rsidTr="00130AE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6B3568" w:rsidTr="00130AE5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6B3568" w:rsidTr="00130AE5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B3568" w:rsidTr="00130AE5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B3568" w:rsidTr="00130AE5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Кубань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B3568" w:rsidTr="00130AE5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B3568" w:rsidTr="00130AE5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6B3568" w:rsidRDefault="006B3568" w:rsidP="006B3568">
      <w:pPr>
        <w:pStyle w:val="a5"/>
        <w:spacing w:before="240" w:after="240"/>
        <w:rPr>
          <w:rFonts w:ascii="Arial" w:hAnsi="Arial" w:cs="Arial"/>
          <w:sz w:val="24"/>
          <w:szCs w:val="24"/>
        </w:rPr>
      </w:pPr>
    </w:p>
    <w:p w:rsidR="006B3568" w:rsidRDefault="006B3568" w:rsidP="006B3568">
      <w:pPr>
        <w:pStyle w:val="a5"/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более мелких реках, озерах, а также на водохранилищах было отмечено 10</w:t>
      </w:r>
      <w:r>
        <w:rPr>
          <w:rFonts w:ascii="Arial" w:hAnsi="Arial" w:cs="Arial"/>
          <w:b/>
          <w:sz w:val="24"/>
          <w:szCs w:val="24"/>
        </w:rPr>
        <w:t xml:space="preserve">%  </w:t>
      </w:r>
      <w:r>
        <w:rPr>
          <w:rFonts w:ascii="Arial" w:hAnsi="Arial" w:cs="Arial"/>
          <w:sz w:val="24"/>
          <w:szCs w:val="24"/>
        </w:rPr>
        <w:t xml:space="preserve">всех случаев ВЗ. </w:t>
      </w:r>
    </w:p>
    <w:p w:rsidR="006B3568" w:rsidRDefault="006B3568" w:rsidP="006B3568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6B3568" w:rsidRDefault="006B3568" w:rsidP="006B3568">
      <w:pPr>
        <w:pStyle w:val="a5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6B3568" w:rsidRDefault="006B3568" w:rsidP="006B3568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6B3568" w:rsidRDefault="006B3568" w:rsidP="006B3568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6B3568" w:rsidTr="00130AE5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6B3568" w:rsidTr="00130AE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182 </w:t>
            </w:r>
          </w:p>
        </w:tc>
      </w:tr>
      <w:tr w:rsidR="006B3568" w:rsidTr="00130AE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</w:t>
            </w:r>
          </w:p>
        </w:tc>
      </w:tr>
      <w:tr w:rsidR="006B3568" w:rsidTr="00130AE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F5B4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6B3568" w:rsidTr="00130AE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6B3568" w:rsidTr="00130AE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6B3568" w:rsidTr="00130AE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6B3568" w:rsidTr="00130AE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6B3568" w:rsidTr="00130AE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6B3568" w:rsidTr="00130AE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6B3568" w:rsidTr="00130AE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6B3568" w:rsidTr="00130AE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6B3568" w:rsidTr="00130AE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6B3568" w:rsidTr="00130AE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6B3568" w:rsidTr="00130AE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B3568" w:rsidTr="00130AE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B3568" w:rsidTr="00130AE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6B3568" w:rsidRDefault="006B3568" w:rsidP="006B3568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6B3568" w:rsidRDefault="006B3568" w:rsidP="006B356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6B3568" w:rsidRPr="00A32AEB" w:rsidRDefault="006B3568" w:rsidP="006B356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32AEB">
        <w:rPr>
          <w:rFonts w:ascii="Arial" w:hAnsi="Arial" w:cs="Arial"/>
          <w:sz w:val="24"/>
          <w:szCs w:val="24"/>
        </w:rPr>
        <w:t>В мае</w:t>
      </w:r>
      <w:r>
        <w:rPr>
          <w:rFonts w:ascii="Arial" w:hAnsi="Arial" w:cs="Arial"/>
          <w:sz w:val="24"/>
          <w:szCs w:val="24"/>
        </w:rPr>
        <w:t>,</w:t>
      </w:r>
      <w:r w:rsidRPr="00A32AEB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A32AE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A32AEB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азота, сероводорода, фенола и формальдегида.</w:t>
      </w:r>
    </w:p>
    <w:p w:rsidR="006B3568" w:rsidRPr="00A32AEB" w:rsidRDefault="006B3568" w:rsidP="006B356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32AEB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был зарегистрирован в Центральном (район «Мещанский»), Юго-Восточном (район «Печатники»), Северо-Западном (район «</w:t>
      </w:r>
      <w:proofErr w:type="spellStart"/>
      <w:r w:rsidRPr="00A32AEB">
        <w:rPr>
          <w:rFonts w:ascii="Arial" w:hAnsi="Arial" w:cs="Arial"/>
          <w:sz w:val="24"/>
          <w:szCs w:val="24"/>
        </w:rPr>
        <w:t>Хорошево-Мневники</w:t>
      </w:r>
      <w:proofErr w:type="spellEnd"/>
      <w:r w:rsidRPr="00A32AEB">
        <w:rPr>
          <w:rFonts w:ascii="Arial" w:hAnsi="Arial" w:cs="Arial"/>
          <w:sz w:val="24"/>
          <w:szCs w:val="24"/>
        </w:rPr>
        <w:t>), Северном (район «Дмитровский»), Западном (район «Можайский»), Южном (район «</w:t>
      </w:r>
      <w:proofErr w:type="spellStart"/>
      <w:r w:rsidRPr="00A32AEB">
        <w:rPr>
          <w:rFonts w:ascii="Arial" w:hAnsi="Arial" w:cs="Arial"/>
          <w:sz w:val="24"/>
          <w:szCs w:val="24"/>
        </w:rPr>
        <w:t>Братеево</w:t>
      </w:r>
      <w:proofErr w:type="spellEnd"/>
      <w:r w:rsidRPr="00A32AEB">
        <w:rPr>
          <w:rFonts w:ascii="Arial" w:hAnsi="Arial" w:cs="Arial"/>
          <w:sz w:val="24"/>
          <w:szCs w:val="24"/>
        </w:rPr>
        <w:t>») и Юго-Западном (район «</w:t>
      </w:r>
      <w:proofErr w:type="spellStart"/>
      <w:r w:rsidRPr="00A32AEB">
        <w:rPr>
          <w:rFonts w:ascii="Arial" w:hAnsi="Arial" w:cs="Arial"/>
          <w:sz w:val="24"/>
          <w:szCs w:val="24"/>
        </w:rPr>
        <w:t>Ясенево</w:t>
      </w:r>
      <w:proofErr w:type="spellEnd"/>
      <w:r w:rsidRPr="00A32AEB">
        <w:rPr>
          <w:rFonts w:ascii="Arial" w:hAnsi="Arial" w:cs="Arial"/>
          <w:sz w:val="24"/>
          <w:szCs w:val="24"/>
        </w:rPr>
        <w:t xml:space="preserve">»)  административных округах </w:t>
      </w:r>
      <w:r>
        <w:rPr>
          <w:rFonts w:ascii="Arial" w:hAnsi="Arial" w:cs="Arial"/>
          <w:sz w:val="24"/>
          <w:szCs w:val="24"/>
        </w:rPr>
        <w:t xml:space="preserve">        </w:t>
      </w:r>
      <w:r w:rsidRPr="00A32AEB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Москвы и определялся НП=1-7%, СИ=1-2. </w:t>
      </w:r>
      <w:r w:rsidRPr="00A32AEB">
        <w:rPr>
          <w:rFonts w:ascii="Arial" w:hAnsi="Arial" w:cs="Arial"/>
          <w:sz w:val="24"/>
          <w:szCs w:val="24"/>
        </w:rPr>
        <w:t xml:space="preserve">Максимальная разовая концентрация диоксида азота достигала 2 </w:t>
      </w:r>
      <w:proofErr w:type="spellStart"/>
      <w:r w:rsidRPr="00A32AEB">
        <w:rPr>
          <w:rFonts w:ascii="Arial" w:hAnsi="Arial" w:cs="Arial"/>
          <w:sz w:val="24"/>
          <w:szCs w:val="24"/>
        </w:rPr>
        <w:t>ПДК</w:t>
      </w:r>
      <w:r w:rsidRPr="00A32AEB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A32AEB">
        <w:rPr>
          <w:rFonts w:ascii="Arial" w:hAnsi="Arial" w:cs="Arial"/>
          <w:sz w:val="24"/>
          <w:szCs w:val="24"/>
          <w:vertAlign w:val="subscript"/>
        </w:rPr>
        <w:t>.</w:t>
      </w:r>
      <w:r w:rsidRPr="00A32AEB">
        <w:rPr>
          <w:rFonts w:ascii="Arial" w:hAnsi="Arial" w:cs="Arial"/>
          <w:sz w:val="24"/>
          <w:szCs w:val="24"/>
        </w:rPr>
        <w:t xml:space="preserve"> в Центральном административном округе </w:t>
      </w:r>
      <w:r>
        <w:rPr>
          <w:rFonts w:ascii="Arial" w:hAnsi="Arial" w:cs="Arial"/>
          <w:sz w:val="24"/>
          <w:szCs w:val="24"/>
        </w:rPr>
        <w:t xml:space="preserve">        </w:t>
      </w:r>
      <w:r w:rsidRPr="00A32AEB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A32AEB">
        <w:rPr>
          <w:rFonts w:ascii="Arial" w:hAnsi="Arial" w:cs="Arial"/>
          <w:sz w:val="24"/>
          <w:szCs w:val="24"/>
        </w:rPr>
        <w:t xml:space="preserve">Москвы (район «Мещанский»). </w:t>
      </w:r>
    </w:p>
    <w:p w:rsidR="006B3568" w:rsidRPr="00A32AEB" w:rsidRDefault="006B3568" w:rsidP="006B356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32AEB">
        <w:rPr>
          <w:rFonts w:ascii="Arial" w:hAnsi="Arial" w:cs="Arial"/>
          <w:sz w:val="24"/>
          <w:szCs w:val="24"/>
        </w:rPr>
        <w:t>Повышенный уровень загрязнения атмосферного воздуха отмечался:</w:t>
      </w:r>
    </w:p>
    <w:p w:rsidR="006B3568" w:rsidRPr="00A32AEB" w:rsidRDefault="006B3568" w:rsidP="006B3568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2AEB">
        <w:rPr>
          <w:rFonts w:ascii="Arial" w:hAnsi="Arial" w:cs="Arial"/>
          <w:sz w:val="24"/>
          <w:szCs w:val="24"/>
        </w:rPr>
        <w:t xml:space="preserve">фенолом </w:t>
      </w:r>
      <w:r>
        <w:rPr>
          <w:rFonts w:ascii="Arial" w:hAnsi="Arial" w:cs="Arial"/>
          <w:sz w:val="24"/>
          <w:szCs w:val="24"/>
        </w:rPr>
        <w:t>- в Южном (район «</w:t>
      </w:r>
      <w:proofErr w:type="spellStart"/>
      <w:r>
        <w:rPr>
          <w:rFonts w:ascii="Arial" w:hAnsi="Arial" w:cs="Arial"/>
          <w:sz w:val="24"/>
          <w:szCs w:val="24"/>
        </w:rPr>
        <w:t>Братеево</w:t>
      </w:r>
      <w:proofErr w:type="spellEnd"/>
      <w:r>
        <w:rPr>
          <w:rFonts w:ascii="Arial" w:hAnsi="Arial" w:cs="Arial"/>
          <w:sz w:val="24"/>
          <w:szCs w:val="24"/>
        </w:rPr>
        <w:t xml:space="preserve">») и </w:t>
      </w:r>
      <w:r w:rsidRPr="00A32AEB">
        <w:rPr>
          <w:rFonts w:ascii="Arial" w:hAnsi="Arial" w:cs="Arial"/>
          <w:sz w:val="24"/>
          <w:szCs w:val="24"/>
        </w:rPr>
        <w:t>Юго-Восточном (район «Печатн</w:t>
      </w:r>
      <w:r>
        <w:rPr>
          <w:rFonts w:ascii="Arial" w:hAnsi="Arial" w:cs="Arial"/>
          <w:sz w:val="24"/>
          <w:szCs w:val="24"/>
        </w:rPr>
        <w:t>ики»)  административных округах</w:t>
      </w:r>
      <w:r w:rsidRPr="00A32AEB">
        <w:rPr>
          <w:rFonts w:ascii="Arial" w:hAnsi="Arial" w:cs="Arial"/>
          <w:sz w:val="24"/>
          <w:szCs w:val="24"/>
        </w:rPr>
        <w:t>, НП=1%, СИ=1-2;</w:t>
      </w:r>
    </w:p>
    <w:p w:rsidR="006B3568" w:rsidRPr="00A32AEB" w:rsidRDefault="006B3568" w:rsidP="006B3568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2AEB">
        <w:rPr>
          <w:rFonts w:ascii="Arial" w:hAnsi="Arial" w:cs="Arial"/>
          <w:sz w:val="24"/>
          <w:szCs w:val="24"/>
        </w:rPr>
        <w:t xml:space="preserve">сероводородом – в Северо-Западном административном округе (район «Южное Тушино»), НП=4%, СИ=2. </w:t>
      </w:r>
    </w:p>
    <w:p w:rsidR="006B3568" w:rsidRPr="00A32AEB" w:rsidRDefault="006B3568" w:rsidP="006B356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32AEB">
        <w:rPr>
          <w:rFonts w:ascii="Arial" w:hAnsi="Arial" w:cs="Arial"/>
          <w:sz w:val="24"/>
          <w:szCs w:val="24"/>
        </w:rPr>
        <w:t>В Северо-Восточном административн</w:t>
      </w:r>
      <w:r>
        <w:rPr>
          <w:rFonts w:ascii="Arial" w:hAnsi="Arial" w:cs="Arial"/>
          <w:sz w:val="24"/>
          <w:szCs w:val="24"/>
        </w:rPr>
        <w:t>ом</w:t>
      </w:r>
      <w:r w:rsidRPr="00A32AEB">
        <w:rPr>
          <w:rFonts w:ascii="Arial" w:hAnsi="Arial" w:cs="Arial"/>
          <w:sz w:val="24"/>
          <w:szCs w:val="24"/>
        </w:rPr>
        <w:t xml:space="preserve"> округ</w:t>
      </w:r>
      <w:r>
        <w:rPr>
          <w:rFonts w:ascii="Arial" w:hAnsi="Arial" w:cs="Arial"/>
          <w:sz w:val="24"/>
          <w:szCs w:val="24"/>
        </w:rPr>
        <w:t>е</w:t>
      </w:r>
      <w:r w:rsidRPr="00A32AEB">
        <w:rPr>
          <w:rFonts w:ascii="Arial" w:hAnsi="Arial" w:cs="Arial"/>
          <w:sz w:val="24"/>
          <w:szCs w:val="24"/>
        </w:rPr>
        <w:t xml:space="preserve">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A32AEB">
        <w:rPr>
          <w:rFonts w:ascii="Arial" w:hAnsi="Arial" w:cs="Arial"/>
          <w:sz w:val="24"/>
          <w:szCs w:val="24"/>
        </w:rPr>
        <w:t>.</w:t>
      </w:r>
    </w:p>
    <w:p w:rsidR="006B3568" w:rsidRDefault="006B3568" w:rsidP="006B356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32AEB">
        <w:rPr>
          <w:rFonts w:ascii="Arial" w:hAnsi="Arial" w:cs="Arial"/>
          <w:sz w:val="24"/>
          <w:szCs w:val="24"/>
        </w:rPr>
        <w:t>Повышенный уровень загрязнения атмосферного воздуха формальдегидом был зарегистрирован в Юго-Восточном (район «Печатники»), Северо-Западном (район «</w:t>
      </w:r>
      <w:proofErr w:type="spellStart"/>
      <w:r w:rsidRPr="00A32AEB">
        <w:rPr>
          <w:rFonts w:ascii="Arial" w:hAnsi="Arial" w:cs="Arial"/>
          <w:sz w:val="24"/>
          <w:szCs w:val="24"/>
        </w:rPr>
        <w:t>Хорошево-Мневники</w:t>
      </w:r>
      <w:proofErr w:type="spellEnd"/>
      <w:r w:rsidRPr="00A32AEB">
        <w:rPr>
          <w:rFonts w:ascii="Arial" w:hAnsi="Arial" w:cs="Arial"/>
          <w:sz w:val="24"/>
          <w:szCs w:val="24"/>
        </w:rPr>
        <w:t>»), Северном (район «Дмитровский»), Восточном (район «</w:t>
      </w:r>
      <w:proofErr w:type="spellStart"/>
      <w:r w:rsidRPr="00A32AEB">
        <w:rPr>
          <w:rFonts w:ascii="Arial" w:hAnsi="Arial" w:cs="Arial"/>
          <w:sz w:val="24"/>
          <w:szCs w:val="24"/>
        </w:rPr>
        <w:t>Богородское</w:t>
      </w:r>
      <w:proofErr w:type="spellEnd"/>
      <w:r w:rsidRPr="00A32AEB">
        <w:rPr>
          <w:rFonts w:ascii="Arial" w:hAnsi="Arial" w:cs="Arial"/>
          <w:sz w:val="24"/>
          <w:szCs w:val="24"/>
        </w:rPr>
        <w:t xml:space="preserve">») и Западном (район «Можайский») административных округах и определялся НП=10%, СИ=2.  </w:t>
      </w:r>
    </w:p>
    <w:p w:rsidR="006B3568" w:rsidRDefault="006B3568" w:rsidP="006B356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6B3568" w:rsidRDefault="006B3568" w:rsidP="006B356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6B3568" w:rsidRDefault="006B3568" w:rsidP="006B3568">
      <w:pPr>
        <w:pStyle w:val="a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6B3568" w:rsidRDefault="006B3568" w:rsidP="006B3568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6B3568" w:rsidRDefault="006B3568" w:rsidP="006B3568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6B3568" w:rsidRDefault="006B3568" w:rsidP="006B3568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6B3568" w:rsidRDefault="006B3568" w:rsidP="006B3568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6B3568" w:rsidRDefault="006B3568" w:rsidP="006B3568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6B3568" w:rsidRDefault="006B3568" w:rsidP="006B3568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6B3568" w:rsidRDefault="006B3568" w:rsidP="006B3568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6B3568" w:rsidRDefault="006B3568" w:rsidP="006B3568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6B3568" w:rsidRDefault="006B3568" w:rsidP="006B3568">
      <w:pPr>
        <w:spacing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6B3568" w:rsidRPr="00A32AEB" w:rsidRDefault="006B3568" w:rsidP="006B3568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мае в целом по городу</w:t>
      </w:r>
      <w:r w:rsidRPr="00A32AEB">
        <w:rPr>
          <w:rFonts w:ascii="Arial" w:hAnsi="Arial" w:cs="Arial"/>
          <w:sz w:val="24"/>
          <w:szCs w:val="24"/>
        </w:rPr>
        <w:t xml:space="preserve"> среднемесячная концентрации формальдегида</w:t>
      </w:r>
      <w:r w:rsidRPr="00A32AEB">
        <w:rPr>
          <w:rFonts w:ascii="Arial" w:hAnsi="Arial" w:cs="Arial"/>
          <w:b/>
          <w:sz w:val="24"/>
          <w:szCs w:val="24"/>
        </w:rPr>
        <w:t>**</w:t>
      </w:r>
      <w:r>
        <w:rPr>
          <w:rFonts w:ascii="Arial" w:hAnsi="Arial" w:cs="Arial"/>
          <w:b/>
          <w:sz w:val="24"/>
          <w:szCs w:val="24"/>
        </w:rPr>
        <w:t>**</w:t>
      </w:r>
      <w:r w:rsidRPr="00A32AEB">
        <w:rPr>
          <w:rFonts w:ascii="Arial" w:hAnsi="Arial" w:cs="Arial"/>
          <w:b/>
          <w:sz w:val="24"/>
          <w:szCs w:val="24"/>
        </w:rPr>
        <w:t>**</w:t>
      </w:r>
      <w:r w:rsidRPr="00A32AEB">
        <w:rPr>
          <w:rFonts w:ascii="Arial" w:hAnsi="Arial" w:cs="Arial"/>
          <w:sz w:val="24"/>
          <w:szCs w:val="24"/>
        </w:rPr>
        <w:t xml:space="preserve"> состав</w:t>
      </w:r>
      <w:r>
        <w:rPr>
          <w:rFonts w:ascii="Arial" w:hAnsi="Arial" w:cs="Arial"/>
          <w:sz w:val="24"/>
          <w:szCs w:val="24"/>
        </w:rPr>
        <w:t>ля</w:t>
      </w:r>
      <w:r w:rsidRPr="00A32AEB">
        <w:rPr>
          <w:rFonts w:ascii="Arial" w:hAnsi="Arial" w:cs="Arial"/>
          <w:sz w:val="24"/>
          <w:szCs w:val="24"/>
        </w:rPr>
        <w:t>ла 0,013 мг/м</w:t>
      </w:r>
      <w:r w:rsidRPr="00A32AEB">
        <w:rPr>
          <w:rFonts w:ascii="Arial" w:hAnsi="Arial" w:cs="Arial"/>
          <w:sz w:val="24"/>
          <w:szCs w:val="24"/>
          <w:vertAlign w:val="superscript"/>
        </w:rPr>
        <w:t>3</w:t>
      </w:r>
      <w:r w:rsidRPr="00A32AEB">
        <w:rPr>
          <w:rFonts w:ascii="Arial" w:hAnsi="Arial" w:cs="Arial"/>
          <w:sz w:val="24"/>
          <w:szCs w:val="24"/>
        </w:rPr>
        <w:t xml:space="preserve"> (1,3 </w:t>
      </w:r>
      <w:proofErr w:type="spellStart"/>
      <w:r w:rsidRPr="00A32AEB">
        <w:rPr>
          <w:rFonts w:ascii="Arial" w:hAnsi="Arial" w:cs="Arial"/>
          <w:sz w:val="24"/>
          <w:szCs w:val="24"/>
        </w:rPr>
        <w:t>ПДК</w:t>
      </w:r>
      <w:r w:rsidRPr="00A32AEB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A32AEB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>а</w:t>
      </w:r>
      <w:r w:rsidRPr="00A32AEB">
        <w:rPr>
          <w:rFonts w:ascii="Arial" w:hAnsi="Arial" w:cs="Arial"/>
          <w:sz w:val="24"/>
          <w:szCs w:val="24"/>
        </w:rPr>
        <w:t xml:space="preserve"> максимальная разовая концентрация достигала 0,104 мг/м</w:t>
      </w:r>
      <w:r w:rsidRPr="00A32AEB">
        <w:rPr>
          <w:rFonts w:ascii="Arial" w:hAnsi="Arial" w:cs="Arial"/>
          <w:sz w:val="24"/>
          <w:szCs w:val="24"/>
          <w:vertAlign w:val="superscript"/>
        </w:rPr>
        <w:t>3</w:t>
      </w:r>
      <w:r w:rsidRPr="00A32AEB">
        <w:rPr>
          <w:rFonts w:ascii="Arial" w:hAnsi="Arial" w:cs="Arial"/>
          <w:sz w:val="24"/>
          <w:szCs w:val="24"/>
        </w:rPr>
        <w:t xml:space="preserve"> (2,1 </w:t>
      </w:r>
      <w:proofErr w:type="spellStart"/>
      <w:r w:rsidRPr="00A32AEB">
        <w:rPr>
          <w:rFonts w:ascii="Arial" w:hAnsi="Arial" w:cs="Arial"/>
          <w:sz w:val="24"/>
          <w:szCs w:val="24"/>
        </w:rPr>
        <w:t>ПДК</w:t>
      </w:r>
      <w:r w:rsidRPr="00A32AEB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A32AEB">
        <w:rPr>
          <w:rFonts w:ascii="Arial" w:hAnsi="Arial" w:cs="Arial"/>
          <w:sz w:val="24"/>
          <w:szCs w:val="24"/>
          <w:vertAlign w:val="subscript"/>
        </w:rPr>
        <w:t>.</w:t>
      </w:r>
      <w:r w:rsidRPr="00A32AEB">
        <w:rPr>
          <w:rFonts w:ascii="Arial" w:hAnsi="Arial" w:cs="Arial"/>
          <w:sz w:val="24"/>
          <w:szCs w:val="24"/>
        </w:rPr>
        <w:t>). Оценивая состояние загрязнения атмосферного воздуха формальдегидом с учетом прежних ПДК, средняя за май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A32AEB">
        <w:rPr>
          <w:rFonts w:ascii="Arial" w:hAnsi="Arial" w:cs="Arial"/>
          <w:sz w:val="24"/>
          <w:szCs w:val="24"/>
        </w:rPr>
        <w:t xml:space="preserve">ла 4,3 </w:t>
      </w:r>
      <w:proofErr w:type="spellStart"/>
      <w:r w:rsidRPr="00A32AEB">
        <w:rPr>
          <w:rFonts w:ascii="Arial" w:hAnsi="Arial" w:cs="Arial"/>
          <w:sz w:val="24"/>
          <w:szCs w:val="24"/>
        </w:rPr>
        <w:t>ПДК</w:t>
      </w:r>
      <w:r w:rsidRPr="00A32AEB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A32AEB">
        <w:rPr>
          <w:rFonts w:ascii="Arial" w:hAnsi="Arial" w:cs="Arial"/>
          <w:sz w:val="24"/>
          <w:szCs w:val="24"/>
          <w:vertAlign w:val="subscript"/>
        </w:rPr>
        <w:t>.</w:t>
      </w:r>
      <w:r w:rsidRPr="00A32AEB">
        <w:rPr>
          <w:rFonts w:ascii="Arial" w:hAnsi="Arial" w:cs="Arial"/>
          <w:sz w:val="24"/>
          <w:szCs w:val="24"/>
        </w:rPr>
        <w:t xml:space="preserve">, а максимальная разовая концентрация – 3,0 </w:t>
      </w:r>
      <w:proofErr w:type="spellStart"/>
      <w:r w:rsidRPr="00A32AEB">
        <w:rPr>
          <w:rFonts w:ascii="Arial" w:hAnsi="Arial" w:cs="Arial"/>
          <w:sz w:val="24"/>
          <w:szCs w:val="24"/>
        </w:rPr>
        <w:t>ПДК</w:t>
      </w:r>
      <w:r w:rsidRPr="00A32AEB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A32AEB">
        <w:rPr>
          <w:rFonts w:ascii="Arial" w:hAnsi="Arial" w:cs="Arial"/>
          <w:sz w:val="24"/>
          <w:szCs w:val="24"/>
          <w:vertAlign w:val="subscript"/>
        </w:rPr>
        <w:t>.</w:t>
      </w:r>
      <w:r w:rsidRPr="00A32AEB">
        <w:rPr>
          <w:rFonts w:ascii="Arial" w:hAnsi="Arial" w:cs="Arial"/>
          <w:sz w:val="24"/>
          <w:szCs w:val="24"/>
        </w:rPr>
        <w:t>, НП=17%. Таким образом, уровень загрязнения атмосферного воздуха</w:t>
      </w:r>
      <w:r>
        <w:rPr>
          <w:rFonts w:ascii="Arial" w:hAnsi="Arial" w:cs="Arial"/>
          <w:sz w:val="24"/>
          <w:szCs w:val="24"/>
        </w:rPr>
        <w:t xml:space="preserve"> формальдегидом с учетом </w:t>
      </w:r>
      <w:r w:rsidRPr="00A32AEB">
        <w:rPr>
          <w:rFonts w:ascii="Arial" w:hAnsi="Arial" w:cs="Arial"/>
          <w:sz w:val="24"/>
          <w:szCs w:val="24"/>
        </w:rPr>
        <w:t>прежних ПДК оценива</w:t>
      </w:r>
      <w:r>
        <w:rPr>
          <w:rFonts w:ascii="Arial" w:hAnsi="Arial" w:cs="Arial"/>
          <w:sz w:val="24"/>
          <w:szCs w:val="24"/>
        </w:rPr>
        <w:t>л</w:t>
      </w:r>
      <w:r w:rsidRPr="00A32AEB">
        <w:rPr>
          <w:rFonts w:ascii="Arial" w:hAnsi="Arial" w:cs="Arial"/>
          <w:sz w:val="24"/>
          <w:szCs w:val="24"/>
        </w:rPr>
        <w:t xml:space="preserve">ся как повышенный. </w:t>
      </w:r>
    </w:p>
    <w:p w:rsidR="006B3568" w:rsidRDefault="006B3568" w:rsidP="006B3568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A32AEB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мае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A32AEB">
        <w:rPr>
          <w:rFonts w:ascii="Arial" w:hAnsi="Arial" w:cs="Arial"/>
          <w:sz w:val="24"/>
          <w:szCs w:val="24"/>
        </w:rPr>
        <w:t>2016 г</w:t>
      </w:r>
      <w:r>
        <w:rPr>
          <w:rFonts w:ascii="Arial" w:hAnsi="Arial" w:cs="Arial"/>
          <w:sz w:val="24"/>
          <w:szCs w:val="24"/>
        </w:rPr>
        <w:t>ода</w:t>
      </w:r>
      <w:r w:rsidRPr="00A32AEB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 xml:space="preserve">унке </w:t>
      </w:r>
      <w:r w:rsidRPr="00A32AE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:rsidR="006B3568" w:rsidRDefault="006B3568" w:rsidP="006B3568">
      <w:pPr>
        <w:spacing w:after="0"/>
        <w:ind w:firstLine="708"/>
        <w:jc w:val="both"/>
      </w:pPr>
    </w:p>
    <w:p w:rsidR="006B3568" w:rsidRDefault="006B3568" w:rsidP="006B3568">
      <w:pPr>
        <w:spacing w:line="360" w:lineRule="auto"/>
        <w:jc w:val="center"/>
      </w:pPr>
      <w:r>
        <w:rPr>
          <w:noProof/>
        </w:rPr>
      </w:r>
      <w:r>
        <w:pict>
          <v:group id="_x0000_s1026" editas="canvas" style="width:453pt;height:237.5pt;mso-position-horizontal-relative:char;mso-position-vertical-relative:line" coordsize="9060,47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060;height:4750" o:preferrelative="f">
              <v:fill o:detectmouseclick="t"/>
              <v:path o:extrusionok="t" o:connecttype="none"/>
              <o:lock v:ext="edit" text="t"/>
            </v:shape>
            <v:rect id="_x0000_s1028" style="position:absolute;top:180;width:8905;height:4570" stroked="f"/>
            <v:rect id="_x0000_s1029" style="position:absolute;left:943;top:184;width:7359;height:3649" filled="f" stroked="f"/>
            <v:rect id="_x0000_s1030" style="position:absolute;left:943;top:184;width:7359;height:3649" filled="f" strokecolor="gray"/>
            <v:shape id="_x0000_s1031" type="#_x0000_t75" style="position:absolute;left:1252;top:700;width:1021;height:3133">
              <v:imagedata r:id="rId5" o:title=""/>
            </v:shape>
            <v:rect id="_x0000_s1032" style="position:absolute;left:1252;top:700;width:1021;height:3133" filled="f"/>
            <v:shape id="_x0000_s1033" type="#_x0000_t75" style="position:absolute;left:4932;top:2887;width:1020;height:946">
              <v:imagedata r:id="rId6" o:title=""/>
            </v:shape>
            <v:rect id="_x0000_s1034" style="position:absolute;left:4932;top:2887;width:1020;height:946" filled="f"/>
            <v:shape id="_x0000_s1035" type="#_x0000_t75" style="position:absolute;left:3337;top:1620;width:1020;height:2187">
              <v:imagedata r:id="rId7" o:title=""/>
            </v:shape>
            <v:rect id="_x0000_s1036" style="position:absolute;left:3293;top:1646;width:1020;height:2187" filled="f"/>
            <v:shape id="_x0000_s1037" type="#_x0000_t75" style="position:absolute;left:6973;top:2297;width:1020;height:1536">
              <v:imagedata r:id="rId8" o:title=""/>
            </v:shape>
            <v:rect id="_x0000_s1038" style="position:absolute;left:6973;top:2297;width:1020;height:1536" filled="f"/>
            <v:shape id="_x0000_s1039" type="#_x0000_t75" style="position:absolute;left:2257;top:442;width:1052;height:3391">
              <v:imagedata r:id="rId9" o:title=""/>
            </v:shape>
            <v:rect id="_x0000_s1040" style="position:absolute;left:2257;top:442;width:1052;height:3391" filled="f"/>
            <v:shape id="_x0000_s1041" type="#_x0000_t75" style="position:absolute;left:5937;top:1867;width:1051;height:1966">
              <v:imagedata r:id="rId10" o:title=""/>
            </v:shape>
            <v:rect id="_x0000_s1042" style="position:absolute;left:5937;top:1867;width:1051;height:1966" filled="f"/>
            <v:line id="_x0000_s1043" style="position:absolute" from="943,184" to="944,3833" strokeweight="0"/>
            <v:line id="_x0000_s1044" style="position:absolute" from="897,3833" to="943,3834" strokeweight="0"/>
            <v:line id="_x0000_s1045" style="position:absolute" from="897,3464" to="943,3465" strokeweight="0"/>
            <v:line id="_x0000_s1046" style="position:absolute" from="897,3108" to="943,3109" strokeweight="0"/>
            <v:line id="_x0000_s1047" style="position:absolute" from="897,2739" to="943,2740" strokeweight="0"/>
            <v:line id="_x0000_s1048" style="position:absolute" from="897,2371" to="943,2372" strokeweight="0"/>
            <v:line id="_x0000_s1049" style="position:absolute" from="897,2015" to="943,2016" strokeweight="0"/>
            <v:line id="_x0000_s1050" style="position:absolute" from="897,1646" to="943,1647" strokeweight="0"/>
            <v:line id="_x0000_s1051" style="position:absolute" from="897,1278" to="943,1279" strokeweight="0"/>
            <v:line id="_x0000_s1052" style="position:absolute" from="897,909" to="943,910" strokeweight="0"/>
            <v:line id="_x0000_s1053" style="position:absolute" from="897,553" to="943,554" strokeweight="0"/>
            <v:line id="_x0000_s1054" style="position:absolute" from="897,184" to="943,185" strokeweight="0"/>
            <v:line id="_x0000_s1055" style="position:absolute" from="943,3833" to="8302,3834" strokeweight="0"/>
            <v:line id="_x0000_s1056" style="position:absolute;flip:y" from="943,3833" to="944,3869" strokeweight="0"/>
            <v:line id="_x0000_s1057" style="position:absolute;flip:y" from="4623,3833" to="4624,3869" strokeweight="0"/>
            <v:line id="_x0000_s1058" style="position:absolute;flip:y" from="8302,3833" to="8303,3869" strokeweight="0"/>
            <v:line id="_x0000_s1059" style="position:absolute" from="8302,184" to="8303,3833" strokeweight="0"/>
            <v:line id="_x0000_s1060" style="position:absolute" from="8256,3833" to="8349,3834" strokeweight="0"/>
            <v:line id="_x0000_s1061" style="position:absolute" from="8256,3427" to="8349,3428" strokeweight="0"/>
            <v:line id="_x0000_s1062" style="position:absolute" from="8256,3022" to="8349,3023" strokeweight="0"/>
            <v:line id="_x0000_s1063" style="position:absolute" from="8256,2616" to="8349,2617" strokeweight="0"/>
            <v:line id="_x0000_s1064" style="position:absolute" from="8256,2211" to="8349,2212" strokeweight="0"/>
            <v:line id="_x0000_s1065" style="position:absolute" from="8256,1806" to="8349,1807" strokeweight="0"/>
            <v:line id="_x0000_s1066" style="position:absolute" from="8256,1400" to="8349,1401" strokeweight="0"/>
            <v:line id="_x0000_s1067" style="position:absolute" from="8256,995" to="8349,996" strokeweight="0"/>
            <v:line id="_x0000_s1068" style="position:absolute" from="8256,590" to="8349,591" strokeweight="0"/>
            <v:line id="_x0000_s1069" style="position:absolute" from="8256,184" to="8349,185" strokeweight="0"/>
            <v:rect id="_x0000_s1070" style="position:absolute;left:5254;top:3060;width:635;height:688;mso-wrap-style:none" filled="f" stroked="f">
              <v:textbox style="layout-flow:vertical;mso-layout-flow-alt:bottom-to-top;mso-fit-shape-to-text:t" inset="0,0,0,0">
                <w:txbxContent>
                  <w:p w:rsidR="006B3568" w:rsidRPr="00AA48A0" w:rsidRDefault="006B3568" w:rsidP="006B356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AA48A0"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71" style="position:absolute;left:1562;top:1620;width:417;height:900" filled="f" stroked="f">
              <v:textbox style="layout-flow:vertical;mso-layout-flow-alt:bottom-to-top;mso-fit-shape-to-text:t" inset="0,0,0,0">
                <w:txbxContent>
                  <w:p w:rsidR="006B3568" w:rsidRPr="00AA48A0" w:rsidRDefault="006B3568" w:rsidP="006B356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AA48A0"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72" style="position:absolute;left:3692;top:1980;width:417;height:1260" filled="f" stroked="f">
              <v:textbox style="layout-flow:vertical;mso-layout-flow-alt:bottom-to-top;mso-fit-shape-to-text:t" inset="0,0,0,0">
                <w:txbxContent>
                  <w:p w:rsidR="006B3568" w:rsidRPr="00AA48A0" w:rsidRDefault="006B3568" w:rsidP="006B356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AA48A0"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3" style="position:absolute;left:7455;top:2520;width:417;height:1238" filled="f" stroked="f">
              <v:textbox style="layout-flow:vertical;mso-layout-flow-alt:bottom-to-top;mso-fit-shape-to-text:t" inset="0,0,0,0">
                <w:txbxContent>
                  <w:p w:rsidR="006B3568" w:rsidRPr="00AA48A0" w:rsidRDefault="006B3568" w:rsidP="006B356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AA48A0"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4" style="position:absolute;left:2627;top:1800;width:635;height:231;mso-wrap-style:none" filled="f" stroked="f">
              <v:textbox style="layout-flow:vertical;mso-layout-flow-alt:bottom-to-top;mso-fit-shape-to-text:t" inset="0,0,0,0">
                <w:txbxContent>
                  <w:p w:rsidR="006B3568" w:rsidRPr="00AA48A0" w:rsidRDefault="006B3568" w:rsidP="006B3568">
                    <w:pPr>
                      <w:rPr>
                        <w:sz w:val="16"/>
                        <w:szCs w:val="16"/>
                      </w:rPr>
                    </w:pPr>
                    <w:r w:rsidRPr="00AA48A0"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5" style="position:absolute;left:6390;top:1620;width:417;height:1557" filled="f" stroked="f">
              <v:textbox style="layout-flow:vertical;mso-layout-flow-alt:bottom-to-top;mso-fit-shape-to-text:t" inset="0,0,0,0">
                <w:txbxContent>
                  <w:p w:rsidR="006B3568" w:rsidRPr="00AA48A0" w:rsidRDefault="006B3568" w:rsidP="006B3568">
                    <w:pPr>
                      <w:rPr>
                        <w:sz w:val="16"/>
                        <w:szCs w:val="16"/>
                      </w:rPr>
                    </w:pPr>
                    <w:r w:rsidRPr="00AA48A0"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6" style="position:absolute;left:727;top:3747;width:78;height:385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77" style="position:absolute;left:587;top:3378;width:195;height:385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0,5</w:t>
                    </w:r>
                  </w:p>
                </w:txbxContent>
              </v:textbox>
            </v:rect>
            <v:rect id="_x0000_s1078" style="position:absolute;left:727;top:3022;width:78;height:385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79" style="position:absolute;left:587;top:2653;width:195;height:385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1,5</w:t>
                    </w:r>
                  </w:p>
                </w:txbxContent>
              </v:textbox>
            </v:rect>
            <v:rect id="_x0000_s1080" style="position:absolute;left:727;top:2285;width:78;height:385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81" style="position:absolute;left:587;top:1929;width:195;height:385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2,5</w:t>
                    </w:r>
                  </w:p>
                </w:txbxContent>
              </v:textbox>
            </v:rect>
            <v:rect id="_x0000_s1082" style="position:absolute;left:727;top:1560;width:78;height:385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083" style="position:absolute;left:587;top:1192;width:195;height:385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3,5</w:t>
                    </w:r>
                  </w:p>
                </w:txbxContent>
              </v:textbox>
            </v:rect>
            <v:rect id="_x0000_s1084" style="position:absolute;left:727;top:823;width:78;height:385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085" style="position:absolute;left:587;top:467;width:195;height:385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4,5</w:t>
                    </w:r>
                  </w:p>
                </w:txbxContent>
              </v:textbox>
            </v:rect>
            <v:rect id="_x0000_s1086" style="position:absolute;left:727;top:98;width:78;height:385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087" style="position:absolute;left:2180;top:3943;width:937;height:385;mso-wrap-style:none" filled="f" stroked="f">
              <v:textbox style="mso-fit-shape-to-text:t" inset="0,0,0,0">
                <w:txbxContent>
                  <w:p w:rsidR="006B3568" w:rsidRDefault="006B3568" w:rsidP="006B3568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Прежние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8" style="position:absolute;left:5983;top:3943;width:795;height:385;mso-wrap-style:none" filled="f" stroked="f">
              <v:textbox style="mso-fit-shape-to-text:t" inset="0,0,0,0">
                <w:txbxContent>
                  <w:p w:rsidR="006B3568" w:rsidRDefault="006B3568" w:rsidP="006B3568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Новые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9" style="position:absolute;left:-394;top:1577;width:1991;height:635;rotation:270;mso-wrap-style:none" filled="f" stroked="f">
              <v:textbox style="layout-flow:vertical;mso-layout-flow-alt:bottom-to-top;mso-fit-shape-to-text:t" inset="0,0,0,0">
                <w:txbxContent>
                  <w:p w:rsidR="006B3568" w:rsidRPr="00AA48A0" w:rsidRDefault="006B3568" w:rsidP="006B356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AA48A0"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Концентрация</w:t>
                    </w:r>
                    <w:proofErr w:type="spellEnd"/>
                    <w:r w:rsidRPr="00AA48A0"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, </w:t>
                    </w:r>
                    <w:proofErr w:type="spellStart"/>
                    <w:r w:rsidRPr="00AA48A0"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доли</w:t>
                    </w:r>
                    <w:proofErr w:type="spellEnd"/>
                    <w:r w:rsidRPr="00AA48A0"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90" style="position:absolute;left:8426;top:3747;width:78;height:385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91" style="position:absolute;left:8426;top:3341;width:78;height:385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92" style="position:absolute;left:8426;top:2936;width:78;height:385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093" style="position:absolute;left:8426;top:2531;width:78;height:385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094" style="position:absolute;left:8426;top:2125;width:78;height:385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8</w:t>
                    </w:r>
                  </w:p>
                </w:txbxContent>
              </v:textbox>
            </v:rect>
            <v:rect id="_x0000_s1095" style="position:absolute;left:8426;top:1720;width:156;height:385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1096" style="position:absolute;left:8426;top:1314;width:156;height:385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1097" style="position:absolute;left:8426;top:909;width:156;height:385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1098" style="position:absolute;left:8426;top:504;width:156;height:385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16</w:t>
                    </w:r>
                  </w:p>
                </w:txbxContent>
              </v:textbox>
            </v:rect>
            <v:rect id="_x0000_s1099" style="position:absolute;left:8426;top:98;width:156;height:385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18</w:t>
                    </w:r>
                  </w:p>
                </w:txbxContent>
              </v:textbox>
            </v:rect>
            <v:rect id="_x0000_s1100" style="position:absolute;left:8680;top:1783;width:385;height:366;rotation:270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НП,%</w:t>
                    </w:r>
                  </w:p>
                </w:txbxContent>
              </v:textbox>
            </v:rect>
            <v:rect id="_x0000_s1101" style="position:absolute;left:2845;top:4287;width:3525;height:283" strokeweight="0"/>
            <v:shape id="_x0000_s1102" type="#_x0000_t75" style="position:absolute;left:2922;top:4385;width:108;height:86">
              <v:imagedata r:id="rId11" o:title=""/>
            </v:shape>
            <v:rect id="_x0000_s1103" style="position:absolute;left:2922;top:4385;width:108;height:86" filled="f"/>
            <v:rect id="_x0000_s1104" style="position:absolute;left:3092;top:4324;width:688;height:412;mso-wrap-style:none" filled="f" stroked="f">
              <v:textbox style="mso-fit-shape-to-text:t" inset="0,0,0,0">
                <w:txbxContent>
                  <w:p w:rsidR="006B3568" w:rsidRDefault="006B3568" w:rsidP="006B3568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shape id="_x0000_s1105" type="#_x0000_t75" style="position:absolute;left:4066;top:4385;width:108;height:86">
              <v:imagedata r:id="rId12" o:title=""/>
            </v:shape>
            <v:rect id="_x0000_s1106" style="position:absolute;left:4066;top:4385;width:108;height:86" filled="f"/>
            <v:rect id="_x0000_s1107" style="position:absolute;left:4236;top:4324;width:1177;height:412;mso-wrap-style:none" filled="f" stroked="f">
              <v:textbox style="mso-fit-shape-to-text:t" inset="0,0,0,0">
                <w:txbxContent>
                  <w:p w:rsidR="006B3568" w:rsidRDefault="006B3568" w:rsidP="006B3568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shape id="_x0000_s1108" type="#_x0000_t75" style="position:absolute;left:5844;top:4385;width:108;height:86">
              <v:imagedata r:id="rId13" o:title=""/>
            </v:shape>
            <v:rect id="_x0000_s1109" style="position:absolute;left:5844;top:4385;width:108;height:86" filled="f"/>
            <v:rect id="_x0000_s1110" style="position:absolute;left:6014;top:4324;width:231;height:412;mso-wrap-style:none" filled="f" stroked="f">
              <v:textbox style="mso-fit-shape-to-text:t" inset="0,0,0,0">
                <w:txbxContent>
                  <w:p w:rsidR="006B3568" w:rsidRDefault="006B3568" w:rsidP="006B356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w10:anchorlock/>
          </v:group>
        </w:pict>
      </w:r>
    </w:p>
    <w:p w:rsidR="006B3568" w:rsidRPr="00A32AEB" w:rsidRDefault="006B3568" w:rsidP="006B3568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A32AEB">
        <w:rPr>
          <w:rFonts w:ascii="Arial" w:hAnsi="Arial" w:cs="Arial"/>
          <w:b/>
          <w:sz w:val="20"/>
          <w:szCs w:val="20"/>
        </w:rPr>
        <w:t>Рисунок 1.</w:t>
      </w:r>
      <w:r w:rsidRPr="00A32AEB">
        <w:rPr>
          <w:rFonts w:ascii="Arial" w:hAnsi="Arial" w:cs="Arial"/>
          <w:b/>
          <w:i/>
          <w:sz w:val="20"/>
          <w:szCs w:val="20"/>
        </w:rPr>
        <w:t xml:space="preserve"> </w:t>
      </w:r>
      <w:r w:rsidRPr="00A32AEB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мае  2016 года  </w:t>
      </w:r>
    </w:p>
    <w:p w:rsidR="006B3568" w:rsidRPr="00A32AEB" w:rsidRDefault="006B3568" w:rsidP="006B3568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A32AEB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>(</w:t>
      </w:r>
      <w:r w:rsidRPr="00A32AEB">
        <w:rPr>
          <w:rFonts w:ascii="Arial" w:hAnsi="Arial" w:cs="Arial"/>
          <w:b/>
          <w:sz w:val="20"/>
          <w:szCs w:val="20"/>
        </w:rPr>
        <w:t>с учетом прежних 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6B3568" w:rsidRDefault="006B3568" w:rsidP="006B3568">
      <w:pPr>
        <w:spacing w:after="0"/>
        <w:ind w:firstLine="708"/>
        <w:jc w:val="both"/>
      </w:pPr>
    </w:p>
    <w:p w:rsidR="006B3568" w:rsidRDefault="006B3568" w:rsidP="006B3568">
      <w:pPr>
        <w:spacing w:after="0"/>
        <w:ind w:firstLine="708"/>
        <w:jc w:val="both"/>
      </w:pPr>
    </w:p>
    <w:p w:rsidR="006B3568" w:rsidRPr="00A32AEB" w:rsidRDefault="006B3568" w:rsidP="006B3568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A32AEB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A32AEB">
        <w:rPr>
          <w:rFonts w:ascii="Arial" w:hAnsi="Arial" w:cs="Arial"/>
          <w:sz w:val="24"/>
          <w:szCs w:val="24"/>
        </w:rPr>
        <w:t xml:space="preserve">ла 1,8 </w:t>
      </w:r>
      <w:proofErr w:type="spellStart"/>
      <w:r w:rsidRPr="00A32AEB">
        <w:rPr>
          <w:rFonts w:ascii="Arial" w:hAnsi="Arial" w:cs="Arial"/>
          <w:sz w:val="24"/>
          <w:szCs w:val="24"/>
        </w:rPr>
        <w:t>ПДК</w:t>
      </w:r>
      <w:r w:rsidRPr="00A32AEB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A32AEB">
        <w:rPr>
          <w:rFonts w:ascii="Arial" w:hAnsi="Arial" w:cs="Arial"/>
          <w:sz w:val="24"/>
          <w:szCs w:val="24"/>
          <w:vertAlign w:val="subscript"/>
        </w:rPr>
        <w:t>.</w:t>
      </w:r>
      <w:r w:rsidRPr="00A32AEB">
        <w:rPr>
          <w:rFonts w:ascii="Arial" w:hAnsi="Arial" w:cs="Arial"/>
          <w:sz w:val="24"/>
          <w:szCs w:val="24"/>
        </w:rPr>
        <w:t xml:space="preserve">, фенола </w:t>
      </w:r>
      <w:r>
        <w:rPr>
          <w:rFonts w:ascii="Arial" w:hAnsi="Arial" w:cs="Arial"/>
          <w:sz w:val="24"/>
          <w:szCs w:val="24"/>
        </w:rPr>
        <w:t>(</w:t>
      </w:r>
      <w:r w:rsidRPr="00A32AEB">
        <w:rPr>
          <w:rFonts w:ascii="Arial" w:hAnsi="Arial" w:cs="Arial"/>
          <w:sz w:val="24"/>
          <w:szCs w:val="24"/>
        </w:rPr>
        <w:t>с учетом нового**</w:t>
      </w:r>
      <w:r>
        <w:rPr>
          <w:rFonts w:ascii="Arial" w:hAnsi="Arial" w:cs="Arial"/>
          <w:sz w:val="24"/>
          <w:szCs w:val="24"/>
        </w:rPr>
        <w:t>**</w:t>
      </w:r>
      <w:r w:rsidRPr="00A32AEB">
        <w:rPr>
          <w:rFonts w:ascii="Arial" w:hAnsi="Arial" w:cs="Arial"/>
          <w:sz w:val="24"/>
          <w:szCs w:val="24"/>
        </w:rPr>
        <w:t>*** и прежнего норматива</w:t>
      </w:r>
      <w:r>
        <w:rPr>
          <w:rFonts w:ascii="Arial" w:hAnsi="Arial" w:cs="Arial"/>
          <w:sz w:val="24"/>
          <w:szCs w:val="24"/>
        </w:rPr>
        <w:t>) -</w:t>
      </w:r>
      <w:r w:rsidRPr="00A32AEB">
        <w:rPr>
          <w:rFonts w:ascii="Arial" w:hAnsi="Arial" w:cs="Arial"/>
          <w:sz w:val="24"/>
          <w:szCs w:val="24"/>
        </w:rPr>
        <w:t xml:space="preserve"> не превышала ПДК.</w:t>
      </w:r>
    </w:p>
    <w:p w:rsidR="006B3568" w:rsidRDefault="006B3568" w:rsidP="006B3568">
      <w:pPr>
        <w:spacing w:after="0"/>
        <w:ind w:firstLine="708"/>
        <w:jc w:val="both"/>
      </w:pPr>
    </w:p>
    <w:p w:rsidR="006B3568" w:rsidRDefault="006B3568" w:rsidP="006B3568">
      <w:pPr>
        <w:spacing w:after="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6B3568" w:rsidRDefault="006B3568" w:rsidP="006B356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****** </w:t>
      </w:r>
      <w:r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Arial" w:hAnsi="Arial" w:cs="Arial"/>
            <w:sz w:val="20"/>
            <w:szCs w:val="20"/>
          </w:rPr>
          <w:t>2014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>
          <w:rPr>
            <w:rFonts w:ascii="Arial" w:hAnsi="Arial" w:cs="Arial"/>
            <w:sz w:val="20"/>
            <w:szCs w:val="20"/>
          </w:rPr>
          <w:t>37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0,035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среднесуточная – 0,01 мг/м</w:t>
      </w:r>
      <w:r>
        <w:rPr>
          <w:rFonts w:ascii="Arial" w:hAnsi="Arial" w:cs="Arial"/>
          <w:sz w:val="20"/>
          <w:szCs w:val="20"/>
          <w:vertAlign w:val="superscript"/>
        </w:rPr>
        <w:t xml:space="preserve">3 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6B3568" w:rsidRDefault="006B3568" w:rsidP="006B356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******* </w:t>
      </w:r>
      <w:r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12 января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Arial" w:hAnsi="Arial" w:cs="Arial"/>
            <w:sz w:val="20"/>
            <w:szCs w:val="20"/>
          </w:rPr>
          <w:t>2015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 г"/>
        </w:smartTagPr>
        <w:r>
          <w:rPr>
            <w:rFonts w:ascii="Arial" w:hAnsi="Arial" w:cs="Arial"/>
            <w:sz w:val="20"/>
            <w:szCs w:val="20"/>
          </w:rPr>
          <w:t>3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в ГН 2.1.6.1338-03 «Предельно допустимые концентрации (ПДК) загрязняющих веществ в атмосферном воздухе населенных мест» установлен новый гигиенический норматив среднесуточной концентрации фенола. Согласно указанному Изменению  в ГН 2.1.6.1338-03  среднесуточная величина ПДК фенола установлена 0,006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максимальная разовая концентрация (0,01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и  класс опасности (второй)  сохранены без изменений.</w:t>
      </w:r>
    </w:p>
    <w:p w:rsidR="006B3568" w:rsidRDefault="006B3568" w:rsidP="006B3568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мае 2016 года в целом была стабильной и находилась в пределах радиационного фона.</w:t>
      </w:r>
    </w:p>
    <w:p w:rsidR="006B3568" w:rsidRPr="002D0DBE" w:rsidRDefault="006B3568" w:rsidP="006B3568">
      <w:pPr>
        <w:pStyle w:val="a3"/>
        <w:ind w:firstLine="709"/>
        <w:rPr>
          <w:rFonts w:ascii="Arial" w:hAnsi="Arial"/>
        </w:rPr>
      </w:pPr>
      <w:r w:rsidRPr="002D0DBE"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6B3568" w:rsidRDefault="006B3568" w:rsidP="006B3568">
      <w:pPr>
        <w:pStyle w:val="a3"/>
        <w:ind w:firstLine="709"/>
        <w:rPr>
          <w:rFonts w:ascii="Arial" w:hAnsi="Arial"/>
        </w:rPr>
      </w:pPr>
      <w:r w:rsidRPr="002D0DBE">
        <w:rPr>
          <w:rFonts w:ascii="Arial" w:hAnsi="Arial"/>
        </w:rPr>
        <w:t xml:space="preserve">Высокий уровень объемной радиоактивности приземного воздуха отмечался в </w:t>
      </w:r>
      <w:r>
        <w:rPr>
          <w:rFonts w:ascii="Arial" w:hAnsi="Arial"/>
        </w:rPr>
        <w:t xml:space="preserve">четырех случаях в трех населенных пунктах: по одному случаю </w:t>
      </w:r>
      <w:r w:rsidRPr="002D0DBE">
        <w:rPr>
          <w:rFonts w:ascii="Arial" w:hAnsi="Arial"/>
        </w:rPr>
        <w:t xml:space="preserve">в </w:t>
      </w:r>
      <w:r>
        <w:rPr>
          <w:rFonts w:ascii="Arial" w:hAnsi="Arial"/>
        </w:rPr>
        <w:t xml:space="preserve">       </w:t>
      </w:r>
      <w:r w:rsidRPr="002D0DBE">
        <w:rPr>
          <w:rFonts w:ascii="Arial" w:hAnsi="Arial"/>
        </w:rPr>
        <w:t>г</w:t>
      </w:r>
      <w:r>
        <w:rPr>
          <w:rFonts w:ascii="Arial" w:hAnsi="Arial"/>
        </w:rPr>
        <w:t>.</w:t>
      </w:r>
      <w:r w:rsidRPr="002D0DBE">
        <w:rPr>
          <w:rFonts w:ascii="Arial" w:hAnsi="Arial"/>
        </w:rPr>
        <w:t xml:space="preserve"> </w:t>
      </w:r>
      <w:r>
        <w:rPr>
          <w:rFonts w:ascii="Arial" w:hAnsi="Arial"/>
        </w:rPr>
        <w:t>Северодвинске</w:t>
      </w:r>
      <w:r w:rsidRPr="002D0DBE">
        <w:rPr>
          <w:rFonts w:ascii="Arial" w:hAnsi="Arial"/>
        </w:rPr>
        <w:t xml:space="preserve"> </w:t>
      </w:r>
      <w:r>
        <w:rPr>
          <w:rFonts w:ascii="Arial" w:hAnsi="Arial"/>
        </w:rPr>
        <w:t>Архангельской области</w:t>
      </w:r>
      <w:r w:rsidRPr="002D0DBE">
        <w:rPr>
          <w:rFonts w:ascii="Arial" w:hAnsi="Arial"/>
        </w:rPr>
        <w:t xml:space="preserve"> </w:t>
      </w:r>
      <w:r>
        <w:rPr>
          <w:rFonts w:ascii="Arial" w:hAnsi="Arial"/>
        </w:rPr>
        <w:t>(</w:t>
      </w:r>
      <w:r w:rsidRPr="002D0DBE">
        <w:rPr>
          <w:rFonts w:ascii="Arial" w:hAnsi="Arial"/>
        </w:rPr>
        <w:t xml:space="preserve">с 9 по </w:t>
      </w:r>
      <w:r>
        <w:rPr>
          <w:rFonts w:ascii="Arial" w:hAnsi="Arial"/>
        </w:rPr>
        <w:t>1</w:t>
      </w:r>
      <w:r w:rsidRPr="002D0DBE">
        <w:rPr>
          <w:rFonts w:ascii="Arial" w:hAnsi="Arial"/>
        </w:rPr>
        <w:t xml:space="preserve">0 </w:t>
      </w:r>
      <w:r>
        <w:rPr>
          <w:rFonts w:ascii="Arial" w:hAnsi="Arial"/>
        </w:rPr>
        <w:t>мая) и в г. Ухте Республики Коми (с 17 по 18 мая, превышение фона в обоих случаях составляло 8 раз), а также два случая в г. Сыктывкаре Республики Коми в период с 17 по 20 мая (превышение фона составляло от 5 и 7 раз)</w:t>
      </w:r>
      <w:r w:rsidRPr="002D0DBE">
        <w:rPr>
          <w:rFonts w:ascii="Arial" w:hAnsi="Arial"/>
        </w:rPr>
        <w:t>.</w:t>
      </w:r>
    </w:p>
    <w:p w:rsidR="006B3568" w:rsidRPr="002D0DBE" w:rsidRDefault="006B3568" w:rsidP="006B3568">
      <w:pPr>
        <w:pStyle w:val="a3"/>
        <w:ind w:firstLine="709"/>
        <w:rPr>
          <w:rFonts w:ascii="Arial" w:hAnsi="Arial"/>
        </w:rPr>
      </w:pPr>
      <w:r w:rsidRPr="002D0DBE">
        <w:rPr>
          <w:rFonts w:ascii="Arial" w:hAnsi="Arial"/>
        </w:rPr>
        <w:t xml:space="preserve">Высокий уровень плотности радиоактивных выпадений из воздуха в прошедшем месяце не </w:t>
      </w:r>
      <w:r>
        <w:rPr>
          <w:rFonts w:ascii="Arial" w:hAnsi="Arial"/>
        </w:rPr>
        <w:t>наблюдался</w:t>
      </w:r>
      <w:r w:rsidRPr="002D0DBE">
        <w:rPr>
          <w:rFonts w:ascii="Arial" w:hAnsi="Arial"/>
        </w:rPr>
        <w:t>.</w:t>
      </w:r>
    </w:p>
    <w:p w:rsidR="006B3568" w:rsidRDefault="006B3568" w:rsidP="006B3568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</w:t>
      </w:r>
      <w:r w:rsidRPr="00980BCD">
        <w:rPr>
          <w:rFonts w:ascii="Arial" w:hAnsi="Arial" w:cs="Arial"/>
        </w:rPr>
        <w:t>мощност</w:t>
      </w:r>
      <w:r>
        <w:rPr>
          <w:rFonts w:ascii="Arial" w:hAnsi="Arial" w:cs="Arial"/>
        </w:rPr>
        <w:t>и экспозиционной</w:t>
      </w:r>
      <w:r w:rsidRPr="00980BCD">
        <w:rPr>
          <w:rFonts w:ascii="Arial" w:hAnsi="Arial" w:cs="Arial"/>
        </w:rPr>
        <w:t xml:space="preserve"> дозы гамма-излучения на местно</w:t>
      </w:r>
      <w:r>
        <w:rPr>
          <w:rFonts w:ascii="Arial" w:hAnsi="Arial" w:cs="Arial"/>
        </w:rPr>
        <w:t>сти (</w:t>
      </w:r>
      <w:r>
        <w:rPr>
          <w:rFonts w:ascii="Arial" w:hAnsi="Arial"/>
        </w:rPr>
        <w:t xml:space="preserve">МЭД) находились в пределах от 3 до 27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6B3568" w:rsidRDefault="006B3568" w:rsidP="006B3568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6B3568" w:rsidRDefault="006B3568" w:rsidP="006B3568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6B3568" w:rsidRDefault="006B3568" w:rsidP="006B356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6B3568" w:rsidRDefault="006B3568" w:rsidP="006B3568">
      <w:pPr>
        <w:pStyle w:val="a3"/>
        <w:ind w:firstLine="709"/>
        <w:rPr>
          <w:rFonts w:ascii="Arial" w:hAnsi="Arial" w:cs="Arial"/>
          <w:szCs w:val="24"/>
        </w:rPr>
      </w:pPr>
    </w:p>
    <w:p w:rsidR="006B3568" w:rsidRDefault="006B3568" w:rsidP="006B3568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по тексту на 10 л. в 1 экз.</w:t>
      </w:r>
    </w:p>
    <w:p w:rsidR="006B3568" w:rsidRDefault="006B3568" w:rsidP="006B3568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6B3568" w:rsidRDefault="006B3568" w:rsidP="006B3568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6B3568" w:rsidRDefault="006B3568" w:rsidP="006B3568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6B3568" w:rsidRDefault="006B3568" w:rsidP="006B3568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6B3568" w:rsidRDefault="006B3568" w:rsidP="006B356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Руководителя 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6B3568" w:rsidRDefault="006B3568" w:rsidP="006B3568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6B3568" w:rsidRDefault="006B3568" w:rsidP="006B3568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6B3568" w:rsidRDefault="006B3568" w:rsidP="006B3568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6B3568" w:rsidRDefault="006B3568" w:rsidP="006B3568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6B3568" w:rsidRDefault="006B3568" w:rsidP="006B3568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6B3568" w:rsidRDefault="006B3568" w:rsidP="006B3568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6B3568" w:rsidRDefault="006B3568" w:rsidP="006B3568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6B3568" w:rsidRDefault="006B3568" w:rsidP="006B3568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FD2A01" w:rsidRDefault="00FD2A01">
      <w:pPr>
        <w:rPr>
          <w:rFonts w:ascii="Arial" w:hAnsi="Arial" w:cs="Arial"/>
          <w:sz w:val="20"/>
          <w:szCs w:val="20"/>
        </w:rPr>
      </w:pPr>
    </w:p>
    <w:p w:rsidR="006B3568" w:rsidRPr="000E6DB4" w:rsidRDefault="006B3568" w:rsidP="006B3568">
      <w:pPr>
        <w:pStyle w:val="1"/>
        <w:rPr>
          <w:rFonts w:cs="Arial"/>
          <w:b w:val="0"/>
          <w:szCs w:val="24"/>
        </w:rPr>
      </w:pPr>
      <w:r w:rsidRPr="000E6DB4">
        <w:rPr>
          <w:rFonts w:cs="Arial"/>
          <w:b w:val="0"/>
          <w:szCs w:val="24"/>
        </w:rPr>
        <w:t xml:space="preserve">                Приложение 1</w:t>
      </w:r>
    </w:p>
    <w:p w:rsidR="006B3568" w:rsidRDefault="006B3568" w:rsidP="006B3568">
      <w:pPr>
        <w:spacing w:line="240" w:lineRule="auto"/>
        <w:rPr>
          <w:rFonts w:ascii="Arial" w:hAnsi="Arial" w:cs="Arial"/>
          <w:sz w:val="24"/>
          <w:szCs w:val="24"/>
        </w:rPr>
      </w:pPr>
    </w:p>
    <w:p w:rsidR="006B3568" w:rsidRDefault="006B3568" w:rsidP="008C241D">
      <w:pPr>
        <w:pStyle w:val="a3"/>
        <w:spacing w:line="240" w:lineRule="auto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ма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6</w:t>
      </w:r>
      <w:r w:rsidRPr="000E6DB4">
        <w:rPr>
          <w:rFonts w:ascii="Arial" w:hAnsi="Arial" w:cs="Arial"/>
        </w:rPr>
        <w:t xml:space="preserve"> года</w:t>
      </w:r>
    </w:p>
    <w:p w:rsidR="006B3568" w:rsidRDefault="006B3568" w:rsidP="006B3568">
      <w:pPr>
        <w:pStyle w:val="a3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2"/>
        <w:gridCol w:w="2523"/>
        <w:gridCol w:w="2174"/>
        <w:gridCol w:w="2479"/>
        <w:gridCol w:w="1811"/>
      </w:tblGrid>
      <w:tr w:rsidR="006B3568" w:rsidRPr="00075246" w:rsidTr="00130AE5">
        <w:trPr>
          <w:cantSplit/>
          <w:trHeight w:val="28"/>
          <w:tblHeader/>
        </w:trPr>
        <w:tc>
          <w:tcPr>
            <w:tcW w:w="482" w:type="dxa"/>
            <w:tcBorders>
              <w:bottom w:val="single" w:sz="4" w:space="0" w:color="auto"/>
            </w:tcBorders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075246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07524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075246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523" w:type="dxa"/>
            <w:tcBorders>
              <w:bottom w:val="single" w:sz="4" w:space="0" w:color="auto"/>
            </w:tcBorders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5246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74" w:type="dxa"/>
            <w:tcBorders>
              <w:bottom w:val="single" w:sz="4" w:space="0" w:color="auto"/>
            </w:tcBorders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5246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5246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5246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6B3568" w:rsidRPr="00075246" w:rsidTr="00130AE5">
        <w:trPr>
          <w:cantSplit/>
        </w:trPr>
        <w:tc>
          <w:tcPr>
            <w:tcW w:w="9469" w:type="dxa"/>
            <w:gridSpan w:val="5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7524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07524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07524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07524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24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6B3568" w:rsidRPr="00075246" w:rsidTr="00130AE5">
        <w:trPr>
          <w:cantSplit/>
        </w:trPr>
        <w:tc>
          <w:tcPr>
            <w:tcW w:w="482" w:type="dxa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23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74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9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B3568" w:rsidRPr="00075246" w:rsidTr="00130AE5">
        <w:trPr>
          <w:cantSplit/>
        </w:trPr>
        <w:tc>
          <w:tcPr>
            <w:tcW w:w="9469" w:type="dxa"/>
            <w:gridSpan w:val="5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07524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07524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07524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07524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24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6B3568" w:rsidRPr="00075246" w:rsidTr="00130AE5">
        <w:trPr>
          <w:cantSplit/>
        </w:trPr>
        <w:tc>
          <w:tcPr>
            <w:tcW w:w="482" w:type="dxa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23" w:type="dxa"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оз. Б.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</w:rPr>
              <w:t>Вуд</w:t>
            </w:r>
            <w:r>
              <w:rPr>
                <w:rFonts w:ascii="Arial" w:hAnsi="Arial" w:cs="Arial"/>
                <w:sz w:val="24"/>
                <w:szCs w:val="24"/>
              </w:rPr>
              <w:t>ъ</w:t>
            </w:r>
            <w:r w:rsidRPr="00075246">
              <w:rPr>
                <w:rFonts w:ascii="Arial" w:hAnsi="Arial" w:cs="Arial"/>
                <w:sz w:val="24"/>
                <w:szCs w:val="24"/>
              </w:rPr>
              <w:t>явр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</w:rPr>
              <w:t xml:space="preserve">, 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2174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9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23" w:type="dxa"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</w:rPr>
              <w:t>Имандра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</w:rPr>
              <w:t xml:space="preserve">, 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г. Апатиты, у о-ва Избяного</w:t>
            </w:r>
          </w:p>
        </w:tc>
        <w:tc>
          <w:tcPr>
            <w:tcW w:w="2174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9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23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Белая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Апатиты</w:t>
            </w:r>
            <w:proofErr w:type="spellEnd"/>
          </w:p>
        </w:tc>
        <w:tc>
          <w:tcPr>
            <w:tcW w:w="2174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9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B3568" w:rsidRPr="00075246" w:rsidTr="00130AE5">
        <w:trPr>
          <w:cantSplit/>
        </w:trPr>
        <w:tc>
          <w:tcPr>
            <w:tcW w:w="9469" w:type="dxa"/>
            <w:gridSpan w:val="5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07524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07524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07524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07524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24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6B3568" w:rsidRPr="00075246" w:rsidTr="00130AE5">
        <w:trPr>
          <w:cantSplit/>
        </w:trPr>
        <w:tc>
          <w:tcPr>
            <w:tcW w:w="482" w:type="dxa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23" w:type="dxa"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 xml:space="preserve">р. Айва, 18,6 км выше устья, 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74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170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23" w:type="dxa"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 xml:space="preserve">р. Айва, 22,9 км выше устья, 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74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76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</w:rPr>
              <w:t>Блява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г. Медногорск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23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г. Екатеринбург,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561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075246">
              <w:rPr>
                <w:rFonts w:ascii="Arial" w:hAnsi="Arial" w:cs="Arial"/>
                <w:sz w:val="24"/>
                <w:szCs w:val="24"/>
              </w:rPr>
              <w:t>5 км выше устья</w:t>
            </w:r>
          </w:p>
        </w:tc>
        <w:tc>
          <w:tcPr>
            <w:tcW w:w="2174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D12019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523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Пельшма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Сокол</w:t>
            </w:r>
            <w:proofErr w:type="spellEnd"/>
          </w:p>
        </w:tc>
        <w:tc>
          <w:tcPr>
            <w:tcW w:w="2174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479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Лигносульфонаты</w:t>
            </w:r>
            <w:proofErr w:type="spellEnd"/>
          </w:p>
          <w:p w:rsidR="006B3568" w:rsidRPr="00075246" w:rsidRDefault="006B3568" w:rsidP="00130A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Рудная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рп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Краснореченский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E13AE1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523" w:type="dxa"/>
            <w:vMerge w:val="restart"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Силинка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Горный</w:t>
            </w:r>
            <w:proofErr w:type="spellEnd"/>
          </w:p>
        </w:tc>
        <w:tc>
          <w:tcPr>
            <w:tcW w:w="2174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79" w:type="dxa"/>
            <w:vMerge w:val="restart"/>
          </w:tcPr>
          <w:p w:rsidR="006B3568" w:rsidRPr="00E13AE1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6B3568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523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Силинка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рп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Солнечный</w:t>
            </w:r>
            <w:proofErr w:type="spellEnd"/>
          </w:p>
        </w:tc>
        <w:tc>
          <w:tcPr>
            <w:tcW w:w="2174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79" w:type="dxa"/>
            <w:vMerge w:val="restart"/>
          </w:tcPr>
          <w:p w:rsidR="006B3568" w:rsidRPr="00FF42BD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</w:rPr>
              <w:t>Тауй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075246">
              <w:rPr>
                <w:rFonts w:ascii="Arial" w:hAnsi="Arial" w:cs="Arial"/>
                <w:sz w:val="24"/>
                <w:szCs w:val="24"/>
              </w:rPr>
              <w:t>с</w:t>
            </w: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r w:rsidRPr="00075246">
              <w:rPr>
                <w:rFonts w:ascii="Arial" w:hAnsi="Arial" w:cs="Arial"/>
                <w:sz w:val="24"/>
                <w:szCs w:val="24"/>
              </w:rPr>
              <w:t>Талом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523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р. У</w:t>
            </w:r>
            <w:r>
              <w:rPr>
                <w:rFonts w:ascii="Arial" w:hAnsi="Arial" w:cs="Arial"/>
                <w:sz w:val="24"/>
                <w:szCs w:val="24"/>
              </w:rPr>
              <w:t>л</w:t>
            </w: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 п.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Многовершинный</w:t>
            </w:r>
            <w:proofErr w:type="spellEnd"/>
          </w:p>
        </w:tc>
        <w:tc>
          <w:tcPr>
            <w:tcW w:w="2174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79" w:type="dxa"/>
            <w:vMerge w:val="restart"/>
          </w:tcPr>
          <w:p w:rsidR="006B3568" w:rsidRPr="00FF42BD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523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Холдоми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Солнечный</w:t>
            </w:r>
            <w:proofErr w:type="spellEnd"/>
          </w:p>
        </w:tc>
        <w:tc>
          <w:tcPr>
            <w:tcW w:w="2174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79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6B3568" w:rsidRPr="00FF42BD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244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6B3568" w:rsidRPr="00FF42BD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126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14</w:t>
            </w:r>
            <w:bookmarkStart w:id="0" w:name="_GoBack"/>
            <w:bookmarkEnd w:id="0"/>
          </w:p>
        </w:tc>
        <w:tc>
          <w:tcPr>
            <w:tcW w:w="2523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Чусовая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Первоуральск</w:t>
            </w:r>
            <w:proofErr w:type="spellEnd"/>
          </w:p>
        </w:tc>
        <w:tc>
          <w:tcPr>
            <w:tcW w:w="2174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84</w:t>
            </w:r>
          </w:p>
        </w:tc>
      </w:tr>
      <w:tr w:rsidR="006B3568" w:rsidRPr="00075246" w:rsidTr="00130AE5">
        <w:trPr>
          <w:cantSplit/>
        </w:trPr>
        <w:tc>
          <w:tcPr>
            <w:tcW w:w="9469" w:type="dxa"/>
            <w:gridSpan w:val="5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07524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07524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07524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07524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24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6B3568" w:rsidRPr="00075246" w:rsidTr="00130AE5">
        <w:trPr>
          <w:cantSplit/>
        </w:trPr>
        <w:tc>
          <w:tcPr>
            <w:tcW w:w="482" w:type="dxa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23" w:type="dxa"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оз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Ханка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Астраханка</w:t>
            </w:r>
            <w:proofErr w:type="spellEnd"/>
          </w:p>
        </w:tc>
        <w:tc>
          <w:tcPr>
            <w:tcW w:w="2174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79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23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оз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Шарташ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74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105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23" w:type="dxa"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 xml:space="preserve">р. Айва, 18,6 км выше устья, 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74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</w:tcPr>
          <w:p w:rsidR="006B3568" w:rsidRPr="0051798D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55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523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Ирень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д.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Шубино</w:t>
            </w:r>
            <w:proofErr w:type="spellEnd"/>
          </w:p>
        </w:tc>
        <w:tc>
          <w:tcPr>
            <w:tcW w:w="2174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79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62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523" w:type="dxa"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 xml:space="preserve">р. Исеть, 561.5 км выше устья, 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 xml:space="preserve">г. Екатеринбург </w:t>
            </w:r>
          </w:p>
        </w:tc>
        <w:tc>
          <w:tcPr>
            <w:tcW w:w="2174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</w:tcPr>
          <w:p w:rsidR="006B3568" w:rsidRPr="0051798D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90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523" w:type="dxa"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р. Исеть, 562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075246">
              <w:rPr>
                <w:rFonts w:ascii="Arial" w:hAnsi="Arial" w:cs="Arial"/>
                <w:sz w:val="24"/>
                <w:szCs w:val="24"/>
              </w:rPr>
              <w:t xml:space="preserve">1 км выше устья, 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 xml:space="preserve">г. Екатеринбург  </w:t>
            </w:r>
          </w:p>
        </w:tc>
        <w:tc>
          <w:tcPr>
            <w:tcW w:w="2174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</w:tcPr>
          <w:p w:rsidR="006B3568" w:rsidRPr="0051798D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90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523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 xml:space="preserve">р. Каменка,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 xml:space="preserve">д. Каменка </w:t>
            </w:r>
          </w:p>
        </w:tc>
        <w:tc>
          <w:tcPr>
            <w:tcW w:w="2174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479" w:type="dxa"/>
          </w:tcPr>
          <w:p w:rsidR="006B3568" w:rsidRPr="0051798D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</w:rPr>
              <w:t>Кивда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</w:rPr>
              <w:t>Новорайчихинск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9C7C44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9C7C44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523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Ница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Ирбит</w:t>
            </w:r>
            <w:proofErr w:type="spellEnd"/>
          </w:p>
        </w:tc>
        <w:tc>
          <w:tcPr>
            <w:tcW w:w="2174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523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Оротукан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 п.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Оротукан</w:t>
            </w:r>
            <w:proofErr w:type="spellEnd"/>
          </w:p>
        </w:tc>
        <w:tc>
          <w:tcPr>
            <w:tcW w:w="2174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479" w:type="dxa"/>
          </w:tcPr>
          <w:p w:rsidR="006B3568" w:rsidRPr="009C7C44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74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2523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</w:rPr>
              <w:t>Охта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 xml:space="preserve">г. Санкт-Петербург </w:t>
            </w:r>
          </w:p>
        </w:tc>
        <w:tc>
          <w:tcPr>
            <w:tcW w:w="2174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479" w:type="dxa"/>
            <w:vMerge w:val="restart"/>
          </w:tcPr>
          <w:p w:rsidR="006B3568" w:rsidRPr="009C7C44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63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spellEnd"/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7524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23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Пельшма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Сокол</w:t>
            </w:r>
            <w:proofErr w:type="spellEnd"/>
          </w:p>
        </w:tc>
        <w:tc>
          <w:tcPr>
            <w:tcW w:w="2174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479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6B3568" w:rsidRPr="00075246" w:rsidRDefault="006B3568" w:rsidP="00130A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075246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37</w:t>
            </w:r>
            <w:r w:rsidRPr="00075246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7524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23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Плющиха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74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79" w:type="dxa"/>
          </w:tcPr>
          <w:p w:rsidR="006B3568" w:rsidRPr="00F04060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7524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23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Протока № 840</w:t>
            </w:r>
            <w:r w:rsidRPr="0007524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 xml:space="preserve">Сестрорецк </w:t>
            </w:r>
          </w:p>
        </w:tc>
        <w:tc>
          <w:tcPr>
            <w:tcW w:w="2174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479" w:type="dxa"/>
          </w:tcPr>
          <w:p w:rsidR="006B3568" w:rsidRPr="00F04060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87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7524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23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Талица</w:t>
            </w:r>
            <w:proofErr w:type="spellEnd"/>
          </w:p>
        </w:tc>
        <w:tc>
          <w:tcPr>
            <w:tcW w:w="2174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6B3568" w:rsidRPr="00B6785A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6B3568" w:rsidRPr="00B6785A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7524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23" w:type="dxa"/>
            <w:vMerge w:val="restart"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Силинка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Горный</w:t>
            </w:r>
            <w:proofErr w:type="spellEnd"/>
          </w:p>
        </w:tc>
        <w:tc>
          <w:tcPr>
            <w:tcW w:w="2174" w:type="dxa"/>
            <w:vMerge w:val="restart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79" w:type="dxa"/>
            <w:vMerge w:val="restart"/>
          </w:tcPr>
          <w:p w:rsidR="006B3568" w:rsidRPr="00B6785A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B3568" w:rsidRPr="00B6785A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6B3568" w:rsidRPr="00B6785A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Таз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Красноселькуп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B6785A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spellEnd"/>
          </w:p>
        </w:tc>
      </w:tr>
      <w:tr w:rsidR="006B3568" w:rsidRPr="00075246" w:rsidTr="00130AE5">
        <w:trPr>
          <w:cantSplit/>
        </w:trPr>
        <w:tc>
          <w:tcPr>
            <w:tcW w:w="482" w:type="dxa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523" w:type="dxa"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Теча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Першинское</w:t>
            </w:r>
            <w:proofErr w:type="spellEnd"/>
          </w:p>
        </w:tc>
        <w:tc>
          <w:tcPr>
            <w:tcW w:w="2174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79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68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Томь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Белогорск</w:t>
            </w:r>
            <w:proofErr w:type="spellEnd"/>
          </w:p>
        </w:tc>
        <w:tc>
          <w:tcPr>
            <w:tcW w:w="21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3568" w:rsidRPr="00B6785A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B6785A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162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B6785A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148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B6785A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76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523" w:type="dxa"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Верхотурье</w:t>
            </w:r>
            <w:proofErr w:type="spellEnd"/>
          </w:p>
        </w:tc>
        <w:tc>
          <w:tcPr>
            <w:tcW w:w="2174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B3568" w:rsidRPr="00075246" w:rsidTr="00130AE5">
        <w:trPr>
          <w:cantSplit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5246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Чепца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Полом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Удмуртская Р</w:t>
            </w:r>
            <w:r w:rsidRPr="00075246">
              <w:rPr>
                <w:rFonts w:ascii="Arial" w:hAnsi="Arial" w:cs="Arial"/>
                <w:sz w:val="24"/>
                <w:szCs w:val="24"/>
              </w:rPr>
              <w:t>еспублика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075246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075246" w:rsidRDefault="006B3568" w:rsidP="00130A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246"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</w:tr>
    </w:tbl>
    <w:p w:rsidR="006B3568" w:rsidRDefault="006B3568" w:rsidP="006B3568">
      <w:pPr>
        <w:spacing w:after="0"/>
        <w:rPr>
          <w:lang w:val="en-US"/>
        </w:rPr>
      </w:pPr>
    </w:p>
    <w:p w:rsidR="006B3568" w:rsidRPr="000E6DB4" w:rsidRDefault="006B3568" w:rsidP="006B3568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6B3568" w:rsidRPr="00CB629A" w:rsidRDefault="006B3568" w:rsidP="006B3568">
      <w:pPr>
        <w:spacing w:after="0"/>
      </w:pPr>
    </w:p>
    <w:p w:rsidR="006B3568" w:rsidRPr="008E1616" w:rsidRDefault="006B3568" w:rsidP="006B3568">
      <w:pPr>
        <w:spacing w:after="0"/>
      </w:pPr>
    </w:p>
    <w:p w:rsidR="006B3568" w:rsidRPr="000E6DB4" w:rsidRDefault="006B3568" w:rsidP="006B356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3568" w:rsidRDefault="006B3568" w:rsidP="006B356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3568" w:rsidRDefault="006B3568" w:rsidP="006B356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3568" w:rsidRPr="000E6DB4" w:rsidRDefault="006B3568" w:rsidP="006B356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3568" w:rsidRPr="000E6DB4" w:rsidRDefault="006B3568" w:rsidP="006B356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3568" w:rsidRPr="000E6DB4" w:rsidRDefault="006B3568" w:rsidP="006B356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6B3568" w:rsidRPr="000E6DB4" w:rsidRDefault="006B3568" w:rsidP="006B356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6B3568" w:rsidRDefault="006B3568" w:rsidP="006B356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>Ю.В. Пешков</w:t>
      </w:r>
    </w:p>
    <w:p w:rsidR="006B3568" w:rsidRDefault="006B3568" w:rsidP="006B356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3568" w:rsidRDefault="006B3568" w:rsidP="006B356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3568" w:rsidRDefault="006B3568" w:rsidP="006B356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3568" w:rsidRDefault="006B3568" w:rsidP="006B3568"/>
    <w:p w:rsidR="006B3568" w:rsidRDefault="006B3568" w:rsidP="006B3568"/>
    <w:p w:rsidR="006B3568" w:rsidRDefault="006B3568" w:rsidP="006B3568"/>
    <w:p w:rsidR="008C241D" w:rsidRDefault="008C241D" w:rsidP="006B3568"/>
    <w:p w:rsidR="008C241D" w:rsidRDefault="008C241D" w:rsidP="006B3568"/>
    <w:p w:rsidR="008C241D" w:rsidRDefault="008C241D" w:rsidP="006B3568"/>
    <w:p w:rsidR="006B3568" w:rsidRPr="00845F6F" w:rsidRDefault="006B3568" w:rsidP="006B3568">
      <w:pPr>
        <w:pStyle w:val="a3"/>
        <w:ind w:left="6372" w:firstLine="708"/>
        <w:rPr>
          <w:rFonts w:ascii="Arial" w:hAnsi="Arial" w:cs="Arial"/>
        </w:rPr>
      </w:pPr>
      <w:r w:rsidRPr="00845F6F">
        <w:rPr>
          <w:rFonts w:ascii="Arial" w:hAnsi="Arial" w:cs="Arial"/>
        </w:rPr>
        <w:t>Приложение 2</w:t>
      </w:r>
    </w:p>
    <w:p w:rsidR="006B3568" w:rsidRDefault="006B3568" w:rsidP="006B3568">
      <w:pPr>
        <w:pStyle w:val="a3"/>
        <w:ind w:left="6372" w:firstLine="708"/>
        <w:rPr>
          <w:rFonts w:ascii="Arial" w:hAnsi="Arial" w:cs="Arial"/>
        </w:rPr>
      </w:pPr>
    </w:p>
    <w:p w:rsidR="006B3568" w:rsidRDefault="006B3568" w:rsidP="006B3568">
      <w:pPr>
        <w:pStyle w:val="a3"/>
        <w:ind w:left="6372" w:firstLine="708"/>
        <w:rPr>
          <w:rFonts w:ascii="Arial" w:hAnsi="Arial" w:cs="Arial"/>
        </w:rPr>
      </w:pPr>
    </w:p>
    <w:p w:rsidR="006B3568" w:rsidRDefault="006B3568" w:rsidP="006B3568">
      <w:pPr>
        <w:pStyle w:val="a3"/>
        <w:ind w:left="6372" w:firstLine="708"/>
        <w:rPr>
          <w:rFonts w:ascii="Arial" w:hAnsi="Arial" w:cs="Arial"/>
        </w:rPr>
      </w:pPr>
    </w:p>
    <w:p w:rsidR="006B3568" w:rsidRDefault="006B3568" w:rsidP="00B80581">
      <w:pPr>
        <w:pStyle w:val="a3"/>
        <w:spacing w:line="240" w:lineRule="auto"/>
        <w:jc w:val="center"/>
        <w:rPr>
          <w:rFonts w:ascii="Arial" w:hAnsi="Arial" w:cs="Arial"/>
        </w:rPr>
      </w:pPr>
      <w:r w:rsidRPr="00845F6F">
        <w:rPr>
          <w:rFonts w:ascii="Arial" w:hAnsi="Arial" w:cs="Arial"/>
        </w:rPr>
        <w:t xml:space="preserve">Перечень случаев </w:t>
      </w:r>
      <w:r w:rsidRPr="00845F6F">
        <w:rPr>
          <w:rFonts w:ascii="Arial" w:hAnsi="Arial" w:cs="Arial"/>
        </w:rPr>
        <w:br/>
        <w:t>высокого загрязнения водных объектов</w:t>
      </w:r>
      <w:r w:rsidRPr="00845F6F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ма</w:t>
      </w:r>
      <w:r w:rsidRPr="00845F6F">
        <w:rPr>
          <w:rFonts w:ascii="Arial" w:hAnsi="Arial" w:cs="Arial"/>
        </w:rPr>
        <w:t>е 201</w:t>
      </w:r>
      <w:r>
        <w:rPr>
          <w:rFonts w:ascii="Arial" w:hAnsi="Arial" w:cs="Arial"/>
        </w:rPr>
        <w:t>6</w:t>
      </w:r>
      <w:r w:rsidRPr="00845F6F">
        <w:rPr>
          <w:rFonts w:ascii="Arial" w:hAnsi="Arial" w:cs="Arial"/>
        </w:rPr>
        <w:t xml:space="preserve"> года</w:t>
      </w:r>
    </w:p>
    <w:p w:rsidR="006B3568" w:rsidRDefault="006B3568" w:rsidP="006B3568">
      <w:pPr>
        <w:pStyle w:val="a3"/>
        <w:rPr>
          <w:rFonts w:ascii="Arial" w:hAnsi="Arial" w:cs="Arial"/>
        </w:rPr>
      </w:pPr>
    </w:p>
    <w:p w:rsidR="006B3568" w:rsidRDefault="006B3568" w:rsidP="006B3568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3"/>
        <w:gridCol w:w="2291"/>
        <w:gridCol w:w="67"/>
        <w:gridCol w:w="1060"/>
        <w:gridCol w:w="1088"/>
        <w:gridCol w:w="1120"/>
        <w:gridCol w:w="1159"/>
      </w:tblGrid>
      <w:tr w:rsidR="006B3568" w:rsidRPr="006B3568" w:rsidTr="00130AE5">
        <w:trPr>
          <w:cantSplit/>
          <w:trHeight w:val="758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6B3568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6B356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6B3568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568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568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9" w:type="dxa"/>
            <w:gridSpan w:val="2"/>
            <w:tcBorders>
              <w:bottom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56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6B3568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6B3568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568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568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568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6B3568" w:rsidRPr="006B3568" w:rsidTr="00130AE5">
        <w:trPr>
          <w:cantSplit/>
        </w:trPr>
        <w:tc>
          <w:tcPr>
            <w:tcW w:w="9469" w:type="dxa"/>
            <w:gridSpan w:val="8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6B356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6B3568" w:rsidRPr="006B3568" w:rsidTr="00130AE5">
        <w:tblPrEx>
          <w:tblLook w:val="04A0" w:firstRow="1" w:lastRow="0" w:firstColumn="1" w:lastColumn="0" w:noHBand="0" w:noVBand="1"/>
        </w:tblPrEx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Амурская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6B3568" w:rsidRPr="006B3568" w:rsidTr="00130AE5">
        <w:tblPrEx>
          <w:tblLook w:val="04A0" w:firstRow="1" w:lastRow="0" w:firstColumn="1" w:lastColumn="0" w:noHBand="0" w:noVBand="1"/>
        </w:tblPrEx>
        <w:tc>
          <w:tcPr>
            <w:tcW w:w="4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6B356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6B3568" w:rsidRPr="006B3568" w:rsidTr="00130AE5">
        <w:tc>
          <w:tcPr>
            <w:tcW w:w="429" w:type="dxa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6B3568" w:rsidRPr="006B3568" w:rsidTr="00130AE5">
        <w:tc>
          <w:tcPr>
            <w:tcW w:w="429" w:type="dxa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3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48</w:t>
            </w:r>
          </w:p>
        </w:tc>
      </w:tr>
      <w:tr w:rsidR="006B3568" w:rsidRPr="006B3568" w:rsidTr="00130AE5">
        <w:tc>
          <w:tcPr>
            <w:tcW w:w="429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31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6B3568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6B3568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6B356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6B356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</w:rPr>
              <w:t>ц</w:t>
            </w: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B3568" w:rsidRPr="006B3568" w:rsidTr="00130AE5">
        <w:tc>
          <w:tcPr>
            <w:tcW w:w="9469" w:type="dxa"/>
            <w:gridSpan w:val="8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6B356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Бассейн</w:t>
            </w:r>
            <w:proofErr w:type="spellEnd"/>
            <w:r w:rsidRPr="006B356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р. </w:t>
            </w:r>
            <w:proofErr w:type="spellStart"/>
            <w:r w:rsidRPr="006B356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6B3568" w:rsidRPr="006B3568" w:rsidTr="00130AE5">
        <w:tc>
          <w:tcPr>
            <w:tcW w:w="429" w:type="dxa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6B3568" w:rsidRPr="006B3568" w:rsidTr="00130AE5">
        <w:tc>
          <w:tcPr>
            <w:tcW w:w="9469" w:type="dxa"/>
            <w:gridSpan w:val="8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6B3568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Бассейн р. Волга  </w:t>
            </w:r>
          </w:p>
        </w:tc>
      </w:tr>
      <w:tr w:rsidR="006B3568" w:rsidRPr="006B3568" w:rsidTr="00130AE5">
        <w:tc>
          <w:tcPr>
            <w:tcW w:w="429" w:type="dxa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Кировская область</w:t>
            </w: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6B3568" w:rsidRPr="006B3568" w:rsidTr="00130AE5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Московская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6B3568" w:rsidRPr="006B3568" w:rsidTr="00130AE5">
        <w:tc>
          <w:tcPr>
            <w:tcW w:w="4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6B3568" w:rsidRPr="006B3568" w:rsidTr="00130AE5">
        <w:tc>
          <w:tcPr>
            <w:tcW w:w="4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6B356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B3568" w:rsidRPr="006B3568" w:rsidTr="00130AE5">
        <w:tc>
          <w:tcPr>
            <w:tcW w:w="4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6B3568" w:rsidRPr="006B3568" w:rsidTr="00130AE5">
        <w:tc>
          <w:tcPr>
            <w:tcW w:w="4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2,2*</w:t>
            </w:r>
          </w:p>
        </w:tc>
      </w:tr>
      <w:tr w:rsidR="006B3568" w:rsidRPr="006B3568" w:rsidTr="00130AE5">
        <w:tc>
          <w:tcPr>
            <w:tcW w:w="4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B3568" w:rsidRPr="006B3568" w:rsidTr="00130AE5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Республика Марий Эл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6B3568" w:rsidRPr="006B3568" w:rsidTr="00130AE5">
        <w:tc>
          <w:tcPr>
            <w:tcW w:w="429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31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46</w:t>
            </w:r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B356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B3568" w:rsidRPr="006B3568" w:rsidTr="00130AE5">
        <w:tc>
          <w:tcPr>
            <w:tcW w:w="429" w:type="dxa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3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B3568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6B3568" w:rsidRPr="006B3568" w:rsidTr="00130AE5">
        <w:tblPrEx>
          <w:tblLook w:val="04A0" w:firstRow="1" w:lastRow="0" w:firstColumn="1" w:lastColumn="0" w:noHBand="0" w:noVBand="1"/>
        </w:tblPrEx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6B3568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6B3568" w:rsidRPr="006B3568" w:rsidTr="00130AE5">
        <w:tblPrEx>
          <w:tblLook w:val="04A0" w:firstRow="1" w:lastRow="0" w:firstColumn="1" w:lastColumn="0" w:noHBand="0" w:noVBand="1"/>
        </w:tblPrEx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6B3568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B356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28</w:t>
            </w:r>
          </w:p>
        </w:tc>
      </w:tr>
      <w:tr w:rsidR="006B3568" w:rsidRPr="006B3568" w:rsidTr="00130AE5">
        <w:tc>
          <w:tcPr>
            <w:tcW w:w="9469" w:type="dxa"/>
            <w:gridSpan w:val="8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B356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6B3568" w:rsidRPr="006B3568" w:rsidTr="00130AE5">
        <w:tc>
          <w:tcPr>
            <w:tcW w:w="429" w:type="dxa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6B3568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B356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B3568" w:rsidRPr="006B3568" w:rsidTr="00130AE5">
        <w:tc>
          <w:tcPr>
            <w:tcW w:w="429" w:type="dxa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Саратовская область</w:t>
            </w: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6B3568" w:rsidRPr="006B3568" w:rsidTr="00130AE5">
        <w:tc>
          <w:tcPr>
            <w:tcW w:w="9469" w:type="dxa"/>
            <w:gridSpan w:val="8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B356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6B3568" w:rsidRPr="006B3568" w:rsidTr="00130AE5">
        <w:tc>
          <w:tcPr>
            <w:tcW w:w="429" w:type="dxa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B356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B3568" w:rsidRPr="006B3568" w:rsidTr="00130AE5">
        <w:tc>
          <w:tcPr>
            <w:tcW w:w="9469" w:type="dxa"/>
            <w:gridSpan w:val="8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B356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6B3568" w:rsidRPr="006B3568" w:rsidTr="00130AE5">
        <w:tc>
          <w:tcPr>
            <w:tcW w:w="429" w:type="dxa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6B3568" w:rsidRPr="006B3568" w:rsidTr="00130AE5">
        <w:tc>
          <w:tcPr>
            <w:tcW w:w="429" w:type="dxa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6B3568" w:rsidRPr="006B3568" w:rsidTr="00130AE5">
        <w:tc>
          <w:tcPr>
            <w:tcW w:w="429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B356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6B3568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6B3568" w:rsidRPr="006B3568" w:rsidTr="00130AE5">
        <w:tc>
          <w:tcPr>
            <w:tcW w:w="429" w:type="dxa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3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6B3568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6B3568" w:rsidRPr="006B3568" w:rsidTr="00130AE5">
        <w:tc>
          <w:tcPr>
            <w:tcW w:w="429" w:type="dxa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3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6B3568" w:rsidRPr="006B3568" w:rsidTr="00130AE5">
        <w:tc>
          <w:tcPr>
            <w:tcW w:w="9469" w:type="dxa"/>
            <w:gridSpan w:val="8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B356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Кубань</w:t>
            </w:r>
            <w:proofErr w:type="spellEnd"/>
          </w:p>
        </w:tc>
      </w:tr>
      <w:tr w:rsidR="006B3568" w:rsidRPr="006B3568" w:rsidTr="00130AE5">
        <w:tc>
          <w:tcPr>
            <w:tcW w:w="429" w:type="dxa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Адыгея</w:t>
            </w:r>
            <w:proofErr w:type="spellEnd"/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6B3568" w:rsidRPr="006B3568" w:rsidTr="00130AE5">
        <w:tblPrEx>
          <w:tblLook w:val="04A0" w:firstRow="1" w:lastRow="0" w:firstColumn="1" w:lastColumn="0" w:noHBand="0" w:noVBand="1"/>
        </w:tblPrEx>
        <w:tc>
          <w:tcPr>
            <w:tcW w:w="94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6B3568">
              <w:rPr>
                <w:rFonts w:ascii="Arial" w:hAnsi="Arial" w:cs="Arial"/>
                <w:b/>
                <w:i/>
                <w:sz w:val="24"/>
                <w:szCs w:val="24"/>
              </w:rPr>
              <w:t>Бассейн р. Лена</w:t>
            </w:r>
          </w:p>
        </w:tc>
      </w:tr>
      <w:tr w:rsidR="006B3568" w:rsidRPr="006B3568" w:rsidTr="00130AE5">
        <w:tblPrEx>
          <w:tblLook w:val="04A0" w:firstRow="1" w:lastRow="0" w:firstColumn="1" w:lastColumn="0" w:noHBand="0" w:noVBand="1"/>
        </w:tblPrEx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6B3568" w:rsidRPr="006B3568" w:rsidTr="00130AE5">
        <w:tc>
          <w:tcPr>
            <w:tcW w:w="9469" w:type="dxa"/>
            <w:gridSpan w:val="8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6B356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6B3568">
              <w:rPr>
                <w:rFonts w:ascii="Arial" w:hAnsi="Arial" w:cs="Arial"/>
                <w:b/>
                <w:i/>
                <w:sz w:val="24"/>
                <w:szCs w:val="24"/>
              </w:rPr>
              <w:t>Обь</w:t>
            </w:r>
          </w:p>
        </w:tc>
      </w:tr>
      <w:tr w:rsidR="006B3568" w:rsidRPr="006B3568" w:rsidTr="00130AE5">
        <w:tc>
          <w:tcPr>
            <w:tcW w:w="429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2,9*</w:t>
            </w:r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6B3568" w:rsidRPr="006B3568" w:rsidTr="00130AE5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33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6B3568" w:rsidRPr="006B3568" w:rsidTr="00130AE5">
        <w:tc>
          <w:tcPr>
            <w:tcW w:w="4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lef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</w:rPr>
              <w:t>ц</w:t>
            </w: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6B3568" w:rsidRPr="006B3568" w:rsidTr="00130AE5">
        <w:tc>
          <w:tcPr>
            <w:tcW w:w="9469" w:type="dxa"/>
            <w:gridSpan w:val="8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B356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Ока</w:t>
            </w:r>
            <w:proofErr w:type="spellEnd"/>
          </w:p>
        </w:tc>
      </w:tr>
      <w:tr w:rsidR="006B3568" w:rsidRPr="006B3568" w:rsidTr="00130AE5">
        <w:tc>
          <w:tcPr>
            <w:tcW w:w="429" w:type="dxa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обл</w:t>
            </w:r>
            <w:r w:rsidRPr="006B3568">
              <w:rPr>
                <w:rFonts w:ascii="Arial" w:hAnsi="Arial" w:cs="Arial"/>
                <w:sz w:val="24"/>
                <w:szCs w:val="24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6B3568" w:rsidRPr="006B3568" w:rsidTr="00130AE5">
        <w:tc>
          <w:tcPr>
            <w:tcW w:w="9469" w:type="dxa"/>
            <w:gridSpan w:val="8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B356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6B3568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6B356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6B3568" w:rsidRPr="006B3568" w:rsidTr="00130AE5">
        <w:tc>
          <w:tcPr>
            <w:tcW w:w="429" w:type="dxa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обла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>с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ть</w:t>
            </w:r>
            <w:proofErr w:type="spellEnd"/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6B356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6B3568" w:rsidRPr="006B3568" w:rsidTr="00130AE5">
        <w:tc>
          <w:tcPr>
            <w:tcW w:w="429" w:type="dxa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6B3568" w:rsidRPr="006B3568" w:rsidTr="00130AE5">
        <w:tc>
          <w:tcPr>
            <w:tcW w:w="9469" w:type="dxa"/>
            <w:gridSpan w:val="8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B356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6B3568" w:rsidRPr="006B3568" w:rsidTr="00130AE5">
        <w:tc>
          <w:tcPr>
            <w:tcW w:w="429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6B356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6B3568" w:rsidRPr="006B3568" w:rsidTr="00130AE5">
        <w:tc>
          <w:tcPr>
            <w:tcW w:w="9469" w:type="dxa"/>
            <w:gridSpan w:val="8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B356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6B3568" w:rsidRPr="006B3568" w:rsidTr="00130AE5">
        <w:tc>
          <w:tcPr>
            <w:tcW w:w="429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6B3568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6B3568" w:rsidRPr="006B3568" w:rsidTr="00130AE5">
        <w:tc>
          <w:tcPr>
            <w:tcW w:w="429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6B3568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B356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B356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6B3568" w:rsidRPr="006B3568" w:rsidTr="00130AE5">
        <w:tc>
          <w:tcPr>
            <w:tcW w:w="429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</w:rPr>
              <w:t>ц</w:t>
            </w: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6B3568" w:rsidRPr="006B3568" w:rsidTr="00130AE5">
        <w:tc>
          <w:tcPr>
            <w:tcW w:w="9469" w:type="dxa"/>
            <w:gridSpan w:val="8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B356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6B3568" w:rsidRPr="006B3568" w:rsidTr="00130AE5">
        <w:tc>
          <w:tcPr>
            <w:tcW w:w="429" w:type="dxa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359" w:type="dxa"/>
            <w:gridSpan w:val="2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07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6B3568" w:rsidRPr="006B3568" w:rsidTr="00130AE5">
        <w:tc>
          <w:tcPr>
            <w:tcW w:w="429" w:type="dxa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B356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B3568" w:rsidRPr="006B3568" w:rsidTr="00130AE5">
        <w:tc>
          <w:tcPr>
            <w:tcW w:w="9469" w:type="dxa"/>
            <w:gridSpan w:val="8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6B3568">
              <w:rPr>
                <w:rFonts w:ascii="Arial" w:hAnsi="Arial" w:cs="Arial"/>
                <w:b/>
                <w:i/>
                <w:sz w:val="24"/>
                <w:szCs w:val="24"/>
              </w:rPr>
              <w:t>Малые реки, озера, водохранилища</w:t>
            </w:r>
          </w:p>
        </w:tc>
      </w:tr>
      <w:tr w:rsidR="006B3568" w:rsidRPr="006B3568" w:rsidTr="00130AE5">
        <w:tc>
          <w:tcPr>
            <w:tcW w:w="429" w:type="dxa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6B3568" w:rsidRPr="006B3568" w:rsidTr="00130AE5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Архангельская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6B3568" w:rsidRPr="006B3568" w:rsidTr="00130AE5">
        <w:tc>
          <w:tcPr>
            <w:tcW w:w="429" w:type="dxa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3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Лени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нградская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6B3568" w:rsidRPr="006B3568" w:rsidTr="00130AE5">
        <w:tc>
          <w:tcPr>
            <w:tcW w:w="429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31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B356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6B3568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6B356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</w:rPr>
              <w:t>н</w:t>
            </w: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6B3568" w:rsidRPr="006B3568" w:rsidTr="00130AE5">
        <w:tc>
          <w:tcPr>
            <w:tcW w:w="429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31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агни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Хлориды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6B3568" w:rsidRPr="006B3568" w:rsidTr="00130AE5">
        <w:tc>
          <w:tcPr>
            <w:tcW w:w="429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31" w:type="dxa"/>
            <w:vMerge w:val="restart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6B3568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B3568" w:rsidRPr="006B3568" w:rsidTr="00130AE5">
        <w:tc>
          <w:tcPr>
            <w:tcW w:w="429" w:type="dxa"/>
            <w:vMerge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B3568" w:rsidRPr="006B3568" w:rsidRDefault="006B3568" w:rsidP="006B356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B3568">
              <w:rPr>
                <w:rFonts w:ascii="Arial" w:hAnsi="Arial" w:cs="Arial"/>
                <w:sz w:val="24"/>
                <w:szCs w:val="24"/>
              </w:rPr>
              <w:t>ц</w:t>
            </w: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6B356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gridSpan w:val="2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1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1178" w:type="dxa"/>
            <w:vAlign w:val="center"/>
          </w:tcPr>
          <w:p w:rsidR="006B3568" w:rsidRPr="006B3568" w:rsidRDefault="006B3568" w:rsidP="006B356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B3568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</w:tbl>
    <w:p w:rsidR="006B3568" w:rsidRDefault="006B3568" w:rsidP="006B3568">
      <w:pPr>
        <w:spacing w:after="0" w:line="360" w:lineRule="auto"/>
        <w:rPr>
          <w:lang w:val="en-US"/>
        </w:rPr>
      </w:pPr>
    </w:p>
    <w:p w:rsidR="006B3568" w:rsidRDefault="006B3568" w:rsidP="006B3568">
      <w:pPr>
        <w:spacing w:after="240"/>
        <w:rPr>
          <w:rFonts w:ascii="Arial" w:hAnsi="Arial" w:cs="Arial"/>
          <w:sz w:val="20"/>
          <w:szCs w:val="20"/>
        </w:rPr>
      </w:pPr>
    </w:p>
    <w:p w:rsidR="006B3568" w:rsidRDefault="006B3568" w:rsidP="006B3568">
      <w:pPr>
        <w:rPr>
          <w:rFonts w:ascii="Arial" w:hAnsi="Arial" w:cs="Arial"/>
          <w:sz w:val="20"/>
          <w:szCs w:val="20"/>
        </w:rPr>
      </w:pPr>
      <w:r w:rsidRPr="00845F6F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6B3568" w:rsidRDefault="006B3568" w:rsidP="006B3568">
      <w:pPr>
        <w:rPr>
          <w:rFonts w:ascii="Arial" w:hAnsi="Arial" w:cs="Arial"/>
          <w:sz w:val="20"/>
          <w:szCs w:val="20"/>
        </w:rPr>
      </w:pPr>
    </w:p>
    <w:p w:rsidR="006B3568" w:rsidRDefault="006B3568" w:rsidP="006B3568">
      <w:pPr>
        <w:rPr>
          <w:rFonts w:ascii="Arial" w:hAnsi="Arial" w:cs="Arial"/>
        </w:rPr>
      </w:pPr>
    </w:p>
    <w:p w:rsidR="006B3568" w:rsidRDefault="006B3568" w:rsidP="006B3568">
      <w:pPr>
        <w:rPr>
          <w:rFonts w:ascii="Arial" w:hAnsi="Arial" w:cs="Arial"/>
        </w:rPr>
      </w:pPr>
    </w:p>
    <w:p w:rsidR="006B3568" w:rsidRDefault="006B3568" w:rsidP="006B3568">
      <w:pPr>
        <w:rPr>
          <w:rFonts w:ascii="Arial" w:hAnsi="Arial" w:cs="Arial"/>
        </w:rPr>
      </w:pPr>
    </w:p>
    <w:p w:rsidR="006B3568" w:rsidRDefault="006B3568" w:rsidP="006B3568">
      <w:pPr>
        <w:rPr>
          <w:rFonts w:ascii="Arial" w:hAnsi="Arial" w:cs="Arial"/>
        </w:rPr>
      </w:pPr>
    </w:p>
    <w:p w:rsidR="006B3568" w:rsidRPr="006B3568" w:rsidRDefault="006B3568" w:rsidP="006B356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3568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6B3568" w:rsidRPr="006B3568" w:rsidRDefault="006B3568" w:rsidP="006B356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3568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6B3568" w:rsidRDefault="006B3568" w:rsidP="006B356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3568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6B3568">
        <w:rPr>
          <w:rFonts w:ascii="Arial" w:hAnsi="Arial" w:cs="Arial"/>
          <w:sz w:val="24"/>
          <w:szCs w:val="24"/>
        </w:rPr>
        <w:tab/>
      </w:r>
      <w:r w:rsidRPr="006B3568">
        <w:rPr>
          <w:rFonts w:ascii="Arial" w:hAnsi="Arial" w:cs="Arial"/>
          <w:sz w:val="24"/>
          <w:szCs w:val="24"/>
        </w:rPr>
        <w:tab/>
      </w:r>
      <w:r w:rsidRPr="006B3568">
        <w:rPr>
          <w:rFonts w:ascii="Arial" w:hAnsi="Arial" w:cs="Arial"/>
          <w:sz w:val="24"/>
          <w:szCs w:val="24"/>
        </w:rPr>
        <w:tab/>
      </w:r>
      <w:r w:rsidRPr="006B3568">
        <w:rPr>
          <w:rFonts w:ascii="Arial" w:hAnsi="Arial" w:cs="Arial"/>
          <w:sz w:val="24"/>
          <w:szCs w:val="24"/>
        </w:rPr>
        <w:tab/>
        <w:t xml:space="preserve">       Ю.В. Пешков</w:t>
      </w:r>
    </w:p>
    <w:p w:rsidR="00B80581" w:rsidRDefault="00B80581" w:rsidP="006B356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80581" w:rsidRDefault="00B80581" w:rsidP="006B356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80581" w:rsidRPr="006B3568" w:rsidRDefault="00B80581" w:rsidP="006B356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3568" w:rsidRPr="00B202C0" w:rsidRDefault="006B3568" w:rsidP="006B3568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6B3568" w:rsidRPr="00B202C0" w:rsidRDefault="006B3568" w:rsidP="006B3568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6B3568" w:rsidRPr="00B202C0" w:rsidRDefault="006B3568" w:rsidP="006B3568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6B3568" w:rsidRPr="00356146" w:rsidRDefault="006B3568" w:rsidP="006B356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6B3568" w:rsidRPr="00356146" w:rsidRDefault="006B3568" w:rsidP="006B356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6B3568" w:rsidRPr="00356146" w:rsidRDefault="006B3568" w:rsidP="006B35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112" type="#_x0000_t75" alt="москвакопирование" style="position:absolute;margin-left:102.75pt;margin-top:0;width:262.5pt;height:293.25pt;z-index:251657216;visibility:visible">
            <v:imagedata r:id="rId14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6B3568" w:rsidRPr="00356146" w:rsidTr="00130AE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6B3568" w:rsidRPr="00356146" w:rsidTr="00130AE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B3568" w:rsidRPr="00356146" w:rsidTr="00130AE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6B3568" w:rsidRPr="00356146" w:rsidTr="00130AE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6B3568" w:rsidRPr="00356146" w:rsidTr="00130AE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6B3568" w:rsidRPr="00356146" w:rsidTr="00130AE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6B3568" w:rsidRPr="00356146" w:rsidTr="00130AE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6B3568" w:rsidRPr="00356146" w:rsidTr="00130AE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6B3568" w:rsidRPr="00356146" w:rsidTr="00130AE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6B3568" w:rsidRPr="00356146" w:rsidTr="00130AE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6B3568" w:rsidRPr="00356146" w:rsidTr="00130AE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6B3568" w:rsidRPr="00356146" w:rsidTr="00130AE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6B3568" w:rsidRPr="00356146" w:rsidTr="00130AE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6B3568" w:rsidRPr="00356146" w:rsidTr="00130AE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6B3568" w:rsidRPr="00356146" w:rsidTr="00130AE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6B3568" w:rsidRPr="00356146" w:rsidTr="00130AE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6B3568" w:rsidRPr="00356146" w:rsidTr="00130AE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6B3568" w:rsidRPr="00356146" w:rsidRDefault="006B3568" w:rsidP="00130A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6B3568" w:rsidRDefault="006B3568" w:rsidP="006B3568"/>
    <w:p w:rsidR="006B3568" w:rsidRPr="006B3568" w:rsidRDefault="006B3568" w:rsidP="006B3568">
      <w:pPr>
        <w:pStyle w:val="1"/>
        <w:ind w:left="6372" w:firstLine="708"/>
        <w:rPr>
          <w:rFonts w:cs="Arial"/>
          <w:b w:val="0"/>
          <w:szCs w:val="24"/>
        </w:rPr>
      </w:pPr>
      <w:r w:rsidRPr="006B3568">
        <w:rPr>
          <w:rFonts w:cs="Arial"/>
          <w:b w:val="0"/>
          <w:szCs w:val="24"/>
        </w:rPr>
        <w:t>Приложение 4</w:t>
      </w:r>
    </w:p>
    <w:p w:rsidR="006B3568" w:rsidRPr="001C2D56" w:rsidRDefault="006B3568" w:rsidP="006B3568"/>
    <w:p w:rsidR="006B3568" w:rsidRPr="00AC03CA" w:rsidRDefault="006B3568" w:rsidP="006B3568">
      <w:pPr>
        <w:spacing w:line="240" w:lineRule="auto"/>
        <w:rPr>
          <w:rFonts w:ascii="Arial" w:hAnsi="Arial" w:cs="Arial"/>
          <w:sz w:val="24"/>
          <w:szCs w:val="24"/>
        </w:rPr>
      </w:pPr>
    </w:p>
    <w:p w:rsidR="006B3568" w:rsidRPr="00AC03CA" w:rsidRDefault="006B3568" w:rsidP="006B356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6B3568" w:rsidRPr="00AC03CA" w:rsidRDefault="006B3568" w:rsidP="006B356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6B3568" w:rsidRPr="00AC03CA" w:rsidRDefault="006B3568" w:rsidP="006B356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ма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6B3568" w:rsidRPr="00AC03CA" w:rsidRDefault="006B3568" w:rsidP="006B3568">
      <w:pPr>
        <w:pStyle w:val="a3"/>
        <w:ind w:firstLine="709"/>
        <w:rPr>
          <w:rFonts w:ascii="Arial" w:hAnsi="Arial" w:cs="Arial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6B3568" w:rsidRPr="006B3568" w:rsidRDefault="006B3568" w:rsidP="00130AE5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B3568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6B3568" w:rsidRPr="006B3568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68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6B3568" w:rsidRPr="006B3568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B3568" w:rsidRPr="006B3568" w:rsidRDefault="006B3568" w:rsidP="00130AE5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B3568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6B3568" w:rsidRPr="006B3568" w:rsidRDefault="006B3568" w:rsidP="00130AE5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B3568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6B3568" w:rsidRPr="00AC03CA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6B3568" w:rsidRPr="00AC03CA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6B3568" w:rsidRDefault="006B3568" w:rsidP="006B3568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6B3568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6B3568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6B3568">
              <w:rPr>
                <w:rFonts w:cs="Arial"/>
                <w:b w:val="0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6B3568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6B3568">
              <w:rPr>
                <w:rFonts w:cs="Arial"/>
                <w:b w:val="0"/>
                <w:szCs w:val="24"/>
              </w:rPr>
              <w:t xml:space="preserve">  Забайкальского края),</w:t>
            </w:r>
          </w:p>
          <w:p w:rsidR="006B3568" w:rsidRPr="006B3568" w:rsidRDefault="006B3568" w:rsidP="006B3568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6B3568">
              <w:rPr>
                <w:rFonts w:cs="Arial"/>
                <w:b w:val="0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6B3568" w:rsidRPr="00AC03CA" w:rsidTr="00130AE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B3568" w:rsidRPr="00AC03CA" w:rsidRDefault="006B3568" w:rsidP="00130AE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6B3568" w:rsidRPr="00AC03CA" w:rsidRDefault="006B3568" w:rsidP="00130AE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</w:tbl>
    <w:p w:rsidR="006B3568" w:rsidRPr="00AC03CA" w:rsidRDefault="006B3568" w:rsidP="006B356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3568" w:rsidRPr="00AC03CA" w:rsidRDefault="006B3568" w:rsidP="006B356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3568" w:rsidRPr="00AC03CA" w:rsidRDefault="006B3568" w:rsidP="006B356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6B3568" w:rsidRPr="00AC03CA" w:rsidRDefault="006B3568" w:rsidP="006B356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6B3568" w:rsidRDefault="006B3568" w:rsidP="006B3568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sz w:val="24"/>
          <w:szCs w:val="24"/>
        </w:rPr>
        <w:t>Ю.В. Пешков</w:t>
      </w:r>
    </w:p>
    <w:sectPr w:rsidR="006B3568" w:rsidSect="00130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86263"/>
    <w:multiLevelType w:val="hybridMultilevel"/>
    <w:tmpl w:val="4AB2E3C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568"/>
    <w:rsid w:val="00130AE5"/>
    <w:rsid w:val="00564656"/>
    <w:rsid w:val="006B3568"/>
    <w:rsid w:val="008C241D"/>
    <w:rsid w:val="00B80581"/>
    <w:rsid w:val="00FD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689789F-C3AB-4858-8E18-583AB0F2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56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6B3568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3568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6B3568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6B356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6B3568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6B356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6B3568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6B356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6B3568"/>
    <w:rPr>
      <w:rFonts w:eastAsia="Times New Roman"/>
      <w:sz w:val="22"/>
      <w:szCs w:val="22"/>
    </w:rPr>
  </w:style>
  <w:style w:type="paragraph" w:styleId="aa">
    <w:name w:val="List Paragraph"/>
    <w:basedOn w:val="a"/>
    <w:uiPriority w:val="34"/>
    <w:qFormat/>
    <w:rsid w:val="006B356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6B3568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6B3568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6B3568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3463</Words>
  <Characters>19741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