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3A" w:rsidRPr="00CD2AAD" w:rsidRDefault="00F1453A" w:rsidP="00F145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</w:p>
    <w:p w:rsidR="00F1453A" w:rsidRPr="00CD2AAD" w:rsidRDefault="00F1453A" w:rsidP="00F145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CD2AAD" w:rsidRDefault="00F1453A" w:rsidP="00F145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CD2AAD" w:rsidRDefault="00F1453A" w:rsidP="00F145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F1453A" w:rsidRDefault="00554ADD" w:rsidP="00F1453A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140-03975/20и   от 19 июня 2020 года</w:t>
      </w:r>
      <w:bookmarkStart w:id="0" w:name="_GoBack"/>
      <w:bookmarkEnd w:id="0"/>
    </w:p>
    <w:p w:rsidR="00F1453A" w:rsidRPr="00CD2AAD" w:rsidRDefault="00F1453A" w:rsidP="00F1453A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F1453A" w:rsidRPr="00CD2AAD" w:rsidRDefault="00F1453A" w:rsidP="00F1453A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F1453A" w:rsidRPr="00CD2AAD" w:rsidRDefault="00F1453A" w:rsidP="00F1453A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F1453A" w:rsidRPr="00CD2AAD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высоком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загрязнении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окружающей среды,</w:t>
      </w:r>
    </w:p>
    <w:p w:rsidR="00F1453A" w:rsidRPr="00CD2AAD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F1453A" w:rsidRPr="00CD2AAD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территории России в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ма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е 20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года</w:t>
      </w:r>
    </w:p>
    <w:p w:rsidR="00F1453A" w:rsidRPr="00CD2AAD" w:rsidRDefault="00F1453A" w:rsidP="00F1453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1453A" w:rsidRDefault="00F1453A" w:rsidP="00F1453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1453A" w:rsidRPr="00CD2AAD" w:rsidRDefault="00F1453A" w:rsidP="00F1453A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года.</w:t>
      </w:r>
    </w:p>
    <w:p w:rsidR="00F1453A" w:rsidRPr="00CD2AAD" w:rsidRDefault="00F1453A" w:rsidP="00F1453A">
      <w:pPr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F1453A" w:rsidRPr="00CD2AAD" w:rsidRDefault="00F1453A" w:rsidP="00F1453A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F1453A" w:rsidRDefault="00F1453A" w:rsidP="00F1453A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F7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пожаром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23F7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произошедшим 26 мая в 11 частных жилых строениях пос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елка </w:t>
      </w:r>
      <w:r w:rsidRPr="00923F73">
        <w:rPr>
          <w:rFonts w:ascii="Times New Roman" w:eastAsia="Times New Roman" w:hAnsi="Times New Roman" w:cs="Times New Roman"/>
          <w:sz w:val="24"/>
          <w:szCs w:val="24"/>
          <w:lang w:eastAsia="ru-RU"/>
        </w:rPr>
        <w:t>Яицкое Волжск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ого района</w:t>
      </w:r>
      <w:r w:rsidRPr="00923F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Самарской области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23F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площадь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пожара</w:t>
      </w:r>
      <w:r w:rsidRPr="00923F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составила 1000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B3B58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Start"/>
      <w:r w:rsidRPr="009B3B5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23F73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специалистами ФГБУ «Приволжское УГМС» Росгидромета был организован экспедиционный отбор проб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атмосферного воздуха </w:t>
      </w:r>
      <w:r w:rsidRPr="00923F73">
        <w:rPr>
          <w:rFonts w:ascii="Times New Roman" w:eastAsia="Times New Roman" w:hAnsi="Times New Roman" w:cs="Times New Roman"/>
          <w:sz w:val="24"/>
          <w:szCs w:val="24"/>
          <w:lang w:eastAsia="ru-RU"/>
        </w:rPr>
        <w:t>в жилой зоне пос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елка</w:t>
      </w:r>
      <w:r w:rsidRPr="00923F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вблизи района пожара. Результаты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нализа отобранных проб воздуха </w:t>
      </w:r>
      <w:r w:rsidRPr="00923F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показали, что концентрации оксида углерода </w:t>
      </w:r>
      <w:r w:rsidRPr="00D63D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составляли </w:t>
      </w:r>
      <w:r w:rsidRPr="00923F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1,1 </w:t>
      </w:r>
      <w:proofErr w:type="spellStart"/>
      <w:r w:rsidRPr="00923F73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9B3B5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9B3B5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923F73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диоксида азота –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923F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 </w:t>
      </w:r>
      <w:proofErr w:type="spellStart"/>
      <w:r w:rsidRPr="00923F73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9B3B5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9B3B5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</w:p>
    <w:p w:rsidR="00F1453A" w:rsidRDefault="00F1453A" w:rsidP="00F1453A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1453A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>14 мая специалистами Тверского ЦГМС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филиала ФГБУ «Центральное УГМС»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</w:t>
      </w:r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 за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регистрировано</w:t>
      </w:r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>2 случая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экстремально высокого загрязнения (ЭВЗ) воды в двух притоках Волги (соответственно </w:t>
      </w:r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>80 ПДК</w:t>
      </w:r>
      <w:r w:rsidRPr="009B3B5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еке</w:t>
      </w:r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Медведице в черте деревни Семеновское Калининского района Тверской области и 76 ПДК - в реке </w:t>
      </w:r>
      <w:proofErr w:type="spellStart"/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Кашинке</w:t>
      </w:r>
      <w:proofErr w:type="spellEnd"/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черте г. Кашина Тверской области)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</w:t>
      </w:r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случай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высокого загрязнения (ВЗ) воды в реке Волге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Start"/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37 ПДК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>Угличско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spellEnd"/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водохранилище в черте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>г. Кимры Тверской области).</w:t>
      </w:r>
      <w:proofErr w:type="gramEnd"/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</w:p>
    <w:p w:rsidR="00F1453A" w:rsidRDefault="00F1453A" w:rsidP="00F145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F1453A" w:rsidRPr="00CD2AAD" w:rsidRDefault="00F1453A" w:rsidP="00F1453A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6B2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DF6B2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Показатели загрязнения воды водных объектов приводятся в ПДК для воды </w:t>
      </w:r>
      <w:proofErr w:type="spellStart"/>
      <w:r w:rsidRPr="00DF6B22">
        <w:rPr>
          <w:rFonts w:ascii="Times New Roman" w:eastAsia="Times New Roman" w:hAnsi="Times New Roman" w:cs="Times New Roman"/>
          <w:sz w:val="20"/>
          <w:szCs w:val="20"/>
          <w:lang w:eastAsia="ru-RU"/>
        </w:rPr>
        <w:t>рыбохозяйственных</w:t>
      </w:r>
      <w:proofErr w:type="spellEnd"/>
      <w:r w:rsidRPr="00DF6B2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водных объектов</w:t>
      </w:r>
    </w:p>
    <w:p w:rsidR="00F1453A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3D7161" w:rsidRDefault="00F1453A" w:rsidP="00F145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B3B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данным Тверского ЦГМС - филиала ФГБУ "Центральное УГМС" Росгидромета,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загрязнение воды в указанных водных объектах было обусловлено смывом (вследствие прошедших интенсивных ливневых дождей) медьсодержащих пестицидов (</w:t>
      </w:r>
      <w:proofErr w:type="spellStart"/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агрохимикатов</w:t>
      </w:r>
      <w:proofErr w:type="spellEnd"/>
      <w:r w:rsidRPr="00B752A0">
        <w:rPr>
          <w:rFonts w:ascii="Times New Roman" w:eastAsia="Times New Roman" w:hAnsi="Times New Roman" w:cs="Times New Roman"/>
          <w:sz w:val="24"/>
          <w:szCs w:val="24"/>
          <w:lang w:eastAsia="ru-RU"/>
        </w:rPr>
        <w:t>) с обработанных весной территорий под лесными насаждениями (сельскохозяйственными культурами)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End"/>
    </w:p>
    <w:p w:rsidR="00F1453A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28 мая </w:t>
      </w:r>
      <w:r w:rsidRPr="00367D4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ами</w:t>
      </w:r>
      <w:r w:rsidRPr="0036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ФГБУ «</w:t>
      </w:r>
      <w:proofErr w:type="gramStart"/>
      <w:r w:rsidRPr="00367D44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Уральское</w:t>
      </w:r>
      <w:proofErr w:type="gramEnd"/>
      <w:r w:rsidRPr="00367D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УГМС»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</w:t>
      </w:r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зафиксирован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гибел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рыбы в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еке</w:t>
      </w:r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(приток Тобола)</w:t>
      </w:r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елка</w:t>
      </w:r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Фомино </w:t>
      </w:r>
      <w:proofErr w:type="spellStart"/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>Сысертского</w:t>
      </w:r>
      <w:proofErr w:type="spellEnd"/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района Свердловской области</w:t>
      </w:r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этот же день специалисты ФГБУ «Уральское УГМС»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 произвели визуальное обследование</w:t>
      </w:r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места гибели рыбы и отбор проб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речной </w:t>
      </w:r>
      <w:r w:rsidRPr="003D716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3-х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контрольных точках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черте г. Арамиль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3,3 км ниже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>г. Арамиль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в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черте пос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елка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Фомино. При визуальном осмотре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водной поверхности реки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ощущался затхлый запах, нефтяная пленка на поверхности воды отсутствовала.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участке реки, расположенном в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черте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оселка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Фомино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отмечалось большое количество мертвой рыбы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мелководье и вдоль берега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</w:t>
      </w:r>
      <w:r w:rsidRPr="00696F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г. Арамиль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696F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тмечались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уже </w:t>
      </w:r>
      <w:r w:rsidRPr="00696F2B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единичные экземпляры мертвой рыбы.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результатам химического анализа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отобранных 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проб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речной 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воды в вышеуказанных створах были зафиксированы случаи ВЗ азотом нитритным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(соответственно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 ПДК, 16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 ПДК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F6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A92A3D">
        <w:rPr>
          <w:rFonts w:ascii="Times New Roman" w:eastAsia="Times New Roman" w:hAnsi="Times New Roman" w:cs="Times New Roman"/>
          <w:sz w:val="24"/>
          <w:szCs w:val="24"/>
          <w:lang w:eastAsia="ru-RU"/>
        </w:rPr>
        <w:t>о мнению специа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листов ФГБУ </w:t>
      </w:r>
      <w:r w:rsidRPr="00A92A3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gramStart"/>
      <w:r w:rsidRPr="00A92A3D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Уральское</w:t>
      </w:r>
      <w:proofErr w:type="gramEnd"/>
      <w:r w:rsidRPr="00A9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УГМС" Росгидромета, замор рыбы мог быть обусловлен сбросом с ближайшей плотины </w:t>
      </w:r>
      <w:proofErr w:type="spellStart"/>
      <w:r w:rsidRPr="00A92A3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Арамильского</w:t>
      </w:r>
      <w:proofErr w:type="spellEnd"/>
      <w:r w:rsidRPr="00A9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пруда на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еке</w:t>
      </w:r>
      <w:r w:rsidRPr="00A9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9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привел к возможному гидравлическому удару и выносу ила,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ставшему причиной</w:t>
      </w:r>
      <w:r w:rsidRPr="00A9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гибели рыбы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9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настоящее время Отделом государственного контроля, надзора, охраны водных биологических ресурсов и среды их обитания по Свердловской области Нижне-Обского территориального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A9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правления Федерального агентства по рыболовству проводится проверка, направленная на установление причин гибели рыбы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том числе </w:t>
      </w:r>
      <w:r w:rsidRPr="00A9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A92A3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нарушения режима работы гидротехнических сооружений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9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453A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29 мая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Норильске Красноярского края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вследствие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разгерметизаци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резервуара с дизельным топливом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(объемом 21163 м</w:t>
      </w:r>
      <w:r w:rsidRPr="00DF3E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 расположенного</w:t>
      </w:r>
      <w:r w:rsidRPr="00C72230">
        <w:t xml:space="preserve"> 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территории 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>ТЭЦ-З «Надеждиного металлургического завода»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произошло попадание нефтепродуктов в акваторию реки Амбарн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ой (бассейн Енисея), впадающей в озеро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Пясино</w:t>
      </w:r>
      <w:proofErr w:type="spellEnd"/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>. C момента введения чрезвычайной ситуации 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едерального уровня 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ами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Таймырского ЦГМС – филиала ФГБУ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gramStart"/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Среднесибирское</w:t>
      </w:r>
      <w:proofErr w:type="gramEnd"/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УГМС»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начали проводиться работы по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загрязнения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окружающей среды в районе разлива нефтепродуктов.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в рамках 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загрязнением атмосферного воздуха в районе ТЭЦ-3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проведены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замеры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содержания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загрязняющих веществ в атмосферном 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воздухе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непосредственно 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районе аварии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и в черте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Норильск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а. Установленные концентрации загрязняющих веществ в атмосферном воздухе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превы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ша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>ли гигиенически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норматив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Наблюдения за загрязнением воды водных объектов в районе аварии на регулярной основе осуществляются с 1 июня. Силами специалистов </w:t>
      </w:r>
      <w:r w:rsidRPr="003707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ФГБУ «НИЦ «Планета» Росгидромета </w:t>
      </w:r>
      <w:r w:rsidRPr="00E12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районе аварии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проводится </w:t>
      </w:r>
      <w:r w:rsidRPr="003707BD">
        <w:rPr>
          <w:rFonts w:ascii="Times New Roman" w:eastAsia="Times New Roman" w:hAnsi="Times New Roman" w:cs="Times New Roman"/>
          <w:sz w:val="24"/>
          <w:szCs w:val="24"/>
          <w:lang w:eastAsia="ru-RU"/>
        </w:rPr>
        <w:t>спутников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 мониторинг загрязнения окружающей среды.</w:t>
      </w:r>
      <w:r w:rsidRPr="003707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Осуществляются</w:t>
      </w:r>
      <w:r w:rsidRPr="00C722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по ликвидации последствий аварии.</w:t>
      </w:r>
    </w:p>
    <w:p w:rsidR="00F1453A" w:rsidRPr="00CD2AAD" w:rsidRDefault="00F1453A" w:rsidP="00F1453A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F1453A" w:rsidRPr="00CD2AAD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F1453A" w:rsidRDefault="00F1453A" w:rsidP="00F145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6B56DE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мае 2020 года случаев экстремально высокого загрязнения (ЭВЗ</w:t>
      </w:r>
      <w:r w:rsidRPr="006B56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Pr="006B56DE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не было зарегистрировано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6B56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мае 2019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6B56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зарегистрировано).</w:t>
      </w:r>
    </w:p>
    <w:p w:rsidR="00F1453A" w:rsidRPr="00CD2AAD" w:rsidRDefault="00F1453A" w:rsidP="00F1453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F1453A" w:rsidRPr="00CD2AAD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случаи ЭВЗ поверхностных вод веществами 1-го и 2-го классов опасности (превышение ПДК в 5 и более раз) наблюдательной сетью Росгидромета были зарегистрированы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случаи ЭВЗ поверхностных вод веществами 1-го и 2-го классов опасности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зарегистрированы 12 раз на 5 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End"/>
    </w:p>
    <w:p w:rsidR="00F1453A" w:rsidRDefault="00F1453A" w:rsidP="00F145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C6E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29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F1453A" w:rsidRDefault="00F1453A" w:rsidP="00F145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всего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2020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32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раза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2019 года –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52 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водных объектах).</w:t>
      </w:r>
    </w:p>
    <w:p w:rsidR="00F1453A" w:rsidRPr="0099404D" w:rsidRDefault="00F1453A" w:rsidP="00F145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</w:t>
      </w:r>
      <w:proofErr w:type="gramStart"/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gramEnd"/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>ечень</w:t>
      </w:r>
      <w:proofErr w:type="spellEnd"/>
      <w:r w:rsidRPr="00D13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случаев ЭВЗ представлен в приложении 1.</w:t>
      </w:r>
    </w:p>
    <w:p w:rsidR="00F1453A" w:rsidRPr="0099404D" w:rsidRDefault="00F1453A" w:rsidP="00F145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04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F1453A" w:rsidRPr="00CD2AAD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F1453A" w:rsidRPr="00CD2AAD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F1453A" w:rsidRPr="00CD2AAD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F1453A" w:rsidRPr="00CD2AAD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F1453A" w:rsidRPr="00CD2AAD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F1453A" w:rsidRPr="00CD2AAD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F1453A" w:rsidRPr="00CD2AAD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F1453A" w:rsidRPr="00CD2AAD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F1453A" w:rsidRDefault="00F1453A" w:rsidP="00F1453A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F1453A" w:rsidRPr="00CD2AAD" w:rsidRDefault="00F1453A" w:rsidP="00F1453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F1453A" w:rsidRPr="00CD2AAD" w:rsidRDefault="00F1453A" w:rsidP="00F1453A">
      <w:pPr>
        <w:spacing w:before="240" w:after="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F1453A" w:rsidRPr="00CD2AAD" w:rsidRDefault="00F1453A" w:rsidP="00F1453A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F1453A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35EB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мае 2020 г. случаи высокого загрязнения (ВЗ</w:t>
      </w:r>
      <w:r w:rsidRPr="00354FD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9135EB">
        <w:rPr>
          <w:rFonts w:ascii="Times New Roman" w:eastAsia="Times New Roman" w:hAnsi="Times New Roman" w:cs="Times New Roman"/>
          <w:sz w:val="24"/>
          <w:szCs w:val="24"/>
          <w:lang w:eastAsia="ru-RU"/>
        </w:rPr>
        <w:t>) атмосферного воздуха вредными примесями в населенн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ых пунктах не регистрировались</w:t>
      </w:r>
      <w:r w:rsidRPr="00913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сравнения: </w:t>
      </w:r>
      <w:r w:rsidRPr="009135EB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мае 2019 года – в 2 населенных пунктах в 2 случаях).</w:t>
      </w:r>
    </w:p>
    <w:p w:rsidR="00F1453A" w:rsidRPr="00CD2AAD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F1453A" w:rsidRPr="00CD2AAD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на территории Российской Федерации был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зарегистрирован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A54275">
        <w:rPr>
          <w:rFonts w:ascii="Times New Roman" w:eastAsia="Times New Roman" w:hAnsi="Times New Roman" w:cs="Times New Roman"/>
          <w:sz w:val="24"/>
          <w:szCs w:val="24"/>
          <w:lang w:eastAsia="ru-RU"/>
        </w:rPr>
        <w:t>242 случая ВЗ на 104 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264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104 </w:t>
      </w:r>
      <w:r w:rsidRPr="00CD2AAD">
        <w:rPr>
          <w:rFonts w:ascii="Times New Roman" w:eastAsia="MS Mincho" w:hAnsi="Times New Roman" w:cs="Times New Roman"/>
          <w:sz w:val="24"/>
          <w:szCs w:val="24"/>
          <w:lang w:eastAsia="ru-RU"/>
        </w:rPr>
        <w:t>водных объектах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). Перечень случаев высокого загрязнения водных объектов приведен                            в приложении 2.</w:t>
      </w:r>
    </w:p>
    <w:p w:rsidR="00F1453A" w:rsidRPr="00CD2AAD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F1453A" w:rsidRPr="00CD2AAD" w:rsidRDefault="00F1453A" w:rsidP="00F1453A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F1453A" w:rsidRPr="00CD2AAD" w:rsidRDefault="00F1453A" w:rsidP="00F1453A">
      <w:pPr>
        <w:spacing w:line="240" w:lineRule="auto"/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F1453A" w:rsidRPr="00CD2AAD" w:rsidTr="00116720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(%)</w:t>
            </w:r>
            <w:proofErr w:type="gramEnd"/>
          </w:p>
        </w:tc>
      </w:tr>
      <w:tr w:rsidR="00F1453A" w:rsidRPr="00CD2AAD" w:rsidTr="0011672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53A" w:rsidRPr="00CD2AAD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25</w:t>
            </w:r>
          </w:p>
        </w:tc>
      </w:tr>
      <w:tr w:rsidR="00F1453A" w:rsidRPr="00CD2AAD" w:rsidTr="0011672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53A" w:rsidRPr="00CD2AAD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</w:t>
            </w:r>
          </w:p>
        </w:tc>
      </w:tr>
      <w:tr w:rsidR="00F1453A" w:rsidRPr="00CD2AAD" w:rsidTr="0011672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53A" w:rsidRPr="00CD2AAD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18</w:t>
            </w:r>
          </w:p>
        </w:tc>
      </w:tr>
      <w:tr w:rsidR="00F1453A" w:rsidRPr="00CD2AAD" w:rsidTr="0011672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53A" w:rsidRPr="00CD2AAD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F1453A" w:rsidRPr="00CD2AAD" w:rsidTr="0011672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53A" w:rsidRPr="00CD2AAD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F1453A" w:rsidRPr="00CD2AAD" w:rsidTr="0011672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 </w:t>
            </w:r>
          </w:p>
        </w:tc>
      </w:tr>
      <w:tr w:rsidR="00F1453A" w:rsidRPr="00CD2AAD" w:rsidTr="0011672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53A" w:rsidRPr="00CD2AAD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CD2AAD" w:rsidTr="0011672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CD2AAD" w:rsidTr="0011672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F1453A" w:rsidRPr="00CD2AAD" w:rsidTr="0011672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CD2AAD" w:rsidTr="0011672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F1453A" w:rsidRPr="00CD2AAD" w:rsidTr="0011672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F1453A" w:rsidRPr="00CD2AAD" w:rsidTr="0011672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F1453A" w:rsidRPr="00CD2AAD" w:rsidTr="0011672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F1453A" w:rsidRDefault="00F1453A" w:rsidP="00F1453A">
      <w:pPr>
        <w:spacing w:before="240"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было отмечено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всех случаев ВЗ.  </w:t>
      </w:r>
    </w:p>
    <w:p w:rsidR="00F1453A" w:rsidRPr="00CD2AAD" w:rsidRDefault="00F1453A" w:rsidP="00F145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F1453A" w:rsidRPr="00CD2AAD" w:rsidRDefault="00F1453A" w:rsidP="00F1453A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</w:t>
      </w:r>
    </w:p>
    <w:p w:rsidR="00F1453A" w:rsidRPr="00CD2AAD" w:rsidRDefault="00F1453A" w:rsidP="00F1453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Распределение случаев ВЗ по ингредиентам приведено в таблице 2.</w:t>
      </w:r>
    </w:p>
    <w:p w:rsidR="00F1453A" w:rsidRPr="0042752A" w:rsidRDefault="00F1453A" w:rsidP="00F1453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CD2AAD" w:rsidRDefault="00F1453A" w:rsidP="00F1453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F1453A" w:rsidRPr="00CD2AAD" w:rsidTr="00116720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53A" w:rsidRPr="00CD2AAD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53A" w:rsidRPr="00CD2AAD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53A" w:rsidRPr="00CD2AAD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53A" w:rsidRPr="00CD2AAD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135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31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БПК</w:t>
            </w:r>
            <w:r w:rsidRPr="00E67AE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Ионы алюминия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0D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 w:rsidRPr="001F0D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ХПК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53A" w:rsidRPr="00CD2AAD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027FD5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Pr="00027FD5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2A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Бенз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/а/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пирен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Pr="00CD2AAD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Дитиофосфат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Формальдегид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Дихлордифенилтрихлорметил</w:t>
            </w:r>
            <w:r w:rsidRPr="005866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метан</w:t>
            </w:r>
            <w:proofErr w:type="spellEnd"/>
            <w:r w:rsidRPr="005866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(ДДТ)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F1453A" w:rsidRPr="00CD2AAD" w:rsidTr="00116720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53A" w:rsidRDefault="00F1453A" w:rsidP="0011672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53A" w:rsidRDefault="00F1453A" w:rsidP="0011672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F1453A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F1453A" w:rsidRPr="00CD2AAD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 w:rsidRPr="00CD2AAD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1453A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мае</w:t>
      </w:r>
      <w:r w:rsidRPr="00EE5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2020 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E5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данным государственной наблюдательной сети (приложение 1)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E5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по городу отмечался низкий уровень загрязнения  атмосферного воздуха, который </w:t>
      </w:r>
    </w:p>
    <w:p w:rsidR="00F1453A" w:rsidRPr="00CD2AAD" w:rsidRDefault="00F1453A" w:rsidP="00F145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:rsidR="00F1453A" w:rsidRPr="00CD2AAD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706A2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*****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мкг/м3) с ПДК – предельно допустимыми концентрациями примесей, установленными  Минздравом России.</w:t>
      </w:r>
    </w:p>
    <w:p w:rsidR="00F1453A" w:rsidRPr="00CD2AAD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F1453A" w:rsidRPr="00CD2AAD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.;</w:t>
      </w:r>
    </w:p>
    <w:p w:rsidR="00F1453A" w:rsidRPr="00CD2AAD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наибольшая повторяемость превышения ПДК </w:t>
      </w:r>
      <w:proofErr w:type="spell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. – НП, %.</w:t>
      </w:r>
    </w:p>
    <w:p w:rsidR="00F1453A" w:rsidRPr="00CD2AAD" w:rsidRDefault="00F1453A" w:rsidP="00F1453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F1453A" w:rsidRPr="00CD2AAD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низкий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  0-1 , НП = 0%;</w:t>
      </w:r>
    </w:p>
    <w:p w:rsidR="00F1453A" w:rsidRPr="00CD2AAD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повышенный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=2-4, НП = 1-19%;</w:t>
      </w:r>
    </w:p>
    <w:p w:rsidR="00F1453A" w:rsidRPr="00CD2AAD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СИ=5-10; НП=20-49%;</w:t>
      </w:r>
    </w:p>
    <w:p w:rsidR="00F1453A" w:rsidRPr="00CD2AAD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очень </w:t>
      </w:r>
      <w:proofErr w:type="gramStart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&gt;10; НП ≥50%.</w:t>
      </w:r>
    </w:p>
    <w:p w:rsidR="00F1453A" w:rsidRDefault="00F1453A" w:rsidP="00F1453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2AA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F1453A" w:rsidRDefault="00F1453A" w:rsidP="00F145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19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определялся СИ=1 и НП=0%.  </w:t>
      </w:r>
    </w:p>
    <w:p w:rsidR="00F1453A" w:rsidRPr="00C57C15" w:rsidRDefault="00F1453A" w:rsidP="00F1453A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C15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 по городу среднемесячная концентрация диоксида азота состав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</w:t>
      </w:r>
      <w:r w:rsidRPr="00C57C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C57C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1,3 </w:t>
      </w:r>
      <w:proofErr w:type="spellStart"/>
      <w:r w:rsidRPr="00C57C1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57C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C57C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аммиака – 1,8</w:t>
      </w:r>
      <w:r w:rsidRPr="00C57C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7C1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57C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C57C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57C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Содержание других определяемых загрязняющих веществ  не превышало </w:t>
      </w:r>
      <w:proofErr w:type="spellStart"/>
      <w:r w:rsidRPr="00C57C1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57C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</w:t>
      </w:r>
      <w:proofErr w:type="gramStart"/>
      <w:r w:rsidRPr="00C57C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proofErr w:type="spellEnd"/>
      <w:proofErr w:type="gramEnd"/>
      <w:r w:rsidRPr="00C57C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</w:p>
    <w:p w:rsidR="00F1453A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1453A" w:rsidRPr="001A585F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92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Радиационная обстановка </w:t>
      </w:r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 территории Российской Федерации в мае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</w:t>
      </w:r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2020 года в целом была  стабильной и находилась в пределах естественного и </w:t>
      </w:r>
      <w:proofErr w:type="spellStart"/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>техногенно</w:t>
      </w:r>
      <w:proofErr w:type="spellEnd"/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измененного радиационного фона. Концентрации радиоактивных веществ антропогенного происхождения в окружающей среде находилась в пределах многолетнего фона, сформированного в результате глобальных выпадений и аварийных ситуаций на Чернобыльской АЭС и ФГУП «ПО «Маяк», и были на 2 - 5 порядков ниже допустимых уровней</w:t>
      </w:r>
      <w:r w:rsidRPr="001A585F">
        <w:t xml:space="preserve"> </w:t>
      </w:r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>установленных в соответствии с гигиеническими требованиями.</w:t>
      </w:r>
    </w:p>
    <w:p w:rsidR="00F1453A" w:rsidRPr="001A585F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>Случаи регистрации повышенной суммарной плотности радиоактивных выпадений из воздуха и суммарной объемной радиоактивности приземного воздуха, обусловленные естественными процессами, в прошедшем месяце не отмечались.</w:t>
      </w:r>
    </w:p>
    <w:p w:rsidR="00F1453A" w:rsidRPr="001A585F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>По данным ежедневных измерений, в 100-километровых зонах распол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ожения АЭС и других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опасных объектов значения мощности </w:t>
      </w:r>
      <w:proofErr w:type="spellStart"/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>амбиентного</w:t>
      </w:r>
      <w:proofErr w:type="spellEnd"/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эквивалента дозы </w:t>
      </w:r>
      <w:r w:rsidRPr="00EC526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гамма-излучения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(</w:t>
      </w:r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</w:t>
      </w:r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>ЭД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)</w:t>
      </w:r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находились в пределах от 0,05 до 0,22 </w:t>
      </w:r>
      <w:proofErr w:type="spellStart"/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>мкЗв</w:t>
      </w:r>
      <w:proofErr w:type="spellEnd"/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>/ч, что соответствует уровням естественного радиационного фона.</w:t>
      </w:r>
    </w:p>
    <w:p w:rsidR="00F1453A" w:rsidRPr="0067636C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</w:pPr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Минимальные и максимальные значения М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А</w:t>
      </w:r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ЭД в зоне </w:t>
      </w:r>
      <w:proofErr w:type="spellStart"/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1A585F">
        <w:rPr>
          <w:rFonts w:ascii="Times New Roman" w:eastAsia="Times New Roman" w:hAnsi="Times New Roman" w:cs="Times New Roman"/>
          <w:sz w:val="24"/>
          <w:szCs w:val="20"/>
          <w:lang w:eastAsia="ru-RU"/>
        </w:rPr>
        <w:t>опасных  объектов представлены в приложении 4.</w:t>
      </w:r>
    </w:p>
    <w:p w:rsidR="00F1453A" w:rsidRPr="0067636C" w:rsidRDefault="00F1453A" w:rsidP="00F1453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ru-RU"/>
        </w:rPr>
      </w:pPr>
    </w:p>
    <w:p w:rsidR="00F1453A" w:rsidRPr="003C7570" w:rsidRDefault="00F1453A" w:rsidP="00F1453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F1453A" w:rsidRPr="00CD2AAD" w:rsidRDefault="00F1453A" w:rsidP="00F1453A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Приложение: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 в 1 экз.</w:t>
      </w:r>
    </w:p>
    <w:p w:rsidR="00F1453A" w:rsidRPr="00CD2AAD" w:rsidRDefault="00F1453A" w:rsidP="00F1453A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CD2AAD" w:rsidRDefault="00F1453A" w:rsidP="00F1453A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CD2AAD" w:rsidRDefault="00F1453A" w:rsidP="00F1453A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Росгидромета</w:t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2AA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И.А. Шумаков</w:t>
      </w:r>
    </w:p>
    <w:p w:rsidR="00F1453A" w:rsidRPr="00CD2AAD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CD2AAD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CD2AAD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CD2AAD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1988" w:rsidRDefault="00F6198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1453A" w:rsidRDefault="00F1453A" w:rsidP="00F1453A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F1453A" w:rsidRDefault="00F1453A" w:rsidP="00F1453A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F1453A" w:rsidRPr="00A42327" w:rsidRDefault="00F1453A" w:rsidP="00F1453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98"/>
        <w:gridCol w:w="2146"/>
        <w:gridCol w:w="1817"/>
        <w:gridCol w:w="3300"/>
        <w:gridCol w:w="1708"/>
      </w:tblGrid>
      <w:tr w:rsidR="00F1453A" w:rsidRPr="00A42327" w:rsidTr="00116720">
        <w:trPr>
          <w:cantSplit/>
          <w:trHeight w:val="28"/>
          <w:tblHeader/>
        </w:trPr>
        <w:tc>
          <w:tcPr>
            <w:tcW w:w="522" w:type="dxa"/>
            <w:tcBorders>
              <w:bottom w:val="single" w:sz="4" w:space="0" w:color="auto"/>
            </w:tcBorders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A42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A42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A42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Река, пункт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3052" w:type="dxa"/>
            <w:tcBorders>
              <w:bottom w:val="single" w:sz="4" w:space="0" w:color="auto"/>
            </w:tcBorders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Концентрация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r w:rsidRPr="00A423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F1453A" w:rsidRPr="00A42327" w:rsidTr="00116720">
        <w:trPr>
          <w:cantSplit/>
        </w:trPr>
        <w:tc>
          <w:tcPr>
            <w:tcW w:w="9469" w:type="dxa"/>
            <w:gridSpan w:val="5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A4232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1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54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Аргунь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с.Кути</w:t>
            </w:r>
            <w:proofErr w:type="spellEnd"/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6849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ихлордифенилтрихлорметил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849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метан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ДДТ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54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Ульдза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-Гол, </w:t>
            </w: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с. Соловьевск</w:t>
            </w:r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6849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ихлордифенилтрихлорметил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849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ДДТ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F1453A" w:rsidRPr="00A42327" w:rsidTr="00116720">
        <w:trPr>
          <w:cantSplit/>
        </w:trPr>
        <w:tc>
          <w:tcPr>
            <w:tcW w:w="9469" w:type="dxa"/>
            <w:gridSpan w:val="5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Вещества 2 класса опасности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54" w:type="dxa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пр. Амурская,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Хабаровск</w:t>
            </w:r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Хабаровский край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олибден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F1453A" w:rsidRPr="00A42327" w:rsidTr="00116720">
        <w:trPr>
          <w:cantSplit/>
        </w:trPr>
        <w:tc>
          <w:tcPr>
            <w:tcW w:w="9469" w:type="dxa"/>
            <w:gridSpan w:val="5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Вещества </w:t>
            </w:r>
            <w:r w:rsidRPr="00A4232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3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54" w:type="dxa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Айва, 22,9 км выше устья,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134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54" w:type="dxa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Березовка,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Березовский</w:t>
            </w:r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54" w:type="dxa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Блява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Медногорск</w:t>
            </w:r>
            <w:proofErr w:type="spellEnd"/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72</w:t>
            </w:r>
          </w:p>
        </w:tc>
      </w:tr>
      <w:tr w:rsidR="00F1453A" w:rsidRPr="00A42327" w:rsidTr="00116720">
        <w:trPr>
          <w:cantSplit/>
          <w:trHeight w:val="676"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54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Ельчевка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</w:t>
            </w: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км выше устья, г. Ревда</w:t>
            </w:r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Ионы меди </w:t>
            </w:r>
          </w:p>
        </w:tc>
        <w:tc>
          <w:tcPr>
            <w:tcW w:w="1708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 </w:t>
            </w:r>
          </w:p>
        </w:tc>
      </w:tr>
      <w:tr w:rsidR="00F1453A" w:rsidRPr="00A42327" w:rsidTr="00116720">
        <w:trPr>
          <w:cantSplit/>
          <w:trHeight w:val="676"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54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D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A50D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Ельчевка</w:t>
            </w:r>
            <w:proofErr w:type="spellEnd"/>
            <w:r w:rsidRPr="00A50D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2,3 км выше устья, г. Ревда</w:t>
            </w:r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D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0D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цинка</w:t>
            </w:r>
          </w:p>
        </w:tc>
        <w:tc>
          <w:tcPr>
            <w:tcW w:w="1708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54" w:type="dxa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Кашинка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Кашин</w:t>
            </w:r>
            <w:proofErr w:type="spellEnd"/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76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  <w:vMerge w:val="restart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54" w:type="dxa"/>
            <w:vMerge w:val="restart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Колос-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Йоки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Никель</w:t>
            </w:r>
          </w:p>
        </w:tc>
        <w:tc>
          <w:tcPr>
            <w:tcW w:w="1933" w:type="dxa"/>
            <w:vMerge w:val="restart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64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  <w:vMerge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54" w:type="dxa"/>
            <w:vMerge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33" w:type="dxa"/>
            <w:vMerge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99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54" w:type="dxa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Кумужья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224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54" w:type="dxa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Медведица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д.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Романово</w:t>
            </w:r>
            <w:proofErr w:type="spellEnd"/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80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54" w:type="dxa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Норильская,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Норильск</w:t>
            </w:r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Нефтепродукты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более </w:t>
            </w: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  <w:vMerge w:val="restart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54" w:type="dxa"/>
            <w:vMerge w:val="restart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Нюдуай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г. Мончегорск</w:t>
            </w:r>
          </w:p>
        </w:tc>
        <w:tc>
          <w:tcPr>
            <w:tcW w:w="1933" w:type="dxa"/>
            <w:vMerge w:val="restart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Мурманская </w:t>
            </w: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Ионы м</w:t>
            </w: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299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  <w:vMerge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4" w:type="dxa"/>
            <w:vMerge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33" w:type="dxa"/>
            <w:vMerge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  <w:vMerge w:val="restart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2254" w:type="dxa"/>
            <w:vMerge w:val="restart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Травяная,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Мончегорск</w:t>
            </w:r>
          </w:p>
        </w:tc>
        <w:tc>
          <w:tcPr>
            <w:tcW w:w="1933" w:type="dxa"/>
            <w:vMerge w:val="restart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  <w:vMerge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54" w:type="dxa"/>
            <w:vMerge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33" w:type="dxa"/>
            <w:vMerge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254" w:type="dxa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Щучья,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Норильск</w:t>
            </w:r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Нефтепродукты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</w:tr>
      <w:tr w:rsidR="00F1453A" w:rsidRPr="00A42327" w:rsidTr="00116720">
        <w:trPr>
          <w:cantSplit/>
        </w:trPr>
        <w:tc>
          <w:tcPr>
            <w:tcW w:w="9469" w:type="dxa"/>
            <w:gridSpan w:val="5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proofErr w:type="spellStart"/>
            <w:r w:rsidRPr="00A4232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4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54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вдхр</w:t>
            </w:r>
            <w:proofErr w:type="spellEnd"/>
            <w:proofErr w:type="gram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Волчихинское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с.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Новоалексеевское</w:t>
            </w:r>
            <w:proofErr w:type="spellEnd"/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  <w:vMerge w:val="restart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54" w:type="dxa"/>
            <w:vMerge w:val="restart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Березовка,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Березовский</w:t>
            </w:r>
          </w:p>
        </w:tc>
        <w:tc>
          <w:tcPr>
            <w:tcW w:w="1933" w:type="dxa"/>
            <w:vMerge w:val="restart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  <w:vMerge w:val="restart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173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  <w:vMerge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54" w:type="dxa"/>
            <w:vMerge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33" w:type="dxa"/>
            <w:vMerge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54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Илек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п.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Веселый</w:t>
            </w:r>
            <w:proofErr w:type="spellEnd"/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171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54" w:type="dxa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Исеть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Мехонское</w:t>
            </w:r>
            <w:proofErr w:type="spellEnd"/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54" w:type="dxa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Нейва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Невьянск</w:t>
            </w:r>
            <w:proofErr w:type="spellEnd"/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54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Патрушиха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Екатеринбург</w:t>
            </w:r>
            <w:proofErr w:type="spellEnd"/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  <w:vMerge w:val="restart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54" w:type="dxa"/>
            <w:vMerge w:val="restart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Пышма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Березовский</w:t>
            </w:r>
            <w:proofErr w:type="spellEnd"/>
          </w:p>
        </w:tc>
        <w:tc>
          <w:tcPr>
            <w:tcW w:w="1933" w:type="dxa"/>
            <w:vMerge w:val="restart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  <w:vMerge w:val="restart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132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  <w:vMerge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54" w:type="dxa"/>
            <w:vMerge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933" w:type="dxa"/>
            <w:vMerge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254" w:type="dxa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Северушка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1,5 км выше устья,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Полевской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F1453A" w:rsidRPr="00A42327" w:rsidTr="00116720">
        <w:trPr>
          <w:cantSplit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254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Чусовая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Первоуральск</w:t>
            </w:r>
            <w:proofErr w:type="spellEnd"/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71</w:t>
            </w:r>
          </w:p>
        </w:tc>
      </w:tr>
      <w:tr w:rsidR="00F1453A" w:rsidRPr="00A42327" w:rsidTr="00116720">
        <w:trPr>
          <w:cantSplit/>
          <w:trHeight w:val="1104"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54" w:type="dxa"/>
          </w:tcPr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gram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Черная</w:t>
            </w:r>
            <w:proofErr w:type="gram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км выше</w:t>
            </w: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устья, </w:t>
            </w:r>
          </w:p>
          <w:p w:rsidR="00F1453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 </w:t>
            </w:r>
            <w:proofErr w:type="spellStart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Ключевск</w:t>
            </w:r>
            <w:proofErr w:type="spellEnd"/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Березовский </w:t>
            </w:r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23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A42327" w:rsidTr="00116720">
        <w:trPr>
          <w:cantSplit/>
          <w:trHeight w:val="1104"/>
        </w:trPr>
        <w:tc>
          <w:tcPr>
            <w:tcW w:w="522" w:type="dxa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54" w:type="dxa"/>
          </w:tcPr>
          <w:p w:rsidR="00F1453A" w:rsidRPr="008A27B0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gramStart"/>
            <w:r w:rsidRPr="008A2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Черная</w:t>
            </w:r>
            <w:proofErr w:type="gramEnd"/>
            <w:r w:rsidRPr="008A2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8A2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,5 км выше устья, </w:t>
            </w:r>
          </w:p>
          <w:p w:rsidR="00F1453A" w:rsidRPr="008A27B0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 </w:t>
            </w:r>
            <w:proofErr w:type="spellStart"/>
            <w:r w:rsidRPr="008A2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Ключевск</w:t>
            </w:r>
            <w:proofErr w:type="spellEnd"/>
            <w:r w:rsidRPr="008A2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A2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г.о</w:t>
            </w:r>
            <w:proofErr w:type="spellEnd"/>
            <w:r w:rsidRPr="008A2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Березовский</w:t>
            </w:r>
          </w:p>
        </w:tc>
        <w:tc>
          <w:tcPr>
            <w:tcW w:w="1933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27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</w:tcPr>
          <w:p w:rsidR="00F1453A" w:rsidRPr="00A42327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 же</w:t>
            </w:r>
          </w:p>
        </w:tc>
        <w:tc>
          <w:tcPr>
            <w:tcW w:w="1708" w:type="dxa"/>
            <w:vAlign w:val="center"/>
          </w:tcPr>
          <w:p w:rsidR="00F1453A" w:rsidRPr="00A42327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</w:tr>
    </w:tbl>
    <w:p w:rsidR="00F1453A" w:rsidRPr="00A42327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A42327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8E5C36" w:rsidRDefault="00F1453A" w:rsidP="00F1453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453A" w:rsidRDefault="00F1453A" w:rsidP="00F1453A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F1453A" w:rsidRDefault="00F1453A" w:rsidP="00F1453A"/>
    <w:p w:rsidR="00F1453A" w:rsidRPr="00495EFB" w:rsidRDefault="00F1453A" w:rsidP="00F1453A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F1453A" w:rsidRPr="00495EFB" w:rsidRDefault="00F1453A" w:rsidP="00F1453A">
      <w:pPr>
        <w:spacing w:line="48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495EFB" w:rsidRDefault="00F1453A" w:rsidP="00F1453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>е 2020 года</w:t>
      </w:r>
    </w:p>
    <w:p w:rsidR="00F1453A" w:rsidRPr="00495EFB" w:rsidRDefault="00F1453A" w:rsidP="00F1453A">
      <w:pPr>
        <w:spacing w:before="12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9"/>
        <w:gridCol w:w="2026"/>
        <w:gridCol w:w="3300"/>
        <w:gridCol w:w="898"/>
        <w:gridCol w:w="1053"/>
        <w:gridCol w:w="852"/>
        <w:gridCol w:w="881"/>
      </w:tblGrid>
      <w:tr w:rsidR="00F1453A" w:rsidRPr="008B3CEA" w:rsidTr="00116720">
        <w:trPr>
          <w:cantSplit/>
          <w:trHeight w:val="577"/>
          <w:tblHeader/>
        </w:trPr>
        <w:tc>
          <w:tcPr>
            <w:tcW w:w="459" w:type="dxa"/>
            <w:tcBorders>
              <w:bottom w:val="single" w:sz="4" w:space="0" w:color="auto"/>
            </w:tcBorders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8B3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8B3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8B3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026" w:type="dxa"/>
            <w:tcBorders>
              <w:bottom w:val="single" w:sz="4" w:space="0" w:color="auto"/>
            </w:tcBorders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Территория</w:t>
            </w:r>
          </w:p>
        </w:tc>
        <w:tc>
          <w:tcPr>
            <w:tcW w:w="3300" w:type="dxa"/>
            <w:tcBorders>
              <w:bottom w:val="single" w:sz="4" w:space="0" w:color="auto"/>
            </w:tcBorders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Класс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опасн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случаев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мин.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макс.</w:t>
            </w:r>
          </w:p>
        </w:tc>
      </w:tr>
      <w:tr w:rsidR="00F1453A" w:rsidRPr="008B3CEA" w:rsidTr="00116720">
        <w:trPr>
          <w:cantSplit/>
        </w:trPr>
        <w:tc>
          <w:tcPr>
            <w:tcW w:w="9469" w:type="dxa"/>
            <w:gridSpan w:val="7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Амур</w:t>
            </w:r>
            <w:proofErr w:type="spellEnd"/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Забайкальский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Pr="00C72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ихлордифенилтрихлорметил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C726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ДДТ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  <w:proofErr w:type="gram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</w:p>
        </w:tc>
      </w:tr>
      <w:tr w:rsidR="00F1453A" w:rsidRPr="008B3CEA" w:rsidTr="00116720">
        <w:tc>
          <w:tcPr>
            <w:tcW w:w="459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26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Хабаровский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34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</w:p>
        </w:tc>
      </w:tr>
      <w:tr w:rsidR="00F1453A" w:rsidRPr="008B3CEA" w:rsidTr="00116720">
        <w:tc>
          <w:tcPr>
            <w:tcW w:w="9469" w:type="dxa"/>
            <w:gridSpan w:val="7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Ангара</w:t>
            </w:r>
            <w:proofErr w:type="spellEnd"/>
          </w:p>
        </w:tc>
      </w:tr>
      <w:tr w:rsidR="00F1453A" w:rsidRPr="008B3CEA" w:rsidTr="00116720">
        <w:tc>
          <w:tcPr>
            <w:tcW w:w="459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26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48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Лигнин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1453A" w:rsidRPr="008B3CEA" w:rsidTr="00116720">
        <w:tc>
          <w:tcPr>
            <w:tcW w:w="9469" w:type="dxa"/>
            <w:gridSpan w:val="7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Волга</w:t>
            </w:r>
            <w:proofErr w:type="spellEnd"/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Москва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37</w:t>
            </w:r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F1453A" w:rsidRPr="008B3CEA" w:rsidTr="00116720">
        <w:tc>
          <w:tcPr>
            <w:tcW w:w="459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26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Московская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45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органи-ческие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вещества по </w:t>
            </w: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C726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F1453A" w:rsidRPr="008B3CEA" w:rsidTr="00116720">
        <w:tc>
          <w:tcPr>
            <w:tcW w:w="459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026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Нижегородская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21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органи-ческие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вещества по </w:t>
            </w: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Пермский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17</w:t>
            </w:r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Татарстан</w:t>
            </w: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Самарская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2,6</w:t>
            </w: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Тверская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37</w:t>
            </w:r>
          </w:p>
        </w:tc>
      </w:tr>
      <w:tr w:rsidR="00F1453A" w:rsidRPr="008B3CEA" w:rsidTr="00116720">
        <w:tc>
          <w:tcPr>
            <w:tcW w:w="459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026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Тульская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органи-ческие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вещества по </w:t>
            </w: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C7263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F1453A" w:rsidRPr="008B3CEA" w:rsidTr="00116720">
        <w:tc>
          <w:tcPr>
            <w:tcW w:w="9469" w:type="dxa"/>
            <w:gridSpan w:val="7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lastRenderedPageBreak/>
              <w:t xml:space="preserve">Бассейн р.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Днепр</w:t>
            </w:r>
            <w:proofErr w:type="spellEnd"/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Смоленская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органи-ческие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вещества по </w:t>
            </w: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040B6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F1453A" w:rsidRPr="008B3CEA" w:rsidTr="00116720">
        <w:tc>
          <w:tcPr>
            <w:tcW w:w="9469" w:type="dxa"/>
            <w:gridSpan w:val="7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Дон</w:t>
            </w:r>
            <w:proofErr w:type="spellEnd"/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Белгородская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1453A" w:rsidRPr="008B3CEA" w:rsidTr="00116720">
        <w:tc>
          <w:tcPr>
            <w:tcW w:w="9469" w:type="dxa"/>
            <w:gridSpan w:val="7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Кама</w:t>
            </w:r>
            <w:proofErr w:type="spellEnd"/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39</w:t>
            </w:r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Пермский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25</w:t>
            </w:r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Татарстан</w:t>
            </w: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1453A" w:rsidRPr="008B3CEA" w:rsidTr="00116720">
        <w:tc>
          <w:tcPr>
            <w:tcW w:w="459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026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25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38</w:t>
            </w:r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Удмуртская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еспублика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36</w:t>
            </w:r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F1453A" w:rsidRPr="008B3CEA" w:rsidTr="00116720">
        <w:tc>
          <w:tcPr>
            <w:tcW w:w="9469" w:type="dxa"/>
            <w:gridSpan w:val="7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Колыма</w:t>
            </w:r>
            <w:proofErr w:type="spellEnd"/>
          </w:p>
        </w:tc>
      </w:tr>
      <w:tr w:rsidR="00F1453A" w:rsidRPr="008B3CEA" w:rsidTr="00116720">
        <w:tc>
          <w:tcPr>
            <w:tcW w:w="459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26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Магаданская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C662D6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662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C662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662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C662D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58</w:t>
            </w:r>
            <w:r w:rsidRPr="00C662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C662D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**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47</w:t>
            </w:r>
          </w:p>
        </w:tc>
      </w:tr>
      <w:tr w:rsidR="00F1453A" w:rsidRPr="008B3CEA" w:rsidTr="00116720">
        <w:tc>
          <w:tcPr>
            <w:tcW w:w="9469" w:type="dxa"/>
            <w:gridSpan w:val="7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Обь</w:t>
            </w:r>
            <w:proofErr w:type="spellEnd"/>
          </w:p>
        </w:tc>
      </w:tr>
      <w:tr w:rsidR="00F1453A" w:rsidRPr="008B3CEA" w:rsidTr="00116720">
        <w:tc>
          <w:tcPr>
            <w:tcW w:w="459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26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35</w:t>
            </w:r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17</w:t>
            </w:r>
          </w:p>
        </w:tc>
      </w:tr>
      <w:tr w:rsidR="00F1453A" w:rsidRPr="008B3CEA" w:rsidTr="00116720">
        <w:tc>
          <w:tcPr>
            <w:tcW w:w="9469" w:type="dxa"/>
            <w:gridSpan w:val="7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Печора</w:t>
            </w:r>
            <w:proofErr w:type="spellEnd"/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Коми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F1453A" w:rsidRPr="008B3CEA" w:rsidTr="00116720">
        <w:tc>
          <w:tcPr>
            <w:tcW w:w="9469" w:type="dxa"/>
            <w:gridSpan w:val="7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Сев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ерная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Двина</w:t>
            </w:r>
            <w:proofErr w:type="spellEnd"/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Архангельская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Формальдегид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F1453A" w:rsidRPr="008B3CEA" w:rsidTr="00116720">
        <w:tc>
          <w:tcPr>
            <w:tcW w:w="9469" w:type="dxa"/>
            <w:gridSpan w:val="7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Терек</w:t>
            </w:r>
            <w:proofErr w:type="spellEnd"/>
          </w:p>
        </w:tc>
      </w:tr>
      <w:tr w:rsidR="00F1453A" w:rsidRPr="008B3CEA" w:rsidTr="00116720">
        <w:tc>
          <w:tcPr>
            <w:tcW w:w="459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26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Северная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Осетия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Алания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органи-ческие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вещества по </w:t>
            </w: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6D748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органи-ческие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вещества по </w:t>
            </w: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F1453A" w:rsidRPr="008B3CEA" w:rsidTr="00116720">
        <w:tc>
          <w:tcPr>
            <w:tcW w:w="9469" w:type="dxa"/>
            <w:gridSpan w:val="7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lastRenderedPageBreak/>
              <w:t xml:space="preserve">Бассейн р.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Тобол</w:t>
            </w:r>
            <w:proofErr w:type="spellEnd"/>
          </w:p>
        </w:tc>
      </w:tr>
      <w:tr w:rsidR="00F1453A" w:rsidRPr="008B3CEA" w:rsidTr="00116720">
        <w:tc>
          <w:tcPr>
            <w:tcW w:w="459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26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Курганская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41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1453A" w:rsidRPr="008B3CEA" w:rsidTr="00116720">
        <w:tc>
          <w:tcPr>
            <w:tcW w:w="459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26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29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37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28</w:t>
            </w:r>
          </w:p>
        </w:tc>
      </w:tr>
      <w:tr w:rsidR="00F1453A" w:rsidRPr="008B3CEA" w:rsidTr="00116720">
        <w:tc>
          <w:tcPr>
            <w:tcW w:w="459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26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1453A" w:rsidRPr="008B3CEA" w:rsidTr="00116720">
        <w:tc>
          <w:tcPr>
            <w:tcW w:w="9469" w:type="dxa"/>
            <w:gridSpan w:val="7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Бассейн р.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Урал</w:t>
            </w:r>
            <w:proofErr w:type="spellEnd"/>
          </w:p>
        </w:tc>
      </w:tr>
      <w:tr w:rsidR="00F1453A" w:rsidRPr="008B3CEA" w:rsidTr="00116720">
        <w:tc>
          <w:tcPr>
            <w:tcW w:w="459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26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Оренбургская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45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31</w:t>
            </w:r>
          </w:p>
        </w:tc>
      </w:tr>
      <w:tr w:rsidR="00F1453A" w:rsidRPr="008B3CEA" w:rsidTr="00116720">
        <w:tc>
          <w:tcPr>
            <w:tcW w:w="9469" w:type="dxa"/>
            <w:gridSpan w:val="7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Малые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реки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,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озера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 xml:space="preserve">,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водохранилища</w:t>
            </w:r>
            <w:proofErr w:type="spellEnd"/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Камчатский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50</w:t>
            </w:r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Ленинградская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органи-ческие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вещества по </w:t>
            </w: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E1434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F1453A" w:rsidRPr="008B3CEA" w:rsidTr="00116720">
        <w:tc>
          <w:tcPr>
            <w:tcW w:w="459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26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Магаданская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662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C662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662D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C662D6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62D6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596</w:t>
            </w:r>
            <w:r w:rsidRPr="00C662D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**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40</w:t>
            </w:r>
          </w:p>
        </w:tc>
      </w:tr>
      <w:tr w:rsidR="00F1453A" w:rsidRPr="008B3CEA" w:rsidTr="00116720">
        <w:tc>
          <w:tcPr>
            <w:tcW w:w="459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026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Бенз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/а/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пирен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органи-ческие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вещества по </w:t>
            </w: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E1434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Дитиофосф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крезил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овый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14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44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Фтоp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1453A" w:rsidRPr="008B3CEA" w:rsidTr="00116720">
        <w:tc>
          <w:tcPr>
            <w:tcW w:w="459" w:type="dxa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026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36</w:t>
            </w:r>
          </w:p>
        </w:tc>
      </w:tr>
      <w:tr w:rsidR="00F1453A" w:rsidRPr="008B3CEA" w:rsidTr="00116720">
        <w:tc>
          <w:tcPr>
            <w:tcW w:w="459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6</w:t>
            </w:r>
          </w:p>
        </w:tc>
        <w:tc>
          <w:tcPr>
            <w:tcW w:w="2026" w:type="dxa"/>
            <w:vMerge w:val="restart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Псковская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38</w:t>
            </w:r>
          </w:p>
        </w:tc>
      </w:tr>
      <w:tr w:rsidR="00F1453A" w:rsidRPr="008B3CEA" w:rsidTr="00116720">
        <w:tc>
          <w:tcPr>
            <w:tcW w:w="459" w:type="dxa"/>
            <w:vMerge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26" w:type="dxa"/>
            <w:vMerge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300" w:type="dxa"/>
          </w:tcPr>
          <w:p w:rsidR="00F1453A" w:rsidRPr="008B3CEA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98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3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2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881" w:type="dxa"/>
            <w:vAlign w:val="center"/>
          </w:tcPr>
          <w:p w:rsidR="00F1453A" w:rsidRPr="008B3CE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8B3CE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</w:tbl>
    <w:p w:rsidR="00F1453A" w:rsidRDefault="00F1453A" w:rsidP="00F145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F1453A" w:rsidRPr="009F65ED" w:rsidRDefault="00F1453A" w:rsidP="00F1453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74B6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74B6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концентрация дана в мг/л, высокое загрязнение соответствует содержанию в воде растворенного кислорода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концентрациях от 3 до 2 мг/л;</w:t>
      </w:r>
    </w:p>
    <w:p w:rsidR="00F1453A" w:rsidRPr="009337D9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337D9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9337D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для данного региона критерию ВЗ соответствует содержание взвешенных веще</w:t>
      </w:r>
      <w:proofErr w:type="gramStart"/>
      <w:r w:rsidRPr="009337D9">
        <w:rPr>
          <w:rFonts w:ascii="Times New Roman" w:eastAsia="Times New Roman" w:hAnsi="Times New Roman" w:cs="Times New Roman"/>
          <w:sz w:val="20"/>
          <w:szCs w:val="20"/>
          <w:lang w:eastAsia="ru-RU"/>
        </w:rPr>
        <w:t>ств в пр</w:t>
      </w:r>
      <w:proofErr w:type="gramEnd"/>
      <w:r w:rsidRPr="009337D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еделах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</w:t>
      </w:r>
      <w:r w:rsidRPr="009337D9">
        <w:rPr>
          <w:rFonts w:ascii="Times New Roman" w:eastAsia="Times New Roman" w:hAnsi="Times New Roman" w:cs="Times New Roman"/>
          <w:sz w:val="20"/>
          <w:szCs w:val="20"/>
          <w:lang w:eastAsia="ru-RU"/>
        </w:rPr>
        <w:t>200 - 500 мг/л</w:t>
      </w:r>
    </w:p>
    <w:p w:rsidR="00F1453A" w:rsidRPr="009337D9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1453A" w:rsidRPr="00495EFB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495EFB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495EFB" w:rsidRDefault="00F1453A" w:rsidP="00F145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Росгидромета   </w:t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95E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Ю.В. Пешков </w:t>
      </w:r>
    </w:p>
    <w:p w:rsidR="00F1453A" w:rsidRPr="00495EFB" w:rsidRDefault="00F1453A" w:rsidP="00F145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453A" w:rsidRDefault="00F1453A" w:rsidP="00F1453A"/>
    <w:p w:rsidR="00F1453A" w:rsidRDefault="00F1453A" w:rsidP="00F1453A"/>
    <w:p w:rsidR="00F1453A" w:rsidRDefault="00F1453A"/>
    <w:p w:rsidR="00F1453A" w:rsidRDefault="00F1453A"/>
    <w:p w:rsidR="00F1453A" w:rsidRDefault="00F1453A"/>
    <w:p w:rsidR="00F1453A" w:rsidRDefault="00F1453A"/>
    <w:p w:rsidR="00F1453A" w:rsidRDefault="00F1453A"/>
    <w:p w:rsidR="00F1453A" w:rsidRDefault="00F1453A"/>
    <w:p w:rsidR="00F1453A" w:rsidRDefault="00F1453A"/>
    <w:p w:rsidR="00F1453A" w:rsidRDefault="00F1453A"/>
    <w:p w:rsidR="00F1453A" w:rsidRDefault="00F1453A"/>
    <w:p w:rsidR="00F1453A" w:rsidRDefault="00F1453A"/>
    <w:p w:rsidR="00F1453A" w:rsidRDefault="00F1453A"/>
    <w:p w:rsidR="00F1453A" w:rsidRDefault="00F1453A"/>
    <w:p w:rsidR="00F1453A" w:rsidRDefault="00F1453A"/>
    <w:p w:rsidR="00F1453A" w:rsidRDefault="00F1453A"/>
    <w:p w:rsidR="00F1453A" w:rsidRDefault="00F1453A"/>
    <w:p w:rsidR="00F1453A" w:rsidRDefault="00F1453A"/>
    <w:p w:rsidR="00F1453A" w:rsidRDefault="00F1453A"/>
    <w:p w:rsidR="00F1453A" w:rsidRPr="00920782" w:rsidRDefault="00F1453A" w:rsidP="00F1453A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07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F1453A" w:rsidRPr="00920782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1453A" w:rsidRPr="00920782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20782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F1453A" w:rsidRPr="00920782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92078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</w:t>
      </w:r>
      <w:proofErr w:type="spellEnd"/>
      <w:proofErr w:type="gramEnd"/>
      <w:r w:rsidRPr="0092078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92078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загрязнением</w:t>
      </w:r>
      <w:proofErr w:type="spellEnd"/>
      <w:r w:rsidRPr="0092078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92078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атмосферного</w:t>
      </w:r>
      <w:proofErr w:type="spellEnd"/>
      <w:r w:rsidRPr="0092078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920782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воздуха</w:t>
      </w:r>
      <w:proofErr w:type="spellEnd"/>
    </w:p>
    <w:p w:rsidR="00F1453A" w:rsidRPr="00920782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1453A" w:rsidRPr="00920782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1453A" w:rsidRPr="00920782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1453A" w:rsidRPr="00920782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20782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121DFAB2" wp14:editId="2327299A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53A" w:rsidRPr="00920782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F1453A" w:rsidRPr="00920782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1453A" w:rsidRPr="00920782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1453A" w:rsidRPr="00920782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1453A" w:rsidRPr="00920782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1453A" w:rsidRPr="00920782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1453A" w:rsidRPr="00920782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F1453A" w:rsidRPr="00920782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</w:p>
        </w:tc>
      </w:tr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Ср. 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Овчинниковский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Б. 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Сухаревский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.,</w:t>
            </w:r>
          </w:p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F1453A" w:rsidRPr="00920782" w:rsidRDefault="00F1453A" w:rsidP="00116720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 «Верхние Котлы»,</w:t>
            </w:r>
            <w:proofErr w:type="gramEnd"/>
          </w:p>
          <w:p w:rsidR="00F1453A" w:rsidRPr="00920782" w:rsidRDefault="00F1453A" w:rsidP="00116720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Нагатино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  <w:proofErr w:type="gramEnd"/>
          </w:p>
        </w:tc>
      </w:tr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4-й 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Вешняковский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Шоссейая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 «Люблино-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Перерва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Хорошево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-Мневники» (</w:t>
            </w:r>
            <w:proofErr w:type="gram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Магистральная</w:t>
            </w:r>
            <w:proofErr w:type="gram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Чертановская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р-н «Чертаново </w:t>
            </w:r>
            <w:proofErr w:type="gram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Центральное</w:t>
            </w:r>
            <w:proofErr w:type="gram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Долгопрудная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Коровино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Ивантеевская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Богородское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Калошино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Шипиловская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Зябликово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F1453A" w:rsidRPr="00920782" w:rsidTr="00116720">
        <w:tc>
          <w:tcPr>
            <w:tcW w:w="95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Братеевская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Братеево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F1453A" w:rsidRPr="00920782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Чагино</w:t>
            </w:r>
            <w:proofErr w:type="spellEnd"/>
            <w:r w:rsidRPr="00920782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</w:tbl>
    <w:p w:rsidR="00F1453A" w:rsidRPr="00920782" w:rsidRDefault="00F1453A" w:rsidP="00F1453A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F1453A" w:rsidRPr="00920782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F1453A" w:rsidRPr="00920782" w:rsidRDefault="00F1453A" w:rsidP="00F1453A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920782" w:rsidRDefault="00F1453A" w:rsidP="00F1453A">
      <w:pPr>
        <w:rPr>
          <w:rFonts w:ascii="Calibri" w:eastAsia="Times New Roman" w:hAnsi="Calibri" w:cs="Times New Roman"/>
          <w:lang w:eastAsia="ru-RU"/>
        </w:rPr>
      </w:pPr>
    </w:p>
    <w:p w:rsidR="00F1453A" w:rsidRPr="00920782" w:rsidRDefault="00F1453A" w:rsidP="00F1453A"/>
    <w:p w:rsidR="00F1453A" w:rsidRPr="00920782" w:rsidRDefault="00F1453A" w:rsidP="00F1453A"/>
    <w:p w:rsidR="00F1453A" w:rsidRPr="00920782" w:rsidRDefault="00F1453A" w:rsidP="00F1453A"/>
    <w:p w:rsidR="00F1453A" w:rsidRPr="00920782" w:rsidRDefault="00F1453A" w:rsidP="00F1453A"/>
    <w:p w:rsidR="00F1453A" w:rsidRPr="00920782" w:rsidRDefault="00F1453A" w:rsidP="00F1453A"/>
    <w:p w:rsidR="00F1453A" w:rsidRPr="00920782" w:rsidRDefault="00F1453A" w:rsidP="00F1453A"/>
    <w:p w:rsidR="00F1453A" w:rsidRPr="00920782" w:rsidRDefault="00F1453A" w:rsidP="00F1453A"/>
    <w:p w:rsidR="00F1453A" w:rsidRDefault="00F1453A" w:rsidP="00F1453A"/>
    <w:p w:rsidR="00F1453A" w:rsidRDefault="00F1453A"/>
    <w:p w:rsidR="00F1453A" w:rsidRPr="004A6E84" w:rsidRDefault="00F1453A" w:rsidP="00F1453A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F1453A" w:rsidRPr="004A6E84" w:rsidRDefault="00F1453A" w:rsidP="00F145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4A6E84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proofErr w:type="spellStart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дозы 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ЭД) </w:t>
      </w:r>
    </w:p>
    <w:p w:rsidR="00F1453A" w:rsidRPr="004A6E84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</w:t>
      </w:r>
      <w:proofErr w:type="spellStart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объектов </w:t>
      </w:r>
    </w:p>
    <w:p w:rsidR="00F1453A" w:rsidRPr="004A6E84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:rsidR="00F1453A" w:rsidRPr="004A6E84" w:rsidRDefault="00F1453A" w:rsidP="00F14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F1453A" w:rsidRPr="004A6E84" w:rsidTr="00116720">
        <w:trPr>
          <w:cantSplit/>
        </w:trPr>
        <w:tc>
          <w:tcPr>
            <w:tcW w:w="6379" w:type="dxa"/>
            <w:vMerge w:val="restart"/>
            <w:vAlign w:val="center"/>
          </w:tcPr>
          <w:p w:rsidR="00F1453A" w:rsidRPr="004A6E84" w:rsidRDefault="00F1453A" w:rsidP="00116720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F1453A" w:rsidRDefault="00F1453A" w:rsidP="0011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5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мкЗв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/ч)</w:t>
            </w:r>
          </w:p>
        </w:tc>
      </w:tr>
      <w:tr w:rsidR="00F1453A" w:rsidRPr="004A6E84" w:rsidTr="00116720">
        <w:trPr>
          <w:cantSplit/>
        </w:trPr>
        <w:tc>
          <w:tcPr>
            <w:tcW w:w="6379" w:type="dxa"/>
            <w:vMerge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 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4A6E84" w:rsidTr="00116720">
        <w:trPr>
          <w:trHeight w:val="552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4A6E84" w:rsidTr="00116720">
        <w:trPr>
          <w:cantSplit/>
          <w:trHeight w:val="60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F1453A" w:rsidRPr="004A6E84" w:rsidTr="00116720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0,22 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«Грозненский специализированный комбинат радиационной безопасности «Радон» (г. Грозный, Чеченская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Республика)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0,10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</w:t>
            </w:r>
            <w:proofErr w:type="gram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рск Кр</w:t>
            </w:r>
            <w:proofErr w:type="gram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асноярского края)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0,21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им. А.И.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Лейпунского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Прокудское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Коченевского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Новосибирской области),</w:t>
            </w:r>
          </w:p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Краснокаменск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F1453A" w:rsidRPr="004A6E84" w:rsidRDefault="00F1453A" w:rsidP="00116720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0,14</w:t>
            </w:r>
          </w:p>
        </w:tc>
      </w:tr>
      <w:tr w:rsidR="00F1453A" w:rsidRPr="004A6E84" w:rsidTr="00116720">
        <w:trPr>
          <w:trHeight w:val="40"/>
        </w:trPr>
        <w:tc>
          <w:tcPr>
            <w:tcW w:w="6379" w:type="dxa"/>
            <w:vAlign w:val="center"/>
          </w:tcPr>
          <w:p w:rsidR="00F1453A" w:rsidRPr="004A6E84" w:rsidRDefault="00F1453A" w:rsidP="00116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F1453A" w:rsidRPr="004A6E84" w:rsidRDefault="00F1453A" w:rsidP="001167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</w:p>
        </w:tc>
      </w:tr>
    </w:tbl>
    <w:p w:rsidR="00F1453A" w:rsidRPr="004A6E84" w:rsidRDefault="00F1453A" w:rsidP="00F145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4A6E84" w:rsidRDefault="00F1453A" w:rsidP="00F1453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4A6E84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4A6E84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Pr="004A6E84" w:rsidRDefault="00F1453A" w:rsidP="00F1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F1453A" w:rsidRPr="004A6E84" w:rsidRDefault="00F1453A" w:rsidP="00F1453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53A" w:rsidRDefault="00F1453A" w:rsidP="00F1453A"/>
    <w:p w:rsidR="00F1453A" w:rsidRDefault="00F1453A" w:rsidP="00F1453A"/>
    <w:p w:rsidR="00F1453A" w:rsidRDefault="00F1453A" w:rsidP="00F1453A"/>
    <w:p w:rsidR="00F1453A" w:rsidRDefault="00F1453A"/>
    <w:sectPr w:rsidR="00F1453A" w:rsidSect="00D35C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543" w:rsidRDefault="006D0543">
      <w:pPr>
        <w:spacing w:after="0" w:line="240" w:lineRule="auto"/>
      </w:pPr>
      <w:r>
        <w:separator/>
      </w:r>
    </w:p>
  </w:endnote>
  <w:endnote w:type="continuationSeparator" w:id="0">
    <w:p w:rsidR="006D0543" w:rsidRDefault="006D0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?l?r ???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6D054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6D0543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6D054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543" w:rsidRDefault="006D0543">
      <w:pPr>
        <w:spacing w:after="0" w:line="240" w:lineRule="auto"/>
      </w:pPr>
      <w:r>
        <w:separator/>
      </w:r>
    </w:p>
  </w:footnote>
  <w:footnote w:type="continuationSeparator" w:id="0">
    <w:p w:rsidR="006D0543" w:rsidRDefault="006D0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6D054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F1453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4ADD">
          <w:rPr>
            <w:noProof/>
          </w:rPr>
          <w:t>6</w:t>
        </w:r>
        <w:r>
          <w:fldChar w:fldCharType="end"/>
        </w:r>
      </w:p>
    </w:sdtContent>
  </w:sdt>
  <w:p w:rsidR="00D35C3C" w:rsidRDefault="006D054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6D0543">
    <w:pPr>
      <w:pStyle w:val="a3"/>
      <w:jc w:val="center"/>
    </w:pPr>
  </w:p>
  <w:p w:rsidR="00D35C3C" w:rsidRDefault="006D054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52"/>
    <w:rsid w:val="00340752"/>
    <w:rsid w:val="00554ADD"/>
    <w:rsid w:val="006D0543"/>
    <w:rsid w:val="00F1453A"/>
    <w:rsid w:val="00F6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5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453A"/>
  </w:style>
  <w:style w:type="paragraph" w:styleId="a5">
    <w:name w:val="footer"/>
    <w:basedOn w:val="a"/>
    <w:link w:val="a6"/>
    <w:uiPriority w:val="99"/>
    <w:unhideWhenUsed/>
    <w:rsid w:val="00F14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453A"/>
  </w:style>
  <w:style w:type="paragraph" w:styleId="a7">
    <w:name w:val="Balloon Text"/>
    <w:basedOn w:val="a"/>
    <w:link w:val="a8"/>
    <w:uiPriority w:val="99"/>
    <w:semiHidden/>
    <w:unhideWhenUsed/>
    <w:rsid w:val="00F14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45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5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453A"/>
  </w:style>
  <w:style w:type="paragraph" w:styleId="a5">
    <w:name w:val="footer"/>
    <w:basedOn w:val="a"/>
    <w:link w:val="a6"/>
    <w:uiPriority w:val="99"/>
    <w:unhideWhenUsed/>
    <w:rsid w:val="00F14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1453A"/>
  </w:style>
  <w:style w:type="paragraph" w:styleId="a7">
    <w:name w:val="Balloon Text"/>
    <w:basedOn w:val="a"/>
    <w:link w:val="a8"/>
    <w:uiPriority w:val="99"/>
    <w:semiHidden/>
    <w:unhideWhenUsed/>
    <w:rsid w:val="00F14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45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3200</Words>
  <Characters>18242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2020-06-19T11:10:00Z</dcterms:created>
  <dcterms:modified xsi:type="dcterms:W3CDTF">2020-06-19T11:10:00Z</dcterms:modified>
</cp:coreProperties>
</file>