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3CC4" w:rsidRPr="003B3F23" w:rsidRDefault="00953CC4" w:rsidP="00953CC4">
      <w:pPr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 xml:space="preserve">                     </w:t>
      </w:r>
    </w:p>
    <w:p w:rsidR="00953CC4" w:rsidRPr="003B3F23" w:rsidRDefault="00953CC4" w:rsidP="00953CC4">
      <w:pPr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 xml:space="preserve">                     </w:t>
      </w:r>
    </w:p>
    <w:p w:rsidR="00953CC4" w:rsidRPr="003B3F23" w:rsidRDefault="00953CC4" w:rsidP="00953CC4">
      <w:pPr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rPr>
          <w:rFonts w:ascii="Times New Roman" w:hAnsi="Times New Roman"/>
          <w:sz w:val="24"/>
          <w:szCs w:val="24"/>
        </w:rPr>
      </w:pPr>
    </w:p>
    <w:p w:rsidR="00953CC4" w:rsidRPr="003B3F23" w:rsidRDefault="00EB01FE" w:rsidP="00953CC4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Исх. № 140-04922/15и  от 20 июля 2015 года</w:t>
      </w:r>
    </w:p>
    <w:p w:rsidR="00953CC4" w:rsidRPr="003B3F23" w:rsidRDefault="00953CC4" w:rsidP="00953CC4">
      <w:pPr>
        <w:rPr>
          <w:rFonts w:ascii="Times New Roman" w:hAnsi="Times New Roman"/>
          <w:b/>
          <w:sz w:val="24"/>
          <w:szCs w:val="24"/>
          <w:u w:val="single"/>
        </w:rPr>
      </w:pPr>
    </w:p>
    <w:p w:rsidR="00953CC4" w:rsidRPr="003B3F23" w:rsidRDefault="00953CC4" w:rsidP="00953CC4">
      <w:pPr>
        <w:rPr>
          <w:rFonts w:ascii="Times New Roman" w:hAnsi="Times New Roman"/>
          <w:b/>
          <w:sz w:val="24"/>
          <w:szCs w:val="24"/>
          <w:u w:val="single"/>
        </w:rPr>
      </w:pPr>
    </w:p>
    <w:p w:rsidR="00953CC4" w:rsidRPr="003B3F23" w:rsidRDefault="00953CC4" w:rsidP="00953CC4">
      <w:pPr>
        <w:rPr>
          <w:rFonts w:ascii="Times New Roman" w:hAnsi="Times New Roman"/>
          <w:b/>
          <w:sz w:val="24"/>
          <w:szCs w:val="24"/>
          <w:u w:val="single"/>
        </w:rPr>
      </w:pPr>
    </w:p>
    <w:p w:rsidR="00953CC4" w:rsidRPr="003B3F23" w:rsidRDefault="00953CC4" w:rsidP="00953CC4">
      <w:pPr>
        <w:rPr>
          <w:rFonts w:ascii="Times New Roman" w:hAnsi="Times New Roman"/>
          <w:sz w:val="24"/>
          <w:szCs w:val="24"/>
        </w:rPr>
      </w:pPr>
    </w:p>
    <w:p w:rsidR="00953CC4" w:rsidRPr="0067098F" w:rsidRDefault="00953CC4" w:rsidP="00953CC4">
      <w:pPr>
        <w:spacing w:after="0" w:line="240" w:lineRule="auto"/>
        <w:outlineLvl w:val="0"/>
        <w:rPr>
          <w:rFonts w:ascii="Times New Roman" w:hAnsi="Times New Roman"/>
          <w:sz w:val="20"/>
          <w:szCs w:val="20"/>
        </w:rPr>
      </w:pPr>
      <w:r w:rsidRPr="0067098F">
        <w:rPr>
          <w:rFonts w:ascii="Times New Roman" w:hAnsi="Times New Roman"/>
          <w:sz w:val="20"/>
          <w:szCs w:val="20"/>
        </w:rPr>
        <w:t>Об аварийном, экстремально высоком и</w:t>
      </w:r>
    </w:p>
    <w:p w:rsidR="00953CC4" w:rsidRPr="0067098F" w:rsidRDefault="00953CC4" w:rsidP="00953CC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7098F">
        <w:rPr>
          <w:rFonts w:ascii="Times New Roman" w:hAnsi="Times New Roman"/>
          <w:sz w:val="20"/>
          <w:szCs w:val="20"/>
        </w:rPr>
        <w:t>высоком загрязнении окружающей среды,</w:t>
      </w:r>
    </w:p>
    <w:p w:rsidR="00953CC4" w:rsidRPr="0067098F" w:rsidRDefault="00953CC4" w:rsidP="00953CC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7098F">
        <w:rPr>
          <w:rFonts w:ascii="Times New Roman" w:hAnsi="Times New Roman"/>
          <w:sz w:val="20"/>
          <w:szCs w:val="20"/>
        </w:rPr>
        <w:t xml:space="preserve">а также радиационной обстановке на </w:t>
      </w:r>
    </w:p>
    <w:p w:rsidR="00953CC4" w:rsidRPr="0067098F" w:rsidRDefault="00953CC4" w:rsidP="00953CC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7098F">
        <w:rPr>
          <w:rFonts w:ascii="Times New Roman" w:hAnsi="Times New Roman"/>
          <w:sz w:val="20"/>
          <w:szCs w:val="20"/>
        </w:rPr>
        <w:t>территории  России в июне 2015 года</w:t>
      </w:r>
    </w:p>
    <w:p w:rsidR="00953CC4" w:rsidRPr="003B3F23" w:rsidRDefault="00953CC4" w:rsidP="00953CC4">
      <w:pPr>
        <w:pStyle w:val="a7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53CC4" w:rsidRPr="003B3F23" w:rsidRDefault="00953CC4" w:rsidP="00953CC4">
      <w:pPr>
        <w:pStyle w:val="a3"/>
        <w:tabs>
          <w:tab w:val="left" w:pos="708"/>
        </w:tabs>
        <w:rPr>
          <w:szCs w:val="24"/>
        </w:rPr>
      </w:pPr>
      <w:r w:rsidRPr="003B3F23">
        <w:rPr>
          <w:b/>
          <w:szCs w:val="24"/>
        </w:rPr>
        <w:tab/>
      </w:r>
      <w:r w:rsidRPr="003B3F23">
        <w:rPr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июне 2015 года.</w:t>
      </w:r>
    </w:p>
    <w:p w:rsidR="00953CC4" w:rsidRPr="003B3F23" w:rsidRDefault="00953CC4" w:rsidP="00953CC4">
      <w:pPr>
        <w:pStyle w:val="a3"/>
        <w:tabs>
          <w:tab w:val="left" w:pos="7347"/>
        </w:tabs>
        <w:rPr>
          <w:szCs w:val="24"/>
        </w:rPr>
      </w:pPr>
    </w:p>
    <w:p w:rsidR="00953CC4" w:rsidRPr="003B3F23" w:rsidRDefault="00953CC4" w:rsidP="00953CC4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/>
          <w:b/>
          <w:sz w:val="24"/>
          <w:szCs w:val="24"/>
        </w:rPr>
      </w:pPr>
      <w:r w:rsidRPr="003B3F23">
        <w:rPr>
          <w:rFonts w:ascii="Times New Roman" w:eastAsia="MS Mincho" w:hAnsi="Times New Roman"/>
          <w:b/>
          <w:sz w:val="24"/>
          <w:szCs w:val="24"/>
        </w:rPr>
        <w:t>Аварийное загрязнение окружающей среды.</w:t>
      </w:r>
    </w:p>
    <w:p w:rsidR="00953CC4" w:rsidRPr="003B3F23" w:rsidRDefault="00953CC4" w:rsidP="00953CC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b/>
          <w:sz w:val="24"/>
          <w:szCs w:val="24"/>
        </w:rPr>
        <w:t>1.1. Атмосферный воздух.</w:t>
      </w:r>
      <w:r w:rsidRPr="003B3F23">
        <w:rPr>
          <w:rFonts w:ascii="Times New Roman" w:hAnsi="Times New Roman"/>
          <w:sz w:val="24"/>
          <w:szCs w:val="24"/>
        </w:rPr>
        <w:t xml:space="preserve"> </w:t>
      </w:r>
    </w:p>
    <w:p w:rsidR="00953CC4" w:rsidRPr="003B3F23" w:rsidRDefault="00953CC4" w:rsidP="00953CC4">
      <w:pPr>
        <w:pStyle w:val="ab"/>
        <w:spacing w:line="360" w:lineRule="auto"/>
        <w:ind w:firstLine="708"/>
        <w:jc w:val="both"/>
        <w:rPr>
          <w:caps w:val="0"/>
        </w:rPr>
      </w:pPr>
      <w:r w:rsidRPr="003B3F23">
        <w:t>В</w:t>
      </w:r>
      <w:r w:rsidRPr="003B3F23">
        <w:rPr>
          <w:caps w:val="0"/>
        </w:rPr>
        <w:t xml:space="preserve"> первой половине июня 2015 года на территориях Забайкальского края и Республики Бурятии продолжал действовать режим ЧС, объявленный в связи со сложной пожарной обстановкой (лесные и степные пожары).  В указанный период на территории 14 районов Забайкальского края, 16 районов Республики Бурятии и  в г. Улан-Удэ прогнозировался четвертый класс пожарной опасности, а наивысший (пятый) класс пожарной опасности - на территории одного района Республики Бурятии 2 июня. </w:t>
      </w:r>
    </w:p>
    <w:p w:rsidR="00953CC4" w:rsidRPr="003B3F23" w:rsidRDefault="00953CC4" w:rsidP="00953CC4">
      <w:pPr>
        <w:pStyle w:val="ab"/>
        <w:spacing w:line="360" w:lineRule="auto"/>
        <w:ind w:firstLine="708"/>
        <w:jc w:val="both"/>
        <w:rPr>
          <w:rStyle w:val="aa"/>
          <w:i w:val="0"/>
          <w:caps w:val="0"/>
        </w:rPr>
      </w:pPr>
      <w:r w:rsidRPr="003B3F23">
        <w:rPr>
          <w:rStyle w:val="aa"/>
          <w:i w:val="0"/>
          <w:caps w:val="0"/>
        </w:rPr>
        <w:t>В течение первой половины месяца, по данным стационарных постов наблюдений, в целом по г. Чите Забайкальского края среднесуточные концентрации взвешенных веществ находили</w:t>
      </w:r>
      <w:r>
        <w:rPr>
          <w:rStyle w:val="aa"/>
          <w:i w:val="0"/>
          <w:caps w:val="0"/>
        </w:rPr>
        <w:t xml:space="preserve">сь в пределах от 1,2 </w:t>
      </w:r>
      <w:proofErr w:type="spellStart"/>
      <w:r>
        <w:rPr>
          <w:rStyle w:val="aa"/>
          <w:i w:val="0"/>
          <w:caps w:val="0"/>
        </w:rPr>
        <w:t>ПДКс.с</w:t>
      </w:r>
      <w:proofErr w:type="spellEnd"/>
      <w:r>
        <w:rPr>
          <w:rStyle w:val="aa"/>
          <w:i w:val="0"/>
          <w:caps w:val="0"/>
        </w:rPr>
        <w:t>. до</w:t>
      </w:r>
      <w:r w:rsidRPr="003B3F23">
        <w:rPr>
          <w:rStyle w:val="aa"/>
          <w:i w:val="0"/>
          <w:caps w:val="0"/>
        </w:rPr>
        <w:t xml:space="preserve"> 2,2 </w:t>
      </w:r>
      <w:proofErr w:type="spellStart"/>
      <w:r w:rsidRPr="003B3F23">
        <w:rPr>
          <w:rStyle w:val="aa"/>
          <w:i w:val="0"/>
          <w:caps w:val="0"/>
        </w:rPr>
        <w:t>ПДКс.с</w:t>
      </w:r>
      <w:proofErr w:type="spellEnd"/>
      <w:r w:rsidRPr="003B3F23">
        <w:rPr>
          <w:rStyle w:val="aa"/>
          <w:i w:val="0"/>
          <w:caps w:val="0"/>
        </w:rPr>
        <w:t xml:space="preserve">. Среднесуточная концентрация формальдегида 2 июня составляла 1,3 </w:t>
      </w:r>
      <w:proofErr w:type="spellStart"/>
      <w:r w:rsidRPr="003B3F23">
        <w:rPr>
          <w:rStyle w:val="aa"/>
          <w:i w:val="0"/>
          <w:caps w:val="0"/>
        </w:rPr>
        <w:t>ПДКс.с</w:t>
      </w:r>
      <w:proofErr w:type="spellEnd"/>
      <w:r w:rsidRPr="003B3F23">
        <w:rPr>
          <w:rStyle w:val="aa"/>
          <w:i w:val="0"/>
          <w:caps w:val="0"/>
        </w:rPr>
        <w:t xml:space="preserve">. Максимальные разовые концентрации взвешенных веществ достигали 1 и 2 июня 3,6 </w:t>
      </w:r>
      <w:proofErr w:type="spellStart"/>
      <w:r w:rsidRPr="003B3F23">
        <w:rPr>
          <w:rStyle w:val="aa"/>
          <w:i w:val="0"/>
          <w:caps w:val="0"/>
        </w:rPr>
        <w:t>ПДКм.р</w:t>
      </w:r>
      <w:proofErr w:type="spellEnd"/>
      <w:r w:rsidRPr="003B3F23">
        <w:rPr>
          <w:rStyle w:val="aa"/>
          <w:i w:val="0"/>
          <w:caps w:val="0"/>
        </w:rPr>
        <w:t xml:space="preserve">. и 3,0 </w:t>
      </w:r>
      <w:proofErr w:type="spellStart"/>
      <w:r w:rsidRPr="003B3F23">
        <w:rPr>
          <w:rStyle w:val="aa"/>
          <w:i w:val="0"/>
          <w:caps w:val="0"/>
        </w:rPr>
        <w:t>ПДКм.р</w:t>
      </w:r>
      <w:proofErr w:type="spellEnd"/>
      <w:r w:rsidRPr="003B3F23">
        <w:rPr>
          <w:rStyle w:val="aa"/>
          <w:i w:val="0"/>
          <w:caps w:val="0"/>
        </w:rPr>
        <w:t xml:space="preserve">. </w:t>
      </w:r>
      <w:r w:rsidRPr="003B3F23">
        <w:rPr>
          <w:rStyle w:val="aa"/>
          <w:i w:val="0"/>
          <w:caps w:val="0"/>
        </w:rPr>
        <w:lastRenderedPageBreak/>
        <w:t xml:space="preserve">соответственно, а в остальные дни – не превышали </w:t>
      </w:r>
      <w:proofErr w:type="spellStart"/>
      <w:r w:rsidRPr="003B3F23">
        <w:rPr>
          <w:rStyle w:val="aa"/>
          <w:i w:val="0"/>
          <w:caps w:val="0"/>
        </w:rPr>
        <w:t>ПДКм.р</w:t>
      </w:r>
      <w:proofErr w:type="spellEnd"/>
      <w:r w:rsidRPr="003B3F23">
        <w:rPr>
          <w:rStyle w:val="aa"/>
          <w:i w:val="0"/>
          <w:caps w:val="0"/>
        </w:rPr>
        <w:t xml:space="preserve">. Кроме того, содержание сероводорода в воздухе в утренние часы 2 июня достигало 6,8 </w:t>
      </w:r>
      <w:proofErr w:type="spellStart"/>
      <w:r w:rsidRPr="003B3F23">
        <w:rPr>
          <w:rStyle w:val="aa"/>
          <w:i w:val="0"/>
          <w:caps w:val="0"/>
        </w:rPr>
        <w:t>ПДКм.р</w:t>
      </w:r>
      <w:proofErr w:type="spellEnd"/>
      <w:r w:rsidRPr="003B3F23">
        <w:rPr>
          <w:rStyle w:val="aa"/>
          <w:i w:val="0"/>
          <w:caps w:val="0"/>
        </w:rPr>
        <w:t xml:space="preserve">., 8 июня – 1,2 </w:t>
      </w:r>
      <w:proofErr w:type="spellStart"/>
      <w:r w:rsidRPr="003B3F23">
        <w:rPr>
          <w:rStyle w:val="aa"/>
          <w:i w:val="0"/>
          <w:caps w:val="0"/>
        </w:rPr>
        <w:t>ПДКм.р</w:t>
      </w:r>
      <w:proofErr w:type="spellEnd"/>
      <w:r w:rsidRPr="003B3F23">
        <w:rPr>
          <w:rStyle w:val="aa"/>
          <w:i w:val="0"/>
          <w:caps w:val="0"/>
        </w:rPr>
        <w:t xml:space="preserve">. В эти же дни максимальная разовая концентрация фенола достигала 1,5 </w:t>
      </w:r>
      <w:proofErr w:type="spellStart"/>
      <w:r w:rsidRPr="003B3F23">
        <w:rPr>
          <w:rStyle w:val="aa"/>
          <w:i w:val="0"/>
          <w:caps w:val="0"/>
        </w:rPr>
        <w:t>ПДКм.р</w:t>
      </w:r>
      <w:proofErr w:type="spellEnd"/>
      <w:r w:rsidRPr="003B3F23">
        <w:rPr>
          <w:rStyle w:val="aa"/>
          <w:i w:val="0"/>
          <w:caps w:val="0"/>
        </w:rPr>
        <w:t>.  Содержание в воздухе города других определяемых загрязняющих веществ в течение первой половины месяца не превышало гигиенических нормативов.</w:t>
      </w:r>
    </w:p>
    <w:p w:rsidR="00953CC4" w:rsidRPr="003B3F23" w:rsidRDefault="00953CC4" w:rsidP="00953CC4">
      <w:pPr>
        <w:pStyle w:val="ab"/>
        <w:spacing w:line="360" w:lineRule="auto"/>
        <w:ind w:firstLine="708"/>
        <w:jc w:val="both"/>
        <w:rPr>
          <w:rStyle w:val="aa"/>
          <w:i w:val="0"/>
          <w:caps w:val="0"/>
        </w:rPr>
      </w:pPr>
      <w:r w:rsidRPr="003B3F23">
        <w:rPr>
          <w:rStyle w:val="aa"/>
          <w:i w:val="0"/>
          <w:caps w:val="0"/>
        </w:rPr>
        <w:t xml:space="preserve">По данным стационарных постов наблюдений, в воздухе г. Улан-Удэ (Республика Бурятия) повышенные концентрации были зарегистрированы только по сероводороду, концентрации которого находились в пределах от 1,1 до 3 </w:t>
      </w:r>
      <w:proofErr w:type="spellStart"/>
      <w:r w:rsidRPr="003B3F23">
        <w:rPr>
          <w:rStyle w:val="aa"/>
          <w:i w:val="0"/>
          <w:caps w:val="0"/>
        </w:rPr>
        <w:t>ПДКм.р</w:t>
      </w:r>
      <w:proofErr w:type="spellEnd"/>
      <w:r w:rsidRPr="003B3F23">
        <w:rPr>
          <w:rStyle w:val="aa"/>
          <w:i w:val="0"/>
          <w:caps w:val="0"/>
        </w:rPr>
        <w:t>. Содержание в воздухе города других определяемых загрязняющих веществ в течение месяца не превышало гигиенических нормативов.</w:t>
      </w:r>
    </w:p>
    <w:p w:rsidR="00953CC4" w:rsidRPr="003B3F23" w:rsidRDefault="00953CC4" w:rsidP="00953CC4">
      <w:pPr>
        <w:pStyle w:val="ab"/>
        <w:spacing w:line="360" w:lineRule="auto"/>
        <w:ind w:firstLine="708"/>
        <w:jc w:val="both"/>
        <w:rPr>
          <w:caps w:val="0"/>
        </w:rPr>
      </w:pPr>
      <w:r w:rsidRPr="003B3F23">
        <w:rPr>
          <w:rStyle w:val="aa"/>
          <w:i w:val="0"/>
          <w:iCs w:val="0"/>
          <w:caps w:val="0"/>
        </w:rPr>
        <w:t xml:space="preserve">По состоянию на 8 июня, все лесные пожары на территории Забайкальского края были потушены. По состоянию на 11 июня, на территории Республики Бурятии был зарегистрирован только один лесной пожар. </w:t>
      </w:r>
    </w:p>
    <w:p w:rsidR="00953CC4" w:rsidRPr="003B3F23" w:rsidRDefault="00953CC4" w:rsidP="00953CC4">
      <w:pPr>
        <w:pStyle w:val="ab"/>
        <w:spacing w:line="360" w:lineRule="auto"/>
        <w:ind w:firstLine="708"/>
        <w:jc w:val="both"/>
        <w:rPr>
          <w:caps w:val="0"/>
        </w:rPr>
      </w:pPr>
      <w:r w:rsidRPr="003B3F23">
        <w:rPr>
          <w:caps w:val="0"/>
        </w:rPr>
        <w:t>В этой связи 11 июня в Забайкальском крае был снят введенный 13 апреля режим ЧС, а на территории Республики Бурятии – снят частично. По состоянию на 15 июня</w:t>
      </w:r>
      <w:r>
        <w:rPr>
          <w:caps w:val="0"/>
        </w:rPr>
        <w:t>,</w:t>
      </w:r>
      <w:r w:rsidRPr="003B3F23">
        <w:rPr>
          <w:caps w:val="0"/>
        </w:rPr>
        <w:t xml:space="preserve"> на северо-востоке Республики Бурятии был зарегистрирован только один лесной пожар вдалеке от населенных пунктов.</w:t>
      </w:r>
    </w:p>
    <w:p w:rsidR="00953CC4" w:rsidRPr="003B3F23" w:rsidRDefault="00953CC4" w:rsidP="00953CC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 xml:space="preserve"> В связи с произошедшим 9 июня 2015 года пожаром на химическом заводе по производству редкоземельных металлов в г. Силламяэ, расположенном на северо-востоке Эстонии в </w:t>
      </w:r>
      <w:smartTag w:uri="urn:schemas-microsoft-com:office:smarttags" w:element="metricconverter">
        <w:smartTagPr>
          <w:attr w:name="ProductID" w:val="30 км"/>
        </w:smartTagPr>
        <w:r w:rsidRPr="003B3F23">
          <w:rPr>
            <w:rFonts w:ascii="Times New Roman" w:hAnsi="Times New Roman"/>
            <w:sz w:val="24"/>
            <w:szCs w:val="24"/>
          </w:rPr>
          <w:t>30 км</w:t>
        </w:r>
      </w:smartTag>
      <w:r w:rsidRPr="003B3F23">
        <w:rPr>
          <w:rFonts w:ascii="Times New Roman" w:hAnsi="Times New Roman"/>
          <w:sz w:val="24"/>
          <w:szCs w:val="24"/>
        </w:rPr>
        <w:t xml:space="preserve"> от границы с Российской Федерацией, Федеральным информационно-аналитическим центром (ФИАЦ) Росгидромета (ФГБУ «НПО «Тайфун») были выполнены расчеты переноса воздушных масс из района аварии,  которые показали, что траектория их движения будет проходить в восточном направлении и переноса загрязняющих веществ на территорию России не произойдет. Данные непосредственных наблюдений за загрязнением атмосферного воздуха влияния данной аварии на состояние атмосферного воздуха приграничных городов Ленинградской области не выявили. </w:t>
      </w:r>
    </w:p>
    <w:p w:rsidR="00953CC4" w:rsidRPr="003B3F23" w:rsidRDefault="00953CC4" w:rsidP="00953CC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 xml:space="preserve">В связи с поступавшими 21 июня 2015 года в </w:t>
      </w:r>
      <w:r w:rsidRPr="003B3F23">
        <w:rPr>
          <w:rFonts w:ascii="Times New Roman" w:hAnsi="Times New Roman"/>
          <w:bCs/>
          <w:sz w:val="24"/>
          <w:szCs w:val="24"/>
        </w:rPr>
        <w:t>Единую</w:t>
      </w:r>
      <w:r w:rsidRPr="003B3F23">
        <w:rPr>
          <w:rFonts w:ascii="Times New Roman" w:hAnsi="Times New Roman"/>
          <w:sz w:val="24"/>
          <w:szCs w:val="24"/>
        </w:rPr>
        <w:t xml:space="preserve"> </w:t>
      </w:r>
      <w:r w:rsidRPr="003B3F23">
        <w:rPr>
          <w:rFonts w:ascii="Times New Roman" w:hAnsi="Times New Roman"/>
          <w:bCs/>
          <w:sz w:val="24"/>
          <w:szCs w:val="24"/>
        </w:rPr>
        <w:t>дежурно</w:t>
      </w:r>
      <w:r w:rsidRPr="003B3F23">
        <w:rPr>
          <w:rFonts w:ascii="Times New Roman" w:hAnsi="Times New Roman"/>
          <w:sz w:val="24"/>
          <w:szCs w:val="24"/>
        </w:rPr>
        <w:t>-</w:t>
      </w:r>
      <w:r w:rsidRPr="003B3F23">
        <w:rPr>
          <w:rFonts w:ascii="Times New Roman" w:hAnsi="Times New Roman"/>
          <w:bCs/>
          <w:sz w:val="24"/>
          <w:szCs w:val="24"/>
        </w:rPr>
        <w:t>диспетчерскую</w:t>
      </w:r>
      <w:r w:rsidRPr="003B3F23">
        <w:rPr>
          <w:rFonts w:ascii="Times New Roman" w:hAnsi="Times New Roman"/>
          <w:sz w:val="24"/>
          <w:szCs w:val="24"/>
        </w:rPr>
        <w:t xml:space="preserve"> </w:t>
      </w:r>
      <w:r w:rsidRPr="003B3F23">
        <w:rPr>
          <w:rFonts w:ascii="Times New Roman" w:hAnsi="Times New Roman"/>
          <w:bCs/>
          <w:sz w:val="24"/>
          <w:szCs w:val="24"/>
        </w:rPr>
        <w:t>службу</w:t>
      </w:r>
      <w:r w:rsidRPr="003B3F23">
        <w:rPr>
          <w:rFonts w:ascii="Times New Roman" w:hAnsi="Times New Roman"/>
          <w:sz w:val="24"/>
          <w:szCs w:val="24"/>
        </w:rPr>
        <w:t xml:space="preserve"> (ЕДДС) г. Воронежа жалобами жителей с. Липяги Терновского района Воронежской области на несвойственный данной местности запах была выявлена утечка аммиака (предположительно, 5 тонн) в результате разгерметизации соединения на </w:t>
      </w:r>
      <w:proofErr w:type="spellStart"/>
      <w:r w:rsidRPr="003B3F23">
        <w:rPr>
          <w:rFonts w:ascii="Times New Roman" w:hAnsi="Times New Roman"/>
          <w:sz w:val="24"/>
          <w:szCs w:val="24"/>
        </w:rPr>
        <w:t>аммиакопроводе</w:t>
      </w:r>
      <w:proofErr w:type="spellEnd"/>
      <w:r w:rsidRPr="003B3F23">
        <w:rPr>
          <w:rFonts w:ascii="Times New Roman" w:hAnsi="Times New Roman"/>
          <w:sz w:val="24"/>
          <w:szCs w:val="24"/>
        </w:rPr>
        <w:t xml:space="preserve"> «Тольятти-Одесса», расположенном на расстоянии </w:t>
      </w:r>
      <w:smartTag w:uri="urn:schemas-microsoft-com:office:smarttags" w:element="metricconverter">
        <w:smartTagPr>
          <w:attr w:name="ProductID" w:val="3 км"/>
        </w:smartTagPr>
        <w:r w:rsidRPr="003B3F23">
          <w:rPr>
            <w:rFonts w:ascii="Times New Roman" w:hAnsi="Times New Roman"/>
            <w:sz w:val="24"/>
            <w:szCs w:val="24"/>
          </w:rPr>
          <w:t>3 км</w:t>
        </w:r>
      </w:smartTag>
      <w:r w:rsidRPr="003B3F23">
        <w:rPr>
          <w:rFonts w:ascii="Times New Roman" w:hAnsi="Times New Roman"/>
          <w:sz w:val="24"/>
          <w:szCs w:val="24"/>
        </w:rPr>
        <w:t xml:space="preserve"> юго-восточнее указанного населенного пункта. Перекачка аммиака была остановлена, давление в трубопроводе понижено. Образовавшееся на высоте </w:t>
      </w:r>
      <w:smartTag w:uri="urn:schemas-microsoft-com:office:smarttags" w:element="metricconverter">
        <w:smartTagPr>
          <w:attr w:name="ProductID" w:val="2 м"/>
        </w:smartTagPr>
        <w:r w:rsidRPr="003B3F23">
          <w:rPr>
            <w:rFonts w:ascii="Times New Roman" w:hAnsi="Times New Roman"/>
            <w:sz w:val="24"/>
            <w:szCs w:val="24"/>
          </w:rPr>
          <w:t>2 м</w:t>
        </w:r>
      </w:smartTag>
      <w:r w:rsidRPr="003B3F23">
        <w:rPr>
          <w:rFonts w:ascii="Times New Roman" w:hAnsi="Times New Roman"/>
          <w:sz w:val="24"/>
          <w:szCs w:val="24"/>
        </w:rPr>
        <w:t xml:space="preserve"> над землей облако паров аммиака площадью 300 м</w:t>
      </w:r>
      <w:r w:rsidRPr="003B3F23">
        <w:rPr>
          <w:rFonts w:ascii="Times New Roman" w:hAnsi="Times New Roman"/>
          <w:sz w:val="24"/>
          <w:szCs w:val="24"/>
          <w:vertAlign w:val="superscript"/>
        </w:rPr>
        <w:t>2</w:t>
      </w:r>
      <w:r w:rsidRPr="003B3F23">
        <w:rPr>
          <w:rFonts w:ascii="Times New Roman" w:hAnsi="Times New Roman"/>
          <w:sz w:val="24"/>
          <w:szCs w:val="24"/>
        </w:rPr>
        <w:t xml:space="preserve"> стало перемещаться со скоростью 1-2 м/с в юго-восточном направлении на расстояние </w:t>
      </w:r>
      <w:smartTag w:uri="urn:schemas-microsoft-com:office:smarttags" w:element="metricconverter">
        <w:smartTagPr>
          <w:attr w:name="ProductID" w:val="18 км"/>
        </w:smartTagPr>
        <w:r w:rsidRPr="003B3F23">
          <w:rPr>
            <w:rFonts w:ascii="Times New Roman" w:hAnsi="Times New Roman"/>
            <w:sz w:val="24"/>
            <w:szCs w:val="24"/>
          </w:rPr>
          <w:t>18 км</w:t>
        </w:r>
      </w:smartTag>
      <w:r w:rsidRPr="003B3F23">
        <w:rPr>
          <w:rFonts w:ascii="Times New Roman" w:hAnsi="Times New Roman"/>
          <w:sz w:val="24"/>
          <w:szCs w:val="24"/>
        </w:rPr>
        <w:t xml:space="preserve"> в сторону населенных пунктов </w:t>
      </w:r>
      <w:proofErr w:type="spellStart"/>
      <w:r w:rsidRPr="003B3F23">
        <w:rPr>
          <w:rFonts w:ascii="Times New Roman" w:hAnsi="Times New Roman"/>
          <w:sz w:val="24"/>
          <w:szCs w:val="24"/>
        </w:rPr>
        <w:t>Кирсановка</w:t>
      </w:r>
      <w:proofErr w:type="spellEnd"/>
      <w:r w:rsidRPr="003B3F23">
        <w:rPr>
          <w:rFonts w:ascii="Times New Roman" w:hAnsi="Times New Roman"/>
          <w:sz w:val="24"/>
          <w:szCs w:val="24"/>
        </w:rPr>
        <w:t xml:space="preserve"> и Алексеевка </w:t>
      </w:r>
      <w:r w:rsidRPr="003B3F23">
        <w:rPr>
          <w:rFonts w:ascii="Times New Roman" w:hAnsi="Times New Roman"/>
          <w:sz w:val="24"/>
          <w:szCs w:val="24"/>
        </w:rPr>
        <w:lastRenderedPageBreak/>
        <w:t>Грибановского района Воронежской области. По мере перемещения облако паров аммиака рассеивалось. Пострадавших в результате аварии нет, в медицинские учреждения жители указанных районов не обращались.</w:t>
      </w:r>
    </w:p>
    <w:p w:rsidR="00953CC4" w:rsidRPr="003B3F23" w:rsidRDefault="00953CC4" w:rsidP="00953CC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 xml:space="preserve">Проведенные Территориальным отделом Управления </w:t>
      </w:r>
      <w:proofErr w:type="spellStart"/>
      <w:r w:rsidRPr="003B3F23">
        <w:rPr>
          <w:rFonts w:ascii="Times New Roman" w:hAnsi="Times New Roman"/>
          <w:sz w:val="24"/>
          <w:szCs w:val="24"/>
        </w:rPr>
        <w:t>Роспотребнадзора</w:t>
      </w:r>
      <w:proofErr w:type="spellEnd"/>
      <w:r w:rsidRPr="003B3F23">
        <w:rPr>
          <w:rFonts w:ascii="Times New Roman" w:hAnsi="Times New Roman"/>
          <w:sz w:val="24"/>
          <w:szCs w:val="24"/>
        </w:rPr>
        <w:t xml:space="preserve"> по Воронежской области в Борисоглебском городском округе измерения содержания аммиака в атмосферном воздухе сел Липяги и Народное превышений гигиенического норматива не выявили.</w:t>
      </w: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3B3F23">
        <w:rPr>
          <w:rFonts w:ascii="Times New Roman" w:hAnsi="Times New Roman"/>
          <w:b/>
          <w:bCs/>
          <w:sz w:val="24"/>
          <w:szCs w:val="24"/>
        </w:rPr>
        <w:t>1.2. Водные объекты.</w:t>
      </w: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15 июня в г. Туапсе Краснодарского края специалистами Краснодарского ЦГМС – филиала ФГБУ «</w:t>
      </w:r>
      <w:proofErr w:type="spellStart"/>
      <w:r w:rsidRPr="003B3F23">
        <w:rPr>
          <w:rFonts w:ascii="Times New Roman" w:hAnsi="Times New Roman"/>
          <w:sz w:val="24"/>
          <w:szCs w:val="24"/>
        </w:rPr>
        <w:t>Северо-Кавказское</w:t>
      </w:r>
      <w:proofErr w:type="spellEnd"/>
      <w:r w:rsidRPr="003B3F23">
        <w:rPr>
          <w:rFonts w:ascii="Times New Roman" w:hAnsi="Times New Roman"/>
          <w:sz w:val="24"/>
          <w:szCs w:val="24"/>
        </w:rPr>
        <w:t xml:space="preserve"> УГМС» Росгидромета наблюдался сброс нечистот из двух канализационных люков, расположенных на набережной у городского стадиона, во внутреннюю акваторию порта. По результатам химического анализа проб морской воды, отобранных с берега в месте поступления загрязненных вод, содержание </w:t>
      </w:r>
      <w:proofErr w:type="spellStart"/>
      <w:r w:rsidRPr="003B3F23">
        <w:rPr>
          <w:rFonts w:ascii="Times New Roman" w:hAnsi="Times New Roman"/>
          <w:sz w:val="24"/>
          <w:szCs w:val="24"/>
        </w:rPr>
        <w:t>нитритного</w:t>
      </w:r>
      <w:proofErr w:type="spellEnd"/>
      <w:r w:rsidRPr="003B3F23">
        <w:rPr>
          <w:rFonts w:ascii="Times New Roman" w:hAnsi="Times New Roman"/>
          <w:sz w:val="24"/>
          <w:szCs w:val="24"/>
        </w:rPr>
        <w:t xml:space="preserve"> и аммонийного азота, фосфатов, а также нефтепродуктов было в пределах норматива ПДК*.</w:t>
      </w: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eastAsia="MS Mincho" w:hAnsi="Times New Roman"/>
          <w:b/>
          <w:sz w:val="24"/>
          <w:szCs w:val="24"/>
        </w:rPr>
      </w:pPr>
      <w:r w:rsidRPr="003B3F23">
        <w:rPr>
          <w:rFonts w:ascii="Times New Roman" w:hAnsi="Times New Roman"/>
          <w:b/>
          <w:sz w:val="24"/>
          <w:szCs w:val="24"/>
        </w:rPr>
        <w:t xml:space="preserve">2. </w:t>
      </w:r>
      <w:r w:rsidRPr="003B3F23">
        <w:rPr>
          <w:rFonts w:ascii="Times New Roman" w:eastAsia="MS Mincho" w:hAnsi="Times New Roman"/>
          <w:b/>
          <w:sz w:val="24"/>
          <w:szCs w:val="24"/>
        </w:rPr>
        <w:t>Экстремально высокое загрязнение окружающей среды.</w:t>
      </w: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3B3F23">
        <w:rPr>
          <w:rFonts w:ascii="Times New Roman" w:hAnsi="Times New Roman"/>
          <w:b/>
          <w:sz w:val="24"/>
          <w:szCs w:val="24"/>
        </w:rPr>
        <w:t xml:space="preserve">2.1. Атмосферный воздух. </w:t>
      </w:r>
    </w:p>
    <w:p w:rsidR="00953CC4" w:rsidRDefault="00953CC4" w:rsidP="00953CC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В июне 2015 года случаев экстремально высокого загрязнения (ЭВЗ**) атмосферного воздуха зарегистрировано не было (для сравнения: в июне 2014 года – также не зарегистрировано).</w:t>
      </w:r>
    </w:p>
    <w:p w:rsidR="00953CC4" w:rsidRPr="003B3F23" w:rsidRDefault="00953CC4" w:rsidP="00953CC4">
      <w:pPr>
        <w:pStyle w:val="a3"/>
        <w:ind w:firstLine="708"/>
        <w:rPr>
          <w:b/>
          <w:szCs w:val="24"/>
        </w:rPr>
      </w:pPr>
      <w:r w:rsidRPr="003B3F23">
        <w:rPr>
          <w:b/>
          <w:szCs w:val="24"/>
        </w:rPr>
        <w:t xml:space="preserve">2.2. Водные объекты. </w:t>
      </w:r>
    </w:p>
    <w:p w:rsidR="00953CC4" w:rsidRPr="003B3F23" w:rsidRDefault="00953CC4" w:rsidP="00953CC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В июне 2015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Росгидромета были зарегистрированы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3B3F23">
        <w:rPr>
          <w:rFonts w:ascii="Times New Roman" w:hAnsi="Times New Roman"/>
          <w:sz w:val="24"/>
          <w:szCs w:val="24"/>
        </w:rPr>
        <w:t xml:space="preserve"> 7 раз на 7 водных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объ</w:t>
      </w:r>
      <w:proofErr w:type="spellEnd"/>
      <w:r>
        <w:rPr>
          <w:rFonts w:ascii="Times New Roman" w:hAnsi="Times New Roman"/>
          <w:sz w:val="24"/>
          <w:szCs w:val="24"/>
        </w:rPr>
        <w:t>-</w:t>
      </w:r>
    </w:p>
    <w:p w:rsidR="00953CC4" w:rsidRPr="003B3F23" w:rsidRDefault="00953CC4" w:rsidP="00953CC4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_________________________</w:t>
      </w:r>
    </w:p>
    <w:p w:rsidR="00953CC4" w:rsidRPr="0067098F" w:rsidRDefault="00953CC4" w:rsidP="00953CC4">
      <w:pPr>
        <w:pStyle w:val="a9"/>
        <w:ind w:left="0"/>
        <w:jc w:val="both"/>
        <w:rPr>
          <w:rFonts w:ascii="Times New Roman" w:hAnsi="Times New Roman"/>
          <w:sz w:val="20"/>
          <w:szCs w:val="20"/>
        </w:rPr>
      </w:pPr>
      <w:r w:rsidRPr="0067098F">
        <w:rPr>
          <w:rFonts w:ascii="Times New Roman" w:hAnsi="Times New Roman"/>
          <w:sz w:val="20"/>
          <w:szCs w:val="20"/>
        </w:rPr>
        <w:t xml:space="preserve">*  Показатели загрязнения воды водных объектов приводятся в ПДК для воды </w:t>
      </w:r>
      <w:proofErr w:type="spellStart"/>
      <w:r w:rsidRPr="0067098F">
        <w:rPr>
          <w:rFonts w:ascii="Times New Roman" w:hAnsi="Times New Roman"/>
          <w:sz w:val="20"/>
          <w:szCs w:val="20"/>
        </w:rPr>
        <w:t>рыбохозяйственных</w:t>
      </w:r>
      <w:proofErr w:type="spellEnd"/>
      <w:r w:rsidRPr="0067098F">
        <w:rPr>
          <w:rFonts w:ascii="Times New Roman" w:hAnsi="Times New Roman"/>
          <w:sz w:val="20"/>
          <w:szCs w:val="20"/>
        </w:rPr>
        <w:t xml:space="preserve"> водных объектов</w:t>
      </w:r>
    </w:p>
    <w:p w:rsidR="00953CC4" w:rsidRPr="0067098F" w:rsidRDefault="00953CC4" w:rsidP="00953CC4">
      <w:pPr>
        <w:pStyle w:val="a9"/>
        <w:ind w:left="0"/>
        <w:jc w:val="both"/>
        <w:rPr>
          <w:rFonts w:ascii="Times New Roman" w:hAnsi="Times New Roman"/>
          <w:sz w:val="20"/>
          <w:szCs w:val="20"/>
        </w:rPr>
      </w:pPr>
    </w:p>
    <w:p w:rsidR="00953CC4" w:rsidRPr="0067098F" w:rsidRDefault="00953CC4" w:rsidP="00953CC4">
      <w:pPr>
        <w:pStyle w:val="a9"/>
        <w:spacing w:after="0"/>
        <w:ind w:left="0"/>
        <w:jc w:val="both"/>
        <w:rPr>
          <w:rFonts w:ascii="Times New Roman" w:hAnsi="Times New Roman"/>
          <w:sz w:val="20"/>
          <w:szCs w:val="20"/>
        </w:rPr>
      </w:pPr>
      <w:r w:rsidRPr="0067098F">
        <w:rPr>
          <w:rFonts w:ascii="Times New Roman" w:hAnsi="Times New Roman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953CC4" w:rsidRPr="0067098F" w:rsidRDefault="00953CC4" w:rsidP="00953CC4">
      <w:pPr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67098F">
        <w:rPr>
          <w:rFonts w:ascii="Times New Roman" w:hAnsi="Times New Roman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67098F">
        <w:rPr>
          <w:rFonts w:ascii="Times New Roman" w:hAnsi="Times New Roman"/>
          <w:sz w:val="20"/>
          <w:szCs w:val="20"/>
        </w:rPr>
        <w:t>ПДК</w:t>
      </w:r>
      <w:r w:rsidRPr="0067098F">
        <w:rPr>
          <w:rFonts w:ascii="Times New Roman" w:hAnsi="Times New Roman"/>
          <w:sz w:val="20"/>
          <w:szCs w:val="20"/>
          <w:vertAlign w:val="subscript"/>
        </w:rPr>
        <w:t>м.р</w:t>
      </w:r>
      <w:proofErr w:type="spellEnd"/>
      <w:r w:rsidRPr="0067098F">
        <w:rPr>
          <w:rFonts w:ascii="Times New Roman" w:hAnsi="Times New Roman"/>
          <w:sz w:val="20"/>
          <w:szCs w:val="20"/>
          <w:vertAlign w:val="subscript"/>
        </w:rPr>
        <w:t>.</w:t>
      </w:r>
      <w:r w:rsidRPr="0067098F">
        <w:rPr>
          <w:rFonts w:ascii="Times New Roman" w:hAnsi="Times New Roman"/>
          <w:sz w:val="20"/>
          <w:szCs w:val="20"/>
        </w:rPr>
        <w:t>):</w:t>
      </w:r>
    </w:p>
    <w:p w:rsidR="00953CC4" w:rsidRPr="0067098F" w:rsidRDefault="00953CC4" w:rsidP="00953CC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7098F">
        <w:rPr>
          <w:rFonts w:ascii="Times New Roman" w:hAnsi="Times New Roman"/>
          <w:sz w:val="20"/>
          <w:szCs w:val="20"/>
        </w:rPr>
        <w:tab/>
        <w:t>в 20-29 раз при сохранении этого уровня более 2-х суток;</w:t>
      </w:r>
    </w:p>
    <w:p w:rsidR="00953CC4" w:rsidRPr="0067098F" w:rsidRDefault="00953CC4" w:rsidP="00953CC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7098F">
        <w:rPr>
          <w:rFonts w:ascii="Times New Roman" w:hAnsi="Times New Roman"/>
          <w:sz w:val="20"/>
          <w:szCs w:val="20"/>
        </w:rPr>
        <w:tab/>
        <w:t>в 30-49 раз при сохранении этого уровня от 8 часов и более;</w:t>
      </w:r>
    </w:p>
    <w:p w:rsidR="00953CC4" w:rsidRPr="0067098F" w:rsidRDefault="00953CC4" w:rsidP="00953CC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7098F">
        <w:rPr>
          <w:rFonts w:ascii="Times New Roman" w:hAnsi="Times New Roman"/>
          <w:sz w:val="20"/>
          <w:szCs w:val="20"/>
        </w:rPr>
        <w:tab/>
        <w:t>в 50 и более раз;</w:t>
      </w:r>
    </w:p>
    <w:p w:rsidR="00953CC4" w:rsidRPr="0067098F" w:rsidRDefault="00953CC4" w:rsidP="00953CC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7098F">
        <w:rPr>
          <w:rFonts w:ascii="Times New Roman" w:hAnsi="Times New Roman"/>
          <w:sz w:val="20"/>
          <w:szCs w:val="20"/>
        </w:rPr>
        <w:t>визуальные и органолептические признаки:</w:t>
      </w:r>
    </w:p>
    <w:p w:rsidR="00953CC4" w:rsidRPr="0067098F" w:rsidRDefault="00953CC4" w:rsidP="00953CC4">
      <w:pPr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67098F">
        <w:rPr>
          <w:rFonts w:ascii="Times New Roman" w:hAnsi="Times New Roman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953CC4" w:rsidRPr="0067098F" w:rsidRDefault="00953CC4" w:rsidP="00953CC4">
      <w:pPr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67098F">
        <w:rPr>
          <w:rFonts w:ascii="Times New Roman" w:hAnsi="Times New Roman"/>
          <w:sz w:val="20"/>
          <w:szCs w:val="20"/>
        </w:rPr>
        <w:t>обнаружение влияния воздуха на органы чувств человека;</w:t>
      </w:r>
    </w:p>
    <w:p w:rsidR="00953CC4" w:rsidRPr="0067098F" w:rsidRDefault="00953CC4" w:rsidP="00953CC4">
      <w:pPr>
        <w:spacing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67098F">
        <w:rPr>
          <w:rFonts w:ascii="Times New Roman" w:hAnsi="Times New Roman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953CC4" w:rsidRPr="003B3F23" w:rsidRDefault="00953CC4" w:rsidP="00953CC4">
      <w:pPr>
        <w:pStyle w:val="a3"/>
        <w:ind w:firstLine="708"/>
        <w:rPr>
          <w:b/>
          <w:szCs w:val="24"/>
        </w:rPr>
      </w:pPr>
    </w:p>
    <w:p w:rsidR="00953CC4" w:rsidRPr="003B3F23" w:rsidRDefault="00953CC4" w:rsidP="00953CC4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</w:rPr>
      </w:pPr>
      <w:proofErr w:type="spellStart"/>
      <w:r w:rsidRPr="003B3F23">
        <w:rPr>
          <w:rFonts w:ascii="Times New Roman" w:hAnsi="Times New Roman"/>
          <w:sz w:val="24"/>
          <w:szCs w:val="24"/>
        </w:rPr>
        <w:lastRenderedPageBreak/>
        <w:t>ектах</w:t>
      </w:r>
      <w:proofErr w:type="spellEnd"/>
      <w:r w:rsidRPr="003B3F23">
        <w:rPr>
          <w:rFonts w:ascii="Times New Roman" w:hAnsi="Times New Roman"/>
          <w:sz w:val="24"/>
          <w:szCs w:val="24"/>
        </w:rPr>
        <w:t xml:space="preserve"> (для сравнения: в июне 2014 года б</w:t>
      </w:r>
      <w:r>
        <w:rPr>
          <w:rFonts w:ascii="Times New Roman" w:hAnsi="Times New Roman"/>
          <w:sz w:val="24"/>
          <w:szCs w:val="24"/>
        </w:rPr>
        <w:t>ыло зарегистрировано</w:t>
      </w:r>
      <w:r w:rsidRPr="003B3F23">
        <w:rPr>
          <w:rFonts w:ascii="Times New Roman" w:hAnsi="Times New Roman"/>
          <w:sz w:val="24"/>
          <w:szCs w:val="24"/>
        </w:rPr>
        <w:t xml:space="preserve"> 7 случаев ЭВЗ поверхностных вод веществами 1 и 2 к</w:t>
      </w:r>
      <w:r>
        <w:rPr>
          <w:rFonts w:ascii="Times New Roman" w:hAnsi="Times New Roman"/>
          <w:sz w:val="24"/>
          <w:szCs w:val="24"/>
        </w:rPr>
        <w:t xml:space="preserve">лассов опасности на </w:t>
      </w:r>
      <w:r w:rsidRPr="003B3F23">
        <w:rPr>
          <w:rFonts w:ascii="Times New Roman" w:hAnsi="Times New Roman"/>
          <w:sz w:val="24"/>
          <w:szCs w:val="24"/>
        </w:rPr>
        <w:t xml:space="preserve">5 водных объектах). </w:t>
      </w:r>
    </w:p>
    <w:p w:rsidR="00953CC4" w:rsidRPr="003B3F23" w:rsidRDefault="00953CC4" w:rsidP="00953CC4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41 раз на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3B3F23">
        <w:rPr>
          <w:rFonts w:ascii="Times New Roman" w:hAnsi="Times New Roman"/>
          <w:sz w:val="24"/>
          <w:szCs w:val="24"/>
        </w:rPr>
        <w:t xml:space="preserve">25 водных объектах (для сравнения: в июне 2014 года – </w:t>
      </w:r>
      <w:r>
        <w:rPr>
          <w:rFonts w:ascii="Times New Roman" w:hAnsi="Times New Roman"/>
          <w:sz w:val="24"/>
          <w:szCs w:val="24"/>
        </w:rPr>
        <w:t xml:space="preserve"> </w:t>
      </w:r>
      <w:r w:rsidRPr="003B3F23">
        <w:rPr>
          <w:rFonts w:ascii="Times New Roman" w:hAnsi="Times New Roman"/>
          <w:sz w:val="24"/>
          <w:szCs w:val="24"/>
        </w:rPr>
        <w:t xml:space="preserve">43 раза на 21 </w:t>
      </w:r>
      <w:r w:rsidRPr="003B3F23">
        <w:rPr>
          <w:rFonts w:ascii="Times New Roman" w:eastAsia="MS Mincho" w:hAnsi="Times New Roman"/>
          <w:sz w:val="24"/>
          <w:szCs w:val="24"/>
        </w:rPr>
        <w:t>водном объекте)</w:t>
      </w:r>
      <w:r w:rsidRPr="003B3F23">
        <w:rPr>
          <w:rFonts w:ascii="Times New Roman" w:hAnsi="Times New Roman"/>
          <w:sz w:val="24"/>
          <w:szCs w:val="24"/>
        </w:rPr>
        <w:t xml:space="preserve">. </w:t>
      </w:r>
    </w:p>
    <w:p w:rsidR="00953CC4" w:rsidRDefault="00953CC4" w:rsidP="00953CC4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Таким образом, всего в июне 2015 года случаи ЭВЗ поверхностных вод загрязняющими веществами 1-4 классов опасности были зафиксированы</w:t>
      </w:r>
      <w:r>
        <w:rPr>
          <w:rFonts w:ascii="Times New Roman" w:hAnsi="Times New Roman"/>
          <w:sz w:val="24"/>
          <w:szCs w:val="24"/>
        </w:rPr>
        <w:t xml:space="preserve"> наблю</w:t>
      </w:r>
      <w:r w:rsidRPr="003B3F23">
        <w:rPr>
          <w:rFonts w:ascii="Times New Roman" w:hAnsi="Times New Roman"/>
          <w:sz w:val="24"/>
          <w:szCs w:val="24"/>
        </w:rPr>
        <w:t xml:space="preserve">дательной сетью Росгидромета 48 раз на 32 водных объектах (для сравнения: в июне 2014 года –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3B3F23">
        <w:rPr>
          <w:rFonts w:ascii="Times New Roman" w:hAnsi="Times New Roman"/>
          <w:sz w:val="24"/>
          <w:szCs w:val="24"/>
        </w:rPr>
        <w:t xml:space="preserve">50 раз на 25 водных объектах). </w:t>
      </w:r>
    </w:p>
    <w:p w:rsidR="00953CC4" w:rsidRDefault="00953CC4" w:rsidP="00953CC4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proofErr w:type="spellStart"/>
      <w:r w:rsidRPr="003B3F23">
        <w:rPr>
          <w:rFonts w:ascii="Times New Roman" w:hAnsi="Times New Roman"/>
          <w:sz w:val="24"/>
          <w:szCs w:val="24"/>
        </w:rPr>
        <w:t>Пе</w:t>
      </w:r>
      <w:proofErr w:type="spellEnd"/>
      <w:r w:rsidRPr="003B3F23">
        <w:rPr>
          <w:rFonts w:ascii="Times New Roman" w:hAnsi="Times New Roman"/>
          <w:sz w:val="24"/>
          <w:szCs w:val="24"/>
          <w:lang w:val="en-US"/>
        </w:rPr>
        <w:t>p</w:t>
      </w:r>
      <w:proofErr w:type="spellStart"/>
      <w:r w:rsidRPr="003B3F23">
        <w:rPr>
          <w:rFonts w:ascii="Times New Roman" w:hAnsi="Times New Roman"/>
          <w:sz w:val="24"/>
          <w:szCs w:val="24"/>
        </w:rPr>
        <w:t>ечень</w:t>
      </w:r>
      <w:proofErr w:type="spellEnd"/>
      <w:r w:rsidRPr="003B3F23">
        <w:rPr>
          <w:rFonts w:ascii="Times New Roman" w:hAnsi="Times New Roman"/>
          <w:sz w:val="24"/>
          <w:szCs w:val="24"/>
        </w:rPr>
        <w:t xml:space="preserve"> случаев ЭВЗ представлен в приложении 1. </w:t>
      </w:r>
    </w:p>
    <w:p w:rsidR="00953CC4" w:rsidRPr="003B3F23" w:rsidRDefault="00953CC4" w:rsidP="00953CC4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953CC4" w:rsidRPr="003B3F23" w:rsidRDefault="00953CC4" w:rsidP="00953CC4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953CC4" w:rsidRDefault="00953CC4" w:rsidP="00953CC4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spacing w:after="0"/>
        <w:ind w:firstLine="708"/>
        <w:jc w:val="both"/>
        <w:rPr>
          <w:rFonts w:ascii="Times New Roman" w:eastAsia="MS Mincho" w:hAnsi="Times New Roman"/>
          <w:b/>
          <w:sz w:val="24"/>
          <w:szCs w:val="24"/>
        </w:rPr>
      </w:pPr>
      <w:r w:rsidRPr="003B3F23">
        <w:rPr>
          <w:rFonts w:ascii="Times New Roman" w:eastAsia="MS Mincho" w:hAnsi="Times New Roman"/>
          <w:b/>
          <w:sz w:val="24"/>
          <w:szCs w:val="24"/>
        </w:rPr>
        <w:t xml:space="preserve">3. Высокое загрязнение окружающей среды. </w:t>
      </w:r>
    </w:p>
    <w:p w:rsidR="00953CC4" w:rsidRPr="003B3F23" w:rsidRDefault="00953CC4" w:rsidP="00953CC4">
      <w:pPr>
        <w:spacing w:after="0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3B3F23">
        <w:rPr>
          <w:rFonts w:ascii="Times New Roman" w:hAnsi="Times New Roman"/>
          <w:b/>
          <w:sz w:val="24"/>
          <w:szCs w:val="24"/>
        </w:rPr>
        <w:t xml:space="preserve">3.1. Атмосферный воздух. </w:t>
      </w: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 xml:space="preserve">Случаи высокого загрязнения (ВЗ***) атмосферного воздуха веществом 2 класса опасности (хлоридом водорода) были зарегистрированы в г. </w:t>
      </w:r>
      <w:r>
        <w:rPr>
          <w:rFonts w:ascii="Times New Roman" w:hAnsi="Times New Roman"/>
          <w:sz w:val="24"/>
          <w:szCs w:val="24"/>
        </w:rPr>
        <w:t>Красноярске</w:t>
      </w:r>
      <w:r w:rsidRPr="003B3F23">
        <w:rPr>
          <w:rFonts w:ascii="Times New Roman" w:hAnsi="Times New Roman"/>
          <w:sz w:val="24"/>
          <w:szCs w:val="24"/>
        </w:rPr>
        <w:t xml:space="preserve"> (2 случая,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3B3F23">
        <w:rPr>
          <w:rFonts w:ascii="Times New Roman" w:hAnsi="Times New Roman"/>
          <w:sz w:val="24"/>
          <w:szCs w:val="24"/>
        </w:rPr>
        <w:t xml:space="preserve">13 </w:t>
      </w:r>
      <w:proofErr w:type="spellStart"/>
      <w:r w:rsidRPr="003B3F23">
        <w:rPr>
          <w:rFonts w:ascii="Times New Roman" w:hAnsi="Times New Roman"/>
          <w:sz w:val="24"/>
          <w:szCs w:val="24"/>
        </w:rPr>
        <w:t>ПДКм.р</w:t>
      </w:r>
      <w:proofErr w:type="spellEnd"/>
      <w:r w:rsidRPr="003B3F23">
        <w:rPr>
          <w:rFonts w:ascii="Times New Roman" w:hAnsi="Times New Roman"/>
          <w:sz w:val="24"/>
          <w:szCs w:val="24"/>
        </w:rPr>
        <w:t>.).</w:t>
      </w: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 xml:space="preserve">Таким образом, в июне 2015 года в воздухе 1 города в 2 случаях были зарегистрированы концентрации загрязняющих веществ, превышающие 10 ПДК (для сравнения: в июне 2014 года –  в 2 населенных пунктах в 2 случаях). </w:t>
      </w:r>
    </w:p>
    <w:p w:rsidR="00953CC4" w:rsidRPr="003B3F23" w:rsidRDefault="00953CC4" w:rsidP="00953CC4">
      <w:pPr>
        <w:spacing w:after="0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3B3F23">
        <w:rPr>
          <w:rFonts w:ascii="Times New Roman" w:hAnsi="Times New Roman"/>
          <w:b/>
          <w:sz w:val="24"/>
          <w:szCs w:val="24"/>
        </w:rPr>
        <w:t xml:space="preserve">3.2. Водные объекты. </w:t>
      </w: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 xml:space="preserve">В июне 2015 года на территории Российской Федерации было зарегистрировано 188 случаев ВЗ на 102 водных объектах (для сравнения: в июне 2014 года - 199 случаев ВЗ на 88 </w:t>
      </w:r>
      <w:r w:rsidRPr="003B3F23">
        <w:rPr>
          <w:rFonts w:ascii="Times New Roman" w:eastAsia="MS Mincho" w:hAnsi="Times New Roman"/>
          <w:sz w:val="24"/>
          <w:szCs w:val="24"/>
        </w:rPr>
        <w:t>водных объектах</w:t>
      </w:r>
      <w:r w:rsidRPr="003B3F23">
        <w:rPr>
          <w:rFonts w:ascii="Times New Roman" w:hAnsi="Times New Roman"/>
          <w:sz w:val="24"/>
          <w:szCs w:val="24"/>
        </w:rPr>
        <w:t xml:space="preserve">). </w:t>
      </w:r>
    </w:p>
    <w:p w:rsidR="00953CC4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pStyle w:val="a5"/>
        <w:spacing w:line="360" w:lineRule="auto"/>
        <w:ind w:firstLine="0"/>
        <w:rPr>
          <w:sz w:val="24"/>
          <w:szCs w:val="24"/>
        </w:rPr>
      </w:pPr>
      <w:r w:rsidRPr="003B3F23">
        <w:rPr>
          <w:sz w:val="24"/>
          <w:szCs w:val="24"/>
        </w:rPr>
        <w:t>___________________________________</w:t>
      </w:r>
    </w:p>
    <w:p w:rsidR="00953CC4" w:rsidRPr="00773019" w:rsidRDefault="00953CC4" w:rsidP="00953CC4">
      <w:pPr>
        <w:jc w:val="both"/>
        <w:rPr>
          <w:rFonts w:ascii="Times New Roman" w:hAnsi="Times New Roman"/>
          <w:sz w:val="20"/>
          <w:szCs w:val="20"/>
        </w:rPr>
      </w:pPr>
      <w:r w:rsidRPr="00773019">
        <w:rPr>
          <w:rFonts w:ascii="Times New Roman" w:hAnsi="Times New Roman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773019">
        <w:rPr>
          <w:rFonts w:ascii="Times New Roman" w:hAnsi="Times New Roman"/>
          <w:sz w:val="20"/>
          <w:szCs w:val="20"/>
        </w:rPr>
        <w:t>ПДК</w:t>
      </w:r>
      <w:r w:rsidRPr="00773019">
        <w:rPr>
          <w:rFonts w:ascii="Times New Roman" w:hAnsi="Times New Roman"/>
          <w:sz w:val="20"/>
          <w:szCs w:val="20"/>
          <w:vertAlign w:val="subscript"/>
        </w:rPr>
        <w:t>м.р</w:t>
      </w:r>
      <w:proofErr w:type="spellEnd"/>
      <w:r w:rsidRPr="00773019">
        <w:rPr>
          <w:rFonts w:ascii="Times New Roman" w:hAnsi="Times New Roman"/>
          <w:sz w:val="20"/>
          <w:szCs w:val="20"/>
          <w:vertAlign w:val="subscript"/>
        </w:rPr>
        <w:t>.</w:t>
      </w:r>
      <w:r w:rsidRPr="00773019">
        <w:rPr>
          <w:rFonts w:ascii="Times New Roman" w:hAnsi="Times New Roman"/>
          <w:sz w:val="20"/>
          <w:szCs w:val="20"/>
        </w:rPr>
        <w:t>) в 10 и более раз</w:t>
      </w:r>
    </w:p>
    <w:p w:rsidR="00953CC4" w:rsidRDefault="00953CC4" w:rsidP="00953CC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spacing w:line="240" w:lineRule="auto"/>
        <w:ind w:left="6372" w:firstLine="708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953CC4" w:rsidRPr="003B3F23" w:rsidTr="00C831AE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3B3F23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r w:rsidRPr="003B3F23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3B3F23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953CC4" w:rsidRPr="003B3F23" w:rsidTr="00C831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18</w:t>
            </w:r>
          </w:p>
        </w:tc>
      </w:tr>
      <w:tr w:rsidR="00953CC4" w:rsidRPr="003B3F23" w:rsidTr="00C831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17</w:t>
            </w:r>
          </w:p>
        </w:tc>
      </w:tr>
      <w:tr w:rsidR="00953CC4" w:rsidRPr="003B3F23" w:rsidTr="00C831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15 </w:t>
            </w:r>
          </w:p>
        </w:tc>
      </w:tr>
      <w:tr w:rsidR="00953CC4" w:rsidRPr="003B3F23" w:rsidTr="00C831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6 </w:t>
            </w:r>
          </w:p>
        </w:tc>
      </w:tr>
      <w:tr w:rsidR="00953CC4" w:rsidRPr="003B3F23" w:rsidTr="00C831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6 </w:t>
            </w:r>
          </w:p>
        </w:tc>
      </w:tr>
      <w:tr w:rsidR="00953CC4" w:rsidRPr="003B3F23" w:rsidTr="00C831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5 </w:t>
            </w:r>
          </w:p>
        </w:tc>
      </w:tr>
      <w:tr w:rsidR="00953CC4" w:rsidRPr="003B3F23" w:rsidTr="00C831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953CC4" w:rsidRPr="003B3F23" w:rsidTr="00C831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2 </w:t>
            </w:r>
          </w:p>
        </w:tc>
      </w:tr>
      <w:tr w:rsidR="00953CC4" w:rsidRPr="003B3F23" w:rsidTr="00C831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2 </w:t>
            </w:r>
          </w:p>
        </w:tc>
      </w:tr>
      <w:tr w:rsidR="00953CC4" w:rsidRPr="003B3F23" w:rsidTr="00C831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</w:tr>
      <w:tr w:rsidR="00953CC4" w:rsidRPr="003B3F23" w:rsidTr="00C831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1 </w:t>
            </w:r>
          </w:p>
        </w:tc>
      </w:tr>
      <w:tr w:rsidR="00953CC4" w:rsidRPr="003B3F23" w:rsidTr="00C831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953CC4" w:rsidRPr="003B3F23" w:rsidTr="00C831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953CC4" w:rsidRPr="003B3F23" w:rsidTr="00C831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953CC4" w:rsidRPr="003B3F23" w:rsidTr="00C831A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</w:tbl>
    <w:p w:rsidR="00953CC4" w:rsidRPr="003B3F23" w:rsidRDefault="00953CC4" w:rsidP="00953CC4">
      <w:pPr>
        <w:pStyle w:val="a5"/>
        <w:spacing w:before="240" w:after="240" w:line="276" w:lineRule="auto"/>
        <w:rPr>
          <w:sz w:val="24"/>
          <w:szCs w:val="24"/>
        </w:rPr>
      </w:pPr>
      <w:r w:rsidRPr="003B3F23">
        <w:rPr>
          <w:sz w:val="24"/>
          <w:szCs w:val="24"/>
        </w:rPr>
        <w:t>На более мелких реках, озерах, а также на водохранилищах было отмечено 19</w:t>
      </w:r>
      <w:r w:rsidRPr="003B3F23">
        <w:rPr>
          <w:b/>
          <w:sz w:val="24"/>
          <w:szCs w:val="24"/>
        </w:rPr>
        <w:t xml:space="preserve">%  </w:t>
      </w:r>
      <w:r w:rsidRPr="003B3F23">
        <w:rPr>
          <w:sz w:val="24"/>
          <w:szCs w:val="24"/>
        </w:rPr>
        <w:t xml:space="preserve">всех случаев ВЗ. </w:t>
      </w:r>
    </w:p>
    <w:p w:rsidR="00953CC4" w:rsidRPr="003B3F23" w:rsidRDefault="00953CC4" w:rsidP="00953CC4">
      <w:pPr>
        <w:pStyle w:val="a5"/>
        <w:spacing w:line="276" w:lineRule="auto"/>
        <w:rPr>
          <w:sz w:val="24"/>
          <w:szCs w:val="24"/>
        </w:rPr>
      </w:pPr>
      <w:r w:rsidRPr="003B3F23">
        <w:rPr>
          <w:sz w:val="24"/>
          <w:szCs w:val="24"/>
        </w:rPr>
        <w:t>Распределение случаев ВЗ по ингредиентам приведено в таблице 2.</w:t>
      </w:r>
    </w:p>
    <w:p w:rsidR="00953CC4" w:rsidRPr="003B3F23" w:rsidRDefault="00953CC4" w:rsidP="00953CC4">
      <w:pPr>
        <w:spacing w:line="312" w:lineRule="auto"/>
        <w:ind w:left="5760" w:firstLine="720"/>
        <w:jc w:val="both"/>
        <w:outlineLvl w:val="0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953CC4" w:rsidRPr="003B3F23" w:rsidTr="00C831AE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3B3F23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r w:rsidRPr="003B3F23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3B3F23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Количество случаев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58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Азот </w:t>
            </w:r>
            <w:proofErr w:type="spellStart"/>
            <w:r w:rsidRPr="003B3F23">
              <w:rPr>
                <w:rFonts w:ascii="Times New Roman" w:hAnsi="Times New Roman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24 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22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18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11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9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F23">
              <w:rPr>
                <w:rFonts w:ascii="Times New Roman" w:hAnsi="Times New Roman"/>
                <w:sz w:val="24"/>
                <w:szCs w:val="24"/>
              </w:rPr>
              <w:t>Легкоокисляемые</w:t>
            </w:r>
            <w:proofErr w:type="spellEnd"/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БПК</w:t>
            </w:r>
            <w:r w:rsidRPr="003B3F23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6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5 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5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F23">
              <w:rPr>
                <w:rFonts w:ascii="Times New Roman" w:hAnsi="Times New Roman"/>
                <w:sz w:val="24"/>
                <w:szCs w:val="24"/>
              </w:rPr>
              <w:t>Трудноокисляемые</w:t>
            </w:r>
            <w:proofErr w:type="spellEnd"/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5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4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F23">
              <w:rPr>
                <w:rFonts w:ascii="Times New Roman" w:hAnsi="Times New Roman"/>
                <w:sz w:val="24"/>
                <w:szCs w:val="24"/>
              </w:rPr>
              <w:t>Дитиофосфат</w:t>
            </w:r>
            <w:proofErr w:type="spellEnd"/>
            <w:r w:rsidRPr="003B3F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B3F23">
              <w:rPr>
                <w:rFonts w:ascii="Times New Roman" w:hAnsi="Times New Roman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СПАВ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953CC4" w:rsidRPr="003B3F23" w:rsidTr="00C831A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B3F23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B3F23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F23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</w:tbl>
    <w:p w:rsidR="00953CC4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b/>
          <w:sz w:val="24"/>
          <w:szCs w:val="24"/>
        </w:rPr>
        <w:t>4. Город Москва****</w:t>
      </w:r>
      <w:r w:rsidRPr="003B3F23">
        <w:rPr>
          <w:rFonts w:ascii="Times New Roman" w:hAnsi="Times New Roman"/>
          <w:sz w:val="24"/>
          <w:szCs w:val="24"/>
        </w:rPr>
        <w:t xml:space="preserve"> </w:t>
      </w: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В июне, по данным стационарной сети наблюдений (приложение 3), в атмосферном воздухе города наблюдались повышенные концентрации диоксида азота, формальдегида, оксида углерода, фенола, сероводорода, аммиака и хлорида водорода.</w:t>
      </w: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Повышенный уровень загрязнения атмосферного воздуха диоксидом азота был зарегистрирован в Центральном (районы «Замоскворечье» и «Мещанский»), Южном (районы «Нагорный» и «</w:t>
      </w:r>
      <w:proofErr w:type="spellStart"/>
      <w:r w:rsidRPr="003B3F23">
        <w:rPr>
          <w:rFonts w:ascii="Times New Roman" w:hAnsi="Times New Roman"/>
          <w:sz w:val="24"/>
          <w:szCs w:val="24"/>
        </w:rPr>
        <w:t>Чертаново</w:t>
      </w:r>
      <w:proofErr w:type="spellEnd"/>
      <w:r w:rsidRPr="003B3F23">
        <w:rPr>
          <w:rFonts w:ascii="Times New Roman" w:hAnsi="Times New Roman"/>
          <w:sz w:val="24"/>
          <w:szCs w:val="24"/>
        </w:rPr>
        <w:t xml:space="preserve"> Центральное»), Северном (районы «Дмитровский» и «Савёловский»), Юго-Восточном (район «Печатники») и Западном (район «Можайский») административных округах г. Москвы и определялся НП=1-10%, СИ=1-2. Наибольшее значение максимальной разовой концентрации диоксида азота отмечалось в районе «Можайский».</w:t>
      </w: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Повышенный уровень загрязнения атмосферного воздуха фенолом был зарегистрирован в Юго-Восточном (район «Печатники») и Восточном (район «</w:t>
      </w:r>
      <w:proofErr w:type="spellStart"/>
      <w:r w:rsidRPr="003B3F23">
        <w:rPr>
          <w:rFonts w:ascii="Times New Roman" w:hAnsi="Times New Roman"/>
          <w:sz w:val="24"/>
          <w:szCs w:val="24"/>
        </w:rPr>
        <w:t>Богородское</w:t>
      </w:r>
      <w:proofErr w:type="spellEnd"/>
      <w:r w:rsidRPr="003B3F23">
        <w:rPr>
          <w:rFonts w:ascii="Times New Roman" w:hAnsi="Times New Roman"/>
          <w:sz w:val="24"/>
          <w:szCs w:val="24"/>
        </w:rPr>
        <w:t>») административных округах г. Москвы  и определялся НП= 2-4%, СИ= 1. Среднемесячная концентрация фенола***** в целом по городу составляла 0,001 мг/м</w:t>
      </w:r>
      <w:r w:rsidRPr="003B3F23">
        <w:rPr>
          <w:rFonts w:ascii="Times New Roman" w:hAnsi="Times New Roman"/>
          <w:sz w:val="24"/>
          <w:szCs w:val="24"/>
          <w:vertAlign w:val="superscript"/>
        </w:rPr>
        <w:t>3</w:t>
      </w:r>
      <w:r w:rsidRPr="003B3F23">
        <w:rPr>
          <w:rFonts w:ascii="Times New Roman" w:hAnsi="Times New Roman"/>
          <w:sz w:val="24"/>
          <w:szCs w:val="24"/>
        </w:rPr>
        <w:t>, что с учетом нового и прежнего норматива не превышает ПДК.</w:t>
      </w: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Повышенный уровень загрязнения воздуха отмечался:</w:t>
      </w:r>
    </w:p>
    <w:p w:rsidR="00953CC4" w:rsidRPr="003B3F23" w:rsidRDefault="00953CC4" w:rsidP="00953CC4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 xml:space="preserve">оксидом углерода - в Юго-Восточном административном округе         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3B3F23">
        <w:rPr>
          <w:rFonts w:ascii="Times New Roman" w:hAnsi="Times New Roman"/>
          <w:sz w:val="24"/>
          <w:szCs w:val="24"/>
        </w:rPr>
        <w:t xml:space="preserve"> г. Москвы (район «Рязанский»), НП=2%, СИ=1;</w:t>
      </w:r>
    </w:p>
    <w:p w:rsidR="00953CC4" w:rsidRPr="003B3F23" w:rsidRDefault="00953CC4" w:rsidP="00953CC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_________________________________</w:t>
      </w:r>
    </w:p>
    <w:p w:rsidR="00953CC4" w:rsidRPr="00773019" w:rsidRDefault="00953CC4" w:rsidP="00953CC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73019">
        <w:rPr>
          <w:rFonts w:ascii="Times New Roman" w:hAnsi="Times New Roman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 w:rsidRPr="00773019">
        <w:rPr>
          <w:rFonts w:ascii="Times New Roman" w:hAnsi="Times New Roman"/>
          <w:sz w:val="20"/>
          <w:szCs w:val="20"/>
          <w:vertAlign w:val="superscript"/>
        </w:rPr>
        <w:t>3</w:t>
      </w:r>
      <w:r w:rsidRPr="00773019">
        <w:rPr>
          <w:rFonts w:ascii="Times New Roman" w:hAnsi="Times New Roman"/>
          <w:sz w:val="20"/>
          <w:szCs w:val="20"/>
        </w:rPr>
        <w:t>, мкг/м</w:t>
      </w:r>
      <w:r w:rsidRPr="00773019">
        <w:rPr>
          <w:rFonts w:ascii="Times New Roman" w:hAnsi="Times New Roman"/>
          <w:sz w:val="20"/>
          <w:szCs w:val="20"/>
          <w:vertAlign w:val="superscript"/>
        </w:rPr>
        <w:t>3</w:t>
      </w:r>
      <w:r w:rsidRPr="00773019">
        <w:rPr>
          <w:rFonts w:ascii="Times New Roman" w:hAnsi="Times New Roman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773019">
        <w:rPr>
          <w:rFonts w:ascii="Times New Roman" w:hAnsi="Times New Roman"/>
          <w:sz w:val="20"/>
          <w:szCs w:val="20"/>
        </w:rPr>
        <w:t>Минздравсоцразвития</w:t>
      </w:r>
      <w:proofErr w:type="spellEnd"/>
      <w:r w:rsidRPr="00773019">
        <w:rPr>
          <w:rFonts w:ascii="Times New Roman" w:hAnsi="Times New Roman"/>
          <w:sz w:val="20"/>
          <w:szCs w:val="20"/>
        </w:rPr>
        <w:t xml:space="preserve"> России.</w:t>
      </w:r>
    </w:p>
    <w:p w:rsidR="00953CC4" w:rsidRPr="00773019" w:rsidRDefault="00953CC4" w:rsidP="00953CC4">
      <w:pPr>
        <w:pStyle w:val="a5"/>
        <w:rPr>
          <w:sz w:val="20"/>
        </w:rPr>
      </w:pPr>
      <w:r w:rsidRPr="00773019">
        <w:rPr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953CC4" w:rsidRPr="00773019" w:rsidRDefault="00953CC4" w:rsidP="00953CC4">
      <w:pPr>
        <w:spacing w:after="0" w:line="240" w:lineRule="auto"/>
        <w:ind w:left="765"/>
        <w:jc w:val="both"/>
        <w:rPr>
          <w:rFonts w:ascii="Times New Roman" w:hAnsi="Times New Roman"/>
          <w:sz w:val="20"/>
          <w:szCs w:val="20"/>
        </w:rPr>
      </w:pPr>
      <w:r w:rsidRPr="00773019">
        <w:rPr>
          <w:rFonts w:ascii="Times New Roman" w:hAnsi="Times New Roman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773019">
        <w:rPr>
          <w:rFonts w:ascii="Times New Roman" w:hAnsi="Times New Roman"/>
          <w:sz w:val="20"/>
          <w:szCs w:val="20"/>
          <w:vertAlign w:val="subscript"/>
        </w:rPr>
        <w:t>м.р</w:t>
      </w:r>
      <w:r w:rsidRPr="00773019">
        <w:rPr>
          <w:rFonts w:ascii="Times New Roman" w:hAnsi="Times New Roman"/>
          <w:sz w:val="20"/>
          <w:szCs w:val="20"/>
        </w:rPr>
        <w:t>.;</w:t>
      </w:r>
    </w:p>
    <w:p w:rsidR="00953CC4" w:rsidRPr="00773019" w:rsidRDefault="00953CC4" w:rsidP="00953CC4">
      <w:pPr>
        <w:spacing w:after="0" w:line="240" w:lineRule="auto"/>
        <w:ind w:left="765"/>
        <w:jc w:val="both"/>
        <w:rPr>
          <w:rFonts w:ascii="Times New Roman" w:hAnsi="Times New Roman"/>
          <w:sz w:val="20"/>
          <w:szCs w:val="20"/>
        </w:rPr>
      </w:pPr>
      <w:r w:rsidRPr="00773019">
        <w:rPr>
          <w:rFonts w:ascii="Times New Roman" w:hAnsi="Times New Roman"/>
          <w:sz w:val="20"/>
          <w:szCs w:val="20"/>
        </w:rPr>
        <w:t xml:space="preserve">- наибольшая повторяемость превышения ПДК </w:t>
      </w:r>
      <w:r w:rsidRPr="00773019">
        <w:rPr>
          <w:rFonts w:ascii="Times New Roman" w:hAnsi="Times New Roman"/>
          <w:sz w:val="20"/>
          <w:szCs w:val="20"/>
          <w:vertAlign w:val="subscript"/>
        </w:rPr>
        <w:t>м.р.</w:t>
      </w:r>
      <w:r w:rsidRPr="00773019">
        <w:rPr>
          <w:rFonts w:ascii="Times New Roman" w:hAnsi="Times New Roman"/>
          <w:sz w:val="20"/>
          <w:szCs w:val="20"/>
        </w:rPr>
        <w:t xml:space="preserve"> – НП, %.</w:t>
      </w:r>
    </w:p>
    <w:p w:rsidR="00953CC4" w:rsidRPr="00773019" w:rsidRDefault="00953CC4" w:rsidP="00953CC4">
      <w:pPr>
        <w:spacing w:after="0" w:line="240" w:lineRule="auto"/>
        <w:ind w:left="765"/>
        <w:jc w:val="both"/>
        <w:rPr>
          <w:rFonts w:ascii="Times New Roman" w:hAnsi="Times New Roman"/>
          <w:sz w:val="20"/>
          <w:szCs w:val="20"/>
        </w:rPr>
      </w:pPr>
      <w:r w:rsidRPr="00773019">
        <w:rPr>
          <w:rFonts w:ascii="Times New Roman" w:hAnsi="Times New Roman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953CC4" w:rsidRPr="00773019" w:rsidRDefault="00953CC4" w:rsidP="00953CC4">
      <w:pPr>
        <w:spacing w:after="0" w:line="240" w:lineRule="auto"/>
        <w:ind w:left="765"/>
        <w:jc w:val="both"/>
        <w:rPr>
          <w:rFonts w:ascii="Times New Roman" w:hAnsi="Times New Roman"/>
          <w:color w:val="FF0000"/>
          <w:sz w:val="20"/>
          <w:szCs w:val="20"/>
        </w:rPr>
      </w:pPr>
      <w:r w:rsidRPr="00773019">
        <w:rPr>
          <w:rFonts w:ascii="Times New Roman" w:hAnsi="Times New Roman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953CC4" w:rsidRPr="00773019" w:rsidRDefault="00953CC4" w:rsidP="00953CC4">
      <w:pPr>
        <w:spacing w:after="0" w:line="240" w:lineRule="auto"/>
        <w:ind w:left="765"/>
        <w:jc w:val="both"/>
        <w:rPr>
          <w:rFonts w:ascii="Times New Roman" w:hAnsi="Times New Roman"/>
          <w:sz w:val="20"/>
          <w:szCs w:val="20"/>
        </w:rPr>
      </w:pPr>
      <w:r w:rsidRPr="00773019">
        <w:rPr>
          <w:rFonts w:ascii="Times New Roman" w:hAnsi="Times New Roman"/>
          <w:sz w:val="20"/>
          <w:szCs w:val="20"/>
        </w:rPr>
        <w:t>- низкий при СИ =  0-1 , НП = 0%;</w:t>
      </w:r>
    </w:p>
    <w:p w:rsidR="00953CC4" w:rsidRPr="00773019" w:rsidRDefault="00953CC4" w:rsidP="00953CC4">
      <w:pPr>
        <w:spacing w:after="0" w:line="240" w:lineRule="auto"/>
        <w:ind w:left="765"/>
        <w:jc w:val="both"/>
        <w:rPr>
          <w:rFonts w:ascii="Times New Roman" w:hAnsi="Times New Roman"/>
          <w:sz w:val="20"/>
          <w:szCs w:val="20"/>
        </w:rPr>
      </w:pPr>
      <w:r w:rsidRPr="00773019">
        <w:rPr>
          <w:rFonts w:ascii="Times New Roman" w:hAnsi="Times New Roman"/>
          <w:sz w:val="20"/>
          <w:szCs w:val="20"/>
        </w:rPr>
        <w:t>- повышенный при СИ =2-4, НП = 1-19%;</w:t>
      </w:r>
    </w:p>
    <w:p w:rsidR="00953CC4" w:rsidRPr="00773019" w:rsidRDefault="00953CC4" w:rsidP="00953CC4">
      <w:pPr>
        <w:spacing w:after="0" w:line="240" w:lineRule="auto"/>
        <w:ind w:left="765"/>
        <w:jc w:val="both"/>
        <w:rPr>
          <w:rFonts w:ascii="Times New Roman" w:hAnsi="Times New Roman"/>
          <w:sz w:val="20"/>
          <w:szCs w:val="20"/>
        </w:rPr>
      </w:pPr>
      <w:r w:rsidRPr="00773019">
        <w:rPr>
          <w:rFonts w:ascii="Times New Roman" w:hAnsi="Times New Roman"/>
          <w:sz w:val="20"/>
          <w:szCs w:val="20"/>
        </w:rPr>
        <w:t>- высокий при СИ=5-10; НП=20-49%;</w:t>
      </w:r>
    </w:p>
    <w:p w:rsidR="00953CC4" w:rsidRPr="00773019" w:rsidRDefault="00953CC4" w:rsidP="00953CC4">
      <w:pPr>
        <w:spacing w:after="0" w:line="240" w:lineRule="auto"/>
        <w:ind w:left="765"/>
        <w:jc w:val="both"/>
        <w:rPr>
          <w:rFonts w:ascii="Times New Roman" w:hAnsi="Times New Roman"/>
          <w:sz w:val="20"/>
          <w:szCs w:val="20"/>
        </w:rPr>
      </w:pPr>
      <w:r w:rsidRPr="00773019">
        <w:rPr>
          <w:rFonts w:ascii="Times New Roman" w:hAnsi="Times New Roman"/>
          <w:sz w:val="20"/>
          <w:szCs w:val="20"/>
        </w:rPr>
        <w:t>- очень высокий при СИ &gt;10; НП ≥50%.</w:t>
      </w:r>
    </w:p>
    <w:p w:rsidR="00953CC4" w:rsidRPr="00773019" w:rsidRDefault="00953CC4" w:rsidP="00953CC4">
      <w:pPr>
        <w:spacing w:line="240" w:lineRule="auto"/>
        <w:ind w:left="765"/>
        <w:jc w:val="both"/>
        <w:rPr>
          <w:rFonts w:ascii="Times New Roman" w:hAnsi="Times New Roman"/>
          <w:sz w:val="20"/>
          <w:szCs w:val="20"/>
        </w:rPr>
      </w:pPr>
      <w:r w:rsidRPr="00773019">
        <w:rPr>
          <w:rFonts w:ascii="Times New Roman" w:hAnsi="Times New Roman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953CC4" w:rsidRPr="00773019" w:rsidRDefault="00953CC4" w:rsidP="00953CC4">
      <w:pPr>
        <w:jc w:val="both"/>
        <w:rPr>
          <w:rFonts w:ascii="Times New Roman" w:hAnsi="Times New Roman"/>
          <w:sz w:val="20"/>
          <w:szCs w:val="20"/>
        </w:rPr>
      </w:pPr>
      <w:r w:rsidRPr="00773019">
        <w:rPr>
          <w:rFonts w:ascii="Times New Roman" w:hAnsi="Times New Roman"/>
          <w:b/>
          <w:sz w:val="20"/>
          <w:szCs w:val="20"/>
        </w:rPr>
        <w:t xml:space="preserve">***** </w:t>
      </w:r>
      <w:r w:rsidRPr="00773019">
        <w:rPr>
          <w:rFonts w:ascii="Times New Roman" w:hAnsi="Times New Roman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 w:rsidRPr="00773019">
          <w:rPr>
            <w:rFonts w:ascii="Times New Roman" w:hAnsi="Times New Roman"/>
            <w:sz w:val="20"/>
            <w:szCs w:val="20"/>
          </w:rPr>
          <w:t>2015 г</w:t>
        </w:r>
      </w:smartTag>
      <w:r w:rsidRPr="00773019">
        <w:rPr>
          <w:rFonts w:ascii="Times New Roman" w:hAnsi="Times New Roman"/>
          <w:sz w:val="20"/>
          <w:szCs w:val="20"/>
        </w:rPr>
        <w:t>. № 3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2.1.6.1338-03, среднесуточная величина ПДК фенола установлена 0,006 мг/м</w:t>
      </w:r>
      <w:r w:rsidRPr="00773019">
        <w:rPr>
          <w:rFonts w:ascii="Times New Roman" w:hAnsi="Times New Roman"/>
          <w:sz w:val="20"/>
          <w:szCs w:val="20"/>
          <w:vertAlign w:val="superscript"/>
        </w:rPr>
        <w:t>3</w:t>
      </w:r>
      <w:r w:rsidRPr="00773019">
        <w:rPr>
          <w:rFonts w:ascii="Times New Roman" w:hAnsi="Times New Roman"/>
          <w:sz w:val="20"/>
          <w:szCs w:val="20"/>
        </w:rPr>
        <w:t xml:space="preserve"> (вместо 0,003 мг/м</w:t>
      </w:r>
      <w:r w:rsidRPr="00773019">
        <w:rPr>
          <w:rFonts w:ascii="Times New Roman" w:hAnsi="Times New Roman"/>
          <w:sz w:val="20"/>
          <w:szCs w:val="20"/>
          <w:vertAlign w:val="superscript"/>
        </w:rPr>
        <w:t>3</w:t>
      </w:r>
      <w:r w:rsidRPr="00773019">
        <w:rPr>
          <w:rFonts w:ascii="Times New Roman" w:hAnsi="Times New Roman"/>
          <w:sz w:val="20"/>
          <w:szCs w:val="20"/>
        </w:rPr>
        <w:t>), максимальная разовая концентрация (0,01 мг/м</w:t>
      </w:r>
      <w:r w:rsidRPr="00773019">
        <w:rPr>
          <w:rFonts w:ascii="Times New Roman" w:hAnsi="Times New Roman"/>
          <w:sz w:val="20"/>
          <w:szCs w:val="20"/>
          <w:vertAlign w:val="superscript"/>
        </w:rPr>
        <w:t>3</w:t>
      </w:r>
      <w:r w:rsidRPr="00773019">
        <w:rPr>
          <w:rFonts w:ascii="Times New Roman" w:hAnsi="Times New Roman"/>
          <w:sz w:val="20"/>
          <w:szCs w:val="20"/>
        </w:rPr>
        <w:t>) и  класс опасности (второй)  сохранены без изменений.</w:t>
      </w:r>
    </w:p>
    <w:p w:rsidR="00953CC4" w:rsidRPr="003B3F23" w:rsidRDefault="00953CC4" w:rsidP="00953CC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 xml:space="preserve">сероводородом – в Северо-Западном административном округе         </w:t>
      </w:r>
      <w:r>
        <w:rPr>
          <w:rFonts w:ascii="Times New Roman" w:hAnsi="Times New Roman"/>
          <w:sz w:val="24"/>
          <w:szCs w:val="24"/>
        </w:rPr>
        <w:t xml:space="preserve">             </w:t>
      </w:r>
      <w:r w:rsidRPr="003B3F23">
        <w:rPr>
          <w:rFonts w:ascii="Times New Roman" w:hAnsi="Times New Roman"/>
          <w:sz w:val="24"/>
          <w:szCs w:val="24"/>
        </w:rPr>
        <w:t>г. Москвы (район «Южное Тушино»), НП=8%, СИ=3;</w:t>
      </w:r>
    </w:p>
    <w:p w:rsidR="00953CC4" w:rsidRPr="003B3F23" w:rsidRDefault="00953CC4" w:rsidP="00953CC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аммиаком – в Центральном административном округе г. Москвы (район «Замоскворечье»), НП=1%, СИ=1;</w:t>
      </w:r>
    </w:p>
    <w:p w:rsidR="00953CC4" w:rsidRPr="003B3F23" w:rsidRDefault="00953CC4" w:rsidP="00953CC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 xml:space="preserve">хлоридом водорода – в Северном (район «Савёловский») и Северо-Восточном (район «Южное </w:t>
      </w:r>
      <w:proofErr w:type="spellStart"/>
      <w:r w:rsidRPr="003B3F23">
        <w:rPr>
          <w:rFonts w:ascii="Times New Roman" w:hAnsi="Times New Roman"/>
          <w:sz w:val="24"/>
          <w:szCs w:val="24"/>
        </w:rPr>
        <w:t>Медведково</w:t>
      </w:r>
      <w:proofErr w:type="spellEnd"/>
      <w:r w:rsidRPr="003B3F23">
        <w:rPr>
          <w:rFonts w:ascii="Times New Roman" w:hAnsi="Times New Roman"/>
          <w:sz w:val="24"/>
          <w:szCs w:val="24"/>
        </w:rPr>
        <w:t xml:space="preserve">») административных округах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3B3F23">
        <w:rPr>
          <w:rFonts w:ascii="Times New Roman" w:hAnsi="Times New Roman"/>
          <w:sz w:val="24"/>
          <w:szCs w:val="24"/>
        </w:rPr>
        <w:t>г. Москвы, НП=5-12%, СИ=2.</w:t>
      </w:r>
    </w:p>
    <w:p w:rsidR="00953CC4" w:rsidRPr="003B3F23" w:rsidRDefault="00953CC4" w:rsidP="00953CC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Повышенный уровень загрязнения атмосферного воздуха формальдегидом</w:t>
      </w:r>
      <w:r w:rsidRPr="003B3F23">
        <w:rPr>
          <w:rFonts w:ascii="Times New Roman" w:hAnsi="Times New Roman"/>
          <w:b/>
          <w:sz w:val="24"/>
          <w:szCs w:val="24"/>
        </w:rPr>
        <w:t>******</w:t>
      </w:r>
      <w:r w:rsidRPr="003B3F23">
        <w:rPr>
          <w:rFonts w:ascii="Times New Roman" w:hAnsi="Times New Roman"/>
          <w:sz w:val="24"/>
          <w:szCs w:val="24"/>
        </w:rPr>
        <w:t xml:space="preserve"> был зарегистрирован в Восточном (район «</w:t>
      </w:r>
      <w:proofErr w:type="spellStart"/>
      <w:r w:rsidRPr="003B3F23">
        <w:rPr>
          <w:rFonts w:ascii="Times New Roman" w:hAnsi="Times New Roman"/>
          <w:sz w:val="24"/>
          <w:szCs w:val="24"/>
        </w:rPr>
        <w:t>Богородское</w:t>
      </w:r>
      <w:proofErr w:type="spellEnd"/>
      <w:r w:rsidRPr="003B3F23">
        <w:rPr>
          <w:rFonts w:ascii="Times New Roman" w:hAnsi="Times New Roman"/>
          <w:sz w:val="24"/>
          <w:szCs w:val="24"/>
        </w:rPr>
        <w:t>», Северном (район «Дмитровский»), Южном (район «Нагорный») и Западном (район «Можайский») административных округах г. Москвы и определялся НП=3-19%, СИ=1.</w:t>
      </w:r>
    </w:p>
    <w:p w:rsidR="00953CC4" w:rsidRPr="003B3F23" w:rsidRDefault="00953CC4" w:rsidP="00953CC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 xml:space="preserve">В июне в целом по городу среднемесячная концентрации формальдегида  составляла 2,0 </w:t>
      </w:r>
      <w:proofErr w:type="spellStart"/>
      <w:r w:rsidRPr="003B3F23">
        <w:rPr>
          <w:rFonts w:ascii="Times New Roman" w:hAnsi="Times New Roman"/>
          <w:sz w:val="24"/>
          <w:szCs w:val="24"/>
        </w:rPr>
        <w:t>ПДК</w:t>
      </w:r>
      <w:r w:rsidRPr="003B3F23">
        <w:rPr>
          <w:rFonts w:ascii="Times New Roman" w:hAnsi="Times New Roman"/>
          <w:sz w:val="24"/>
          <w:szCs w:val="24"/>
          <w:vertAlign w:val="subscript"/>
        </w:rPr>
        <w:t>с.с</w:t>
      </w:r>
      <w:proofErr w:type="spellEnd"/>
      <w:r w:rsidRPr="003B3F23">
        <w:rPr>
          <w:rFonts w:ascii="Times New Roman" w:hAnsi="Times New Roman"/>
          <w:sz w:val="24"/>
          <w:szCs w:val="24"/>
        </w:rPr>
        <w:t xml:space="preserve">, максимальная разовая концентрация - 1,4 </w:t>
      </w:r>
      <w:proofErr w:type="spellStart"/>
      <w:r w:rsidRPr="003B3F23">
        <w:rPr>
          <w:rFonts w:ascii="Times New Roman" w:hAnsi="Times New Roman"/>
          <w:sz w:val="24"/>
          <w:szCs w:val="24"/>
        </w:rPr>
        <w:t>ПДК</w:t>
      </w:r>
      <w:r w:rsidRPr="003B3F23">
        <w:rPr>
          <w:rFonts w:ascii="Times New Roman" w:hAnsi="Times New Roman"/>
          <w:sz w:val="24"/>
          <w:szCs w:val="24"/>
          <w:vertAlign w:val="subscript"/>
        </w:rPr>
        <w:t>м.р</w:t>
      </w:r>
      <w:proofErr w:type="spellEnd"/>
      <w:r w:rsidRPr="003B3F23">
        <w:rPr>
          <w:rFonts w:ascii="Times New Roman" w:hAnsi="Times New Roman"/>
          <w:sz w:val="24"/>
          <w:szCs w:val="24"/>
          <w:vertAlign w:val="subscript"/>
        </w:rPr>
        <w:t>.</w:t>
      </w:r>
      <w:r w:rsidRPr="003B3F23">
        <w:rPr>
          <w:rFonts w:ascii="Times New Roman" w:hAnsi="Times New Roman"/>
          <w:sz w:val="24"/>
          <w:szCs w:val="24"/>
        </w:rPr>
        <w:t xml:space="preserve">., наибольшая повторяемость превышений ПДК – 19%. Оценивая состояние загрязнения атмосферного воздуха формальдегидом с учетом прежних ПДК, средняя за июнь концентрация формальдегида составляла 6,7 </w:t>
      </w:r>
      <w:proofErr w:type="spellStart"/>
      <w:r w:rsidRPr="003B3F23">
        <w:rPr>
          <w:rFonts w:ascii="Times New Roman" w:hAnsi="Times New Roman"/>
          <w:sz w:val="24"/>
          <w:szCs w:val="24"/>
        </w:rPr>
        <w:t>ПДК</w:t>
      </w:r>
      <w:r w:rsidRPr="003B3F23">
        <w:rPr>
          <w:rFonts w:ascii="Times New Roman" w:hAnsi="Times New Roman"/>
          <w:sz w:val="24"/>
          <w:szCs w:val="24"/>
          <w:vertAlign w:val="subscript"/>
        </w:rPr>
        <w:t>с.с</w:t>
      </w:r>
      <w:proofErr w:type="spellEnd"/>
      <w:r w:rsidRPr="003B3F23">
        <w:rPr>
          <w:rFonts w:ascii="Times New Roman" w:hAnsi="Times New Roman"/>
          <w:sz w:val="24"/>
          <w:szCs w:val="24"/>
          <w:vertAlign w:val="subscript"/>
        </w:rPr>
        <w:t>.</w:t>
      </w:r>
      <w:r w:rsidRPr="003B3F23">
        <w:rPr>
          <w:rFonts w:ascii="Times New Roman" w:hAnsi="Times New Roman"/>
          <w:sz w:val="24"/>
          <w:szCs w:val="24"/>
        </w:rPr>
        <w:t xml:space="preserve">, а максимальная разовая концентрация – 2,1 </w:t>
      </w:r>
      <w:proofErr w:type="spellStart"/>
      <w:r w:rsidRPr="003B3F23">
        <w:rPr>
          <w:rFonts w:ascii="Times New Roman" w:hAnsi="Times New Roman"/>
          <w:sz w:val="24"/>
          <w:szCs w:val="24"/>
        </w:rPr>
        <w:t>ПДК</w:t>
      </w:r>
      <w:r w:rsidRPr="003B3F23">
        <w:rPr>
          <w:rFonts w:ascii="Times New Roman" w:hAnsi="Times New Roman"/>
          <w:sz w:val="24"/>
          <w:szCs w:val="24"/>
          <w:vertAlign w:val="subscript"/>
        </w:rPr>
        <w:t>м.р</w:t>
      </w:r>
      <w:proofErr w:type="spellEnd"/>
      <w:r w:rsidRPr="003B3F23">
        <w:rPr>
          <w:rFonts w:ascii="Times New Roman" w:hAnsi="Times New Roman"/>
          <w:sz w:val="24"/>
          <w:szCs w:val="24"/>
          <w:vertAlign w:val="subscript"/>
        </w:rPr>
        <w:t xml:space="preserve">.. </w:t>
      </w:r>
      <w:r w:rsidRPr="003B3F23">
        <w:rPr>
          <w:rFonts w:ascii="Times New Roman" w:hAnsi="Times New Roman"/>
          <w:sz w:val="24"/>
          <w:szCs w:val="24"/>
        </w:rPr>
        <w:t>Наибольшая повторяемость превышений ПДК с учетом прежних нормативов – 44%. Таким образом, уровень загрязнения атмосферного воздуха формальдегидом с учетом новых ПДК оценивался как повышенный, а с учетом прежних ПДК - как высокий.</w:t>
      </w:r>
    </w:p>
    <w:p w:rsidR="00953CC4" w:rsidRPr="003B3F23" w:rsidRDefault="00953CC4" w:rsidP="00953CC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Основные показатели загрязнения воздуха формальдегидом в июне       2015 года с учетом прежних и новых ПДК представлены на рисунке 1.</w:t>
      </w:r>
    </w:p>
    <w:p w:rsidR="00953CC4" w:rsidRPr="00773019" w:rsidRDefault="00953CC4" w:rsidP="00953CC4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B3F23">
        <w:rPr>
          <w:rFonts w:ascii="Times New Roman" w:hAnsi="Times New Roman"/>
          <w:noProof/>
          <w:sz w:val="24"/>
          <w:szCs w:val="24"/>
        </w:rPr>
      </w:r>
      <w:r w:rsidRPr="003B3F23">
        <w:rPr>
          <w:rFonts w:ascii="Times New Roman" w:hAnsi="Times New Roman"/>
          <w:sz w:val="24"/>
          <w:szCs w:val="24"/>
        </w:rPr>
        <w:pict>
          <v:group id="_x0000_s1026" editas="canvas" style="width:434.8pt;height:284.65pt;mso-position-horizontal-relative:char;mso-position-vertical-relative:line" coordsize="8696,569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696;height:5693" o:preferrelative="f">
              <v:fill o:detectmouseclick="t"/>
              <v:path o:extrusionok="t" o:connecttype="none"/>
              <o:lock v:ext="edit" text="t"/>
            </v:shape>
            <v:rect id="_x0000_s1028" style="position:absolute;left:73;top:73;width:8434;height:5434" stroked="f"/>
            <v:rect id="_x0000_s1029" style="position:absolute;left:849;top:234;width:6545;height:4323" stroked="f"/>
            <v:rect id="_x0000_s1030" style="position:absolute;left:849;top:234;width:6545;height:4323" filled="f" stroked="f"/>
            <v:line id="_x0000_s1031" style="position:absolute" from="849,4017" to="7394,4018" strokecolor="white" strokeweight="0"/>
            <v:line id="_x0000_s1032" style="position:absolute" from="849,3476" to="7394,3477" strokecolor="white" strokeweight="0"/>
            <v:line id="_x0000_s1033" style="position:absolute" from="849,2936" to="7394,2937" strokecolor="white" strokeweight="0"/>
            <v:line id="_x0000_s1034" style="position:absolute" from="849,2395" to="7394,2396" strokecolor="white" strokeweight="0"/>
            <v:line id="_x0000_s1035" style="position:absolute" from="849,1855" to="7394,1856" strokecolor="white" strokeweight="0"/>
            <v:line id="_x0000_s1036" style="position:absolute" from="849,1315" to="7394,1316" strokecolor="white" strokeweight="0"/>
            <v:line id="_x0000_s1037" style="position:absolute" from="849,774" to="7394,775" strokecolor="white" strokeweight="0"/>
            <v:line id="_x0000_s1038" style="position:absolute" from="849,234" to="7394,235" strokecolor="white" strokeweight="0"/>
            <v:rect id="_x0000_s1039" style="position:absolute;left:849;top:234;width:6545;height:4323" filled="f" strokecolor="gray"/>
            <v:shape id="_x0000_s1040" type="#_x0000_t75" style="position:absolute;left:1215;top:935;width:835;height:3622">
              <v:imagedata r:id="rId5" o:title=""/>
            </v:shape>
            <v:rect id="_x0000_s1041" style="position:absolute;left:1215;top:935;width:835;height:3622" filled="f"/>
            <v:shape id="_x0000_s1042" type="#_x0000_t75" style="position:absolute;left:4495;top:3476;width:834;height:1081">
              <v:imagedata r:id="rId6" o:title=""/>
            </v:shape>
            <v:rect id="_x0000_s1043" style="position:absolute;left:4495;top:3476;width:834;height:1081" filled="f"/>
            <v:shape id="_x0000_s1044" type="#_x0000_t75" style="position:absolute;left:2899;top:3418;width:849;height:1139">
              <v:imagedata r:id="rId7" o:title=""/>
            </v:shape>
            <v:rect id="_x0000_s1045" style="position:absolute;left:2899;top:3418;width:849;height:1139" filled="f"/>
            <v:shape id="_x0000_s1046" type="#_x0000_t75" style="position:absolute;left:6179;top:3798;width:834;height:759">
              <v:imagedata r:id="rId8" o:title=""/>
            </v:shape>
            <v:rect id="_x0000_s1047" style="position:absolute;left:6179;top:3798;width:834;height:759" filled="f"/>
            <v:shape id="_x0000_s1048" type="#_x0000_t75" style="position:absolute;left:2108;top:760;width:762;height:3797">
              <v:imagedata r:id="rId9" o:title=""/>
            </v:shape>
            <v:rect id="_x0000_s1049" style="position:absolute;left:2108;top:760;width:762;height:3797" filled="f"/>
            <v:shape id="_x0000_s1050" type="#_x0000_t75" style="position:absolute;left:5388;top:2921;width:747;height:1636">
              <v:imagedata r:id="rId10" o:title=""/>
            </v:shape>
            <v:rect id="_x0000_s1051" style="position:absolute;left:5388;top:2921;width:747;height:1636" filled="f"/>
            <v:line id="_x0000_s1052" style="position:absolute" from="849,234" to="850,4557" strokeweight="0"/>
            <v:line id="_x0000_s1053" style="position:absolute" from="791,4557" to="849,4558" strokeweight="0"/>
            <v:line id="_x0000_s1054" style="position:absolute" from="791,4017" to="849,4018" strokeweight="0"/>
            <v:line id="_x0000_s1055" style="position:absolute" from="791,3476" to="849,3477" strokeweight="0"/>
            <v:line id="_x0000_s1056" style="position:absolute" from="791,2936" to="849,2937" strokeweight="0"/>
            <v:line id="_x0000_s1057" style="position:absolute" from="791,2395" to="849,2396" strokeweight="0"/>
            <v:line id="_x0000_s1058" style="position:absolute" from="791,1855" to="849,1856" strokeweight="0"/>
            <v:line id="_x0000_s1059" style="position:absolute" from="791,1315" to="849,1316" strokeweight="0"/>
            <v:line id="_x0000_s1060" style="position:absolute" from="791,774" to="849,775" strokeweight="0"/>
            <v:line id="_x0000_s1061" style="position:absolute" from="791,234" to="849,235" strokeweight="0"/>
            <v:line id="_x0000_s1062" style="position:absolute" from="849,4557" to="7394,4558" strokeweight="0"/>
            <v:line id="_x0000_s1063" style="position:absolute;flip:y" from="849,4557" to="850,4601" strokeweight="0"/>
            <v:line id="_x0000_s1064" style="position:absolute;flip:y" from="4129,4557" to="4130,4601" strokeweight="0"/>
            <v:line id="_x0000_s1065" style="position:absolute;flip:y" from="7394,4557" to="7395,4601" strokeweight="0"/>
            <v:line id="_x0000_s1066" style="position:absolute" from="7394,234" to="7395,4557" strokeweight="0"/>
            <v:line id="_x0000_s1067" style="position:absolute" from="7335,4557" to="7452,4558" strokeweight="0"/>
            <v:line id="_x0000_s1068" style="position:absolute" from="7335,4119" to="7452,4120" strokeweight="0"/>
            <v:line id="_x0000_s1069" style="position:absolute" from="7335,3695" to="7452,3696" strokeweight="0"/>
            <v:line id="_x0000_s1070" style="position:absolute" from="7335,3257" to="7452,3258" strokeweight="0"/>
            <v:line id="_x0000_s1071" style="position:absolute" from="7335,2834" to="7452,2835" strokeweight="0"/>
            <v:line id="_x0000_s1072" style="position:absolute" from="7335,2395" to="7452,2396" strokeweight="0"/>
            <v:line id="_x0000_s1073" style="position:absolute" from="7335,1957" to="7452,1958" strokeweight="0"/>
            <v:line id="_x0000_s1074" style="position:absolute" from="7335,1534" to="7452,1535" strokeweight="0"/>
            <v:line id="_x0000_s1075" style="position:absolute" from="7335,1095" to="7452,1096" strokeweight="0"/>
            <v:line id="_x0000_s1076" style="position:absolute" from="7335,672" to="7452,673" strokeweight="0"/>
            <v:line id="_x0000_s1077" style="position:absolute" from="7335,234" to="7452,235" strokeweight="0"/>
            <v:rect id="_x0000_s1078" style="position:absolute;left:1497;top:2287;width:688;height:635;rotation:270;mso-wrap-style:none" filled="f" stroked="f">
              <v:textbox style="layout-flow:vertical;mso-layout-flow-alt:bottom-to-top;mso-fit-shape-to-text:t" inset="0,0,0,0">
                <w:txbxContent>
                  <w:p w:rsidR="00953CC4" w:rsidRDefault="00953CC4" w:rsidP="00953CC4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9" style="position:absolute;left:4776;top:3553;width:688;height:635;rotation:270;mso-wrap-style:none" filled="f" stroked="f">
              <v:textbox style="layout-flow:vertical;mso-layout-flow-alt:bottom-to-top;mso-fit-shape-to-text:t" inset="0,0,0,0">
                <w:txbxContent>
                  <w:p w:rsidR="00953CC4" w:rsidRDefault="00953CC4" w:rsidP="00953CC4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80" style="position:absolute;left:6261;top:3511;width:1177;height:635;rotation:270;mso-wrap-style:none" filled="f" stroked="f">
              <v:textbox style="layout-flow:vertical;mso-layout-flow-alt:bottom-to-top;mso-fit-shape-to-text:t" inset="0,0,0,0">
                <w:txbxContent>
                  <w:p w:rsidR="00953CC4" w:rsidRDefault="00953CC4" w:rsidP="00953CC4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81" style="position:absolute;left:2742;top:3600;width:1379;height:417;rotation:270" filled="f" stroked="f">
              <v:textbox style="layout-flow:vertical;mso-layout-flow-alt:bottom-to-top;mso-fit-shape-to-text:t" inset="0,0,0,0">
                <w:txbxContent>
                  <w:p w:rsidR="00953CC4" w:rsidRDefault="00953CC4" w:rsidP="00953CC4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82" style="position:absolute;left:5854;top:3312;width:231;height:635;rotation:270;mso-wrap-style:none" filled="f" stroked="f">
              <v:textbox style="layout-flow:vertical;mso-layout-flow-alt:bottom-to-top;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83" style="position:absolute;left:2590;top:2231;width:231;height:635;rotation:270;mso-wrap-style:none" filled="f" stroked="f">
              <v:textbox style="layout-flow:vertical;mso-layout-flow-alt:bottom-to-top;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84" style="position:absolute;left:600;top:4440;width:1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85" style="position:absolute;left:600;top:3900;width:1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86" style="position:absolute;left:600;top:3359;width:1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87" style="position:absolute;left:600;top:2819;width:1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88" style="position:absolute;left:600;top:2279;width:1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089" style="position:absolute;left:600;top:1738;width:1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90" style="position:absolute;left:600;top:1198;width:1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091" style="position:absolute;left:600;top:657;width:1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1092" style="position:absolute;left:600;top:117;width:1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1093" style="position:absolute;left:1991;top:4689;width:1115;height:412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Прежние 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94" style="position:absolute;left:5300;top:4689;width:909;height:412;mso-wrap-style:none" filled="f" stroked="f">
              <v:textbox style="mso-fit-shape-to-text:t" inset="0,0,0,0">
                <w:txbxContent>
                  <w:p w:rsidR="00953CC4" w:rsidRDefault="00953CC4" w:rsidP="00953CC4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Новые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95" style="position:absolute;left:-482;top:1965;width:2240;height:689;rotation:270;mso-wrap-style:none" filled="f" stroked="f">
              <v:textbox style="layout-flow:vertical;mso-layout-flow-alt:bottom-to-top;mso-fit-shape-to-text:t" inset="0,0,0,0">
                <w:txbxContent>
                  <w:p w:rsidR="00953CC4" w:rsidRDefault="00953CC4" w:rsidP="00953CC4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Концентрация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доли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96" style="position:absolute;left:7540;top:4440;width:1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97" style="position:absolute;left:7540;top:4002;width:1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98" style="position:absolute;left:7540;top:3579;width:2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1099" style="position:absolute;left:7540;top:3140;width:2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1100" style="position:absolute;left:7540;top:2717;width:2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20</w:t>
                    </w:r>
                  </w:p>
                </w:txbxContent>
              </v:textbox>
            </v:rect>
            <v:rect id="_x0000_s1101" style="position:absolute;left:7540;top:2279;width:2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25</w:t>
                    </w:r>
                  </w:p>
                </w:txbxContent>
              </v:textbox>
            </v:rect>
            <v:rect id="_x0000_s1102" style="position:absolute;left:7540;top:1840;width:2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30</w:t>
                    </w:r>
                  </w:p>
                </w:txbxContent>
              </v:textbox>
            </v:rect>
            <v:rect id="_x0000_s1103" style="position:absolute;left:7540;top:1417;width:2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35</w:t>
                    </w:r>
                  </w:p>
                </w:txbxContent>
              </v:textbox>
            </v:rect>
            <v:rect id="_x0000_s1104" style="position:absolute;left:7540;top:979;width:2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40</w:t>
                    </w:r>
                  </w:p>
                </w:txbxContent>
              </v:textbox>
            </v:rect>
            <v:rect id="_x0000_s1105" style="position:absolute;left:7540;top:555;width:2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45</w:t>
                    </w:r>
                  </w:p>
                </w:txbxContent>
              </v:textbox>
            </v:rect>
            <v:rect id="_x0000_s1106" style="position:absolute;left:7540;top:117;width:201;height:438;mso-wrap-style:none" filled="f" stroked="f">
              <v:textbox style="mso-fit-shape-to-text:t" inset="0,0,0,0">
                <w:txbxContent>
                  <w:p w:rsidR="00953CC4" w:rsidRDefault="00953CC4" w:rsidP="00953CC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50</w:t>
                    </w:r>
                  </w:p>
                </w:txbxContent>
              </v:textbox>
            </v:rect>
            <v:rect id="_x0000_s1107" style="position:absolute;left:8036;top:1895;width:578;height:743;rotation:270;mso-wrap-style:none" filled="f" stroked="f">
              <v:textbox style="layout-flow:vertical;mso-layout-flow-alt:bottom-to-top;mso-fit-shape-to-text:t" inset="0,0,0,0">
                <w:txbxContent>
                  <w:p w:rsidR="00953CC4" w:rsidRPr="00544AA7" w:rsidRDefault="00953CC4" w:rsidP="00953CC4">
                    <w:pPr>
                      <w:rPr>
                        <w:sz w:val="20"/>
                        <w:szCs w:val="20"/>
                      </w:rPr>
                    </w:pPr>
                    <w:r w:rsidRPr="00544AA7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  <w:lang w:val="en-US"/>
                      </w:rPr>
                      <w:t>НП, %</w:t>
                    </w:r>
                  </w:p>
                </w:txbxContent>
              </v:textbox>
            </v:rect>
            <v:rect id="_x0000_s1108" style="position:absolute;left:2635;top:5098;width:3339;height:336" strokeweight="0"/>
            <v:shape id="_x0000_s1109" type="#_x0000_t75" style="position:absolute;left:2709;top:5214;width:102;height:103">
              <v:imagedata r:id="rId11" o:title=""/>
            </v:shape>
            <v:rect id="_x0000_s1110" style="position:absolute;left:2709;top:5214;width:102;height:103" filled="f"/>
            <v:rect id="_x0000_s1111" style="position:absolute;left:2870;top:5141;width:859;height:464;mso-wrap-style:none" filled="f" stroked="f">
              <v:textbox style="mso-fit-shape-to-text:t" inset="0,0,0,0">
                <w:txbxContent>
                  <w:p w:rsidR="00953CC4" w:rsidRDefault="00953CC4" w:rsidP="00953CC4">
                    <w:proofErr w:type="spellStart"/>
                    <w:r w:rsidRPr="00544AA7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shape id="_x0000_s1112" type="#_x0000_t75" style="position:absolute;left:3792;top:5214;width:103;height:103">
              <v:imagedata r:id="rId12" o:title=""/>
            </v:shape>
            <v:rect id="_x0000_s1113" style="position:absolute;left:3792;top:5214;width:103;height:103" filled="f"/>
            <v:rect id="_x0000_s1114" style="position:absolute;left:3953;top:5141;width:1471;height:464;mso-wrap-style:none" filled="f" stroked="f">
              <v:textbox style="mso-fit-shape-to-text:t" inset="0,0,0,0">
                <w:txbxContent>
                  <w:p w:rsidR="00953CC4" w:rsidRPr="00544AA7" w:rsidRDefault="00953CC4" w:rsidP="00953CC4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544AA7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shape id="_x0000_s1115" type="#_x0000_t75" style="position:absolute;left:5476;top:5214;width:102;height:103">
              <v:imagedata r:id="rId13" o:title=""/>
            </v:shape>
            <v:rect id="_x0000_s1116" style="position:absolute;left:5476;top:5214;width:102;height:103" filled="f"/>
            <v:rect id="_x0000_s1117" style="position:absolute;left:5637;top:5141;width:289;height:464;mso-wrap-style:none" filled="f" stroked="f">
              <v:textbox style="mso-fit-shape-to-text:t" inset="0,0,0,0">
                <w:txbxContent>
                  <w:p w:rsidR="00953CC4" w:rsidRPr="00254218" w:rsidRDefault="00953CC4" w:rsidP="00953CC4">
                    <w:pPr>
                      <w:rPr>
                        <w:sz w:val="20"/>
                        <w:szCs w:val="20"/>
                      </w:rPr>
                    </w:pPr>
                    <w:r w:rsidRPr="00254218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  <w:r w:rsidRPr="00773019">
        <w:rPr>
          <w:rFonts w:ascii="Times New Roman" w:hAnsi="Times New Roman"/>
          <w:b/>
          <w:sz w:val="20"/>
          <w:szCs w:val="20"/>
        </w:rPr>
        <w:t>Рисунок 1.</w:t>
      </w:r>
      <w:r w:rsidRPr="00773019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773019">
        <w:rPr>
          <w:rFonts w:ascii="Times New Roman" w:hAnsi="Times New Roman"/>
          <w:b/>
          <w:sz w:val="20"/>
          <w:szCs w:val="20"/>
        </w:rPr>
        <w:t xml:space="preserve">Показатели загрязнения воздуха формальдегидом в июне 2015 года  </w:t>
      </w:r>
    </w:p>
    <w:p w:rsidR="00953CC4" w:rsidRPr="00773019" w:rsidRDefault="00953CC4" w:rsidP="00953CC4">
      <w:pPr>
        <w:spacing w:after="0" w:line="240" w:lineRule="auto"/>
        <w:ind w:right="-71" w:firstLine="180"/>
        <w:jc w:val="center"/>
        <w:rPr>
          <w:rFonts w:ascii="Times New Roman" w:hAnsi="Times New Roman"/>
          <w:b/>
          <w:sz w:val="20"/>
          <w:szCs w:val="20"/>
        </w:rPr>
      </w:pPr>
      <w:r w:rsidRPr="00773019">
        <w:rPr>
          <w:rFonts w:ascii="Times New Roman" w:hAnsi="Times New Roman"/>
          <w:b/>
          <w:sz w:val="20"/>
          <w:szCs w:val="20"/>
        </w:rPr>
        <w:t>(с учетом прежних  и новых ПДК)</w:t>
      </w:r>
    </w:p>
    <w:p w:rsidR="00953CC4" w:rsidRPr="003B3F23" w:rsidRDefault="00953CC4" w:rsidP="00953CC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______________________</w:t>
      </w:r>
    </w:p>
    <w:p w:rsidR="00953CC4" w:rsidRPr="00773019" w:rsidRDefault="00953CC4" w:rsidP="00953CC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73019">
        <w:rPr>
          <w:rFonts w:ascii="Times New Roman" w:hAnsi="Times New Roman"/>
          <w:b/>
          <w:sz w:val="20"/>
          <w:szCs w:val="20"/>
        </w:rPr>
        <w:t xml:space="preserve">****** - </w:t>
      </w:r>
      <w:r w:rsidRPr="00773019">
        <w:rPr>
          <w:rFonts w:ascii="Times New Roman" w:hAnsi="Times New Roman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773019">
          <w:rPr>
            <w:rFonts w:ascii="Times New Roman" w:hAnsi="Times New Roman"/>
            <w:sz w:val="20"/>
            <w:szCs w:val="20"/>
          </w:rPr>
          <w:t>2014 г</w:t>
        </w:r>
      </w:smartTag>
      <w:r w:rsidRPr="00773019">
        <w:rPr>
          <w:rFonts w:ascii="Times New Roman" w:hAnsi="Times New Roman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773019">
          <w:rPr>
            <w:rFonts w:ascii="Times New Roman" w:hAnsi="Times New Roman"/>
            <w:sz w:val="20"/>
            <w:szCs w:val="20"/>
          </w:rPr>
          <w:t>37 г</w:t>
        </w:r>
      </w:smartTag>
      <w:r w:rsidRPr="00773019">
        <w:rPr>
          <w:rFonts w:ascii="Times New Roman" w:hAnsi="Times New Roman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773019">
        <w:rPr>
          <w:rFonts w:ascii="Times New Roman" w:hAnsi="Times New Roman"/>
          <w:sz w:val="20"/>
          <w:szCs w:val="20"/>
          <w:vertAlign w:val="superscript"/>
        </w:rPr>
        <w:t>3</w:t>
      </w:r>
      <w:r w:rsidRPr="00773019">
        <w:rPr>
          <w:rFonts w:ascii="Times New Roman" w:hAnsi="Times New Roman"/>
          <w:sz w:val="20"/>
          <w:szCs w:val="20"/>
        </w:rPr>
        <w:t xml:space="preserve"> (вместо 0,035 мг/м</w:t>
      </w:r>
      <w:r w:rsidRPr="00773019">
        <w:rPr>
          <w:rFonts w:ascii="Times New Roman" w:hAnsi="Times New Roman"/>
          <w:sz w:val="20"/>
          <w:szCs w:val="20"/>
          <w:vertAlign w:val="superscript"/>
        </w:rPr>
        <w:t>3</w:t>
      </w:r>
      <w:r w:rsidRPr="00773019">
        <w:rPr>
          <w:rFonts w:ascii="Times New Roman" w:hAnsi="Times New Roman"/>
          <w:sz w:val="20"/>
          <w:szCs w:val="20"/>
        </w:rPr>
        <w:t>), среднесуточная – 0,01 мг/м</w:t>
      </w:r>
      <w:r w:rsidRPr="00773019">
        <w:rPr>
          <w:rFonts w:ascii="Times New Roman" w:hAnsi="Times New Roman"/>
          <w:sz w:val="20"/>
          <w:szCs w:val="20"/>
          <w:vertAlign w:val="superscript"/>
        </w:rPr>
        <w:t xml:space="preserve">3 </w:t>
      </w:r>
      <w:r w:rsidRPr="00773019">
        <w:rPr>
          <w:rFonts w:ascii="Times New Roman" w:hAnsi="Times New Roman"/>
          <w:sz w:val="20"/>
          <w:szCs w:val="20"/>
        </w:rPr>
        <w:t xml:space="preserve"> (вместо 0,003 мг/м</w:t>
      </w:r>
      <w:r w:rsidRPr="00773019">
        <w:rPr>
          <w:rFonts w:ascii="Times New Roman" w:hAnsi="Times New Roman"/>
          <w:sz w:val="20"/>
          <w:szCs w:val="20"/>
          <w:vertAlign w:val="superscript"/>
        </w:rPr>
        <w:t>3</w:t>
      </w:r>
      <w:r w:rsidRPr="00773019">
        <w:rPr>
          <w:rFonts w:ascii="Times New Roman" w:hAnsi="Times New Roman"/>
          <w:sz w:val="20"/>
          <w:szCs w:val="20"/>
        </w:rPr>
        <w:t>), класс опасности – второй</w:t>
      </w: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 xml:space="preserve">В целом по городу среднемесячная концентрация диоксида азота, как и в предыдущем месяце, составляла 1,8 </w:t>
      </w:r>
      <w:proofErr w:type="spellStart"/>
      <w:r w:rsidRPr="003B3F23">
        <w:rPr>
          <w:rFonts w:ascii="Times New Roman" w:hAnsi="Times New Roman"/>
          <w:sz w:val="24"/>
          <w:szCs w:val="24"/>
        </w:rPr>
        <w:t>ПДК</w:t>
      </w:r>
      <w:r w:rsidRPr="003B3F23">
        <w:rPr>
          <w:rFonts w:ascii="Times New Roman" w:hAnsi="Times New Roman"/>
          <w:sz w:val="24"/>
          <w:szCs w:val="24"/>
          <w:vertAlign w:val="subscript"/>
        </w:rPr>
        <w:t>с.с</w:t>
      </w:r>
      <w:proofErr w:type="spellEnd"/>
      <w:r w:rsidRPr="003B3F23">
        <w:rPr>
          <w:rFonts w:ascii="Times New Roman" w:hAnsi="Times New Roman"/>
          <w:sz w:val="24"/>
          <w:szCs w:val="24"/>
          <w:vertAlign w:val="subscript"/>
        </w:rPr>
        <w:t>.</w:t>
      </w:r>
      <w:r w:rsidRPr="003B3F23">
        <w:rPr>
          <w:rFonts w:ascii="Times New Roman" w:hAnsi="Times New Roman"/>
          <w:sz w:val="24"/>
          <w:szCs w:val="24"/>
        </w:rPr>
        <w:t xml:space="preserve">, а по другим определяемым загрязняющим веществам – не превышали </w:t>
      </w:r>
      <w:proofErr w:type="spellStart"/>
      <w:r w:rsidRPr="003B3F23">
        <w:rPr>
          <w:rFonts w:ascii="Times New Roman" w:hAnsi="Times New Roman"/>
          <w:sz w:val="24"/>
          <w:szCs w:val="24"/>
        </w:rPr>
        <w:t>ПДК</w:t>
      </w:r>
      <w:r w:rsidRPr="003B3F23">
        <w:rPr>
          <w:rFonts w:ascii="Times New Roman" w:hAnsi="Times New Roman"/>
          <w:sz w:val="24"/>
          <w:szCs w:val="24"/>
          <w:vertAlign w:val="subscript"/>
        </w:rPr>
        <w:t>с.с</w:t>
      </w:r>
      <w:proofErr w:type="spellEnd"/>
      <w:r w:rsidRPr="003B3F23">
        <w:rPr>
          <w:rFonts w:ascii="Times New Roman" w:hAnsi="Times New Roman"/>
          <w:sz w:val="24"/>
          <w:szCs w:val="24"/>
          <w:vertAlign w:val="subscript"/>
        </w:rPr>
        <w:t>.</w:t>
      </w:r>
      <w:r w:rsidRPr="003B3F23">
        <w:rPr>
          <w:rFonts w:ascii="Times New Roman" w:hAnsi="Times New Roman"/>
          <w:sz w:val="24"/>
          <w:szCs w:val="24"/>
        </w:rPr>
        <w:t>.</w:t>
      </w:r>
    </w:p>
    <w:p w:rsidR="00953CC4" w:rsidRPr="003B3F23" w:rsidRDefault="00953CC4" w:rsidP="00953CC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b/>
          <w:sz w:val="24"/>
          <w:szCs w:val="24"/>
        </w:rPr>
        <w:t xml:space="preserve">5. Радиационная обстановка </w:t>
      </w:r>
      <w:r w:rsidRPr="003B3F23">
        <w:rPr>
          <w:rFonts w:ascii="Times New Roman" w:hAnsi="Times New Roman"/>
          <w:sz w:val="24"/>
          <w:szCs w:val="24"/>
        </w:rPr>
        <w:t>на территории Российской Федерации в июне 2015 года в целом была стабильной и находилась в пределах радиационного фона.</w:t>
      </w:r>
    </w:p>
    <w:p w:rsidR="00953CC4" w:rsidRPr="003B3F23" w:rsidRDefault="00953CC4" w:rsidP="00953CC4">
      <w:pPr>
        <w:pStyle w:val="a3"/>
        <w:ind w:firstLine="709"/>
        <w:rPr>
          <w:szCs w:val="24"/>
        </w:rPr>
      </w:pPr>
      <w:r w:rsidRPr="003B3F23">
        <w:rPr>
          <w:szCs w:val="24"/>
        </w:rPr>
        <w:t xml:space="preserve">Экстремально высоких и высоких уровней радиоактивного загрязнения на территории России не наблюдалось. Суточные значения объемной активности и выпадений суммы </w:t>
      </w:r>
      <w:proofErr w:type="spellStart"/>
      <w:r w:rsidRPr="003B3F23">
        <w:rPr>
          <w:szCs w:val="24"/>
        </w:rPr>
        <w:t>бета-активных</w:t>
      </w:r>
      <w:proofErr w:type="spellEnd"/>
      <w:r w:rsidRPr="003B3F23">
        <w:rPr>
          <w:szCs w:val="24"/>
        </w:rPr>
        <w:t xml:space="preserve"> радионуклидов в приземной атмосфере и мощности экспозиционных доз гамма-излучения на местности (МЭД) находились в пределах естественных колебаний.</w:t>
      </w:r>
    </w:p>
    <w:p w:rsidR="00953CC4" w:rsidRPr="003B3F23" w:rsidRDefault="00953CC4" w:rsidP="00953CC4">
      <w:pPr>
        <w:pStyle w:val="a3"/>
        <w:ind w:firstLine="709"/>
        <w:rPr>
          <w:szCs w:val="24"/>
        </w:rPr>
      </w:pPr>
      <w:r w:rsidRPr="003B3F23">
        <w:rPr>
          <w:szCs w:val="24"/>
        </w:rPr>
        <w:t xml:space="preserve">По данным ежедневных измерений, в 100-километровых зонах расположения АЭС и других </w:t>
      </w:r>
      <w:proofErr w:type="spellStart"/>
      <w:r w:rsidRPr="003B3F23">
        <w:rPr>
          <w:szCs w:val="24"/>
        </w:rPr>
        <w:t>радиационно</w:t>
      </w:r>
      <w:proofErr w:type="spellEnd"/>
      <w:r w:rsidRPr="003B3F23">
        <w:rPr>
          <w:szCs w:val="24"/>
        </w:rPr>
        <w:t xml:space="preserve"> опасных объектов значения МЭД находились в пределах от 5 до 23 </w:t>
      </w:r>
      <w:proofErr w:type="spellStart"/>
      <w:r w:rsidRPr="003B3F23">
        <w:rPr>
          <w:szCs w:val="24"/>
        </w:rPr>
        <w:t>мкР</w:t>
      </w:r>
      <w:proofErr w:type="spellEnd"/>
      <w:r w:rsidRPr="003B3F23">
        <w:rPr>
          <w:szCs w:val="24"/>
        </w:rPr>
        <w:t>/ч, что соответствует уровням естественного радиационного фона.</w:t>
      </w:r>
    </w:p>
    <w:p w:rsidR="00953CC4" w:rsidRPr="003B3F23" w:rsidRDefault="00953CC4" w:rsidP="00953CC4">
      <w:pPr>
        <w:pStyle w:val="a3"/>
        <w:ind w:firstLine="709"/>
        <w:rPr>
          <w:szCs w:val="24"/>
        </w:rPr>
      </w:pPr>
      <w:r w:rsidRPr="003B3F23">
        <w:rPr>
          <w:szCs w:val="24"/>
        </w:rPr>
        <w:t xml:space="preserve">Минимальные и максимальные значения МЭД в зоне </w:t>
      </w:r>
      <w:proofErr w:type="spellStart"/>
      <w:r w:rsidRPr="003B3F23">
        <w:rPr>
          <w:szCs w:val="24"/>
        </w:rPr>
        <w:t>радиационно</w:t>
      </w:r>
      <w:proofErr w:type="spellEnd"/>
      <w:r w:rsidRPr="003B3F23">
        <w:rPr>
          <w:szCs w:val="24"/>
        </w:rPr>
        <w:t xml:space="preserve"> опасных  объектов представлены в приложении 4.</w:t>
      </w:r>
    </w:p>
    <w:p w:rsidR="00953CC4" w:rsidRPr="003B3F23" w:rsidRDefault="00953CC4" w:rsidP="00953CC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pStyle w:val="a3"/>
        <w:ind w:firstLine="709"/>
        <w:rPr>
          <w:szCs w:val="24"/>
        </w:rPr>
      </w:pPr>
      <w:r w:rsidRPr="003B3F23">
        <w:rPr>
          <w:szCs w:val="24"/>
        </w:rPr>
        <w:t>Направляется в порядке информации.</w:t>
      </w:r>
    </w:p>
    <w:p w:rsidR="00953CC4" w:rsidRPr="003B3F23" w:rsidRDefault="00953CC4" w:rsidP="00953CC4">
      <w:pPr>
        <w:pStyle w:val="a3"/>
        <w:ind w:firstLine="709"/>
        <w:rPr>
          <w:szCs w:val="24"/>
        </w:rPr>
      </w:pPr>
    </w:p>
    <w:p w:rsidR="00953CC4" w:rsidRPr="003B3F23" w:rsidRDefault="00953CC4" w:rsidP="00953CC4">
      <w:pPr>
        <w:pStyle w:val="a3"/>
        <w:ind w:firstLine="709"/>
        <w:rPr>
          <w:szCs w:val="24"/>
        </w:rPr>
      </w:pPr>
    </w:p>
    <w:p w:rsidR="00953CC4" w:rsidRPr="003B3F23" w:rsidRDefault="00953CC4" w:rsidP="00953CC4">
      <w:pPr>
        <w:spacing w:after="0"/>
        <w:outlineLvl w:val="0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Приложение: по тексту на 10 л. в 1 экз.</w:t>
      </w:r>
    </w:p>
    <w:p w:rsidR="00953CC4" w:rsidRPr="003B3F23" w:rsidRDefault="00953CC4" w:rsidP="00953CC4">
      <w:pPr>
        <w:spacing w:after="0"/>
        <w:ind w:firstLine="708"/>
        <w:outlineLvl w:val="0"/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3B3F23">
        <w:rPr>
          <w:rFonts w:ascii="Times New Roman" w:hAnsi="Times New Roman"/>
          <w:sz w:val="24"/>
          <w:szCs w:val="24"/>
        </w:rPr>
        <w:t>Заместитель Руководителя Росгидромета</w:t>
      </w:r>
      <w:r w:rsidRPr="003B3F23">
        <w:rPr>
          <w:rFonts w:ascii="Times New Roman" w:hAnsi="Times New Roman"/>
          <w:sz w:val="24"/>
          <w:szCs w:val="24"/>
        </w:rPr>
        <w:tab/>
        <w:t xml:space="preserve"> </w:t>
      </w:r>
      <w:r w:rsidRPr="003B3F23">
        <w:rPr>
          <w:rFonts w:ascii="Times New Roman" w:hAnsi="Times New Roman"/>
          <w:sz w:val="24"/>
          <w:szCs w:val="24"/>
        </w:rPr>
        <w:tab/>
      </w:r>
      <w:r w:rsidRPr="003B3F23">
        <w:rPr>
          <w:rFonts w:ascii="Times New Roman" w:hAnsi="Times New Roman"/>
          <w:sz w:val="24"/>
          <w:szCs w:val="24"/>
        </w:rPr>
        <w:tab/>
      </w:r>
      <w:r w:rsidRPr="003B3F23">
        <w:rPr>
          <w:rFonts w:ascii="Times New Roman" w:hAnsi="Times New Roman"/>
          <w:sz w:val="24"/>
          <w:szCs w:val="24"/>
        </w:rPr>
        <w:tab/>
        <w:t xml:space="preserve">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Е.В. </w:t>
      </w:r>
      <w:proofErr w:type="spellStart"/>
      <w:r>
        <w:rPr>
          <w:rFonts w:ascii="Times New Roman" w:hAnsi="Times New Roman"/>
          <w:sz w:val="24"/>
          <w:szCs w:val="24"/>
        </w:rPr>
        <w:t>Гангало</w:t>
      </w:r>
      <w:proofErr w:type="spellEnd"/>
    </w:p>
    <w:p w:rsidR="00953CC4" w:rsidRPr="003B3F23" w:rsidRDefault="00953CC4" w:rsidP="00953CC4">
      <w:pPr>
        <w:spacing w:after="0" w:line="360" w:lineRule="auto"/>
        <w:outlineLvl w:val="0"/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spacing w:after="0" w:line="360" w:lineRule="auto"/>
        <w:outlineLvl w:val="0"/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spacing w:after="0" w:line="360" w:lineRule="auto"/>
        <w:outlineLvl w:val="0"/>
        <w:rPr>
          <w:rFonts w:ascii="Times New Roman" w:hAnsi="Times New Roman"/>
          <w:sz w:val="24"/>
          <w:szCs w:val="24"/>
        </w:rPr>
      </w:pPr>
    </w:p>
    <w:p w:rsidR="00953CC4" w:rsidRPr="003B3F23" w:rsidRDefault="00953CC4" w:rsidP="00953CC4">
      <w:pPr>
        <w:spacing w:after="0" w:line="360" w:lineRule="auto"/>
        <w:outlineLvl w:val="0"/>
        <w:rPr>
          <w:rFonts w:ascii="Times New Roman" w:hAnsi="Times New Roman"/>
          <w:sz w:val="24"/>
          <w:szCs w:val="24"/>
        </w:rPr>
      </w:pPr>
    </w:p>
    <w:p w:rsidR="00953CC4" w:rsidRDefault="00953CC4" w:rsidP="00953CC4">
      <w:pPr>
        <w:spacing w:after="0" w:line="360" w:lineRule="auto"/>
        <w:outlineLvl w:val="0"/>
        <w:rPr>
          <w:rFonts w:ascii="Times New Roman" w:hAnsi="Times New Roman"/>
          <w:sz w:val="24"/>
          <w:szCs w:val="24"/>
        </w:rPr>
      </w:pPr>
    </w:p>
    <w:p w:rsidR="00953CC4" w:rsidRDefault="00953CC4" w:rsidP="00953CC4">
      <w:pPr>
        <w:spacing w:after="0" w:line="360" w:lineRule="auto"/>
        <w:outlineLvl w:val="0"/>
        <w:rPr>
          <w:rFonts w:ascii="Times New Roman" w:hAnsi="Times New Roman"/>
          <w:sz w:val="24"/>
          <w:szCs w:val="24"/>
        </w:rPr>
      </w:pPr>
    </w:p>
    <w:p w:rsidR="00953CC4" w:rsidRDefault="00953CC4" w:rsidP="00953CC4">
      <w:pPr>
        <w:spacing w:after="0" w:line="360" w:lineRule="auto"/>
        <w:outlineLvl w:val="0"/>
        <w:rPr>
          <w:rFonts w:ascii="Times New Roman" w:hAnsi="Times New Roman"/>
          <w:sz w:val="24"/>
          <w:szCs w:val="24"/>
        </w:rPr>
      </w:pPr>
    </w:p>
    <w:p w:rsidR="00953CC4" w:rsidRDefault="00953CC4" w:rsidP="00953CC4">
      <w:pPr>
        <w:spacing w:after="0" w:line="360" w:lineRule="auto"/>
        <w:outlineLvl w:val="0"/>
        <w:rPr>
          <w:rFonts w:ascii="Times New Roman" w:hAnsi="Times New Roman"/>
          <w:sz w:val="24"/>
          <w:szCs w:val="24"/>
        </w:rPr>
      </w:pPr>
    </w:p>
    <w:p w:rsidR="00953CC4" w:rsidRDefault="00953CC4" w:rsidP="00953CC4">
      <w:pPr>
        <w:spacing w:after="0" w:line="360" w:lineRule="auto"/>
        <w:outlineLvl w:val="0"/>
        <w:rPr>
          <w:rFonts w:ascii="Times New Roman" w:hAnsi="Times New Roman"/>
          <w:sz w:val="24"/>
          <w:szCs w:val="24"/>
        </w:rPr>
      </w:pPr>
    </w:p>
    <w:p w:rsidR="00953CC4" w:rsidRDefault="00953CC4" w:rsidP="00953CC4">
      <w:pPr>
        <w:spacing w:after="0" w:line="360" w:lineRule="auto"/>
        <w:outlineLvl w:val="0"/>
        <w:rPr>
          <w:rFonts w:ascii="Times New Roman" w:hAnsi="Times New Roman"/>
          <w:sz w:val="24"/>
          <w:szCs w:val="24"/>
        </w:rPr>
      </w:pPr>
    </w:p>
    <w:p w:rsidR="00953CC4" w:rsidRDefault="00953CC4" w:rsidP="00953CC4">
      <w:pPr>
        <w:spacing w:after="0" w:line="360" w:lineRule="auto"/>
        <w:outlineLvl w:val="0"/>
        <w:rPr>
          <w:rFonts w:ascii="Times New Roman" w:hAnsi="Times New Roman"/>
          <w:sz w:val="24"/>
          <w:szCs w:val="24"/>
        </w:rPr>
      </w:pPr>
    </w:p>
    <w:p w:rsidR="00953CC4" w:rsidRPr="00C103E8" w:rsidRDefault="00953CC4" w:rsidP="00953CC4">
      <w:pPr>
        <w:pStyle w:val="1"/>
        <w:rPr>
          <w:rFonts w:ascii="Times New Roman" w:hAnsi="Times New Roman"/>
          <w:b w:val="0"/>
          <w:szCs w:val="24"/>
        </w:rPr>
      </w:pPr>
      <w:r w:rsidRPr="00C103E8">
        <w:rPr>
          <w:rFonts w:ascii="Times New Roman" w:hAnsi="Times New Roman"/>
          <w:b w:val="0"/>
          <w:szCs w:val="24"/>
        </w:rPr>
        <w:t xml:space="preserve">                Приложение 1</w:t>
      </w:r>
    </w:p>
    <w:p w:rsidR="00953CC4" w:rsidRPr="00C103E8" w:rsidRDefault="00953CC4" w:rsidP="00953CC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3CC4" w:rsidRPr="00C103E8" w:rsidRDefault="00953CC4" w:rsidP="00930F02">
      <w:pPr>
        <w:pStyle w:val="a3"/>
        <w:spacing w:line="240" w:lineRule="auto"/>
        <w:jc w:val="center"/>
      </w:pPr>
      <w:r w:rsidRPr="00C103E8">
        <w:t xml:space="preserve">Перечень случаев </w:t>
      </w:r>
      <w:r w:rsidRPr="00C103E8">
        <w:br/>
        <w:t>экстремально высокого загрязнения поверхностных вод суши</w:t>
      </w:r>
      <w:r w:rsidRPr="00C103E8">
        <w:br/>
        <w:t>в июне 2015 года</w:t>
      </w:r>
    </w:p>
    <w:p w:rsidR="00953CC4" w:rsidRPr="00C103E8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7"/>
        <w:gridCol w:w="2190"/>
        <w:gridCol w:w="2189"/>
        <w:gridCol w:w="2470"/>
        <w:gridCol w:w="1811"/>
      </w:tblGrid>
      <w:tr w:rsidR="00953CC4" w:rsidRPr="00C103E8" w:rsidTr="00C831AE">
        <w:trPr>
          <w:cantSplit/>
          <w:trHeight w:val="28"/>
          <w:tblHeader/>
        </w:trPr>
        <w:tc>
          <w:tcPr>
            <w:tcW w:w="807" w:type="dxa"/>
            <w:tcBorders>
              <w:bottom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C103E8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spellEnd"/>
            <w:r w:rsidRPr="00C103E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103E8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90" w:type="dxa"/>
            <w:tcBorders>
              <w:bottom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3E8">
              <w:rPr>
                <w:rFonts w:ascii="Times New Roman" w:hAnsi="Times New Roman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3E8">
              <w:rPr>
                <w:rFonts w:ascii="Times New Roman" w:hAnsi="Times New Roman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70" w:type="dxa"/>
            <w:tcBorders>
              <w:bottom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3E8">
              <w:rPr>
                <w:rFonts w:ascii="Times New Roman" w:hAnsi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3E8">
              <w:rPr>
                <w:rFonts w:ascii="Times New Roman" w:hAnsi="Times New Roman"/>
                <w:b/>
                <w:bCs/>
                <w:sz w:val="24"/>
                <w:szCs w:val="24"/>
              </w:rPr>
              <w:t>Концентрация</w:t>
            </w:r>
          </w:p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b/>
                <w:bCs/>
                <w:sz w:val="24"/>
                <w:szCs w:val="24"/>
              </w:rPr>
              <w:t>(ПДК)</w:t>
            </w:r>
          </w:p>
        </w:tc>
      </w:tr>
      <w:tr w:rsidR="00953CC4" w:rsidRPr="00C103E8" w:rsidTr="00C831AE">
        <w:trPr>
          <w:cantSplit/>
        </w:trPr>
        <w:tc>
          <w:tcPr>
            <w:tcW w:w="9467" w:type="dxa"/>
            <w:gridSpan w:val="5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C103E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C103E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C103E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03E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оз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Мончеозеро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р</w:t>
            </w: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тут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Нюдуай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р</w:t>
            </w: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тут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Хауки-лампи-йоки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г. Заполярный</w:t>
            </w:r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р</w:t>
            </w: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тут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953CC4" w:rsidRPr="00C103E8" w:rsidTr="00C831AE">
        <w:trPr>
          <w:cantSplit/>
        </w:trPr>
        <w:tc>
          <w:tcPr>
            <w:tcW w:w="9467" w:type="dxa"/>
            <w:gridSpan w:val="5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C103E8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C103E8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C103E8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03E8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оз. Большой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Вудъявр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г. Кировск</w:t>
            </w:r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олибден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Белая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олибден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Можель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Ковдор</w:t>
            </w:r>
            <w:proofErr w:type="spellEnd"/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олибден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Обь, г.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Камень-на-Оби</w:t>
            </w:r>
            <w:proofErr w:type="spellEnd"/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Алтайский край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к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адми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</w:tr>
      <w:tr w:rsidR="00953CC4" w:rsidRPr="00C103E8" w:rsidTr="00C831AE">
        <w:trPr>
          <w:cantSplit/>
        </w:trPr>
        <w:tc>
          <w:tcPr>
            <w:tcW w:w="9467" w:type="dxa"/>
            <w:gridSpan w:val="5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C103E8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C103E8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C103E8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03E8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Айва, 18,6 км выше устья,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г. Красноуральск</w:t>
            </w:r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81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Айва, 22,9 км выше устья,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г. Красноуральск</w:t>
            </w:r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58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Блява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Оренбургская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62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Бира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Лермонтовка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ц</w:t>
            </w: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59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vMerge w:val="restart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90" w:type="dxa"/>
            <w:vMerge w:val="restart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Карабула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Карабула</w:t>
            </w:r>
            <w:proofErr w:type="spellEnd"/>
          </w:p>
        </w:tc>
        <w:tc>
          <w:tcPr>
            <w:tcW w:w="2189" w:type="dxa"/>
            <w:vMerge w:val="restart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Красноярский край</w:t>
            </w:r>
          </w:p>
        </w:tc>
        <w:tc>
          <w:tcPr>
            <w:tcW w:w="2470" w:type="dxa"/>
            <w:vMerge w:val="restart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vMerge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Нюдуай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C103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Омчак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Омчак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Магаданская область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86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Охинка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Сахалинская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более 100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Салда,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д.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Прокопьевская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 xml:space="preserve"> Салда</w:t>
            </w:r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55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Силинка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п. Горный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113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Силинка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пгт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 xml:space="preserve"> Солнечный</w:t>
            </w:r>
          </w:p>
        </w:tc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24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73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72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Тенке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п. Транспортный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Магаданская область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97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Холдоми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г. Солнечный</w:t>
            </w:r>
          </w:p>
        </w:tc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24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66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63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руч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Миханский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п. Вельмо-2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Красноярский край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58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Чара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Чара</w:t>
            </w:r>
            <w:proofErr w:type="spellEnd"/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Забайкальский край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56</w:t>
            </w:r>
          </w:p>
        </w:tc>
      </w:tr>
      <w:tr w:rsidR="00953CC4" w:rsidRPr="00C103E8" w:rsidTr="00C831AE">
        <w:trPr>
          <w:cantSplit/>
        </w:trPr>
        <w:tc>
          <w:tcPr>
            <w:tcW w:w="9467" w:type="dxa"/>
            <w:gridSpan w:val="5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C103E8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C103E8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C103E8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03E8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Айва, 18,6 км выше устья,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г. Красноуральск</w:t>
            </w:r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104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Айва, 22,9 км выше устья,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г. Красноуральск</w:t>
            </w:r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C103E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Багаряк,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п. Щелкун</w:t>
            </w:r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ж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а</w:t>
            </w: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обще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C103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Большая Пера,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г. Шимановск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Амурская область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ж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а</w:t>
            </w: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обще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C103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Ветлуга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Марьино</w:t>
            </w:r>
            <w:proofErr w:type="spellEnd"/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Республика Марий Эл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88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Исеть, 522,3 км выше устья, 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п. Двуреченск</w:t>
            </w:r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67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Исеть, 523.8 км выше устья,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п. Двуреченск</w:t>
            </w:r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C103E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Исеть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953CC4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Екатеринбург</w:t>
            </w:r>
            <w:proofErr w:type="spellEnd"/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C103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vMerge w:val="restart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90" w:type="dxa"/>
            <w:vMerge w:val="restart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Исеть,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г. Каменск-Уральский</w:t>
            </w:r>
          </w:p>
        </w:tc>
        <w:tc>
          <w:tcPr>
            <w:tcW w:w="2189" w:type="dxa"/>
            <w:vMerge w:val="restart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  <w:vMerge w:val="restart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953CC4" w:rsidRPr="00C103E8" w:rsidRDefault="00953CC4" w:rsidP="00C831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131 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vMerge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vMerge w:val="restart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90" w:type="dxa"/>
            <w:vMerge w:val="restart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Камбилеевка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Камбилеевское</w:t>
            </w:r>
            <w:proofErr w:type="spellEnd"/>
          </w:p>
        </w:tc>
        <w:tc>
          <w:tcPr>
            <w:tcW w:w="2189" w:type="dxa"/>
            <w:vMerge w:val="restart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Республика Северная Осетия - Алания</w:t>
            </w:r>
          </w:p>
        </w:tc>
        <w:tc>
          <w:tcPr>
            <w:tcW w:w="2470" w:type="dxa"/>
            <w:vMerge w:val="restart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Легкоокисляемые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БПК</w:t>
            </w:r>
            <w:r w:rsidRPr="00C103E8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vMerge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vMerge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vMerge w:val="restart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953CC4" w:rsidRPr="00C103E8" w:rsidRDefault="00953CC4" w:rsidP="00C831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0,7</w:t>
            </w:r>
            <w:r w:rsidRPr="00C103E8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vMerge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:rsidR="00953CC4" w:rsidRPr="00C103E8" w:rsidRDefault="00953CC4" w:rsidP="00C831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C103E8">
              <w:rPr>
                <w:rFonts w:ascii="Times New Roman" w:hAnsi="Times New Roman"/>
                <w:sz w:val="24"/>
                <w:szCs w:val="24"/>
              </w:rPr>
              <w:t>,</w:t>
            </w: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Pr="00C103E8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vMerge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vMerge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1,1</w:t>
            </w:r>
            <w:r w:rsidRPr="00C103E8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Кубань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ст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Ладожская</w:t>
            </w:r>
            <w:proofErr w:type="spellEnd"/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Краснодарский край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1528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Нейва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C103E8">
              <w:rPr>
                <w:rFonts w:ascii="Times New Roman" w:hAnsi="Times New Roman"/>
                <w:sz w:val="24"/>
                <w:szCs w:val="24"/>
              </w:rPr>
              <w:t>,5</w:t>
            </w:r>
            <w:r w:rsidRPr="00C103E8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19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Ока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Павлово</w:t>
            </w:r>
            <w:proofErr w:type="spellEnd"/>
          </w:p>
        </w:tc>
        <w:tc>
          <w:tcPr>
            <w:tcW w:w="2189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Нижегородская область</w:t>
            </w:r>
          </w:p>
        </w:tc>
        <w:tc>
          <w:tcPr>
            <w:tcW w:w="2470" w:type="dxa"/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Оротукан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Оротукан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Магаданская область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Pr="00C103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Пивоварка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 xml:space="preserve"> (приток 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Барнаулка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 xml:space="preserve">),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г. Барнаул</w:t>
            </w:r>
          </w:p>
        </w:tc>
        <w:tc>
          <w:tcPr>
            <w:tcW w:w="2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Алтайский край</w:t>
            </w:r>
          </w:p>
        </w:tc>
        <w:tc>
          <w:tcPr>
            <w:tcW w:w="24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Легкоокисляемые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БПК</w:t>
            </w:r>
            <w:r w:rsidRPr="00C103E8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Уруша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</w:rPr>
              <w:t>пгт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Уруша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Амурская область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Pr="00C103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53CC4" w:rsidRPr="00C103E8" w:rsidTr="00C831AE">
        <w:trPr>
          <w:cantSplit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 xml:space="preserve">р. Черная Речка, </w:t>
            </w:r>
          </w:p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г. Санкт-Петербург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</w:rPr>
              <w:t>г. Санкт-Петербург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C103E8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C103E8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C103E8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03E8">
              <w:rPr>
                <w:rFonts w:ascii="Times New Roman" w:hAnsi="Times New Roman"/>
                <w:sz w:val="24"/>
                <w:szCs w:val="24"/>
                <w:lang w:val="en-US"/>
              </w:rPr>
              <w:t>62</w:t>
            </w:r>
          </w:p>
        </w:tc>
      </w:tr>
    </w:tbl>
    <w:p w:rsidR="00953CC4" w:rsidRPr="00C103E8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3CC4" w:rsidRPr="00C103E8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3CC4" w:rsidRPr="00C103E8" w:rsidRDefault="00953CC4" w:rsidP="00953CC4">
      <w:pPr>
        <w:spacing w:line="240" w:lineRule="auto"/>
        <w:rPr>
          <w:rFonts w:ascii="Times New Roman" w:hAnsi="Times New Roman"/>
          <w:sz w:val="20"/>
          <w:szCs w:val="20"/>
        </w:rPr>
      </w:pPr>
      <w:r w:rsidRPr="00C103E8">
        <w:rPr>
          <w:rFonts w:ascii="Times New Roman" w:hAnsi="Times New Roman"/>
          <w:sz w:val="20"/>
          <w:szCs w:val="20"/>
        </w:rPr>
        <w:t xml:space="preserve">* - </w:t>
      </w:r>
      <w:r w:rsidRPr="00C103E8">
        <w:rPr>
          <w:rFonts w:ascii="Times New Roman" w:hAnsi="Times New Roman"/>
          <w:iCs/>
          <w:sz w:val="20"/>
          <w:szCs w:val="20"/>
        </w:rPr>
        <w:t xml:space="preserve">концентрация </w:t>
      </w:r>
      <w:r w:rsidRPr="00C103E8">
        <w:rPr>
          <w:rFonts w:ascii="Times New Roman" w:hAnsi="Times New Roman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953CC4" w:rsidRPr="00C103E8" w:rsidRDefault="00953CC4" w:rsidP="00953CC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3CC4" w:rsidRPr="00C103E8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3CC4" w:rsidRPr="00C103E8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3CC4" w:rsidRPr="00C103E8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3CC4" w:rsidRPr="00C103E8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3CC4" w:rsidRPr="00C103E8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103E8">
        <w:rPr>
          <w:rFonts w:ascii="Times New Roman" w:hAnsi="Times New Roman"/>
          <w:sz w:val="24"/>
          <w:szCs w:val="24"/>
        </w:rPr>
        <w:t>Врио</w:t>
      </w:r>
      <w:proofErr w:type="spellEnd"/>
      <w:r w:rsidRPr="00C103E8">
        <w:rPr>
          <w:rFonts w:ascii="Times New Roman" w:hAnsi="Times New Roman"/>
          <w:sz w:val="24"/>
          <w:szCs w:val="24"/>
        </w:rPr>
        <w:t xml:space="preserve"> начальника Управления мониторинга</w:t>
      </w:r>
    </w:p>
    <w:p w:rsidR="00953CC4" w:rsidRPr="00C103E8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103E8">
        <w:rPr>
          <w:rFonts w:ascii="Times New Roman" w:hAnsi="Times New Roman"/>
          <w:sz w:val="24"/>
          <w:szCs w:val="24"/>
        </w:rPr>
        <w:t xml:space="preserve">загрязнения окружающей среды, </w:t>
      </w:r>
    </w:p>
    <w:p w:rsidR="00953CC4" w:rsidRPr="00C103E8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103E8">
        <w:rPr>
          <w:rFonts w:ascii="Times New Roman" w:hAnsi="Times New Roman"/>
          <w:sz w:val="24"/>
          <w:szCs w:val="24"/>
        </w:rPr>
        <w:t>полярных и морских работ Росгидромета</w:t>
      </w:r>
      <w:r w:rsidRPr="00C103E8">
        <w:rPr>
          <w:rFonts w:ascii="Times New Roman" w:hAnsi="Times New Roman"/>
          <w:sz w:val="24"/>
          <w:szCs w:val="24"/>
        </w:rPr>
        <w:tab/>
      </w:r>
      <w:r w:rsidRPr="00C103E8">
        <w:rPr>
          <w:rFonts w:ascii="Times New Roman" w:hAnsi="Times New Roman"/>
          <w:sz w:val="24"/>
          <w:szCs w:val="24"/>
        </w:rPr>
        <w:tab/>
      </w:r>
      <w:r w:rsidRPr="00C103E8">
        <w:rPr>
          <w:rFonts w:ascii="Times New Roman" w:hAnsi="Times New Roman"/>
          <w:sz w:val="24"/>
          <w:szCs w:val="24"/>
        </w:rPr>
        <w:tab/>
      </w:r>
      <w:r w:rsidRPr="00C103E8">
        <w:rPr>
          <w:rFonts w:ascii="Times New Roman" w:hAnsi="Times New Roman"/>
          <w:sz w:val="24"/>
          <w:szCs w:val="24"/>
        </w:rPr>
        <w:tab/>
        <w:t xml:space="preserve">       М.Г. </w:t>
      </w:r>
      <w:proofErr w:type="spellStart"/>
      <w:r w:rsidRPr="00C103E8">
        <w:rPr>
          <w:rFonts w:ascii="Times New Roman" w:hAnsi="Times New Roman"/>
          <w:sz w:val="24"/>
          <w:szCs w:val="24"/>
        </w:rPr>
        <w:t>Котлякова</w:t>
      </w:r>
      <w:proofErr w:type="spellEnd"/>
    </w:p>
    <w:p w:rsidR="00953CC4" w:rsidRPr="00C103E8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3CC4" w:rsidRDefault="00953CC4" w:rsidP="00953CC4">
      <w:pPr>
        <w:rPr>
          <w:rFonts w:ascii="Times New Roman" w:hAnsi="Times New Roman"/>
          <w:sz w:val="24"/>
          <w:szCs w:val="24"/>
        </w:rPr>
      </w:pPr>
    </w:p>
    <w:p w:rsidR="00930F02" w:rsidRDefault="00930F02" w:rsidP="00953CC4">
      <w:pPr>
        <w:rPr>
          <w:rFonts w:ascii="Times New Roman" w:hAnsi="Times New Roman"/>
          <w:sz w:val="24"/>
          <w:szCs w:val="24"/>
        </w:rPr>
      </w:pPr>
    </w:p>
    <w:p w:rsidR="00930F02" w:rsidRDefault="00930F02" w:rsidP="00953CC4">
      <w:pPr>
        <w:rPr>
          <w:rFonts w:ascii="Times New Roman" w:hAnsi="Times New Roman"/>
          <w:sz w:val="24"/>
          <w:szCs w:val="24"/>
        </w:rPr>
      </w:pPr>
    </w:p>
    <w:p w:rsidR="00930F02" w:rsidRDefault="00930F02" w:rsidP="00953CC4">
      <w:pPr>
        <w:rPr>
          <w:rFonts w:ascii="Times New Roman" w:hAnsi="Times New Roman"/>
          <w:sz w:val="24"/>
          <w:szCs w:val="24"/>
        </w:rPr>
      </w:pPr>
    </w:p>
    <w:p w:rsidR="00930F02" w:rsidRPr="00C103E8" w:rsidRDefault="00930F02" w:rsidP="00953CC4">
      <w:pPr>
        <w:rPr>
          <w:rFonts w:ascii="Times New Roman" w:hAnsi="Times New Roman"/>
          <w:sz w:val="24"/>
          <w:szCs w:val="24"/>
        </w:rPr>
      </w:pPr>
    </w:p>
    <w:p w:rsidR="00953CC4" w:rsidRPr="004F0B01" w:rsidRDefault="00953CC4" w:rsidP="00953CC4">
      <w:pPr>
        <w:pStyle w:val="a3"/>
        <w:ind w:left="6372" w:firstLine="708"/>
      </w:pPr>
      <w:r w:rsidRPr="004F0B01">
        <w:t>Приложение 2</w:t>
      </w:r>
    </w:p>
    <w:p w:rsidR="00953CC4" w:rsidRPr="004F0B01" w:rsidRDefault="00953CC4" w:rsidP="00953CC4">
      <w:pPr>
        <w:pStyle w:val="a3"/>
        <w:ind w:left="6372" w:firstLine="708"/>
      </w:pPr>
    </w:p>
    <w:p w:rsidR="00953CC4" w:rsidRPr="004F0B01" w:rsidRDefault="00953CC4" w:rsidP="005A007A">
      <w:pPr>
        <w:pStyle w:val="a3"/>
        <w:spacing w:line="240" w:lineRule="auto"/>
        <w:jc w:val="center"/>
      </w:pPr>
      <w:r w:rsidRPr="004F0B01">
        <w:t xml:space="preserve">Перечень случаев </w:t>
      </w:r>
      <w:r w:rsidRPr="004F0B01">
        <w:br/>
        <w:t>высокого загрязнения водных объектов</w:t>
      </w:r>
      <w:r w:rsidRPr="004F0B01">
        <w:br/>
        <w:t>в июне 2015 года</w:t>
      </w:r>
    </w:p>
    <w:p w:rsidR="00953CC4" w:rsidRPr="004F0B01" w:rsidRDefault="00953CC4" w:rsidP="00953CC4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2"/>
        <w:gridCol w:w="2291"/>
        <w:gridCol w:w="1128"/>
        <w:gridCol w:w="1088"/>
        <w:gridCol w:w="1120"/>
        <w:gridCol w:w="1159"/>
      </w:tblGrid>
      <w:tr w:rsidR="00953CC4" w:rsidRPr="00930F02" w:rsidTr="00C831AE">
        <w:trPr>
          <w:cantSplit/>
          <w:trHeight w:val="616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930F02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spellEnd"/>
            <w:r w:rsidRPr="00930F0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930F02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0F02">
              <w:rPr>
                <w:rFonts w:ascii="Times New Roman" w:hAnsi="Times New Roman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0F02">
              <w:rPr>
                <w:rFonts w:ascii="Times New Roman" w:hAnsi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0F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930F02">
              <w:rPr>
                <w:rFonts w:ascii="Times New Roman" w:hAnsi="Times New Roman"/>
                <w:b/>
                <w:bCs/>
                <w:sz w:val="24"/>
                <w:szCs w:val="24"/>
              </w:rPr>
              <w:t>опасн</w:t>
            </w:r>
            <w:proofErr w:type="spellEnd"/>
            <w:r w:rsidRPr="00930F0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0F02">
              <w:rPr>
                <w:rFonts w:ascii="Times New Roman" w:hAnsi="Times New Roman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0F02">
              <w:rPr>
                <w:rFonts w:ascii="Times New Roman" w:hAnsi="Times New Roman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0F02">
              <w:rPr>
                <w:rFonts w:ascii="Times New Roman" w:hAnsi="Times New Roman"/>
                <w:b/>
                <w:bCs/>
                <w:sz w:val="24"/>
                <w:szCs w:val="24"/>
              </w:rPr>
              <w:t>ПДК, макс.</w:t>
            </w:r>
          </w:p>
        </w:tc>
      </w:tr>
      <w:tr w:rsidR="00953CC4" w:rsidRPr="00930F02" w:rsidTr="00C831AE">
        <w:trPr>
          <w:cantSplit/>
        </w:trPr>
        <w:tc>
          <w:tcPr>
            <w:tcW w:w="9469" w:type="dxa"/>
            <w:gridSpan w:val="7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Амур</w:t>
            </w:r>
            <w:proofErr w:type="spellEnd"/>
          </w:p>
        </w:tc>
      </w:tr>
      <w:tr w:rsidR="00953CC4" w:rsidRPr="00930F02" w:rsidTr="00C831AE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Амурская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а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люмини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15</w:t>
            </w:r>
          </w:p>
        </w:tc>
      </w:tr>
      <w:tr w:rsidR="00953CC4" w:rsidRPr="00930F02" w:rsidTr="00C831AE"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ж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обще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953CC4" w:rsidRPr="00930F02" w:rsidTr="00C831AE">
        <w:tc>
          <w:tcPr>
            <w:tcW w:w="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ц</w:t>
            </w: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10</w:t>
            </w:r>
          </w:p>
        </w:tc>
      </w:tr>
      <w:tr w:rsidR="00953CC4" w:rsidRPr="00930F02" w:rsidTr="00C831AE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Приморский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а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люмини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53CC4" w:rsidRPr="00930F02" w:rsidTr="00C831AE"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lef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17</w:t>
            </w:r>
          </w:p>
        </w:tc>
      </w:tr>
      <w:tr w:rsidR="00953CC4" w:rsidRPr="00930F02" w:rsidTr="00C831AE"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lef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Легкоокисляемые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БПК</w:t>
            </w:r>
            <w:r w:rsidRPr="00930F02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  <w:p w:rsidR="005A007A" w:rsidRPr="00930F02" w:rsidRDefault="005A007A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а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люмини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53CC4" w:rsidRPr="00930F02" w:rsidTr="00C831AE"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lef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53CC4" w:rsidRPr="00930F02" w:rsidTr="00C831AE"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lef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53CC4" w:rsidRPr="00930F02" w:rsidTr="00C831AE"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left w:val="single" w:sz="4" w:space="0" w:color="auto"/>
            </w:tcBorders>
          </w:tcPr>
          <w:p w:rsidR="005A007A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Легкоокисляемые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БПК</w:t>
            </w:r>
            <w:r w:rsidRPr="00930F02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36</w:t>
            </w:r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ц</w:t>
            </w: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953CC4" w:rsidRPr="00930F02" w:rsidTr="00C831AE">
        <w:tc>
          <w:tcPr>
            <w:tcW w:w="9469" w:type="dxa"/>
            <w:gridSpan w:val="7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953CC4" w:rsidRPr="00930F02" w:rsidTr="00C831AE">
        <w:tc>
          <w:tcPr>
            <w:tcW w:w="471" w:type="dxa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Иркутская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953CC4" w:rsidRPr="00930F02" w:rsidTr="00C831AE">
        <w:trPr>
          <w:trHeight w:val="400"/>
        </w:trPr>
        <w:tc>
          <w:tcPr>
            <w:tcW w:w="9469" w:type="dxa"/>
            <w:gridSpan w:val="7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930F02">
              <w:rPr>
                <w:rFonts w:ascii="Times New Roman" w:hAnsi="Times New Roman"/>
                <w:b/>
                <w:i/>
                <w:sz w:val="24"/>
                <w:szCs w:val="24"/>
              </w:rPr>
              <w:t>Волга</w:t>
            </w:r>
          </w:p>
        </w:tc>
      </w:tr>
      <w:tr w:rsidR="00953CC4" w:rsidRPr="00930F02" w:rsidTr="00C831AE">
        <w:tc>
          <w:tcPr>
            <w:tcW w:w="471" w:type="dxa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Астраханская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р</w:t>
            </w: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тут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</w:tr>
      <w:tr w:rsidR="00953CC4" w:rsidRPr="00930F02" w:rsidTr="00C831AE">
        <w:tc>
          <w:tcPr>
            <w:tcW w:w="471" w:type="dxa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Кировская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53CC4" w:rsidRPr="00930F02" w:rsidTr="00C831AE">
        <w:tc>
          <w:tcPr>
            <w:tcW w:w="471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Московская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53CC4" w:rsidRPr="00930F02" w:rsidTr="00C831AE">
        <w:tc>
          <w:tcPr>
            <w:tcW w:w="471" w:type="dxa"/>
            <w:vMerge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17</w:t>
            </w:r>
          </w:p>
        </w:tc>
      </w:tr>
      <w:tr w:rsidR="00953CC4" w:rsidRPr="00930F02" w:rsidTr="00C831AE">
        <w:tc>
          <w:tcPr>
            <w:tcW w:w="471" w:type="dxa"/>
            <w:vMerge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Легкоокисляемые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БПК</w:t>
            </w:r>
            <w:r w:rsidRPr="00930F02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953CC4" w:rsidRPr="00930F02" w:rsidTr="00C831AE">
        <w:tc>
          <w:tcPr>
            <w:tcW w:w="471" w:type="dxa"/>
            <w:vMerge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Трудноокисляемые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953CC4" w:rsidRPr="00930F02" w:rsidTr="00C831AE">
        <w:tc>
          <w:tcPr>
            <w:tcW w:w="471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53CC4" w:rsidRPr="00930F02" w:rsidTr="00C831AE">
        <w:tc>
          <w:tcPr>
            <w:tcW w:w="471" w:type="dxa"/>
            <w:vMerge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ж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обще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32</w:t>
            </w:r>
          </w:p>
        </w:tc>
      </w:tr>
      <w:tr w:rsidR="00953CC4" w:rsidRPr="00930F02" w:rsidTr="00C831AE">
        <w:tc>
          <w:tcPr>
            <w:tcW w:w="471" w:type="dxa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12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Тульская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Легкоокисляемые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БПК</w:t>
            </w:r>
            <w:r w:rsidRPr="00930F02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953CC4" w:rsidRPr="00930F02" w:rsidTr="00C831AE">
        <w:tc>
          <w:tcPr>
            <w:tcW w:w="471" w:type="dxa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12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Удмуртская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5A007A" w:rsidRPr="00930F02" w:rsidRDefault="005A007A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26</w:t>
            </w:r>
          </w:p>
        </w:tc>
      </w:tr>
      <w:tr w:rsidR="00953CC4" w:rsidRPr="00930F02" w:rsidTr="00C831AE">
        <w:tc>
          <w:tcPr>
            <w:tcW w:w="9469" w:type="dxa"/>
            <w:gridSpan w:val="7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953CC4" w:rsidRPr="00930F02" w:rsidTr="00C831AE">
        <w:tc>
          <w:tcPr>
            <w:tcW w:w="471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</w:tr>
      <w:tr w:rsidR="00953CC4" w:rsidRPr="00930F02" w:rsidTr="00C831AE">
        <w:tc>
          <w:tcPr>
            <w:tcW w:w="471" w:type="dxa"/>
            <w:vMerge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21</w:t>
            </w:r>
          </w:p>
        </w:tc>
      </w:tr>
      <w:tr w:rsidR="00953CC4" w:rsidRPr="00930F02" w:rsidTr="00C831AE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Волгоградская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31</w:t>
            </w:r>
          </w:p>
        </w:tc>
      </w:tr>
      <w:tr w:rsidR="00953CC4" w:rsidRPr="00930F02" w:rsidTr="00C831AE">
        <w:tc>
          <w:tcPr>
            <w:tcW w:w="471" w:type="dxa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12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Тульская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13</w:t>
            </w:r>
          </w:p>
        </w:tc>
      </w:tr>
      <w:tr w:rsidR="00953CC4" w:rsidRPr="00930F02" w:rsidTr="00C831AE">
        <w:tc>
          <w:tcPr>
            <w:tcW w:w="9469" w:type="dxa"/>
            <w:gridSpan w:val="7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930F02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Енисей </w:t>
            </w:r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а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люмини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17</w:t>
            </w:r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47</w:t>
            </w:r>
          </w:p>
        </w:tc>
      </w:tr>
      <w:tr w:rsidR="00953CC4" w:rsidRPr="00930F02" w:rsidTr="00C831AE">
        <w:tc>
          <w:tcPr>
            <w:tcW w:w="9469" w:type="dxa"/>
            <w:gridSpan w:val="7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930F02">
              <w:rPr>
                <w:rFonts w:ascii="Times New Roman" w:hAnsi="Times New Roman"/>
                <w:b/>
                <w:i/>
                <w:sz w:val="24"/>
                <w:szCs w:val="24"/>
              </w:rPr>
              <w:t>Иртыш</w:t>
            </w:r>
          </w:p>
        </w:tc>
      </w:tr>
      <w:tr w:rsidR="00953CC4" w:rsidRPr="00930F02" w:rsidTr="00C831AE">
        <w:tc>
          <w:tcPr>
            <w:tcW w:w="471" w:type="dxa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12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 xml:space="preserve">Азот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953CC4" w:rsidRPr="00930F02" w:rsidTr="00C831AE">
        <w:tc>
          <w:tcPr>
            <w:tcW w:w="9469" w:type="dxa"/>
            <w:gridSpan w:val="7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930F02">
              <w:rPr>
                <w:rFonts w:ascii="Times New Roman" w:hAnsi="Times New Roman"/>
                <w:b/>
                <w:i/>
                <w:sz w:val="24"/>
                <w:szCs w:val="24"/>
              </w:rPr>
              <w:t>Кама</w:t>
            </w:r>
          </w:p>
        </w:tc>
      </w:tr>
      <w:tr w:rsidR="00953CC4" w:rsidRPr="00930F02" w:rsidTr="00C831AE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 xml:space="preserve">Кировская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953CC4" w:rsidRPr="00930F02" w:rsidTr="00C831AE">
        <w:tc>
          <w:tcPr>
            <w:tcW w:w="471" w:type="dxa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Пермский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53CC4" w:rsidRPr="00930F02" w:rsidTr="00C831AE">
        <w:tc>
          <w:tcPr>
            <w:tcW w:w="471" w:type="dxa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ц</w:t>
            </w: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16</w:t>
            </w:r>
          </w:p>
        </w:tc>
      </w:tr>
      <w:tr w:rsidR="00953CC4" w:rsidRPr="00930F02" w:rsidTr="00C831AE">
        <w:tc>
          <w:tcPr>
            <w:tcW w:w="471" w:type="dxa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Удмуртская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33</w:t>
            </w:r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Колыма</w:t>
            </w:r>
            <w:proofErr w:type="spellEnd"/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49</w:t>
            </w:r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Иркутская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953CC4" w:rsidRPr="00930F02" w:rsidTr="00C831AE">
        <w:tc>
          <w:tcPr>
            <w:tcW w:w="9469" w:type="dxa"/>
            <w:gridSpan w:val="7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930F02">
              <w:rPr>
                <w:rFonts w:ascii="Times New Roman" w:hAnsi="Times New Roman"/>
                <w:b/>
                <w:i/>
                <w:sz w:val="24"/>
                <w:szCs w:val="24"/>
              </w:rPr>
              <w:t>Обь</w:t>
            </w:r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953CC4" w:rsidRPr="00930F02" w:rsidTr="00C831AE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Алтайский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26</w:t>
            </w:r>
          </w:p>
        </w:tc>
      </w:tr>
      <w:tr w:rsidR="00953CC4" w:rsidRPr="00930F02" w:rsidTr="00C831AE"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48</w:t>
            </w:r>
          </w:p>
        </w:tc>
      </w:tr>
      <w:tr w:rsidR="00953CC4" w:rsidRPr="00930F02" w:rsidTr="00C831AE"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19</w:t>
            </w:r>
          </w:p>
        </w:tc>
      </w:tr>
      <w:tr w:rsidR="00953CC4" w:rsidRPr="00930F02" w:rsidTr="00C831AE">
        <w:tc>
          <w:tcPr>
            <w:tcW w:w="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Трудноокисляемые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953CC4" w:rsidRPr="00930F02" w:rsidTr="00C831AE"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а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люмини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53CC4" w:rsidRPr="00930F02" w:rsidTr="00C831AE">
        <w:tc>
          <w:tcPr>
            <w:tcW w:w="471" w:type="dxa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12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36</w:t>
            </w:r>
          </w:p>
        </w:tc>
      </w:tr>
      <w:tr w:rsidR="00953CC4" w:rsidRPr="00930F02" w:rsidTr="00C831AE">
        <w:tc>
          <w:tcPr>
            <w:tcW w:w="471" w:type="dxa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12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Ханты-Мансийский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автономный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ж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обще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Печора</w:t>
            </w:r>
            <w:proofErr w:type="spellEnd"/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Республика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Коми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а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люмини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953CC4" w:rsidRPr="00930F02" w:rsidTr="00C831AE">
        <w:tc>
          <w:tcPr>
            <w:tcW w:w="9469" w:type="dxa"/>
            <w:gridSpan w:val="7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Сев</w:t>
            </w:r>
            <w:r w:rsidRPr="00930F02">
              <w:rPr>
                <w:rFonts w:ascii="Times New Roman" w:hAnsi="Times New Roman"/>
                <w:b/>
                <w:i/>
                <w:sz w:val="24"/>
                <w:szCs w:val="24"/>
              </w:rPr>
              <w:t>ерная</w:t>
            </w:r>
            <w:proofErr w:type="spellEnd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953CC4" w:rsidRPr="00930F02" w:rsidTr="00C831AE">
        <w:tc>
          <w:tcPr>
            <w:tcW w:w="471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53CC4" w:rsidRPr="00930F02" w:rsidTr="00C831AE">
        <w:tc>
          <w:tcPr>
            <w:tcW w:w="471" w:type="dxa"/>
            <w:vMerge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Трудноокисляемые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953CC4" w:rsidRPr="00930F02" w:rsidTr="00C831AE">
        <w:tc>
          <w:tcPr>
            <w:tcW w:w="9469" w:type="dxa"/>
            <w:gridSpan w:val="7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953CC4" w:rsidRPr="00930F02" w:rsidTr="00C831AE">
        <w:tc>
          <w:tcPr>
            <w:tcW w:w="471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Республика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Северная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Осетия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Легкоокисляемые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БПК</w:t>
            </w:r>
            <w:r w:rsidRPr="00930F02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953CC4" w:rsidRPr="00930F02" w:rsidTr="00C831AE">
        <w:tc>
          <w:tcPr>
            <w:tcW w:w="471" w:type="dxa"/>
            <w:vMerge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Трудноокисляемые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953CC4" w:rsidRPr="00930F02" w:rsidTr="00C831AE">
        <w:tc>
          <w:tcPr>
            <w:tcW w:w="9469" w:type="dxa"/>
            <w:gridSpan w:val="7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953CC4" w:rsidRPr="00930F02" w:rsidTr="00C831AE">
        <w:tc>
          <w:tcPr>
            <w:tcW w:w="471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Курганская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49</w:t>
            </w:r>
          </w:p>
        </w:tc>
      </w:tr>
      <w:tr w:rsidR="00953CC4" w:rsidRPr="00930F02" w:rsidTr="00C831AE">
        <w:tc>
          <w:tcPr>
            <w:tcW w:w="471" w:type="dxa"/>
            <w:vMerge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ц</w:t>
            </w: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953CC4" w:rsidRPr="00930F02" w:rsidTr="00C831AE">
        <w:tc>
          <w:tcPr>
            <w:tcW w:w="471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12</w:t>
            </w:r>
          </w:p>
        </w:tc>
      </w:tr>
      <w:tr w:rsidR="00953CC4" w:rsidRPr="00930F02" w:rsidTr="00C831AE">
        <w:tc>
          <w:tcPr>
            <w:tcW w:w="471" w:type="dxa"/>
            <w:vMerge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49</w:t>
            </w:r>
          </w:p>
        </w:tc>
      </w:tr>
      <w:tr w:rsidR="00953CC4" w:rsidRPr="00930F02" w:rsidTr="00C831AE">
        <w:tc>
          <w:tcPr>
            <w:tcW w:w="471" w:type="dxa"/>
            <w:vMerge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,</w:t>
            </w: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8</w:t>
            </w:r>
            <w:r w:rsidRPr="00930F02">
              <w:rPr>
                <w:rFonts w:ascii="Times New Roman" w:hAnsi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53CC4" w:rsidRPr="00930F02" w:rsidTr="00C831AE">
        <w:tc>
          <w:tcPr>
            <w:tcW w:w="471" w:type="dxa"/>
            <w:vMerge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ц</w:t>
            </w: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53CC4" w:rsidRPr="00930F02" w:rsidTr="00C831AE">
        <w:tc>
          <w:tcPr>
            <w:tcW w:w="9469" w:type="dxa"/>
            <w:gridSpan w:val="7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953CC4" w:rsidRPr="00930F02" w:rsidTr="00C831AE">
        <w:tc>
          <w:tcPr>
            <w:tcW w:w="471" w:type="dxa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ц</w:t>
            </w: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13</w:t>
            </w:r>
          </w:p>
        </w:tc>
      </w:tr>
      <w:tr w:rsidR="00953CC4" w:rsidRPr="00930F02" w:rsidTr="00C831AE">
        <w:tc>
          <w:tcPr>
            <w:tcW w:w="9469" w:type="dxa"/>
            <w:gridSpan w:val="7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30F02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953CC4" w:rsidRPr="00930F02" w:rsidTr="00C831AE">
        <w:tc>
          <w:tcPr>
            <w:tcW w:w="471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16</w:t>
            </w:r>
          </w:p>
        </w:tc>
      </w:tr>
      <w:tr w:rsidR="00953CC4" w:rsidRPr="00930F02" w:rsidTr="00C831AE">
        <w:tc>
          <w:tcPr>
            <w:tcW w:w="471" w:type="dxa"/>
            <w:vMerge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42</w:t>
            </w:r>
          </w:p>
        </w:tc>
      </w:tr>
      <w:tr w:rsidR="00953CC4" w:rsidRPr="00930F02" w:rsidTr="00C831AE"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ед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36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48</w:t>
            </w:r>
          </w:p>
        </w:tc>
      </w:tr>
      <w:tr w:rsidR="00953CC4" w:rsidRPr="00930F02" w:rsidTr="00C831AE"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с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винц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</w:tr>
      <w:tr w:rsidR="00953CC4" w:rsidRPr="00930F02" w:rsidTr="00C831AE"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lef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Синтетические поверхностно-активные вещества (СПАВ)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53CC4" w:rsidRPr="00930F02" w:rsidTr="00C831AE">
        <w:tc>
          <w:tcPr>
            <w:tcW w:w="471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Мурманская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953CC4" w:rsidRPr="00930F02" w:rsidTr="00C831AE">
        <w:tc>
          <w:tcPr>
            <w:tcW w:w="471" w:type="dxa"/>
            <w:vMerge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Легкоокисляемые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 xml:space="preserve"> органические вещества по БПК</w:t>
            </w:r>
            <w:r w:rsidRPr="00930F02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953CC4" w:rsidRPr="00930F02" w:rsidTr="00C831AE">
        <w:tc>
          <w:tcPr>
            <w:tcW w:w="471" w:type="dxa"/>
            <w:vMerge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Дитиофосф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ат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крезил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21</w:t>
            </w:r>
          </w:p>
        </w:tc>
      </w:tr>
      <w:tr w:rsidR="00953CC4" w:rsidRPr="00930F02" w:rsidTr="00C831AE">
        <w:tc>
          <w:tcPr>
            <w:tcW w:w="471" w:type="dxa"/>
            <w:vMerge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н</w:t>
            </w: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икел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42</w:t>
            </w:r>
          </w:p>
        </w:tc>
      </w:tr>
      <w:tr w:rsidR="00953CC4" w:rsidRPr="00930F02" w:rsidTr="00C831AE">
        <w:tc>
          <w:tcPr>
            <w:tcW w:w="471" w:type="dxa"/>
            <w:vMerge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р</w:t>
            </w: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тут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агни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Приморский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нитрит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а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люмини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4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Ионы м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арганц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32</w:t>
            </w:r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ц</w:t>
            </w: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49</w:t>
            </w:r>
          </w:p>
        </w:tc>
      </w:tr>
      <w:tr w:rsidR="00953CC4" w:rsidRPr="00930F02" w:rsidTr="00C831AE">
        <w:tblPrEx>
          <w:tblLook w:val="04A0" w:firstRow="1" w:lastRow="0" w:firstColumn="1" w:lastColumn="0" w:noHBand="0" w:noVBand="1"/>
        </w:tblPrEx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Республика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Саха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Якутия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930F02" w:rsidRDefault="00953CC4" w:rsidP="00930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0F02">
              <w:rPr>
                <w:rFonts w:ascii="Times New Roman" w:hAnsi="Times New Roman"/>
                <w:sz w:val="24"/>
                <w:szCs w:val="24"/>
              </w:rPr>
              <w:t xml:space="preserve">Ионы </w:t>
            </w:r>
            <w:proofErr w:type="spellStart"/>
            <w:r w:rsidRPr="00930F02">
              <w:rPr>
                <w:rFonts w:ascii="Times New Roman" w:hAnsi="Times New Roman"/>
                <w:sz w:val="24"/>
                <w:szCs w:val="24"/>
              </w:rPr>
              <w:t>ц</w:t>
            </w: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инк</w:t>
            </w:r>
            <w:proofErr w:type="spellEnd"/>
            <w:r w:rsidRPr="00930F02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930F02" w:rsidRDefault="00953CC4" w:rsidP="00930F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30F02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 w:rsidRPr="00930F0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</w:tbl>
    <w:p w:rsidR="00953CC4" w:rsidRPr="004F0B01" w:rsidRDefault="00953CC4" w:rsidP="00930F02">
      <w:pPr>
        <w:spacing w:after="0"/>
        <w:rPr>
          <w:b/>
          <w:bCs/>
        </w:rPr>
      </w:pPr>
    </w:p>
    <w:p w:rsidR="00953CC4" w:rsidRPr="004F0B01" w:rsidRDefault="00953CC4" w:rsidP="00953CC4">
      <w:pPr>
        <w:rPr>
          <w:sz w:val="20"/>
          <w:szCs w:val="20"/>
        </w:rPr>
      </w:pPr>
      <w:r w:rsidRPr="004F0B01">
        <w:rPr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953CC4" w:rsidRPr="004F0B01" w:rsidRDefault="00953CC4" w:rsidP="00953CC4"/>
    <w:p w:rsidR="00953CC4" w:rsidRPr="004F0B01" w:rsidRDefault="00953CC4" w:rsidP="00953CC4"/>
    <w:p w:rsidR="00953CC4" w:rsidRPr="00953CC4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3CC4">
        <w:rPr>
          <w:rFonts w:ascii="Times New Roman" w:hAnsi="Times New Roman"/>
          <w:sz w:val="24"/>
          <w:szCs w:val="24"/>
        </w:rPr>
        <w:t>Врио</w:t>
      </w:r>
      <w:proofErr w:type="spellEnd"/>
      <w:r w:rsidRPr="00953CC4">
        <w:rPr>
          <w:rFonts w:ascii="Times New Roman" w:hAnsi="Times New Roman"/>
          <w:sz w:val="24"/>
          <w:szCs w:val="24"/>
        </w:rPr>
        <w:t xml:space="preserve"> начальника Управления мониторинга </w:t>
      </w:r>
    </w:p>
    <w:p w:rsidR="00953CC4" w:rsidRPr="00953CC4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53CC4">
        <w:rPr>
          <w:rFonts w:ascii="Times New Roman" w:hAnsi="Times New Roman"/>
          <w:sz w:val="24"/>
          <w:szCs w:val="24"/>
        </w:rPr>
        <w:t>загрязнения окружающей среды,</w:t>
      </w:r>
    </w:p>
    <w:p w:rsidR="00953CC4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53CC4">
        <w:rPr>
          <w:rFonts w:ascii="Times New Roman" w:hAnsi="Times New Roman"/>
          <w:sz w:val="24"/>
          <w:szCs w:val="24"/>
        </w:rPr>
        <w:t xml:space="preserve">полярных и морских работ Росгидромета   </w:t>
      </w:r>
      <w:r w:rsidRPr="00953CC4">
        <w:rPr>
          <w:rFonts w:ascii="Times New Roman" w:hAnsi="Times New Roman"/>
          <w:sz w:val="24"/>
          <w:szCs w:val="24"/>
        </w:rPr>
        <w:tab/>
      </w:r>
      <w:r w:rsidRPr="00953CC4">
        <w:rPr>
          <w:rFonts w:ascii="Times New Roman" w:hAnsi="Times New Roman"/>
          <w:sz w:val="24"/>
          <w:szCs w:val="24"/>
        </w:rPr>
        <w:tab/>
      </w:r>
      <w:r w:rsidRPr="00953CC4">
        <w:rPr>
          <w:rFonts w:ascii="Times New Roman" w:hAnsi="Times New Roman"/>
          <w:sz w:val="24"/>
          <w:szCs w:val="24"/>
        </w:rPr>
        <w:tab/>
      </w:r>
      <w:r w:rsidRPr="00953CC4">
        <w:rPr>
          <w:rFonts w:ascii="Times New Roman" w:hAnsi="Times New Roman"/>
          <w:sz w:val="24"/>
          <w:szCs w:val="24"/>
        </w:rPr>
        <w:tab/>
        <w:t xml:space="preserve">       М.Г. </w:t>
      </w:r>
      <w:proofErr w:type="spellStart"/>
      <w:r w:rsidRPr="00953CC4">
        <w:rPr>
          <w:rFonts w:ascii="Times New Roman" w:hAnsi="Times New Roman"/>
          <w:sz w:val="24"/>
          <w:szCs w:val="24"/>
        </w:rPr>
        <w:t>Котлякова</w:t>
      </w:r>
      <w:proofErr w:type="spellEnd"/>
    </w:p>
    <w:p w:rsidR="00930F02" w:rsidRDefault="00930F02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0F02" w:rsidRDefault="00930F02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0F02" w:rsidRDefault="00930F02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0F02" w:rsidRDefault="00930F02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0F02" w:rsidRDefault="00930F02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0F02" w:rsidRPr="00953CC4" w:rsidRDefault="00930F02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3CC4" w:rsidRPr="00356146" w:rsidRDefault="00953CC4" w:rsidP="00953CC4">
      <w:pPr>
        <w:pStyle w:val="Normal"/>
        <w:ind w:left="5760" w:firstLine="720"/>
        <w:jc w:val="both"/>
        <w:rPr>
          <w:sz w:val="24"/>
          <w:szCs w:val="24"/>
        </w:rPr>
      </w:pPr>
      <w:r w:rsidRPr="00356146">
        <w:rPr>
          <w:sz w:val="24"/>
          <w:szCs w:val="24"/>
        </w:rPr>
        <w:t>Приложение 3</w:t>
      </w:r>
    </w:p>
    <w:p w:rsidR="00953CC4" w:rsidRPr="00356146" w:rsidRDefault="00953CC4" w:rsidP="00953CC4">
      <w:pPr>
        <w:pStyle w:val="Normal"/>
        <w:ind w:left="5760" w:firstLine="720"/>
        <w:jc w:val="both"/>
        <w:rPr>
          <w:sz w:val="24"/>
          <w:szCs w:val="24"/>
        </w:rPr>
      </w:pPr>
    </w:p>
    <w:p w:rsidR="00953CC4" w:rsidRPr="00356146" w:rsidRDefault="00953CC4" w:rsidP="00953CC4">
      <w:pPr>
        <w:spacing w:after="0" w:line="240" w:lineRule="auto"/>
        <w:ind w:right="-375"/>
        <w:jc w:val="center"/>
        <w:rPr>
          <w:rFonts w:ascii="Times New Roman" w:hAnsi="Times New Roman"/>
          <w:sz w:val="24"/>
          <w:szCs w:val="24"/>
        </w:rPr>
      </w:pPr>
      <w:r w:rsidRPr="00356146">
        <w:rPr>
          <w:rFonts w:ascii="Times New Roman" w:hAnsi="Times New Roman"/>
          <w:sz w:val="24"/>
          <w:szCs w:val="24"/>
        </w:rPr>
        <w:t>Схема г. Москвы с расположением стационарной сети наблюдений</w:t>
      </w:r>
    </w:p>
    <w:p w:rsidR="00953CC4" w:rsidRPr="00356146" w:rsidRDefault="00953CC4" w:rsidP="00953CC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6146">
        <w:rPr>
          <w:rFonts w:ascii="Times New Roman" w:hAnsi="Times New Roman"/>
          <w:sz w:val="24"/>
          <w:szCs w:val="24"/>
        </w:rPr>
        <w:t xml:space="preserve"> за загрязнением атмосферного воздуха</w:t>
      </w:r>
    </w:p>
    <w:p w:rsidR="00953CC4" w:rsidRPr="00356146" w:rsidRDefault="00953CC4" w:rsidP="00953CC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953CC4" w:rsidRPr="00356146" w:rsidRDefault="00953CC4" w:rsidP="00953CC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119" type="#_x0000_t75" alt="москвакопирование" style="position:absolute;margin-left:102.75pt;margin-top:0;width:262.5pt;height:293.25pt;z-index:251657216;visibility:visible">
            <v:imagedata r:id="rId14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953CC4" w:rsidRPr="00356146" w:rsidTr="00C831A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953CC4" w:rsidRPr="00356146" w:rsidRDefault="00953CC4" w:rsidP="00C831A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953CC4" w:rsidRPr="00356146" w:rsidRDefault="00953CC4" w:rsidP="00953CC4">
      <w:pPr>
        <w:rPr>
          <w:rFonts w:ascii="Times New Roman" w:hAnsi="Times New Roman"/>
          <w:sz w:val="24"/>
          <w:szCs w:val="24"/>
        </w:rPr>
      </w:pPr>
    </w:p>
    <w:p w:rsidR="00953CC4" w:rsidRPr="00953CC4" w:rsidRDefault="00953CC4" w:rsidP="00953CC4">
      <w:pPr>
        <w:pStyle w:val="1"/>
        <w:ind w:left="6372" w:firstLine="708"/>
        <w:rPr>
          <w:rFonts w:ascii="Times New Roman" w:hAnsi="Times New Roman"/>
          <w:b w:val="0"/>
          <w:szCs w:val="24"/>
        </w:rPr>
      </w:pPr>
      <w:r w:rsidRPr="00953CC4">
        <w:rPr>
          <w:rFonts w:ascii="Times New Roman" w:hAnsi="Times New Roman"/>
          <w:b w:val="0"/>
          <w:szCs w:val="24"/>
        </w:rPr>
        <w:t>Приложение 4</w:t>
      </w:r>
    </w:p>
    <w:p w:rsidR="00953CC4" w:rsidRPr="00CD356E" w:rsidRDefault="00953CC4" w:rsidP="00953CC4">
      <w:pPr>
        <w:rPr>
          <w:rFonts w:ascii="Times New Roman" w:hAnsi="Times New Roman"/>
          <w:sz w:val="24"/>
          <w:szCs w:val="24"/>
        </w:rPr>
      </w:pPr>
    </w:p>
    <w:p w:rsidR="00953CC4" w:rsidRPr="00CD356E" w:rsidRDefault="00953CC4" w:rsidP="00953CC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D356E">
        <w:rPr>
          <w:rFonts w:ascii="Times New Roman" w:hAnsi="Times New Roman"/>
          <w:sz w:val="24"/>
          <w:szCs w:val="24"/>
        </w:rPr>
        <w:t xml:space="preserve">Значения мощности экспозиционной дозы (МЭД) </w:t>
      </w:r>
    </w:p>
    <w:p w:rsidR="00953CC4" w:rsidRPr="00CD356E" w:rsidRDefault="00953CC4" w:rsidP="00953CC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D356E">
        <w:rPr>
          <w:rFonts w:ascii="Times New Roman" w:hAnsi="Times New Roman"/>
          <w:sz w:val="24"/>
          <w:szCs w:val="24"/>
        </w:rPr>
        <w:t xml:space="preserve">в районах расположения </w:t>
      </w:r>
      <w:proofErr w:type="spellStart"/>
      <w:r w:rsidRPr="00CD356E">
        <w:rPr>
          <w:rFonts w:ascii="Times New Roman" w:hAnsi="Times New Roman"/>
          <w:sz w:val="24"/>
          <w:szCs w:val="24"/>
        </w:rPr>
        <w:t>радиационно</w:t>
      </w:r>
      <w:proofErr w:type="spellEnd"/>
      <w:r w:rsidRPr="00CD356E">
        <w:rPr>
          <w:rFonts w:ascii="Times New Roman" w:hAnsi="Times New Roman"/>
          <w:sz w:val="24"/>
          <w:szCs w:val="24"/>
        </w:rPr>
        <w:t xml:space="preserve"> опасных объектов </w:t>
      </w:r>
    </w:p>
    <w:p w:rsidR="00953CC4" w:rsidRPr="00CD356E" w:rsidRDefault="00953CC4" w:rsidP="00953CC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D356E">
        <w:rPr>
          <w:rFonts w:ascii="Times New Roman" w:hAnsi="Times New Roman"/>
          <w:sz w:val="24"/>
          <w:szCs w:val="24"/>
        </w:rPr>
        <w:t>в июне 2015 года</w:t>
      </w:r>
    </w:p>
    <w:p w:rsidR="00953CC4" w:rsidRPr="00CD356E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3CC4" w:rsidRPr="00CD356E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3CC4" w:rsidRPr="00CD356E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3CC4" w:rsidRPr="00CD356E" w:rsidRDefault="00953CC4" w:rsidP="00953CC4">
      <w:pPr>
        <w:pStyle w:val="a3"/>
        <w:ind w:firstLine="709"/>
        <w:rPr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953CC4" w:rsidRPr="00953CC4" w:rsidRDefault="00953CC4" w:rsidP="00C831AE">
            <w:pPr>
              <w:pStyle w:val="3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953CC4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953CC4" w:rsidRPr="00953CC4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3CC4">
              <w:rPr>
                <w:rFonts w:ascii="Times New Roman" w:hAnsi="Times New Roman"/>
                <w:sz w:val="24"/>
                <w:szCs w:val="24"/>
              </w:rPr>
              <w:t>Значение МЭД: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953CC4" w:rsidRPr="00953CC4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53CC4" w:rsidRPr="00953CC4" w:rsidRDefault="00953CC4" w:rsidP="00C831AE">
            <w:pPr>
              <w:pStyle w:val="3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953CC4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953CC4" w:rsidRPr="00953CC4" w:rsidRDefault="00953CC4" w:rsidP="00C831AE">
            <w:pPr>
              <w:pStyle w:val="3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953CC4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356E">
              <w:rPr>
                <w:rFonts w:ascii="Times New Roman" w:hAnsi="Times New Roman"/>
                <w:sz w:val="24"/>
                <w:szCs w:val="24"/>
              </w:rPr>
              <w:t>Балаковская</w:t>
            </w:r>
            <w:proofErr w:type="spellEnd"/>
            <w:r w:rsidRPr="00CD356E">
              <w:rPr>
                <w:rFonts w:ascii="Times New Roman" w:hAnsi="Times New Roman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18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16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356E">
              <w:rPr>
                <w:rFonts w:ascii="Times New Roman" w:hAnsi="Times New Roman"/>
                <w:sz w:val="24"/>
                <w:szCs w:val="24"/>
              </w:rPr>
              <w:t>Билибинская</w:t>
            </w:r>
            <w:proofErr w:type="spellEnd"/>
            <w:r w:rsidRPr="00CD356E">
              <w:rPr>
                <w:rFonts w:ascii="Times New Roman" w:hAnsi="Times New Roman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18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16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17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15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20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356E">
              <w:rPr>
                <w:rFonts w:ascii="Times New Roman" w:hAnsi="Times New Roman"/>
                <w:sz w:val="24"/>
                <w:szCs w:val="24"/>
              </w:rPr>
              <w:t>Нововоронежская</w:t>
            </w:r>
            <w:proofErr w:type="spellEnd"/>
            <w:r w:rsidRPr="00CD356E">
              <w:rPr>
                <w:rFonts w:ascii="Times New Roman" w:hAnsi="Times New Roman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18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356E">
              <w:rPr>
                <w:rFonts w:ascii="Times New Roman" w:hAnsi="Times New Roman"/>
                <w:sz w:val="24"/>
                <w:szCs w:val="24"/>
              </w:rPr>
              <w:t>Волгодонская</w:t>
            </w:r>
            <w:proofErr w:type="spellEnd"/>
            <w:r w:rsidRPr="00CD356E">
              <w:rPr>
                <w:rFonts w:ascii="Times New Roman" w:hAnsi="Times New Roman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18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17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ФГУП «ПО «</w:t>
            </w:r>
            <w:proofErr w:type="spellStart"/>
            <w:r w:rsidRPr="00CD356E">
              <w:rPr>
                <w:rFonts w:ascii="Times New Roman" w:hAnsi="Times New Roman"/>
                <w:sz w:val="24"/>
                <w:szCs w:val="24"/>
              </w:rPr>
              <w:t>Севмаш</w:t>
            </w:r>
            <w:proofErr w:type="spellEnd"/>
            <w:r w:rsidRPr="00CD356E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12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17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ФГУП «Радон» (Сергиево-Посадский район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Москов</w:t>
            </w:r>
            <w:r w:rsidRPr="00CD356E">
              <w:rPr>
                <w:rFonts w:ascii="Times New Roman" w:hAnsi="Times New Roman"/>
                <w:sz w:val="24"/>
                <w:szCs w:val="24"/>
              </w:rPr>
              <w:t>ской области),</w:t>
            </w:r>
          </w:p>
          <w:p w:rsidR="00953CC4" w:rsidRPr="00CD356E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18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12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CD356E">
              <w:rPr>
                <w:rFonts w:ascii="Times New Roman" w:hAnsi="Times New Roman"/>
                <w:sz w:val="24"/>
                <w:szCs w:val="24"/>
              </w:rPr>
              <w:t>Ростов-на</w:t>
            </w:r>
            <w:proofErr w:type="spellEnd"/>
            <w:r w:rsidRPr="00CD356E">
              <w:rPr>
                <w:rFonts w:ascii="Times New Roman" w:hAnsi="Times New Roman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18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18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14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16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14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18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CD356E">
              <w:rPr>
                <w:rFonts w:ascii="Times New Roman" w:hAnsi="Times New Roman"/>
                <w:sz w:val="24"/>
                <w:szCs w:val="24"/>
              </w:rPr>
              <w:t>Северск</w:t>
            </w:r>
            <w:proofErr w:type="spellEnd"/>
            <w:r w:rsidRPr="00CD356E">
              <w:rPr>
                <w:rFonts w:ascii="Times New Roman" w:hAnsi="Times New Roman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16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23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им. А.И. </w:t>
            </w:r>
            <w:proofErr w:type="spellStart"/>
            <w:r w:rsidRPr="00CD356E">
              <w:rPr>
                <w:rFonts w:ascii="Times New Roman" w:hAnsi="Times New Roman"/>
                <w:sz w:val="24"/>
                <w:szCs w:val="24"/>
              </w:rPr>
              <w:t>Лейпунского</w:t>
            </w:r>
            <w:proofErr w:type="spellEnd"/>
            <w:r w:rsidRPr="00CD356E">
              <w:rPr>
                <w:rFonts w:ascii="Times New Roman" w:hAnsi="Times New Roman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16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CD356E">
              <w:rPr>
                <w:rFonts w:ascii="Times New Roman" w:hAnsi="Times New Roman"/>
                <w:sz w:val="24"/>
                <w:szCs w:val="24"/>
              </w:rPr>
              <w:t>Прокудское</w:t>
            </w:r>
            <w:proofErr w:type="spellEnd"/>
            <w:r w:rsidRPr="00CD35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356E">
              <w:rPr>
                <w:rFonts w:ascii="Times New Roman" w:hAnsi="Times New Roman"/>
                <w:sz w:val="24"/>
                <w:szCs w:val="24"/>
              </w:rPr>
              <w:t>Коченевского</w:t>
            </w:r>
            <w:proofErr w:type="spellEnd"/>
            <w:r w:rsidRPr="00CD356E">
              <w:rPr>
                <w:rFonts w:ascii="Times New Roman" w:hAnsi="Times New Roman"/>
                <w:sz w:val="24"/>
                <w:szCs w:val="24"/>
              </w:rPr>
              <w:t xml:space="preserve"> района Новосибирской области),</w:t>
            </w:r>
          </w:p>
          <w:p w:rsidR="00953CC4" w:rsidRPr="00CD356E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16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15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953CC4" w:rsidRDefault="00953CC4" w:rsidP="00953CC4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53CC4">
              <w:rPr>
                <w:rFonts w:ascii="Times New Roman" w:hAnsi="Times New Roman"/>
                <w:b w:val="0"/>
                <w:szCs w:val="24"/>
              </w:rPr>
              <w:t>ОАО «</w:t>
            </w:r>
            <w:proofErr w:type="spellStart"/>
            <w:r w:rsidRPr="00953CC4">
              <w:rPr>
                <w:rFonts w:ascii="Times New Roman" w:hAnsi="Times New Roman"/>
                <w:b w:val="0"/>
                <w:szCs w:val="24"/>
              </w:rPr>
              <w:t>Приаргунское</w:t>
            </w:r>
            <w:proofErr w:type="spellEnd"/>
            <w:r w:rsidRPr="00953CC4">
              <w:rPr>
                <w:rFonts w:ascii="Times New Roman" w:hAnsi="Times New Roman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953CC4">
              <w:rPr>
                <w:rFonts w:ascii="Times New Roman" w:hAnsi="Times New Roman"/>
                <w:b w:val="0"/>
                <w:szCs w:val="24"/>
              </w:rPr>
              <w:t>Краснокаменск</w:t>
            </w:r>
            <w:proofErr w:type="spellEnd"/>
            <w:r w:rsidRPr="00953CC4">
              <w:rPr>
                <w:rFonts w:ascii="Times New Roman" w:hAnsi="Times New Roman"/>
                <w:b w:val="0"/>
                <w:szCs w:val="24"/>
              </w:rPr>
              <w:t xml:space="preserve">  Забайкальского края),</w:t>
            </w:r>
          </w:p>
          <w:p w:rsidR="00953CC4" w:rsidRPr="00953CC4" w:rsidRDefault="00953CC4" w:rsidP="00953CC4">
            <w:pPr>
              <w:pStyle w:val="1"/>
              <w:jc w:val="left"/>
              <w:rPr>
                <w:rFonts w:ascii="Times New Roman" w:hAnsi="Times New Roman"/>
                <w:b w:val="0"/>
                <w:szCs w:val="24"/>
              </w:rPr>
            </w:pPr>
            <w:r w:rsidRPr="00953CC4">
              <w:rPr>
                <w:rFonts w:ascii="Times New Roman" w:hAnsi="Times New Roman"/>
                <w:b w:val="0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22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14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CD356E">
              <w:rPr>
                <w:rFonts w:ascii="Times New Roman" w:hAnsi="Times New Roman"/>
                <w:sz w:val="24"/>
                <w:szCs w:val="24"/>
              </w:rPr>
              <w:t>Саров</w:t>
            </w:r>
            <w:proofErr w:type="spellEnd"/>
            <w:r w:rsidRPr="00CD356E">
              <w:rPr>
                <w:rFonts w:ascii="Times New Roman" w:hAnsi="Times New Roman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12 </w:t>
            </w:r>
          </w:p>
        </w:tc>
      </w:tr>
      <w:tr w:rsidR="00953CC4" w:rsidRPr="00CD356E" w:rsidTr="00C831A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953CC4" w:rsidRPr="00CD356E" w:rsidRDefault="00953CC4" w:rsidP="00C831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953CC4" w:rsidRPr="00CD356E" w:rsidRDefault="00953CC4" w:rsidP="00C831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356E">
              <w:rPr>
                <w:rFonts w:ascii="Times New Roman" w:hAnsi="Times New Roman"/>
                <w:sz w:val="24"/>
                <w:szCs w:val="24"/>
              </w:rPr>
              <w:t xml:space="preserve"> 15 </w:t>
            </w:r>
          </w:p>
        </w:tc>
      </w:tr>
    </w:tbl>
    <w:p w:rsidR="00953CC4" w:rsidRPr="00CD356E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3CC4" w:rsidRPr="00CD356E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3CC4" w:rsidRPr="00CD356E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D356E">
        <w:rPr>
          <w:rFonts w:ascii="Times New Roman" w:hAnsi="Times New Roman"/>
          <w:sz w:val="24"/>
          <w:szCs w:val="24"/>
        </w:rPr>
        <w:t>Врио</w:t>
      </w:r>
      <w:proofErr w:type="spellEnd"/>
      <w:r w:rsidRPr="00CD356E">
        <w:rPr>
          <w:rFonts w:ascii="Times New Roman" w:hAnsi="Times New Roman"/>
          <w:sz w:val="24"/>
          <w:szCs w:val="24"/>
        </w:rPr>
        <w:t xml:space="preserve"> начальника Управления мониторинга </w:t>
      </w:r>
    </w:p>
    <w:p w:rsidR="00953CC4" w:rsidRPr="00CD356E" w:rsidRDefault="00953CC4" w:rsidP="00953CC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356E">
        <w:rPr>
          <w:rFonts w:ascii="Times New Roman" w:hAnsi="Times New Roman"/>
          <w:sz w:val="24"/>
          <w:szCs w:val="24"/>
        </w:rPr>
        <w:t xml:space="preserve">загрязнения окружающей среды, </w:t>
      </w:r>
    </w:p>
    <w:p w:rsidR="00953CC4" w:rsidRDefault="00953CC4" w:rsidP="00953CC4">
      <w:pPr>
        <w:spacing w:line="240" w:lineRule="auto"/>
      </w:pPr>
      <w:r w:rsidRPr="00CD356E">
        <w:rPr>
          <w:rFonts w:ascii="Times New Roman" w:hAnsi="Times New Roman"/>
          <w:sz w:val="24"/>
          <w:szCs w:val="24"/>
        </w:rPr>
        <w:t>полярных и морских работ Росгидромета</w:t>
      </w:r>
      <w:r w:rsidRPr="00CD356E">
        <w:rPr>
          <w:rFonts w:ascii="Times New Roman" w:hAnsi="Times New Roman"/>
          <w:sz w:val="24"/>
          <w:szCs w:val="24"/>
        </w:rPr>
        <w:tab/>
      </w:r>
      <w:r w:rsidRPr="00CD356E">
        <w:rPr>
          <w:rFonts w:ascii="Times New Roman" w:hAnsi="Times New Roman"/>
          <w:sz w:val="24"/>
          <w:szCs w:val="24"/>
        </w:rPr>
        <w:tab/>
      </w:r>
      <w:r w:rsidRPr="00CD356E">
        <w:rPr>
          <w:rFonts w:ascii="Times New Roman" w:hAnsi="Times New Roman"/>
          <w:sz w:val="24"/>
          <w:szCs w:val="24"/>
        </w:rPr>
        <w:tab/>
      </w:r>
      <w:r w:rsidRPr="00CD356E"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</w:r>
      <w:r w:rsidRPr="00CD356E">
        <w:rPr>
          <w:rFonts w:ascii="Times New Roman" w:hAnsi="Times New Roman"/>
          <w:sz w:val="24"/>
          <w:szCs w:val="24"/>
        </w:rPr>
        <w:t xml:space="preserve">М.Г. </w:t>
      </w:r>
      <w:proofErr w:type="spellStart"/>
      <w:r w:rsidRPr="00CD356E">
        <w:rPr>
          <w:rFonts w:ascii="Times New Roman" w:hAnsi="Times New Roman"/>
          <w:sz w:val="24"/>
          <w:szCs w:val="24"/>
        </w:rPr>
        <w:t>Котлякова</w:t>
      </w:r>
      <w:proofErr w:type="spellEnd"/>
    </w:p>
    <w:sectPr w:rsidR="00953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7FB50DE3"/>
    <w:multiLevelType w:val="hybridMultilevel"/>
    <w:tmpl w:val="BEA418D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3CC4"/>
    <w:rsid w:val="00030370"/>
    <w:rsid w:val="005468D7"/>
    <w:rsid w:val="005A007A"/>
    <w:rsid w:val="005B3F0A"/>
    <w:rsid w:val="006C03C1"/>
    <w:rsid w:val="00930F02"/>
    <w:rsid w:val="00953CC4"/>
    <w:rsid w:val="00C831AE"/>
    <w:rsid w:val="00EB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F7790BD-DACC-4EC6-9158-D35309CB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CC4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953CC4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CC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3CC4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953CC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953CC4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953CC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953CC4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953CC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3CC4"/>
    <w:pPr>
      <w:ind w:left="720"/>
      <w:contextualSpacing/>
    </w:pPr>
  </w:style>
  <w:style w:type="character" w:styleId="aa">
    <w:name w:val="Emphasis"/>
    <w:basedOn w:val="a0"/>
    <w:qFormat/>
    <w:rsid w:val="00953CC4"/>
    <w:rPr>
      <w:i/>
      <w:iCs/>
    </w:rPr>
  </w:style>
  <w:style w:type="paragraph" w:styleId="ab">
    <w:name w:val="No Spacing"/>
    <w:qFormat/>
    <w:rsid w:val="00953CC4"/>
    <w:rPr>
      <w:rFonts w:ascii="Times New Roman" w:eastAsia="SimSun" w:hAnsi="Times New Roman"/>
      <w:caps/>
      <w:sz w:val="24"/>
      <w:szCs w:val="24"/>
    </w:rPr>
  </w:style>
  <w:style w:type="character" w:customStyle="1" w:styleId="10">
    <w:name w:val="Заголовок 1 Знак"/>
    <w:basedOn w:val="a0"/>
    <w:link w:val="1"/>
    <w:rsid w:val="00953CC4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953CC4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953CC4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3958</Words>
  <Characters>22564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