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278D" w:rsidRDefault="00BE278D" w:rsidP="00BE27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</w:t>
      </w:r>
    </w:p>
    <w:p w:rsidR="00BE278D" w:rsidRDefault="00BE278D" w:rsidP="00BE278D">
      <w:pPr>
        <w:rPr>
          <w:rFonts w:ascii="Arial" w:hAnsi="Arial" w:cs="Arial"/>
          <w:sz w:val="24"/>
          <w:szCs w:val="24"/>
        </w:rPr>
      </w:pPr>
    </w:p>
    <w:p w:rsidR="00BE278D" w:rsidRDefault="00BE278D" w:rsidP="00BE278D">
      <w:pPr>
        <w:rPr>
          <w:rFonts w:ascii="Arial" w:hAnsi="Arial" w:cs="Arial"/>
          <w:sz w:val="24"/>
          <w:szCs w:val="24"/>
        </w:rPr>
      </w:pPr>
    </w:p>
    <w:p w:rsidR="00BE278D" w:rsidRDefault="00BE278D" w:rsidP="00BE27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BE278D" w:rsidRDefault="00BE278D" w:rsidP="00BE278D">
      <w:pPr>
        <w:rPr>
          <w:rFonts w:ascii="Arial" w:hAnsi="Arial" w:cs="Arial"/>
          <w:sz w:val="24"/>
          <w:szCs w:val="24"/>
        </w:rPr>
      </w:pPr>
    </w:p>
    <w:p w:rsidR="00BE278D" w:rsidRDefault="00BE278D" w:rsidP="00BE278D">
      <w:pPr>
        <w:rPr>
          <w:rFonts w:ascii="Arial" w:hAnsi="Arial" w:cs="Arial"/>
          <w:sz w:val="24"/>
          <w:szCs w:val="24"/>
        </w:rPr>
      </w:pPr>
    </w:p>
    <w:p w:rsidR="00BE278D" w:rsidRDefault="00971184" w:rsidP="00BE278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140-04857/16и   от 19 июля 2016 года</w:t>
      </w:r>
    </w:p>
    <w:p w:rsidR="00BE278D" w:rsidRDefault="00BE278D" w:rsidP="00BE278D">
      <w:pPr>
        <w:rPr>
          <w:rFonts w:ascii="Arial" w:hAnsi="Arial" w:cs="Arial"/>
          <w:b/>
          <w:sz w:val="24"/>
          <w:szCs w:val="24"/>
          <w:u w:val="single"/>
        </w:rPr>
      </w:pPr>
    </w:p>
    <w:p w:rsidR="00BE278D" w:rsidRDefault="00BE278D" w:rsidP="00BE278D">
      <w:pPr>
        <w:rPr>
          <w:rFonts w:ascii="Arial" w:hAnsi="Arial" w:cs="Arial"/>
          <w:sz w:val="24"/>
          <w:szCs w:val="24"/>
        </w:rPr>
      </w:pPr>
    </w:p>
    <w:p w:rsidR="00BE278D" w:rsidRDefault="00BE278D" w:rsidP="00BE278D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BE278D" w:rsidRDefault="00BE278D" w:rsidP="00BE27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BE278D" w:rsidRDefault="00BE278D" w:rsidP="00BE27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BE278D" w:rsidRDefault="00BE278D" w:rsidP="00BE27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июне 2016 года</w:t>
      </w:r>
    </w:p>
    <w:p w:rsidR="00BE278D" w:rsidRDefault="00BE278D" w:rsidP="00BE278D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BE278D" w:rsidRDefault="00BE278D" w:rsidP="00BE278D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июне 2016 года.</w:t>
      </w:r>
    </w:p>
    <w:p w:rsidR="00BE278D" w:rsidRDefault="00BE278D" w:rsidP="00BE278D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BE278D" w:rsidRDefault="00BE278D" w:rsidP="00BE278D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BE278D" w:rsidRDefault="00BE278D" w:rsidP="00BE278D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E278D" w:rsidRPr="00773B70" w:rsidRDefault="00BE278D" w:rsidP="00BE278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773B70">
        <w:rPr>
          <w:rFonts w:ascii="Arial" w:hAnsi="Arial" w:cs="Arial"/>
          <w:sz w:val="24"/>
          <w:szCs w:val="24"/>
        </w:rPr>
        <w:t>В связи</w:t>
      </w:r>
      <w:r w:rsidRPr="00773B70">
        <w:rPr>
          <w:rFonts w:ascii="Arial" w:hAnsi="Arial" w:cs="Arial"/>
          <w:b/>
          <w:sz w:val="24"/>
          <w:szCs w:val="24"/>
        </w:rPr>
        <w:t xml:space="preserve"> </w:t>
      </w:r>
      <w:r w:rsidRPr="00773B70">
        <w:rPr>
          <w:rFonts w:ascii="Arial" w:hAnsi="Arial" w:cs="Arial"/>
          <w:sz w:val="24"/>
          <w:szCs w:val="24"/>
        </w:rPr>
        <w:t>с</w:t>
      </w:r>
      <w:r w:rsidRPr="00773B70">
        <w:rPr>
          <w:rFonts w:ascii="Arial" w:hAnsi="Arial" w:cs="Arial"/>
          <w:b/>
          <w:sz w:val="24"/>
          <w:szCs w:val="24"/>
        </w:rPr>
        <w:t xml:space="preserve"> </w:t>
      </w:r>
      <w:r w:rsidRPr="00773B70">
        <w:rPr>
          <w:rFonts w:ascii="Arial" w:hAnsi="Arial" w:cs="Arial"/>
          <w:sz w:val="24"/>
          <w:szCs w:val="24"/>
        </w:rPr>
        <w:t>введением Правительством Иркутской области в лесах регионального характера режима ЧС, обусловленного ростом лесных пожаров на территории области, в период с 17 по 18 июня 2016 г</w:t>
      </w:r>
      <w:r>
        <w:rPr>
          <w:rFonts w:ascii="Arial" w:hAnsi="Arial" w:cs="Arial"/>
          <w:sz w:val="24"/>
          <w:szCs w:val="24"/>
        </w:rPr>
        <w:t>ода</w:t>
      </w:r>
      <w:r w:rsidRPr="00773B70">
        <w:rPr>
          <w:rFonts w:ascii="Arial" w:hAnsi="Arial" w:cs="Arial"/>
          <w:sz w:val="24"/>
          <w:szCs w:val="24"/>
        </w:rPr>
        <w:t xml:space="preserve"> специалистами ФГБУ «Иркутское УГМС» </w:t>
      </w:r>
      <w:r>
        <w:rPr>
          <w:rFonts w:ascii="Arial" w:hAnsi="Arial" w:cs="Arial"/>
          <w:sz w:val="24"/>
          <w:szCs w:val="24"/>
        </w:rPr>
        <w:t xml:space="preserve">Росгидромета </w:t>
      </w:r>
      <w:r w:rsidRPr="00773B70">
        <w:rPr>
          <w:rFonts w:ascii="Arial" w:hAnsi="Arial" w:cs="Arial"/>
          <w:sz w:val="24"/>
          <w:szCs w:val="24"/>
        </w:rPr>
        <w:t xml:space="preserve">были организованы экспедиционные обследования состояния загрязнения атмосферного воздуха в населенных пунктах </w:t>
      </w:r>
      <w:proofErr w:type="spellStart"/>
      <w:r w:rsidRPr="00773B70">
        <w:rPr>
          <w:rFonts w:ascii="Arial" w:hAnsi="Arial" w:cs="Arial"/>
          <w:sz w:val="24"/>
          <w:szCs w:val="24"/>
        </w:rPr>
        <w:t>Качугского</w:t>
      </w:r>
      <w:proofErr w:type="spellEnd"/>
      <w:r w:rsidRPr="00773B70">
        <w:rPr>
          <w:rFonts w:ascii="Arial" w:hAnsi="Arial" w:cs="Arial"/>
          <w:sz w:val="24"/>
          <w:szCs w:val="24"/>
        </w:rPr>
        <w:t xml:space="preserve"> района Иркутской области (д</w:t>
      </w:r>
      <w:r>
        <w:rPr>
          <w:rFonts w:ascii="Arial" w:hAnsi="Arial" w:cs="Arial"/>
          <w:sz w:val="24"/>
          <w:szCs w:val="24"/>
        </w:rPr>
        <w:t xml:space="preserve">еревни </w:t>
      </w:r>
      <w:r w:rsidRPr="00773B70">
        <w:rPr>
          <w:rFonts w:ascii="Arial" w:hAnsi="Arial" w:cs="Arial"/>
          <w:sz w:val="24"/>
          <w:szCs w:val="24"/>
        </w:rPr>
        <w:t xml:space="preserve">Большой </w:t>
      </w:r>
      <w:proofErr w:type="spellStart"/>
      <w:r w:rsidRPr="00773B70">
        <w:rPr>
          <w:rFonts w:ascii="Arial" w:hAnsi="Arial" w:cs="Arial"/>
          <w:sz w:val="24"/>
          <w:szCs w:val="24"/>
        </w:rPr>
        <w:t>Улун</w:t>
      </w:r>
      <w:proofErr w:type="spellEnd"/>
      <w:r w:rsidRPr="00773B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73B70">
        <w:rPr>
          <w:rFonts w:ascii="Arial" w:hAnsi="Arial" w:cs="Arial"/>
          <w:sz w:val="24"/>
          <w:szCs w:val="24"/>
        </w:rPr>
        <w:t>Юхта</w:t>
      </w:r>
      <w:proofErr w:type="spellEnd"/>
      <w:r w:rsidRPr="00773B7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773B70">
        <w:rPr>
          <w:rFonts w:ascii="Arial" w:hAnsi="Arial" w:cs="Arial"/>
          <w:sz w:val="24"/>
          <w:szCs w:val="24"/>
        </w:rPr>
        <w:t>Бутаково</w:t>
      </w:r>
      <w:proofErr w:type="spellEnd"/>
      <w:r w:rsidRPr="00773B70">
        <w:rPr>
          <w:rFonts w:ascii="Arial" w:hAnsi="Arial" w:cs="Arial"/>
          <w:sz w:val="24"/>
          <w:szCs w:val="24"/>
        </w:rPr>
        <w:t xml:space="preserve">, Кузнецы, Большая </w:t>
      </w:r>
      <w:proofErr w:type="spellStart"/>
      <w:r w:rsidRPr="00773B70">
        <w:rPr>
          <w:rFonts w:ascii="Arial" w:hAnsi="Arial" w:cs="Arial"/>
          <w:sz w:val="24"/>
          <w:szCs w:val="24"/>
        </w:rPr>
        <w:t>Тарель</w:t>
      </w:r>
      <w:proofErr w:type="spellEnd"/>
      <w:r w:rsidRPr="00773B70">
        <w:rPr>
          <w:rFonts w:ascii="Arial" w:hAnsi="Arial" w:cs="Arial"/>
          <w:sz w:val="24"/>
          <w:szCs w:val="24"/>
        </w:rPr>
        <w:t xml:space="preserve">, Малая </w:t>
      </w:r>
      <w:proofErr w:type="spellStart"/>
      <w:r w:rsidRPr="00773B70">
        <w:rPr>
          <w:rFonts w:ascii="Arial" w:hAnsi="Arial" w:cs="Arial"/>
          <w:sz w:val="24"/>
          <w:szCs w:val="24"/>
        </w:rPr>
        <w:t>Тарель</w:t>
      </w:r>
      <w:proofErr w:type="spellEnd"/>
      <w:r w:rsidRPr="00773B70">
        <w:rPr>
          <w:rFonts w:ascii="Arial" w:hAnsi="Arial" w:cs="Arial"/>
          <w:sz w:val="24"/>
          <w:szCs w:val="24"/>
        </w:rPr>
        <w:t xml:space="preserve">, Бирюлька, Залог). </w:t>
      </w:r>
    </w:p>
    <w:p w:rsidR="00BE278D" w:rsidRPr="00773B70" w:rsidRDefault="00BE278D" w:rsidP="00BE278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73B70">
        <w:rPr>
          <w:rFonts w:ascii="Arial" w:hAnsi="Arial" w:cs="Arial"/>
          <w:sz w:val="24"/>
          <w:szCs w:val="24"/>
        </w:rPr>
        <w:t>Метеорологические условия в период проведения обследований способствовали рассеиванию загрязняющих веществ в приземном слое атмосферы (облачно, ветер северо-западного направления до 4 м/с,  температура воздуха – до 25° С).</w:t>
      </w:r>
    </w:p>
    <w:p w:rsidR="00BE278D" w:rsidRPr="00773B70" w:rsidRDefault="00BE278D" w:rsidP="00BE27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3B70">
        <w:rPr>
          <w:rFonts w:ascii="Arial" w:hAnsi="Arial" w:cs="Arial"/>
          <w:sz w:val="24"/>
          <w:szCs w:val="24"/>
        </w:rPr>
        <w:tab/>
        <w:t>Результаты измерений содержания в атмосферном воздухе оксида углерода, диоксида и оксида азота</w:t>
      </w:r>
      <w:r>
        <w:rPr>
          <w:rFonts w:ascii="Arial" w:hAnsi="Arial" w:cs="Arial"/>
          <w:sz w:val="24"/>
          <w:szCs w:val="24"/>
        </w:rPr>
        <w:t xml:space="preserve">, </w:t>
      </w:r>
      <w:r w:rsidRPr="00773B70">
        <w:rPr>
          <w:rFonts w:ascii="Arial" w:hAnsi="Arial" w:cs="Arial"/>
          <w:sz w:val="24"/>
          <w:szCs w:val="24"/>
        </w:rPr>
        <w:t>проведенных с помощью автоматических газоанализаторов</w:t>
      </w:r>
      <w:r>
        <w:rPr>
          <w:rFonts w:ascii="Arial" w:hAnsi="Arial" w:cs="Arial"/>
          <w:sz w:val="24"/>
          <w:szCs w:val="24"/>
        </w:rPr>
        <w:t>,</w:t>
      </w:r>
      <w:r w:rsidRPr="00773B70">
        <w:rPr>
          <w:rFonts w:ascii="Arial" w:hAnsi="Arial" w:cs="Arial"/>
          <w:sz w:val="24"/>
          <w:szCs w:val="24"/>
        </w:rPr>
        <w:t xml:space="preserve"> превышений гигиенических нормативов не выявили. Концентрации указанных загрязняющих веществ составляли менее 0,5 </w:t>
      </w:r>
      <w:proofErr w:type="spellStart"/>
      <w:r w:rsidRPr="00773B70">
        <w:rPr>
          <w:rFonts w:ascii="Arial" w:hAnsi="Arial" w:cs="Arial"/>
          <w:sz w:val="24"/>
          <w:szCs w:val="24"/>
        </w:rPr>
        <w:t>ПДК</w:t>
      </w:r>
      <w:r w:rsidRPr="00D04B75">
        <w:rPr>
          <w:rFonts w:ascii="Arial" w:hAnsi="Arial" w:cs="Arial"/>
          <w:sz w:val="24"/>
          <w:szCs w:val="24"/>
          <w:vertAlign w:val="subscript"/>
        </w:rPr>
        <w:t>м</w:t>
      </w:r>
      <w:r w:rsidRPr="00773B70">
        <w:rPr>
          <w:rFonts w:ascii="Arial" w:hAnsi="Arial" w:cs="Arial"/>
          <w:sz w:val="24"/>
          <w:szCs w:val="24"/>
        </w:rPr>
        <w:t>.</w:t>
      </w:r>
      <w:r w:rsidRPr="00854D52">
        <w:rPr>
          <w:rFonts w:ascii="Arial" w:hAnsi="Arial" w:cs="Arial"/>
          <w:sz w:val="24"/>
          <w:szCs w:val="24"/>
          <w:vertAlign w:val="subscript"/>
        </w:rPr>
        <w:t>р</w:t>
      </w:r>
      <w:proofErr w:type="spellEnd"/>
      <w:r w:rsidRPr="00773B70">
        <w:rPr>
          <w:rFonts w:ascii="Arial" w:hAnsi="Arial" w:cs="Arial"/>
          <w:sz w:val="24"/>
          <w:szCs w:val="24"/>
        </w:rPr>
        <w:t xml:space="preserve">.  </w:t>
      </w:r>
    </w:p>
    <w:p w:rsidR="00BE278D" w:rsidRDefault="00BE278D" w:rsidP="00BE27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3B70">
        <w:rPr>
          <w:rFonts w:ascii="Arial" w:hAnsi="Arial" w:cs="Arial"/>
          <w:sz w:val="24"/>
          <w:szCs w:val="24"/>
        </w:rPr>
        <w:lastRenderedPageBreak/>
        <w:tab/>
      </w:r>
    </w:p>
    <w:p w:rsidR="00BE278D" w:rsidRPr="00773B70" w:rsidRDefault="00BE278D" w:rsidP="00BE27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73B70">
        <w:rPr>
          <w:rFonts w:ascii="Arial" w:hAnsi="Arial" w:cs="Arial"/>
          <w:sz w:val="24"/>
          <w:szCs w:val="24"/>
        </w:rPr>
        <w:t>В связи с отсутствием угрозы безопасности жизнедеятельности населения с 18 июня 2016 г</w:t>
      </w:r>
      <w:r>
        <w:rPr>
          <w:rFonts w:ascii="Arial" w:hAnsi="Arial" w:cs="Arial"/>
          <w:sz w:val="24"/>
          <w:szCs w:val="24"/>
        </w:rPr>
        <w:t>ода</w:t>
      </w:r>
      <w:r w:rsidRPr="00773B70">
        <w:rPr>
          <w:rFonts w:ascii="Arial" w:hAnsi="Arial" w:cs="Arial"/>
          <w:sz w:val="24"/>
          <w:szCs w:val="24"/>
        </w:rPr>
        <w:t xml:space="preserve"> обследование состояния загрязнения атмосферного воздуха в районах возникновения лесных пожаров в </w:t>
      </w:r>
      <w:proofErr w:type="spellStart"/>
      <w:r w:rsidRPr="00773B70">
        <w:rPr>
          <w:rFonts w:ascii="Arial" w:hAnsi="Arial" w:cs="Arial"/>
          <w:sz w:val="24"/>
          <w:szCs w:val="24"/>
        </w:rPr>
        <w:t>Качугском</w:t>
      </w:r>
      <w:proofErr w:type="spellEnd"/>
      <w:r w:rsidRPr="00773B70">
        <w:rPr>
          <w:rFonts w:ascii="Arial" w:hAnsi="Arial" w:cs="Arial"/>
          <w:sz w:val="24"/>
          <w:szCs w:val="24"/>
        </w:rPr>
        <w:t xml:space="preserve"> районе Иркутской области было прекращено.</w:t>
      </w:r>
    </w:p>
    <w:p w:rsidR="00BE278D" w:rsidRDefault="00BE278D" w:rsidP="00BE278D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BE278D" w:rsidRDefault="00BE278D" w:rsidP="00BE278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июня специалистами ФГБУ «Забайкальское УГМС» Росгидромета в воде реки Песчанки (бассейн Амура) в черте поселка Песчанка (городской округ Чита Забайкальского края), в 0,1 км ниже автомобильного моста было зарегистрировано экстремально высокое загрязнение (ЭВЗ) речной воды нефтепродуктами (69 ПДК*). По данным ФГБУ «Забайкальское УГМС» Росгидромета, ЭВЗ было обусловлено разливом нефтепродуктов из бензовоза вследствие дорожно-транспортного происшествия.</w:t>
      </w:r>
    </w:p>
    <w:p w:rsidR="00BE278D" w:rsidRPr="005746BE" w:rsidRDefault="00BE278D" w:rsidP="00BE278D">
      <w:pPr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17 июня в районе Владивостокского морского торгового порта при перекачке мазута с нефтебазы ООО НПП «ВЛАДПОРТБУНКЕР» в </w:t>
      </w:r>
      <w:proofErr w:type="spellStart"/>
      <w:r>
        <w:rPr>
          <w:rFonts w:ascii="Arial" w:hAnsi="Arial" w:cs="Arial"/>
          <w:sz w:val="24"/>
          <w:szCs w:val="24"/>
        </w:rPr>
        <w:t>бункеровочно-зачистную</w:t>
      </w:r>
      <w:proofErr w:type="spellEnd"/>
      <w:r>
        <w:rPr>
          <w:rFonts w:ascii="Arial" w:hAnsi="Arial" w:cs="Arial"/>
          <w:sz w:val="24"/>
          <w:szCs w:val="24"/>
        </w:rPr>
        <w:t xml:space="preserve"> станцию, принадлежащую ПАО «Дальневосточное морское пароходство», произошел разлив мазута в акваторию </w:t>
      </w:r>
      <w:r w:rsidRPr="00CF4674">
        <w:rPr>
          <w:rFonts w:ascii="Arial" w:hAnsi="Arial" w:cs="Arial"/>
          <w:sz w:val="24"/>
          <w:szCs w:val="24"/>
        </w:rPr>
        <w:t>бухт</w:t>
      </w:r>
      <w:r>
        <w:rPr>
          <w:rFonts w:ascii="Arial" w:hAnsi="Arial" w:cs="Arial"/>
          <w:sz w:val="24"/>
          <w:szCs w:val="24"/>
        </w:rPr>
        <w:t>ы</w:t>
      </w:r>
      <w:r w:rsidRPr="00CF4674">
        <w:rPr>
          <w:rFonts w:ascii="Arial" w:hAnsi="Arial" w:cs="Arial"/>
          <w:sz w:val="24"/>
          <w:szCs w:val="24"/>
        </w:rPr>
        <w:t xml:space="preserve"> Золотой Рог</w:t>
      </w:r>
      <w:r>
        <w:rPr>
          <w:rFonts w:ascii="Arial" w:hAnsi="Arial" w:cs="Arial"/>
          <w:sz w:val="24"/>
          <w:szCs w:val="24"/>
        </w:rPr>
        <w:t xml:space="preserve"> (залив Петра Великого, Японское море).</w:t>
      </w:r>
      <w:r w:rsidRPr="005746BE">
        <w:rPr>
          <w:sz w:val="28"/>
          <w:szCs w:val="28"/>
        </w:rPr>
        <w:t xml:space="preserve"> </w:t>
      </w:r>
      <w:r w:rsidRPr="00CF4674">
        <w:rPr>
          <w:rFonts w:ascii="Arial" w:hAnsi="Arial" w:cs="Arial"/>
          <w:sz w:val="24"/>
          <w:szCs w:val="24"/>
        </w:rPr>
        <w:t>20 июня специалист</w:t>
      </w:r>
      <w:r>
        <w:rPr>
          <w:rFonts w:ascii="Arial" w:hAnsi="Arial" w:cs="Arial"/>
          <w:sz w:val="24"/>
          <w:szCs w:val="24"/>
        </w:rPr>
        <w:t>ами</w:t>
      </w:r>
      <w:r w:rsidRPr="00CF4674">
        <w:rPr>
          <w:rFonts w:ascii="Arial" w:hAnsi="Arial" w:cs="Arial"/>
          <w:sz w:val="24"/>
          <w:szCs w:val="24"/>
        </w:rPr>
        <w:t xml:space="preserve"> ФГБУ «Приморское УГМС» </w:t>
      </w:r>
      <w:r>
        <w:rPr>
          <w:rFonts w:ascii="Arial" w:hAnsi="Arial" w:cs="Arial"/>
          <w:sz w:val="24"/>
          <w:szCs w:val="24"/>
        </w:rPr>
        <w:t>Росгидромета было осуществлено визуальное обследование акватории бухты, а также произведен</w:t>
      </w:r>
      <w:r w:rsidRPr="00CF4674">
        <w:rPr>
          <w:rFonts w:ascii="Arial" w:hAnsi="Arial" w:cs="Arial"/>
          <w:sz w:val="24"/>
          <w:szCs w:val="24"/>
        </w:rPr>
        <w:t xml:space="preserve"> отбор проб воды </w:t>
      </w:r>
      <w:r>
        <w:rPr>
          <w:rFonts w:ascii="Arial" w:hAnsi="Arial" w:cs="Arial"/>
          <w:sz w:val="24"/>
          <w:szCs w:val="24"/>
        </w:rPr>
        <w:t>в 13 контрольных точках (</w:t>
      </w:r>
      <w:r w:rsidRPr="00CF4674">
        <w:rPr>
          <w:rFonts w:ascii="Arial" w:hAnsi="Arial" w:cs="Arial"/>
          <w:sz w:val="24"/>
          <w:szCs w:val="24"/>
        </w:rPr>
        <w:t>в поверхностном и придонном горизонтах</w:t>
      </w:r>
      <w:r>
        <w:rPr>
          <w:rFonts w:ascii="Arial" w:hAnsi="Arial" w:cs="Arial"/>
          <w:sz w:val="24"/>
          <w:szCs w:val="24"/>
        </w:rPr>
        <w:t>)</w:t>
      </w:r>
      <w:r w:rsidRPr="00CF46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 последующего химического анализа</w:t>
      </w:r>
      <w:r w:rsidRPr="00CF4674">
        <w:rPr>
          <w:rFonts w:ascii="Arial" w:hAnsi="Arial" w:cs="Arial"/>
          <w:sz w:val="24"/>
          <w:szCs w:val="24"/>
        </w:rPr>
        <w:t xml:space="preserve">. </w:t>
      </w:r>
      <w:r w:rsidRPr="0024362F">
        <w:rPr>
          <w:rFonts w:ascii="Arial" w:hAnsi="Arial" w:cs="Arial"/>
          <w:sz w:val="24"/>
          <w:szCs w:val="24"/>
        </w:rPr>
        <w:t>В ходе визуальных наблюдений было установлено, что практически вся площадь акватории бухты Золотой Рог была покрыта нефтяной плёнкой (соответствует критерию ЭВЗ), а также плавающим мусором (максимальное количество мусора отмечалось районе устья реки Объяснения, впадающей в бухту)</w:t>
      </w:r>
      <w:r>
        <w:rPr>
          <w:rFonts w:ascii="Arial" w:hAnsi="Arial" w:cs="Arial"/>
          <w:sz w:val="24"/>
          <w:szCs w:val="24"/>
        </w:rPr>
        <w:t xml:space="preserve">. </w:t>
      </w:r>
      <w:r w:rsidRPr="00CF4674">
        <w:rPr>
          <w:rFonts w:ascii="Arial" w:hAnsi="Arial" w:cs="Arial"/>
          <w:sz w:val="24"/>
          <w:szCs w:val="24"/>
        </w:rPr>
        <w:t xml:space="preserve">По результатам </w:t>
      </w:r>
      <w:r>
        <w:rPr>
          <w:rFonts w:ascii="Arial" w:hAnsi="Arial" w:cs="Arial"/>
          <w:sz w:val="24"/>
          <w:szCs w:val="24"/>
        </w:rPr>
        <w:t>химического анализа отобранных проб воды, с</w:t>
      </w:r>
      <w:r w:rsidRPr="00CF4674">
        <w:rPr>
          <w:rFonts w:ascii="Arial" w:hAnsi="Arial" w:cs="Arial"/>
          <w:sz w:val="24"/>
          <w:szCs w:val="24"/>
        </w:rPr>
        <w:t xml:space="preserve">редняя концентрация нефтепродуктов в поверхностном </w:t>
      </w:r>
      <w:r>
        <w:rPr>
          <w:rFonts w:ascii="Arial" w:hAnsi="Arial" w:cs="Arial"/>
          <w:sz w:val="24"/>
          <w:szCs w:val="24"/>
        </w:rPr>
        <w:t>горизонте</w:t>
      </w:r>
      <w:r w:rsidRPr="00CF4674">
        <w:rPr>
          <w:rFonts w:ascii="Arial" w:hAnsi="Arial" w:cs="Arial"/>
          <w:sz w:val="24"/>
          <w:szCs w:val="24"/>
        </w:rPr>
        <w:t xml:space="preserve"> бухты состав</w:t>
      </w:r>
      <w:r>
        <w:rPr>
          <w:rFonts w:ascii="Arial" w:hAnsi="Arial" w:cs="Arial"/>
          <w:sz w:val="24"/>
          <w:szCs w:val="24"/>
        </w:rPr>
        <w:t>ля</w:t>
      </w:r>
      <w:r w:rsidRPr="00CF4674">
        <w:rPr>
          <w:rFonts w:ascii="Arial" w:hAnsi="Arial" w:cs="Arial"/>
          <w:sz w:val="24"/>
          <w:szCs w:val="24"/>
        </w:rPr>
        <w:t>ла 6 ПДК</w:t>
      </w:r>
      <w:r>
        <w:rPr>
          <w:rFonts w:ascii="Arial" w:hAnsi="Arial" w:cs="Arial"/>
          <w:sz w:val="24"/>
          <w:szCs w:val="24"/>
        </w:rPr>
        <w:t>,</w:t>
      </w:r>
      <w:r w:rsidRPr="00CF46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CF4674">
        <w:rPr>
          <w:rFonts w:ascii="Arial" w:hAnsi="Arial" w:cs="Arial"/>
          <w:sz w:val="24"/>
          <w:szCs w:val="24"/>
        </w:rPr>
        <w:t xml:space="preserve">максимальная концентрация </w:t>
      </w:r>
      <w:r>
        <w:rPr>
          <w:rFonts w:ascii="Arial" w:hAnsi="Arial" w:cs="Arial"/>
          <w:sz w:val="24"/>
          <w:szCs w:val="24"/>
        </w:rPr>
        <w:t>- 21 ПДК. Максимальное содержание нефтепродуктов в пробах воды, отобранных в придонном горизонте, составляло   3 ПДК.</w:t>
      </w:r>
    </w:p>
    <w:p w:rsidR="00BE278D" w:rsidRDefault="00BE278D" w:rsidP="00BE27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E278D" w:rsidRDefault="00BE278D" w:rsidP="00BE27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:rsidR="00BE278D" w:rsidRDefault="00BE278D" w:rsidP="00BE278D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 xml:space="preserve">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BE278D" w:rsidRDefault="00BE278D" w:rsidP="00BE278D">
      <w:pPr>
        <w:pStyle w:val="a9"/>
        <w:jc w:val="both"/>
        <w:rPr>
          <w:rFonts w:ascii="Arial" w:hAnsi="Arial" w:cs="Arial"/>
          <w:sz w:val="20"/>
          <w:szCs w:val="20"/>
        </w:rPr>
      </w:pPr>
    </w:p>
    <w:p w:rsidR="00BE278D" w:rsidRDefault="00BE278D" w:rsidP="00BE278D">
      <w:pPr>
        <w:pStyle w:val="a9"/>
        <w:jc w:val="both"/>
        <w:rPr>
          <w:rFonts w:ascii="Arial" w:hAnsi="Arial" w:cs="Arial"/>
          <w:sz w:val="20"/>
          <w:szCs w:val="20"/>
        </w:rPr>
      </w:pPr>
    </w:p>
    <w:p w:rsidR="00BE278D" w:rsidRDefault="00BE278D" w:rsidP="00BE278D">
      <w:pPr>
        <w:pStyle w:val="a9"/>
        <w:jc w:val="both"/>
        <w:rPr>
          <w:rFonts w:ascii="Arial" w:hAnsi="Arial" w:cs="Arial"/>
          <w:sz w:val="20"/>
          <w:szCs w:val="20"/>
        </w:rPr>
      </w:pPr>
    </w:p>
    <w:p w:rsidR="00BE278D" w:rsidRDefault="00BE278D" w:rsidP="00BE278D">
      <w:pPr>
        <w:spacing w:after="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BE278D" w:rsidRDefault="00BE278D" w:rsidP="00BE278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BE278D" w:rsidRPr="00D54171" w:rsidRDefault="00BE278D" w:rsidP="00BE278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54171">
        <w:rPr>
          <w:rFonts w:ascii="Arial" w:hAnsi="Arial" w:cs="Arial"/>
          <w:sz w:val="24"/>
          <w:szCs w:val="24"/>
        </w:rPr>
        <w:t>В июне 2016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D54171">
        <w:rPr>
          <w:rFonts w:ascii="Arial" w:hAnsi="Arial" w:cs="Arial"/>
          <w:sz w:val="24"/>
          <w:szCs w:val="24"/>
        </w:rPr>
        <w:t xml:space="preserve">) атмосферного воздуха 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D54171">
        <w:rPr>
          <w:rFonts w:ascii="Arial" w:hAnsi="Arial" w:cs="Arial"/>
          <w:sz w:val="24"/>
          <w:szCs w:val="24"/>
        </w:rPr>
        <w:t>зарегистрировано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D54171">
        <w:rPr>
          <w:rFonts w:ascii="Arial" w:hAnsi="Arial" w:cs="Arial"/>
          <w:sz w:val="24"/>
          <w:szCs w:val="24"/>
        </w:rPr>
        <w:t xml:space="preserve">в июне  </w:t>
      </w:r>
      <w:r>
        <w:rPr>
          <w:rFonts w:ascii="Arial" w:hAnsi="Arial" w:cs="Arial"/>
          <w:sz w:val="24"/>
          <w:szCs w:val="24"/>
        </w:rPr>
        <w:t xml:space="preserve">       </w:t>
      </w:r>
      <w:r w:rsidRPr="00D54171">
        <w:rPr>
          <w:rFonts w:ascii="Arial" w:hAnsi="Arial" w:cs="Arial"/>
          <w:sz w:val="24"/>
          <w:szCs w:val="24"/>
        </w:rPr>
        <w:t>2015 г</w:t>
      </w:r>
      <w:r>
        <w:rPr>
          <w:rFonts w:ascii="Arial" w:hAnsi="Arial" w:cs="Arial"/>
          <w:sz w:val="24"/>
          <w:szCs w:val="24"/>
        </w:rPr>
        <w:t>ода</w:t>
      </w:r>
      <w:r w:rsidRPr="00D5417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D54171">
        <w:rPr>
          <w:rFonts w:ascii="Arial" w:hAnsi="Arial" w:cs="Arial"/>
          <w:sz w:val="24"/>
          <w:szCs w:val="24"/>
        </w:rPr>
        <w:t>не</w:t>
      </w:r>
      <w:r>
        <w:rPr>
          <w:rFonts w:ascii="Arial" w:hAnsi="Arial" w:cs="Arial"/>
          <w:sz w:val="24"/>
          <w:szCs w:val="24"/>
        </w:rPr>
        <w:t xml:space="preserve"> было</w:t>
      </w:r>
      <w:r w:rsidRPr="00D54171">
        <w:rPr>
          <w:rFonts w:ascii="Arial" w:hAnsi="Arial" w:cs="Arial"/>
          <w:sz w:val="24"/>
          <w:szCs w:val="24"/>
        </w:rPr>
        <w:t xml:space="preserve"> зарегистрировано).</w:t>
      </w:r>
    </w:p>
    <w:p w:rsidR="00BE278D" w:rsidRDefault="00BE278D" w:rsidP="00BE278D">
      <w:pPr>
        <w:pStyle w:val="a3"/>
        <w:ind w:firstLine="708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2.2. Водные объекты. </w:t>
      </w:r>
    </w:p>
    <w:p w:rsidR="00BE278D" w:rsidRDefault="00BE278D" w:rsidP="00BE278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июне 2016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Росгидромета были зарегистрированы </w:t>
      </w:r>
      <w:r w:rsidRPr="00936674">
        <w:rPr>
          <w:rFonts w:ascii="Arial" w:hAnsi="Arial" w:cs="Arial"/>
          <w:sz w:val="24"/>
          <w:szCs w:val="24"/>
        </w:rPr>
        <w:t>6 раз</w:t>
      </w:r>
      <w:r>
        <w:rPr>
          <w:rFonts w:ascii="Arial" w:hAnsi="Arial" w:cs="Arial"/>
          <w:sz w:val="24"/>
          <w:szCs w:val="24"/>
        </w:rPr>
        <w:t xml:space="preserve"> на </w:t>
      </w:r>
      <w:r w:rsidRPr="00936674">
        <w:rPr>
          <w:rFonts w:ascii="Arial" w:hAnsi="Arial" w:cs="Arial"/>
          <w:sz w:val="24"/>
          <w:szCs w:val="24"/>
        </w:rPr>
        <w:t>5 водных</w:t>
      </w:r>
      <w:r>
        <w:rPr>
          <w:rFonts w:ascii="Arial" w:hAnsi="Arial" w:cs="Arial"/>
          <w:sz w:val="24"/>
          <w:szCs w:val="24"/>
        </w:rPr>
        <w:t xml:space="preserve"> объектах (для сравнения: в июне 2015 года случаи ЭВЗ поверхностных вод веществами 1 и 2 классов опасности были зарегистрированы 7 раз на              7 водных объектах).</w:t>
      </w:r>
    </w:p>
    <w:p w:rsidR="00BE278D" w:rsidRDefault="00BE278D" w:rsidP="00BE278D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17 раз на 11 водных объектах (для сравнения: в июне 2015 года –          41 раз на 25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BE278D" w:rsidRDefault="00BE278D" w:rsidP="00BE278D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всего в июне 2016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 w:rsidRPr="00936674">
        <w:rPr>
          <w:rFonts w:ascii="Arial" w:hAnsi="Arial" w:cs="Arial"/>
          <w:sz w:val="24"/>
          <w:szCs w:val="24"/>
        </w:rPr>
        <w:t>23 раза</w:t>
      </w:r>
      <w:r>
        <w:rPr>
          <w:rFonts w:ascii="Arial" w:hAnsi="Arial" w:cs="Arial"/>
          <w:sz w:val="24"/>
          <w:szCs w:val="24"/>
        </w:rPr>
        <w:t xml:space="preserve"> на </w:t>
      </w:r>
      <w:r w:rsidRPr="00936674">
        <w:rPr>
          <w:rFonts w:ascii="Arial" w:hAnsi="Arial" w:cs="Arial"/>
          <w:sz w:val="24"/>
          <w:szCs w:val="24"/>
        </w:rPr>
        <w:t>15 водных</w:t>
      </w:r>
      <w:r>
        <w:rPr>
          <w:rFonts w:ascii="Arial" w:hAnsi="Arial" w:cs="Arial"/>
          <w:sz w:val="24"/>
          <w:szCs w:val="24"/>
        </w:rPr>
        <w:t xml:space="preserve"> объектах (для сравнения: в июне 2015 года – 48 раз на 32 водных объектах). </w:t>
      </w:r>
    </w:p>
    <w:p w:rsidR="00BE278D" w:rsidRDefault="00BE278D" w:rsidP="00BE278D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BE278D" w:rsidRDefault="00BE278D" w:rsidP="00BE278D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BE278D" w:rsidRDefault="00BE278D" w:rsidP="00BE278D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BE278D" w:rsidRDefault="00BE278D" w:rsidP="00BE278D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BE278D" w:rsidRDefault="00BE278D" w:rsidP="00BE278D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</w:t>
      </w:r>
    </w:p>
    <w:p w:rsidR="00BE278D" w:rsidRDefault="00BE278D" w:rsidP="00BE278D">
      <w:pPr>
        <w:pStyle w:val="aa"/>
        <w:spacing w:after="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BE278D" w:rsidRDefault="00BE278D" w:rsidP="00BE278D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BE278D" w:rsidRDefault="00BE278D" w:rsidP="00BE278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BE278D" w:rsidRDefault="00BE278D" w:rsidP="00BE278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BE278D" w:rsidRDefault="00BE278D" w:rsidP="00BE278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BE278D" w:rsidRDefault="00BE278D" w:rsidP="00BE278D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BE278D" w:rsidRDefault="00BE278D" w:rsidP="00BE278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BE278D" w:rsidRDefault="00BE278D" w:rsidP="00BE278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BE278D" w:rsidRDefault="00BE278D" w:rsidP="00BE278D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BE278D" w:rsidRDefault="00BE278D" w:rsidP="00BE278D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BE278D" w:rsidRDefault="00BE278D" w:rsidP="00BE278D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BE278D" w:rsidRDefault="00BE278D" w:rsidP="00BE278D">
      <w:pPr>
        <w:spacing w:before="24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BE278D" w:rsidRDefault="00BE278D" w:rsidP="00BE278D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BE278D" w:rsidRPr="00D54171" w:rsidRDefault="00BE278D" w:rsidP="00BE278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54171">
        <w:rPr>
          <w:rFonts w:ascii="Arial" w:hAnsi="Arial" w:cs="Arial"/>
          <w:sz w:val="24"/>
          <w:szCs w:val="24"/>
        </w:rPr>
        <w:t>Случаи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D54171">
        <w:rPr>
          <w:rFonts w:ascii="Arial" w:hAnsi="Arial" w:cs="Arial"/>
          <w:sz w:val="24"/>
          <w:szCs w:val="24"/>
        </w:rPr>
        <w:t xml:space="preserve">) 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</w:t>
      </w:r>
      <w:r w:rsidRPr="00D54171">
        <w:rPr>
          <w:rFonts w:ascii="Arial" w:hAnsi="Arial" w:cs="Arial"/>
          <w:sz w:val="24"/>
          <w:szCs w:val="24"/>
        </w:rPr>
        <w:t xml:space="preserve">2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D54171">
        <w:rPr>
          <w:rFonts w:ascii="Arial" w:hAnsi="Arial" w:cs="Arial"/>
          <w:sz w:val="24"/>
          <w:szCs w:val="24"/>
        </w:rPr>
        <w:t>формальдегидом</w:t>
      </w:r>
      <w:r>
        <w:rPr>
          <w:rFonts w:ascii="Arial" w:hAnsi="Arial" w:cs="Arial"/>
          <w:sz w:val="24"/>
          <w:szCs w:val="24"/>
        </w:rPr>
        <w:t>)</w:t>
      </w:r>
      <w:r w:rsidRPr="00D54171">
        <w:rPr>
          <w:rFonts w:ascii="Arial" w:hAnsi="Arial" w:cs="Arial"/>
          <w:sz w:val="24"/>
          <w:szCs w:val="24"/>
        </w:rPr>
        <w:t xml:space="preserve"> были зарегистрированы в </w:t>
      </w:r>
      <w:r>
        <w:rPr>
          <w:rFonts w:ascii="Arial" w:hAnsi="Arial" w:cs="Arial"/>
          <w:sz w:val="24"/>
          <w:szCs w:val="24"/>
        </w:rPr>
        <w:t xml:space="preserve">г. </w:t>
      </w:r>
      <w:r w:rsidRPr="00D54171">
        <w:rPr>
          <w:rFonts w:ascii="Arial" w:hAnsi="Arial" w:cs="Arial"/>
          <w:sz w:val="24"/>
          <w:szCs w:val="24"/>
        </w:rPr>
        <w:t xml:space="preserve">Омске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D54171">
        <w:rPr>
          <w:rFonts w:ascii="Arial" w:hAnsi="Arial" w:cs="Arial"/>
          <w:sz w:val="24"/>
          <w:szCs w:val="24"/>
        </w:rPr>
        <w:t xml:space="preserve">(2 случая, до 17,0 </w:t>
      </w:r>
      <w:proofErr w:type="spellStart"/>
      <w:r w:rsidRPr="00D54171">
        <w:rPr>
          <w:rFonts w:ascii="Arial" w:hAnsi="Arial" w:cs="Arial"/>
          <w:sz w:val="24"/>
          <w:szCs w:val="24"/>
        </w:rPr>
        <w:t>ПДК</w:t>
      </w:r>
      <w:r w:rsidRPr="00D54171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D54171">
        <w:rPr>
          <w:rFonts w:ascii="Arial" w:hAnsi="Arial" w:cs="Arial"/>
          <w:sz w:val="24"/>
          <w:szCs w:val="24"/>
          <w:vertAlign w:val="subscript"/>
        </w:rPr>
        <w:t>.</w:t>
      </w:r>
      <w:r w:rsidRPr="00D54171">
        <w:rPr>
          <w:rFonts w:ascii="Arial" w:hAnsi="Arial" w:cs="Arial"/>
          <w:sz w:val="24"/>
          <w:szCs w:val="24"/>
        </w:rPr>
        <w:t>).</w:t>
      </w:r>
    </w:p>
    <w:p w:rsidR="00BE278D" w:rsidRPr="00D54171" w:rsidRDefault="00BE278D" w:rsidP="00BE278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54171">
        <w:rPr>
          <w:rFonts w:ascii="Arial" w:hAnsi="Arial" w:cs="Arial"/>
          <w:sz w:val="24"/>
          <w:szCs w:val="24"/>
        </w:rPr>
        <w:t xml:space="preserve">Случаи высокого загрязнения (ВЗ) 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D54171">
        <w:rPr>
          <w:rFonts w:ascii="Arial" w:hAnsi="Arial" w:cs="Arial"/>
          <w:sz w:val="24"/>
          <w:szCs w:val="24"/>
        </w:rPr>
        <w:t xml:space="preserve">3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D54171">
        <w:rPr>
          <w:rFonts w:ascii="Arial" w:hAnsi="Arial" w:cs="Arial"/>
          <w:sz w:val="24"/>
          <w:szCs w:val="24"/>
        </w:rPr>
        <w:t xml:space="preserve">метанолом </w:t>
      </w:r>
      <w:r>
        <w:rPr>
          <w:rFonts w:ascii="Arial" w:hAnsi="Arial" w:cs="Arial"/>
          <w:sz w:val="24"/>
          <w:szCs w:val="24"/>
        </w:rPr>
        <w:t>/</w:t>
      </w:r>
      <w:r w:rsidRPr="00D54171">
        <w:rPr>
          <w:rFonts w:ascii="Arial" w:hAnsi="Arial" w:cs="Arial"/>
          <w:sz w:val="24"/>
          <w:szCs w:val="24"/>
        </w:rPr>
        <w:t>метиловый спирт</w:t>
      </w:r>
      <w:r>
        <w:rPr>
          <w:rFonts w:ascii="Arial" w:hAnsi="Arial" w:cs="Arial"/>
          <w:sz w:val="24"/>
          <w:szCs w:val="24"/>
        </w:rPr>
        <w:t>/</w:t>
      </w:r>
      <w:r w:rsidRPr="00D54171">
        <w:rPr>
          <w:rFonts w:ascii="Arial" w:hAnsi="Arial" w:cs="Arial"/>
          <w:sz w:val="24"/>
          <w:szCs w:val="24"/>
        </w:rPr>
        <w:t xml:space="preserve">) были зарегистрированы </w:t>
      </w:r>
      <w:r>
        <w:rPr>
          <w:rFonts w:ascii="Arial" w:hAnsi="Arial" w:cs="Arial"/>
          <w:sz w:val="24"/>
          <w:szCs w:val="24"/>
        </w:rPr>
        <w:t>в Тульской области</w:t>
      </w:r>
      <w:r w:rsidRPr="00D54171">
        <w:rPr>
          <w:rFonts w:ascii="Arial" w:hAnsi="Arial" w:cs="Arial"/>
          <w:sz w:val="24"/>
          <w:szCs w:val="24"/>
        </w:rPr>
        <w:t xml:space="preserve"> на территории му</w:t>
      </w:r>
      <w:r>
        <w:rPr>
          <w:rFonts w:ascii="Arial" w:hAnsi="Arial" w:cs="Arial"/>
          <w:sz w:val="24"/>
          <w:szCs w:val="24"/>
        </w:rPr>
        <w:t>зея-усадьбы</w:t>
      </w:r>
      <w:r w:rsidRPr="00D54171">
        <w:rPr>
          <w:rFonts w:ascii="Arial" w:hAnsi="Arial" w:cs="Arial"/>
          <w:sz w:val="24"/>
          <w:szCs w:val="24"/>
        </w:rPr>
        <w:t xml:space="preserve"> «Ясная Поляна» (2 случая, до </w:t>
      </w:r>
      <w:r>
        <w:rPr>
          <w:rFonts w:ascii="Arial" w:hAnsi="Arial" w:cs="Arial"/>
          <w:sz w:val="24"/>
          <w:szCs w:val="24"/>
        </w:rPr>
        <w:t xml:space="preserve">   </w:t>
      </w:r>
      <w:r w:rsidRPr="00D54171">
        <w:rPr>
          <w:rFonts w:ascii="Arial" w:hAnsi="Arial" w:cs="Arial"/>
          <w:sz w:val="24"/>
          <w:szCs w:val="24"/>
        </w:rPr>
        <w:t xml:space="preserve">15 </w:t>
      </w:r>
      <w:proofErr w:type="spellStart"/>
      <w:r w:rsidRPr="00D54171">
        <w:rPr>
          <w:rFonts w:ascii="Arial" w:hAnsi="Arial" w:cs="Arial"/>
          <w:sz w:val="24"/>
          <w:szCs w:val="24"/>
        </w:rPr>
        <w:t>ПДК</w:t>
      </w:r>
      <w:r w:rsidRPr="00D54171">
        <w:rPr>
          <w:rFonts w:ascii="Arial" w:hAnsi="Arial" w:cs="Arial"/>
          <w:sz w:val="24"/>
          <w:szCs w:val="24"/>
          <w:vertAlign w:val="subscript"/>
        </w:rPr>
        <w:t>леса</w:t>
      </w:r>
      <w:proofErr w:type="spellEnd"/>
      <w:r w:rsidRPr="00D54171">
        <w:rPr>
          <w:rFonts w:ascii="Arial" w:hAnsi="Arial" w:cs="Arial"/>
          <w:sz w:val="24"/>
          <w:szCs w:val="24"/>
        </w:rPr>
        <w:t>).</w:t>
      </w:r>
    </w:p>
    <w:p w:rsidR="00BE278D" w:rsidRPr="00D54171" w:rsidRDefault="00BE278D" w:rsidP="00BE27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4171">
        <w:rPr>
          <w:rFonts w:ascii="Arial" w:hAnsi="Arial" w:cs="Arial"/>
          <w:sz w:val="24"/>
          <w:szCs w:val="24"/>
        </w:rPr>
        <w:tab/>
        <w:t>Таким образом, в июне 2016 г</w:t>
      </w:r>
      <w:r>
        <w:rPr>
          <w:rFonts w:ascii="Arial" w:hAnsi="Arial" w:cs="Arial"/>
          <w:sz w:val="24"/>
          <w:szCs w:val="24"/>
        </w:rPr>
        <w:t>ода</w:t>
      </w:r>
      <w:r w:rsidRPr="00D54171">
        <w:rPr>
          <w:rFonts w:ascii="Arial" w:hAnsi="Arial" w:cs="Arial"/>
          <w:sz w:val="24"/>
          <w:szCs w:val="24"/>
        </w:rPr>
        <w:t xml:space="preserve"> в воздухе 2 населенных пунктов в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D54171">
        <w:rPr>
          <w:rFonts w:ascii="Arial" w:hAnsi="Arial" w:cs="Arial"/>
          <w:sz w:val="24"/>
          <w:szCs w:val="24"/>
        </w:rPr>
        <w:t>4 случаях регистрировались концентрации загрязняющих веществ</w:t>
      </w:r>
      <w:r>
        <w:rPr>
          <w:rFonts w:ascii="Arial" w:hAnsi="Arial" w:cs="Arial"/>
          <w:sz w:val="24"/>
          <w:szCs w:val="24"/>
        </w:rPr>
        <w:t>, превышающие</w:t>
      </w:r>
      <w:r w:rsidRPr="00D54171">
        <w:rPr>
          <w:rFonts w:ascii="Arial" w:hAnsi="Arial" w:cs="Arial"/>
          <w:sz w:val="24"/>
          <w:szCs w:val="24"/>
        </w:rPr>
        <w:t xml:space="preserve"> 10 ПДК 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D54171">
        <w:rPr>
          <w:rFonts w:ascii="Arial" w:hAnsi="Arial" w:cs="Arial"/>
          <w:sz w:val="24"/>
          <w:szCs w:val="24"/>
        </w:rPr>
        <w:t>в июне 2015 г</w:t>
      </w:r>
      <w:r>
        <w:rPr>
          <w:rFonts w:ascii="Arial" w:hAnsi="Arial" w:cs="Arial"/>
          <w:sz w:val="24"/>
          <w:szCs w:val="24"/>
        </w:rPr>
        <w:t>ода</w:t>
      </w:r>
      <w:r w:rsidRPr="00D54171">
        <w:rPr>
          <w:rFonts w:ascii="Arial" w:hAnsi="Arial" w:cs="Arial"/>
          <w:sz w:val="24"/>
          <w:szCs w:val="24"/>
        </w:rPr>
        <w:t xml:space="preserve"> – в 1 городе в 2 случаях).</w:t>
      </w:r>
    </w:p>
    <w:p w:rsidR="00BE278D" w:rsidRPr="00D54171" w:rsidRDefault="00BE278D" w:rsidP="00BE278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54171">
        <w:rPr>
          <w:rFonts w:ascii="Arial" w:hAnsi="Arial" w:cs="Arial"/>
          <w:sz w:val="24"/>
          <w:szCs w:val="24"/>
        </w:rPr>
        <w:t>Одновременно в дополнение к ранее направленной информации о случаях высокого загрязнения атмосферного воздуха</w:t>
      </w:r>
      <w:r>
        <w:rPr>
          <w:rFonts w:ascii="Arial" w:hAnsi="Arial" w:cs="Arial"/>
          <w:sz w:val="24"/>
          <w:szCs w:val="24"/>
        </w:rPr>
        <w:t>, зарегистрированных</w:t>
      </w:r>
      <w:r w:rsidRPr="00D54171">
        <w:rPr>
          <w:rFonts w:ascii="Arial" w:hAnsi="Arial" w:cs="Arial"/>
          <w:sz w:val="24"/>
          <w:szCs w:val="24"/>
        </w:rPr>
        <w:t xml:space="preserve"> в мае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D54171">
        <w:rPr>
          <w:rFonts w:ascii="Arial" w:hAnsi="Arial" w:cs="Arial"/>
          <w:sz w:val="24"/>
          <w:szCs w:val="24"/>
        </w:rPr>
        <w:t>2016 г</w:t>
      </w:r>
      <w:r>
        <w:rPr>
          <w:rFonts w:ascii="Arial" w:hAnsi="Arial" w:cs="Arial"/>
          <w:sz w:val="24"/>
          <w:szCs w:val="24"/>
        </w:rPr>
        <w:t>ода,</w:t>
      </w:r>
      <w:r w:rsidRPr="00D54171">
        <w:rPr>
          <w:rFonts w:ascii="Arial" w:hAnsi="Arial" w:cs="Arial"/>
          <w:sz w:val="24"/>
          <w:szCs w:val="24"/>
        </w:rPr>
        <w:t xml:space="preserve"> сообщаем, </w:t>
      </w:r>
      <w:r>
        <w:rPr>
          <w:rFonts w:ascii="Arial" w:hAnsi="Arial" w:cs="Arial"/>
          <w:sz w:val="24"/>
          <w:szCs w:val="24"/>
        </w:rPr>
        <w:t xml:space="preserve">что </w:t>
      </w:r>
      <w:r w:rsidRPr="00D54171">
        <w:rPr>
          <w:rFonts w:ascii="Arial" w:hAnsi="Arial" w:cs="Arial"/>
          <w:sz w:val="24"/>
          <w:szCs w:val="24"/>
        </w:rPr>
        <w:t>в г.Новокузнецк</w:t>
      </w:r>
      <w:r>
        <w:rPr>
          <w:rFonts w:ascii="Arial" w:hAnsi="Arial" w:cs="Arial"/>
          <w:sz w:val="24"/>
          <w:szCs w:val="24"/>
        </w:rPr>
        <w:t>е Кемеровской области</w:t>
      </w:r>
      <w:r w:rsidRPr="00D54171">
        <w:rPr>
          <w:rFonts w:ascii="Arial" w:hAnsi="Arial" w:cs="Arial"/>
          <w:sz w:val="24"/>
          <w:szCs w:val="24"/>
        </w:rPr>
        <w:t xml:space="preserve"> в указанном месяце был зарегистрирован 1 случай высокого загрязнения атмосферного воздуха веществом 1 класса опасности –  </w:t>
      </w:r>
      <w:proofErr w:type="spellStart"/>
      <w:r w:rsidRPr="00D54171">
        <w:rPr>
          <w:rFonts w:ascii="Arial" w:hAnsi="Arial" w:cs="Arial"/>
          <w:sz w:val="24"/>
          <w:szCs w:val="24"/>
        </w:rPr>
        <w:t>бенз</w:t>
      </w:r>
      <w:proofErr w:type="spellEnd"/>
      <w:r w:rsidRPr="00D54171">
        <w:rPr>
          <w:rFonts w:ascii="Arial" w:hAnsi="Arial" w:cs="Arial"/>
          <w:sz w:val="24"/>
          <w:szCs w:val="24"/>
        </w:rPr>
        <w:t>(а)</w:t>
      </w:r>
      <w:proofErr w:type="spellStart"/>
      <w:r w:rsidRPr="00D54171">
        <w:rPr>
          <w:rFonts w:ascii="Arial" w:hAnsi="Arial" w:cs="Arial"/>
          <w:sz w:val="24"/>
          <w:szCs w:val="24"/>
        </w:rPr>
        <w:t>пиреном</w:t>
      </w:r>
      <w:proofErr w:type="spellEnd"/>
      <w:r w:rsidRPr="00D54171">
        <w:rPr>
          <w:rFonts w:ascii="Arial" w:hAnsi="Arial" w:cs="Arial"/>
          <w:sz w:val="24"/>
          <w:szCs w:val="24"/>
        </w:rPr>
        <w:t xml:space="preserve">  (12 ПДК****).</w:t>
      </w:r>
    </w:p>
    <w:p w:rsidR="00BE278D" w:rsidRPr="00305D21" w:rsidRDefault="00BE278D" w:rsidP="00BE278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E278D" w:rsidRDefault="00BE278D" w:rsidP="00BE278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BE278D" w:rsidRDefault="00BE278D" w:rsidP="00BE278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июне 2016 года на территории Российской Федерации было зарегистрировано </w:t>
      </w:r>
      <w:r w:rsidRPr="00936674">
        <w:rPr>
          <w:rFonts w:ascii="Arial" w:hAnsi="Arial" w:cs="Arial"/>
          <w:sz w:val="24"/>
          <w:szCs w:val="24"/>
        </w:rPr>
        <w:t>198 случаев</w:t>
      </w:r>
      <w:r>
        <w:rPr>
          <w:rFonts w:ascii="Arial" w:hAnsi="Arial" w:cs="Arial"/>
          <w:sz w:val="24"/>
          <w:szCs w:val="24"/>
        </w:rPr>
        <w:t xml:space="preserve"> ВЗ на </w:t>
      </w:r>
      <w:r w:rsidRPr="00C45F55">
        <w:rPr>
          <w:rFonts w:ascii="Arial" w:hAnsi="Arial" w:cs="Arial"/>
          <w:sz w:val="24"/>
          <w:szCs w:val="24"/>
        </w:rPr>
        <w:t>104 водных</w:t>
      </w:r>
      <w:r>
        <w:rPr>
          <w:rFonts w:ascii="Arial" w:hAnsi="Arial" w:cs="Arial"/>
          <w:sz w:val="24"/>
          <w:szCs w:val="24"/>
        </w:rPr>
        <w:t xml:space="preserve"> объектах (для сравнения: в июне 2015 года - 188 случаев ВЗ на 102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BE278D" w:rsidRDefault="00BE278D" w:rsidP="00BE278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BE278D" w:rsidRDefault="00BE278D" w:rsidP="00BE278D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</w:p>
    <w:p w:rsidR="00BE278D" w:rsidRDefault="00BE278D" w:rsidP="00BE278D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</w:p>
    <w:p w:rsidR="00BE278D" w:rsidRDefault="00BE278D" w:rsidP="00BE278D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</w:p>
    <w:p w:rsidR="00BE278D" w:rsidRDefault="00BE278D" w:rsidP="00BE278D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</w:p>
    <w:p w:rsidR="00BE278D" w:rsidRDefault="00BE278D" w:rsidP="00BE278D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</w:t>
      </w:r>
    </w:p>
    <w:p w:rsidR="00BE278D" w:rsidRDefault="00BE278D" w:rsidP="00BE278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BE278D" w:rsidRPr="00A32AEB" w:rsidRDefault="00BE278D" w:rsidP="00BE278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32AEB">
        <w:rPr>
          <w:rFonts w:ascii="Arial" w:hAnsi="Arial" w:cs="Arial"/>
          <w:sz w:val="20"/>
          <w:szCs w:val="20"/>
        </w:rPr>
        <w:t xml:space="preserve">**** - приведена максимальная из среднемесячных концентрация,  так как для </w:t>
      </w:r>
      <w:proofErr w:type="spellStart"/>
      <w:r w:rsidRPr="00A32AEB">
        <w:rPr>
          <w:rFonts w:ascii="Arial" w:hAnsi="Arial" w:cs="Arial"/>
          <w:sz w:val="20"/>
          <w:szCs w:val="20"/>
        </w:rPr>
        <w:t>бенз</w:t>
      </w:r>
      <w:proofErr w:type="spellEnd"/>
      <w:r w:rsidRPr="00A32AEB">
        <w:rPr>
          <w:rFonts w:ascii="Arial" w:hAnsi="Arial" w:cs="Arial"/>
          <w:sz w:val="20"/>
          <w:szCs w:val="20"/>
        </w:rPr>
        <w:t>(а)</w:t>
      </w:r>
      <w:proofErr w:type="spellStart"/>
      <w:r w:rsidRPr="00A32AEB">
        <w:rPr>
          <w:rFonts w:ascii="Arial" w:hAnsi="Arial" w:cs="Arial"/>
          <w:sz w:val="20"/>
          <w:szCs w:val="20"/>
        </w:rPr>
        <w:t>пирена</w:t>
      </w:r>
      <w:proofErr w:type="spellEnd"/>
      <w:r w:rsidRPr="00A32AEB"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 w:rsidRPr="00A32AEB">
        <w:rPr>
          <w:rFonts w:ascii="Arial" w:hAnsi="Arial" w:cs="Arial"/>
          <w:sz w:val="20"/>
          <w:szCs w:val="20"/>
        </w:rPr>
        <w:t>ПДКс.с</w:t>
      </w:r>
      <w:proofErr w:type="spellEnd"/>
      <w:r w:rsidRPr="00A32AEB">
        <w:rPr>
          <w:rFonts w:ascii="Arial" w:hAnsi="Arial" w:cs="Arial"/>
          <w:sz w:val="20"/>
          <w:szCs w:val="20"/>
        </w:rPr>
        <w:t>.</w:t>
      </w:r>
    </w:p>
    <w:p w:rsidR="00BE278D" w:rsidRPr="00A32AEB" w:rsidRDefault="00BE278D" w:rsidP="00BE278D">
      <w:pPr>
        <w:spacing w:line="240" w:lineRule="auto"/>
        <w:ind w:left="710" w:hanging="2"/>
        <w:jc w:val="both"/>
        <w:rPr>
          <w:rFonts w:ascii="Arial" w:hAnsi="Arial" w:cs="Arial"/>
          <w:sz w:val="20"/>
          <w:szCs w:val="20"/>
        </w:rPr>
      </w:pPr>
    </w:p>
    <w:p w:rsidR="00BE278D" w:rsidRDefault="00BE278D" w:rsidP="00BE278D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BE278D" w:rsidRDefault="00BE278D" w:rsidP="00BE278D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BE278D" w:rsidTr="00544521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BE278D" w:rsidTr="0054452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36</w:t>
            </w:r>
          </w:p>
        </w:tc>
      </w:tr>
      <w:tr w:rsidR="00BE278D" w:rsidTr="0054452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BE278D" w:rsidTr="0054452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BE278D" w:rsidTr="0054452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</w:tr>
      <w:tr w:rsidR="00BE278D" w:rsidTr="0054452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</w:tr>
      <w:tr w:rsidR="00BE278D" w:rsidTr="0054452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BE278D" w:rsidTr="0054452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BE278D" w:rsidTr="0054452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BE278D" w:rsidTr="00544521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BE278D" w:rsidTr="00544521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E278D" w:rsidTr="00544521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E278D" w:rsidTr="00544521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E278D" w:rsidTr="00544521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E278D" w:rsidTr="00544521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BE278D" w:rsidRDefault="00BE278D" w:rsidP="00BE278D">
      <w:pPr>
        <w:pStyle w:val="a5"/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более мелких реках, озерах, а также на водохранилищах было отмечено 10</w:t>
      </w:r>
      <w:r>
        <w:rPr>
          <w:rFonts w:ascii="Arial" w:hAnsi="Arial" w:cs="Arial"/>
          <w:b/>
          <w:sz w:val="24"/>
          <w:szCs w:val="24"/>
        </w:rPr>
        <w:t xml:space="preserve">%  </w:t>
      </w:r>
      <w:r>
        <w:rPr>
          <w:rFonts w:ascii="Arial" w:hAnsi="Arial" w:cs="Arial"/>
          <w:sz w:val="24"/>
          <w:szCs w:val="24"/>
        </w:rPr>
        <w:t xml:space="preserve">всех случаев ВЗ. </w:t>
      </w:r>
    </w:p>
    <w:p w:rsidR="00BE278D" w:rsidRDefault="00BE278D" w:rsidP="00BE278D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BE278D" w:rsidRDefault="00BE278D" w:rsidP="00BE278D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BE278D" w:rsidRDefault="00BE278D" w:rsidP="00BE278D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BE278D" w:rsidRDefault="00BE278D" w:rsidP="00BE278D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BE278D" w:rsidTr="00544521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95 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F5B4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(ГХЦГ)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E278D" w:rsidTr="0054452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BE278D" w:rsidRDefault="00BE278D" w:rsidP="00BE278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BE278D" w:rsidRDefault="00BE278D" w:rsidP="00BE278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BE278D" w:rsidRPr="00793200" w:rsidRDefault="00BE278D" w:rsidP="00BE278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93200">
        <w:rPr>
          <w:rFonts w:ascii="Arial" w:hAnsi="Arial" w:cs="Arial"/>
          <w:sz w:val="24"/>
          <w:szCs w:val="24"/>
        </w:rPr>
        <w:t>В июне</w:t>
      </w:r>
      <w:r>
        <w:rPr>
          <w:rFonts w:ascii="Arial" w:hAnsi="Arial" w:cs="Arial"/>
          <w:sz w:val="24"/>
          <w:szCs w:val="24"/>
        </w:rPr>
        <w:t>,</w:t>
      </w:r>
      <w:r w:rsidRPr="00793200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79320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793200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формальдегида, диоксида азота, оксида углерода, сероводорода и аммиака.  </w:t>
      </w:r>
    </w:p>
    <w:p w:rsidR="00BE278D" w:rsidRPr="00793200" w:rsidRDefault="00BE278D" w:rsidP="00BE278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93200">
        <w:rPr>
          <w:rFonts w:ascii="Arial" w:hAnsi="Arial" w:cs="Arial"/>
          <w:sz w:val="24"/>
          <w:szCs w:val="24"/>
        </w:rPr>
        <w:t>Высокий уровень загрязнения атмосферного воздуха формальдегидом был зарегистрирован в Юго-Восточном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793200">
        <w:rPr>
          <w:rFonts w:ascii="Arial" w:hAnsi="Arial" w:cs="Arial"/>
          <w:sz w:val="24"/>
          <w:szCs w:val="24"/>
        </w:rPr>
        <w:t>Москвы (район «Печатники») и определялся НП=27%, СИ=2.</w:t>
      </w:r>
    </w:p>
    <w:p w:rsidR="00BE278D" w:rsidRPr="00793200" w:rsidRDefault="00BE278D" w:rsidP="00BE278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93200">
        <w:rPr>
          <w:rFonts w:ascii="Arial" w:hAnsi="Arial" w:cs="Arial"/>
          <w:sz w:val="24"/>
          <w:szCs w:val="24"/>
        </w:rPr>
        <w:t>Повышенный уровень загрязнения воздуха формальдегидом отмечался в Северо-Восточном (</w:t>
      </w:r>
      <w:r w:rsidRPr="009E6284">
        <w:rPr>
          <w:rStyle w:val="ab"/>
          <w:rFonts w:ascii="Arial" w:hAnsi="Arial" w:cs="Arial"/>
          <w:b w:val="0"/>
          <w:sz w:val="24"/>
          <w:szCs w:val="24"/>
        </w:rPr>
        <w:t>Выставк</w:t>
      </w:r>
      <w:r>
        <w:rPr>
          <w:rStyle w:val="ab"/>
          <w:rFonts w:ascii="Arial" w:hAnsi="Arial" w:cs="Arial"/>
          <w:b w:val="0"/>
          <w:sz w:val="24"/>
          <w:szCs w:val="24"/>
        </w:rPr>
        <w:t>а</w:t>
      </w:r>
      <w:r w:rsidRPr="009E6284">
        <w:rPr>
          <w:rStyle w:val="ab"/>
          <w:rFonts w:ascii="Arial" w:hAnsi="Arial" w:cs="Arial"/>
          <w:b w:val="0"/>
          <w:sz w:val="24"/>
          <w:szCs w:val="24"/>
        </w:rPr>
        <w:t xml:space="preserve"> достижений народного хозяйства</w:t>
      </w:r>
      <w:r w:rsidRPr="009E628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/</w:t>
      </w:r>
      <w:r w:rsidRPr="00793200">
        <w:rPr>
          <w:rFonts w:ascii="Arial" w:hAnsi="Arial" w:cs="Arial"/>
          <w:sz w:val="24"/>
          <w:szCs w:val="24"/>
        </w:rPr>
        <w:t>ВДНХ</w:t>
      </w:r>
      <w:r>
        <w:rPr>
          <w:rFonts w:ascii="Arial" w:hAnsi="Arial" w:cs="Arial"/>
          <w:sz w:val="24"/>
          <w:szCs w:val="24"/>
        </w:rPr>
        <w:t xml:space="preserve">/), Южном (район «Нагорный»), </w:t>
      </w:r>
      <w:r w:rsidRPr="00793200">
        <w:rPr>
          <w:rFonts w:ascii="Arial" w:hAnsi="Arial" w:cs="Arial"/>
          <w:sz w:val="24"/>
          <w:szCs w:val="24"/>
        </w:rPr>
        <w:t>Юго-Восточном (район «Вешняки») и Восточном (район «</w:t>
      </w:r>
      <w:proofErr w:type="spellStart"/>
      <w:r w:rsidRPr="00793200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793200">
        <w:rPr>
          <w:rFonts w:ascii="Arial" w:hAnsi="Arial" w:cs="Arial"/>
          <w:sz w:val="24"/>
          <w:szCs w:val="24"/>
        </w:rPr>
        <w:t>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793200">
        <w:rPr>
          <w:rFonts w:ascii="Arial" w:hAnsi="Arial" w:cs="Arial"/>
          <w:sz w:val="24"/>
          <w:szCs w:val="24"/>
        </w:rPr>
        <w:t>Москвы и определялся НП=2-11%, СИ=1-2.</w:t>
      </w:r>
    </w:p>
    <w:p w:rsidR="00BE278D" w:rsidRPr="00793200" w:rsidRDefault="00BE278D" w:rsidP="00BE27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В июне</w:t>
      </w:r>
      <w:r w:rsidRPr="00793200">
        <w:rPr>
          <w:rFonts w:ascii="Arial" w:hAnsi="Arial" w:cs="Arial"/>
          <w:sz w:val="24"/>
          <w:szCs w:val="24"/>
        </w:rPr>
        <w:t xml:space="preserve"> в целом по городу среднемесячная концентраци</w:t>
      </w:r>
      <w:r>
        <w:rPr>
          <w:rFonts w:ascii="Arial" w:hAnsi="Arial" w:cs="Arial"/>
          <w:sz w:val="24"/>
          <w:szCs w:val="24"/>
        </w:rPr>
        <w:t>я</w:t>
      </w:r>
      <w:r w:rsidRPr="00793200">
        <w:rPr>
          <w:rFonts w:ascii="Arial" w:hAnsi="Arial" w:cs="Arial"/>
          <w:sz w:val="24"/>
          <w:szCs w:val="24"/>
        </w:rPr>
        <w:t xml:space="preserve"> формальдегида</w:t>
      </w:r>
      <w:r w:rsidRPr="00793200">
        <w:rPr>
          <w:rFonts w:ascii="Arial" w:hAnsi="Arial" w:cs="Arial"/>
          <w:b/>
          <w:sz w:val="24"/>
          <w:szCs w:val="24"/>
        </w:rPr>
        <w:t>**</w:t>
      </w:r>
      <w:r>
        <w:rPr>
          <w:rFonts w:ascii="Arial" w:hAnsi="Arial" w:cs="Arial"/>
          <w:b/>
          <w:sz w:val="24"/>
          <w:szCs w:val="24"/>
        </w:rPr>
        <w:t>**</w:t>
      </w:r>
      <w:r w:rsidRPr="00793200">
        <w:rPr>
          <w:rFonts w:ascii="Arial" w:hAnsi="Arial" w:cs="Arial"/>
          <w:b/>
          <w:sz w:val="24"/>
          <w:szCs w:val="24"/>
        </w:rPr>
        <w:t>**</w:t>
      </w:r>
      <w:r w:rsidRPr="00793200">
        <w:rPr>
          <w:rFonts w:ascii="Arial" w:hAnsi="Arial" w:cs="Arial"/>
          <w:sz w:val="24"/>
          <w:szCs w:val="24"/>
        </w:rPr>
        <w:t xml:space="preserve"> состав</w:t>
      </w:r>
      <w:r>
        <w:rPr>
          <w:rFonts w:ascii="Arial" w:hAnsi="Arial" w:cs="Arial"/>
          <w:sz w:val="24"/>
          <w:szCs w:val="24"/>
        </w:rPr>
        <w:t>ля</w:t>
      </w:r>
      <w:r w:rsidRPr="00793200">
        <w:rPr>
          <w:rFonts w:ascii="Arial" w:hAnsi="Arial" w:cs="Arial"/>
          <w:sz w:val="24"/>
          <w:szCs w:val="24"/>
        </w:rPr>
        <w:t>ла 0,017 мг/м</w:t>
      </w:r>
      <w:r w:rsidRPr="00793200">
        <w:rPr>
          <w:rFonts w:ascii="Arial" w:hAnsi="Arial" w:cs="Arial"/>
          <w:sz w:val="24"/>
          <w:szCs w:val="24"/>
          <w:vertAlign w:val="superscript"/>
        </w:rPr>
        <w:t>3</w:t>
      </w:r>
      <w:r w:rsidRPr="00793200">
        <w:rPr>
          <w:rFonts w:ascii="Arial" w:hAnsi="Arial" w:cs="Arial"/>
          <w:sz w:val="24"/>
          <w:szCs w:val="24"/>
        </w:rPr>
        <w:t xml:space="preserve"> (1,7 </w:t>
      </w:r>
      <w:proofErr w:type="spellStart"/>
      <w:r w:rsidRPr="00793200">
        <w:rPr>
          <w:rFonts w:ascii="Arial" w:hAnsi="Arial" w:cs="Arial"/>
          <w:sz w:val="24"/>
          <w:szCs w:val="24"/>
        </w:rPr>
        <w:t>ПДК</w:t>
      </w:r>
      <w:r w:rsidRPr="00793200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 w:rsidRPr="00793200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>а</w:t>
      </w:r>
      <w:r w:rsidRPr="00793200">
        <w:rPr>
          <w:rFonts w:ascii="Arial" w:hAnsi="Arial" w:cs="Arial"/>
          <w:sz w:val="24"/>
          <w:szCs w:val="24"/>
        </w:rPr>
        <w:t xml:space="preserve"> максимальная разовая концентрация достигала 0,086 мг/м</w:t>
      </w:r>
      <w:r w:rsidRPr="00793200">
        <w:rPr>
          <w:rFonts w:ascii="Arial" w:hAnsi="Arial" w:cs="Arial"/>
          <w:sz w:val="24"/>
          <w:szCs w:val="24"/>
          <w:vertAlign w:val="superscript"/>
        </w:rPr>
        <w:t>3</w:t>
      </w:r>
      <w:r w:rsidRPr="00793200">
        <w:rPr>
          <w:rFonts w:ascii="Arial" w:hAnsi="Arial" w:cs="Arial"/>
          <w:sz w:val="24"/>
          <w:szCs w:val="24"/>
        </w:rPr>
        <w:t xml:space="preserve"> (1,7 </w:t>
      </w:r>
      <w:proofErr w:type="spellStart"/>
      <w:r w:rsidRPr="00793200">
        <w:rPr>
          <w:rFonts w:ascii="Arial" w:hAnsi="Arial" w:cs="Arial"/>
          <w:sz w:val="24"/>
          <w:szCs w:val="24"/>
        </w:rPr>
        <w:t>ПДК</w:t>
      </w:r>
      <w:r w:rsidRPr="00793200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793200">
        <w:rPr>
          <w:rFonts w:ascii="Arial" w:hAnsi="Arial" w:cs="Arial"/>
          <w:sz w:val="24"/>
          <w:szCs w:val="24"/>
          <w:vertAlign w:val="subscript"/>
        </w:rPr>
        <w:t>.</w:t>
      </w:r>
      <w:r w:rsidRPr="00793200">
        <w:rPr>
          <w:rFonts w:ascii="Arial" w:hAnsi="Arial" w:cs="Arial"/>
          <w:sz w:val="24"/>
          <w:szCs w:val="24"/>
        </w:rPr>
        <w:t xml:space="preserve">). Оценивая состояние загрязнения атмосферного воздуха формальдегидом с учетом прежних ПДК, средняя за июнь концентрация </w:t>
      </w:r>
      <w:r>
        <w:rPr>
          <w:rFonts w:ascii="Arial" w:hAnsi="Arial" w:cs="Arial"/>
          <w:sz w:val="24"/>
          <w:szCs w:val="24"/>
        </w:rPr>
        <w:t xml:space="preserve"> </w:t>
      </w:r>
      <w:r w:rsidRPr="00793200">
        <w:rPr>
          <w:rFonts w:ascii="Arial" w:hAnsi="Arial" w:cs="Arial"/>
          <w:sz w:val="24"/>
          <w:szCs w:val="24"/>
        </w:rPr>
        <w:t xml:space="preserve">формальдегида </w:t>
      </w:r>
      <w:r>
        <w:rPr>
          <w:rFonts w:ascii="Arial" w:hAnsi="Arial" w:cs="Arial"/>
          <w:sz w:val="24"/>
          <w:szCs w:val="24"/>
        </w:rPr>
        <w:t xml:space="preserve"> </w:t>
      </w:r>
      <w:r w:rsidRPr="00793200">
        <w:rPr>
          <w:rFonts w:ascii="Arial" w:hAnsi="Arial" w:cs="Arial"/>
          <w:sz w:val="24"/>
          <w:szCs w:val="24"/>
        </w:rPr>
        <w:t>состав</w:t>
      </w:r>
      <w:r>
        <w:rPr>
          <w:rFonts w:ascii="Arial" w:hAnsi="Arial" w:cs="Arial"/>
          <w:sz w:val="24"/>
          <w:szCs w:val="24"/>
        </w:rPr>
        <w:t>ля</w:t>
      </w:r>
      <w:r w:rsidRPr="00793200">
        <w:rPr>
          <w:rFonts w:ascii="Arial" w:hAnsi="Arial" w:cs="Arial"/>
          <w:sz w:val="24"/>
          <w:szCs w:val="24"/>
        </w:rPr>
        <w:t xml:space="preserve">ла </w:t>
      </w:r>
      <w:r>
        <w:rPr>
          <w:rFonts w:ascii="Arial" w:hAnsi="Arial" w:cs="Arial"/>
          <w:sz w:val="24"/>
          <w:szCs w:val="24"/>
        </w:rPr>
        <w:t xml:space="preserve"> </w:t>
      </w:r>
      <w:r w:rsidRPr="00793200">
        <w:rPr>
          <w:rFonts w:ascii="Arial" w:hAnsi="Arial" w:cs="Arial"/>
          <w:sz w:val="24"/>
          <w:szCs w:val="24"/>
        </w:rPr>
        <w:t xml:space="preserve">5,7 </w:t>
      </w:r>
      <w:proofErr w:type="spellStart"/>
      <w:r w:rsidRPr="00793200">
        <w:rPr>
          <w:rFonts w:ascii="Arial" w:hAnsi="Arial" w:cs="Arial"/>
          <w:sz w:val="24"/>
          <w:szCs w:val="24"/>
        </w:rPr>
        <w:t>ПДК</w:t>
      </w:r>
      <w:r w:rsidRPr="00793200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793200">
        <w:rPr>
          <w:rFonts w:ascii="Arial" w:hAnsi="Arial" w:cs="Arial"/>
          <w:sz w:val="24"/>
          <w:szCs w:val="24"/>
          <w:vertAlign w:val="subscript"/>
        </w:rPr>
        <w:t>.</w:t>
      </w:r>
      <w:r w:rsidRPr="0079320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793200">
        <w:rPr>
          <w:rFonts w:ascii="Arial" w:hAnsi="Arial" w:cs="Arial"/>
          <w:sz w:val="24"/>
          <w:szCs w:val="24"/>
        </w:rPr>
        <w:t xml:space="preserve"> а </w:t>
      </w:r>
      <w:r>
        <w:rPr>
          <w:rFonts w:ascii="Arial" w:hAnsi="Arial" w:cs="Arial"/>
          <w:sz w:val="24"/>
          <w:szCs w:val="24"/>
        </w:rPr>
        <w:t xml:space="preserve"> </w:t>
      </w:r>
      <w:r w:rsidRPr="00793200">
        <w:rPr>
          <w:rFonts w:ascii="Arial" w:hAnsi="Arial" w:cs="Arial"/>
          <w:sz w:val="24"/>
          <w:szCs w:val="24"/>
        </w:rPr>
        <w:t xml:space="preserve">максимальная </w:t>
      </w:r>
      <w:r>
        <w:rPr>
          <w:rFonts w:ascii="Arial" w:hAnsi="Arial" w:cs="Arial"/>
          <w:sz w:val="24"/>
          <w:szCs w:val="24"/>
        </w:rPr>
        <w:t xml:space="preserve"> </w:t>
      </w:r>
      <w:r w:rsidRPr="00793200">
        <w:rPr>
          <w:rFonts w:ascii="Arial" w:hAnsi="Arial" w:cs="Arial"/>
          <w:sz w:val="24"/>
          <w:szCs w:val="24"/>
        </w:rPr>
        <w:t>разовая</w:t>
      </w:r>
    </w:p>
    <w:p w:rsidR="00BE278D" w:rsidRDefault="00BE278D" w:rsidP="00BE278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BE278D" w:rsidRDefault="00BE278D" w:rsidP="00BE278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BE278D" w:rsidRDefault="00BE278D" w:rsidP="00BE278D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BE278D" w:rsidRDefault="00BE278D" w:rsidP="00BE278D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BE278D" w:rsidRDefault="00BE278D" w:rsidP="00BE278D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BE278D" w:rsidRDefault="00BE278D" w:rsidP="00BE278D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BE278D" w:rsidRDefault="00BE278D" w:rsidP="00BE278D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BE278D" w:rsidRDefault="00BE278D" w:rsidP="00BE278D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BE278D" w:rsidRDefault="00BE278D" w:rsidP="00BE278D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BE278D" w:rsidRDefault="00BE278D" w:rsidP="00BE278D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BE278D" w:rsidRDefault="00BE278D" w:rsidP="00BE278D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BE278D" w:rsidRDefault="00BE278D" w:rsidP="00BE278D">
      <w:pPr>
        <w:spacing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BE278D" w:rsidRDefault="00BE278D" w:rsidP="00BE278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Arial" w:hAnsi="Arial" w:cs="Arial"/>
            <w:sz w:val="20"/>
            <w:szCs w:val="20"/>
          </w:rPr>
          <w:t>2014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>
          <w:rPr>
            <w:rFonts w:ascii="Arial" w:hAnsi="Arial" w:cs="Arial"/>
            <w:sz w:val="20"/>
            <w:szCs w:val="20"/>
          </w:rPr>
          <w:t>37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0,035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среднесуточная – 0,01 мг/м</w:t>
      </w:r>
      <w:r>
        <w:rPr>
          <w:rFonts w:ascii="Arial" w:hAnsi="Arial" w:cs="Arial"/>
          <w:sz w:val="20"/>
          <w:szCs w:val="20"/>
          <w:vertAlign w:val="superscript"/>
        </w:rPr>
        <w:t xml:space="preserve">3 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BE278D" w:rsidRPr="00793200" w:rsidRDefault="00BE278D" w:rsidP="00BE27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93200">
        <w:rPr>
          <w:rFonts w:ascii="Arial" w:hAnsi="Arial" w:cs="Arial"/>
          <w:sz w:val="24"/>
          <w:szCs w:val="24"/>
        </w:rPr>
        <w:t xml:space="preserve">концентрация – 2,5 </w:t>
      </w:r>
      <w:proofErr w:type="spellStart"/>
      <w:r w:rsidRPr="00793200">
        <w:rPr>
          <w:rFonts w:ascii="Arial" w:hAnsi="Arial" w:cs="Arial"/>
          <w:sz w:val="24"/>
          <w:szCs w:val="24"/>
        </w:rPr>
        <w:t>ПДК</w:t>
      </w:r>
      <w:r w:rsidRPr="00793200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793200">
        <w:rPr>
          <w:rFonts w:ascii="Arial" w:hAnsi="Arial" w:cs="Arial"/>
          <w:sz w:val="24"/>
          <w:szCs w:val="24"/>
          <w:vertAlign w:val="subscript"/>
        </w:rPr>
        <w:t>.</w:t>
      </w:r>
      <w:r w:rsidRPr="00793200">
        <w:rPr>
          <w:rFonts w:ascii="Arial" w:hAnsi="Arial" w:cs="Arial"/>
          <w:sz w:val="24"/>
          <w:szCs w:val="24"/>
        </w:rPr>
        <w:t>, НП=43%. Таким образом, уровень загрязнения атмосферного воздуха формальдегидом с учетом  прежних ПДК оценива</w:t>
      </w:r>
      <w:r>
        <w:rPr>
          <w:rFonts w:ascii="Arial" w:hAnsi="Arial" w:cs="Arial"/>
          <w:sz w:val="24"/>
          <w:szCs w:val="24"/>
        </w:rPr>
        <w:t>л</w:t>
      </w:r>
      <w:r w:rsidRPr="00793200">
        <w:rPr>
          <w:rFonts w:ascii="Arial" w:hAnsi="Arial" w:cs="Arial"/>
          <w:sz w:val="24"/>
          <w:szCs w:val="24"/>
        </w:rPr>
        <w:t>ся как высокий.</w:t>
      </w:r>
    </w:p>
    <w:p w:rsidR="00BE278D" w:rsidRPr="00793200" w:rsidRDefault="00BE278D" w:rsidP="00BE278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93200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июне </w:t>
      </w:r>
      <w:r>
        <w:rPr>
          <w:rFonts w:ascii="Arial" w:hAnsi="Arial" w:cs="Arial"/>
          <w:sz w:val="24"/>
          <w:szCs w:val="24"/>
        </w:rPr>
        <w:t xml:space="preserve">      </w:t>
      </w:r>
      <w:r w:rsidRPr="00793200">
        <w:rPr>
          <w:rFonts w:ascii="Arial" w:hAnsi="Arial" w:cs="Arial"/>
          <w:sz w:val="24"/>
          <w:szCs w:val="24"/>
        </w:rPr>
        <w:t>2016 г</w:t>
      </w:r>
      <w:r>
        <w:rPr>
          <w:rFonts w:ascii="Arial" w:hAnsi="Arial" w:cs="Arial"/>
          <w:sz w:val="24"/>
          <w:szCs w:val="24"/>
        </w:rPr>
        <w:t>ода</w:t>
      </w:r>
      <w:r w:rsidRPr="00793200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 xml:space="preserve">унке </w:t>
      </w:r>
      <w:r w:rsidRPr="0079320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BE278D" w:rsidRDefault="00BE278D" w:rsidP="00BE278D">
      <w:pPr>
        <w:ind w:firstLine="708"/>
        <w:jc w:val="both"/>
      </w:pPr>
    </w:p>
    <w:p w:rsidR="00BE278D" w:rsidRPr="002C2F0E" w:rsidRDefault="00BE278D" w:rsidP="00BE278D">
      <w:pPr>
        <w:spacing w:line="360" w:lineRule="auto"/>
        <w:jc w:val="center"/>
      </w:pPr>
      <w:r>
        <w:rPr>
          <w:noProof/>
        </w:rPr>
      </w:r>
      <w:r>
        <w:pict>
          <v:group id="_x0000_s1026" editas="canvas" style="width:408pt;height:240.25pt;mso-position-horizontal-relative:char;mso-position-vertical-relative:line" coordsize="8160,480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160;height:4805" o:preferrelative="f">
              <v:fill o:detectmouseclick="t"/>
              <v:path o:extrusionok="t" o:connecttype="none"/>
              <o:lock v:ext="edit" text="t"/>
            </v:shape>
            <v:rect id="_x0000_s1028" style="position:absolute;left:67;top:62;width:7711;height:4643" stroked="f"/>
            <v:rect id="_x0000_s1029" style="position:absolute;left:696;top:187;width:6493;height:3707" filled="f" stroked="f"/>
            <v:rect id="_x0000_s1030" style="position:absolute;left:696;top:187;width:6493;height:3707" filled="f" strokecolor="gray" strokeweight=".65pt"/>
            <v:shape id="_x0000_s1031" type="#_x0000_t75" style="position:absolute;left:964;top:374;width:897;height:3520">
              <v:imagedata r:id="rId5" o:title=""/>
            </v:shape>
            <v:rect id="_x0000_s1032" style="position:absolute;left:964;top:374;width:897;height:3520" filled="f" strokeweight=".65pt"/>
            <v:shape id="_x0000_s1033" type="#_x0000_t75" style="position:absolute;left:4217;top:2846;width:897;height:1048">
              <v:imagedata r:id="rId6" o:title=""/>
            </v:shape>
            <v:rect id="_x0000_s1034" style="position:absolute;left:4217;top:2846;width:897;height:1048" filled="f" strokeweight=".65pt"/>
            <v:shape id="_x0000_s1035" type="#_x0000_t75" style="position:absolute;left:2771;top:2346;width:910;height:1548">
              <v:imagedata r:id="rId7" o:title=""/>
            </v:shape>
            <v:rect id="_x0000_s1036" style="position:absolute;left:2771;top:2346;width:910;height:1548" filled="f" strokeweight=".65pt"/>
            <v:shape id="_x0000_s1037" type="#_x0000_t75" style="position:absolute;left:6024;top:2846;width:897;height:1048">
              <v:imagedata r:id="rId8" o:title=""/>
            </v:shape>
            <v:rect id="_x0000_s1038" style="position:absolute;left:6024;top:2846;width:897;height:1048" filled="f" strokeweight=".65pt"/>
            <v:shape id="_x0000_s1039" type="#_x0000_t75" style="position:absolute;left:1847;top:674;width:938;height:3220">
              <v:imagedata r:id="rId9" o:title=""/>
            </v:shape>
            <v:rect id="_x0000_s1040" style="position:absolute;left:1847;top:674;width:938;height:3220" filled="f" strokeweight=".65pt"/>
            <v:shape id="_x0000_s1041" type="#_x0000_t75" style="position:absolute;left:5100;top:1935;width:924;height:1959">
              <v:imagedata r:id="rId10" o:title=""/>
            </v:shape>
            <v:rect id="_x0000_s1042" style="position:absolute;left:5100;top:1935;width:924;height:1959" filled="f" strokeweight=".65pt"/>
            <v:line id="_x0000_s1043" style="position:absolute" from="696,187" to="697,3894" strokeweight="0"/>
            <v:line id="_x0000_s1044" style="position:absolute" from="656,3894" to="696,3895" strokeweight="0"/>
            <v:line id="_x0000_s1045" style="position:absolute" from="656,3282" to="696,3283" strokeweight="0"/>
            <v:line id="_x0000_s1046" style="position:absolute" from="656,2658" to="696,2659" strokeweight="0"/>
            <v:line id="_x0000_s1047" style="position:absolute" from="656,2047" to="696,2048" strokeweight="0"/>
            <v:line id="_x0000_s1048" style="position:absolute" from="656,1423" to="696,1424" strokeweight="0"/>
            <v:line id="_x0000_s1049" style="position:absolute" from="656,811" to="696,812" strokeweight="0"/>
            <v:line id="_x0000_s1050" style="position:absolute" from="656,187" to="696,188" strokeweight="0"/>
            <v:line id="_x0000_s1051" style="position:absolute" from="696,3894" to="7189,3895" strokeweight="0"/>
            <v:line id="_x0000_s1052" style="position:absolute;flip:y" from="696,3894" to="697,3931" strokeweight="0"/>
            <v:line id="_x0000_s1053" style="position:absolute;flip:y" from="3949,3894" to="3950,3931" strokeweight="0"/>
            <v:line id="_x0000_s1054" style="position:absolute;flip:y" from="7189,3894" to="7190,3931" strokeweight="0"/>
            <v:line id="_x0000_s1055" style="position:absolute" from="7189,187" to="7190,3894" strokeweight="0"/>
            <v:line id="_x0000_s1056" style="position:absolute" from="7149,3894" to="7229,3895" strokeweight="0"/>
            <v:line id="_x0000_s1057" style="position:absolute" from="7149,3520" to="7229,3521" strokeweight="0"/>
            <v:line id="_x0000_s1058" style="position:absolute" from="7149,3158" to="7229,3159" strokeweight="0"/>
            <v:line id="_x0000_s1059" style="position:absolute" from="7149,2783" to="7229,2784" strokeweight="0"/>
            <v:line id="_x0000_s1060" style="position:absolute" from="7149,2409" to="7229,2410" strokeweight="0"/>
            <v:line id="_x0000_s1061" style="position:absolute" from="7149,2047" to="7229,2048" strokeweight="0"/>
            <v:line id="_x0000_s1062" style="position:absolute" from="7149,1672" to="7229,1673" strokeweight="0"/>
            <v:line id="_x0000_s1063" style="position:absolute" from="7149,1298" to="7229,1299" strokeweight="0"/>
            <v:line id="_x0000_s1064" style="position:absolute" from="7149,924" to="7229,925" strokeweight="0"/>
            <v:line id="_x0000_s1065" style="position:absolute" from="7149,562" to="7229,563" strokeweight="0"/>
            <v:line id="_x0000_s1066" style="position:absolute" from="7149,187" to="7229,188" strokeweight="0"/>
            <v:rect id="_x0000_s1067" style="position:absolute;left:4544;top:3060;width:390;height:681" filled="f" stroked="f">
              <v:textbox style="layout-flow:vertical;mso-layout-flow-alt:bottom-to-top;mso-fit-shape-to-text:t" inset="0,0,0,0">
                <w:txbxContent>
                  <w:p w:rsidR="00BE278D" w:rsidRDefault="00BE278D" w:rsidP="00BE278D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68" style="position:absolute;left:1278;top:1800;width:390;height:720" filled="f" stroked="f">
              <v:textbox style="layout-flow:vertical;mso-layout-flow-alt:bottom-to-top;mso-fit-shape-to-text:t" inset="0,0,0,0">
                <w:txbxContent>
                  <w:p w:rsidR="00BE278D" w:rsidRDefault="00BE278D" w:rsidP="00BE278D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69" style="position:absolute;left:3053;top:2520;width:580;height:1030;mso-wrap-style:none" filled="f" stroked="f">
              <v:textbox style="layout-flow:vertical;mso-layout-flow-alt:bottom-to-top;mso-fit-shape-to-text:t" inset="0,0,0,0">
                <w:txbxContent>
                  <w:p w:rsidR="00BE278D" w:rsidRDefault="00BE278D" w:rsidP="00BE278D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0" style="position:absolute;left:6461;top:2880;width:390;height:1054" filled="f" stroked="f">
              <v:textbox style="layout-flow:vertical;mso-layout-flow-alt:bottom-to-top;mso-fit-shape-to-text:t" inset="0,0,0,0">
                <w:txbxContent>
                  <w:p w:rsidR="00BE278D" w:rsidRDefault="00BE278D" w:rsidP="00BE278D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1" style="position:absolute;left:2201;top:1440;width:390;height:606" filled="f" stroked="f">
              <v:textbox style="layout-flow:vertical;mso-layout-flow-alt:bottom-to-top;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2" style="position:absolute;left:5538;top:2520;width:390;height:413" filled="f" stroked="f">
              <v:textbox style="layout-flow:vertical;mso-layout-flow-alt:bottom-to-top;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3" style="position:absolute;left:509;top:3807;width:78;height:385;mso-wrap-style:none" filled="f" stroked="f">
              <v:textbox style="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74" style="position:absolute;left:509;top:3195;width:78;height:385;mso-wrap-style:none" filled="f" stroked="f">
              <v:textbox style="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75" style="position:absolute;left:509;top:2571;width:78;height:385;mso-wrap-style:none" filled="f" stroked="f">
              <v:textbox style="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76" style="position:absolute;left:509;top:1959;width:78;height:385;mso-wrap-style:none" filled="f" stroked="f">
              <v:textbox style="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77" style="position:absolute;left:509;top:1335;width:78;height:385;mso-wrap-style:none" filled="f" stroked="f">
              <v:textbox style="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078" style="position:absolute;left:509;top:724;width:78;height:385;mso-wrap-style:none" filled="f" stroked="f">
              <v:textbox style="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079" style="position:absolute;left:509;top:100;width:78;height:385;mso-wrap-style:none" filled="f" stroked="f">
              <v:textbox style="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080" style="position:absolute;left:1794;top:4006;width:937;height:385;mso-wrap-style:none" filled="f" stroked="f">
              <v:textbox style="mso-fit-shape-to-text:t" inset="0,0,0,0">
                <w:txbxContent>
                  <w:p w:rsidR="00BE278D" w:rsidRDefault="00BE278D" w:rsidP="00BE278D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Прежние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1" style="position:absolute;left:5154;top:4006;width:795;height:385;mso-wrap-style:none" filled="f" stroked="f">
              <v:textbox style="mso-fit-shape-to-text:t" inset="0,0,0,0">
                <w:txbxContent>
                  <w:p w:rsidR="00BE278D" w:rsidRDefault="00BE278D" w:rsidP="00BE278D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Новые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2" style="position:absolute;left:-340;top:1587;width:1742;height:580;rotation:270;mso-wrap-style:none" filled="f" stroked="f">
              <v:textbox style="layout-flow:vertical;mso-layout-flow-alt:bottom-to-top;mso-fit-shape-to-text:t" inset="0,0,0,0">
                <w:txbxContent>
                  <w:p w:rsidR="00BE278D" w:rsidRDefault="00BE278D" w:rsidP="00BE278D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Концентрация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доли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3" style="position:absolute;left:7296;top:3807;width:78;height:385;mso-wrap-style:none" filled="f" stroked="f">
              <v:textbox style="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84" style="position:absolute;left:7296;top:3432;width:78;height:385;mso-wrap-style:none" filled="f" stroked="f">
              <v:textbox style="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085" style="position:absolute;left:7296;top:3070;width:156;height:385;mso-wrap-style:none" filled="f" stroked="f">
              <v:textbox style="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1086" style="position:absolute;left:7296;top:2696;width:156;height:385;mso-wrap-style:none" filled="f" stroked="f">
              <v:textbox style="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1087" style="position:absolute;left:7296;top:2321;width:156;height:385;mso-wrap-style:none" filled="f" stroked="f">
              <v:textbox style="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20</w:t>
                    </w:r>
                  </w:p>
                </w:txbxContent>
              </v:textbox>
            </v:rect>
            <v:rect id="_x0000_s1088" style="position:absolute;left:7296;top:1959;width:156;height:385;mso-wrap-style:none" filled="f" stroked="f">
              <v:textbox style="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25</w:t>
                    </w:r>
                  </w:p>
                </w:txbxContent>
              </v:textbox>
            </v:rect>
            <v:rect id="_x0000_s1089" style="position:absolute;left:7296;top:1585;width:156;height:385;mso-wrap-style:none" filled="f" stroked="f">
              <v:textbox style="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30</w:t>
                    </w:r>
                  </w:p>
                </w:txbxContent>
              </v:textbox>
            </v:rect>
            <v:rect id="_x0000_s1090" style="position:absolute;left:7296;top:1211;width:156;height:385;mso-wrap-style:none" filled="f" stroked="f">
              <v:textbox style="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35</w:t>
                    </w:r>
                  </w:p>
                </w:txbxContent>
              </v:textbox>
            </v:rect>
            <v:rect id="_x0000_s1091" style="position:absolute;left:7296;top:836;width:156;height:385;mso-wrap-style:none" filled="f" stroked="f">
              <v:textbox style="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40</w:t>
                    </w:r>
                  </w:p>
                </w:txbxContent>
              </v:textbox>
            </v:rect>
            <v:rect id="_x0000_s1092" style="position:absolute;left:7296;top:474;width:156;height:385;mso-wrap-style:none" filled="f" stroked="f">
              <v:textbox style="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45</w:t>
                    </w:r>
                  </w:p>
                </w:txbxContent>
              </v:textbox>
            </v:rect>
            <v:rect id="_x0000_s1093" style="position:absolute;left:7296;top:100;width:156;height:385;mso-wrap-style:none" filled="f" stroked="f">
              <v:textbox style="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50</w:t>
                    </w:r>
                  </w:p>
                </w:txbxContent>
              </v:textbox>
            </v:rect>
            <v:rect id="_x0000_s1094" style="position:absolute;left:7634;top:1786;width:418;height:635;rotation:270;mso-wrap-style:none" filled="f" stroked="f">
              <v:textbox style="layout-flow:vertical;mso-layout-flow-alt:bottom-to-top;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НП,%</w:t>
                    </w:r>
                  </w:p>
                </w:txbxContent>
              </v:textbox>
            </v:rect>
            <v:rect id="_x0000_s1095" style="position:absolute;left:2396;top:4356;width:3053;height:287" strokeweight="0"/>
            <v:shape id="_x0000_s1096" type="#_x0000_t75" style="position:absolute;left:2463;top:4456;width:94;height:87">
              <v:imagedata r:id="rId11" o:title=""/>
            </v:shape>
            <v:rect id="_x0000_s1097" style="position:absolute;left:2463;top:4456;width:94;height:87" filled="f" strokeweight=".65pt"/>
            <v:rect id="_x0000_s1098" style="position:absolute;left:2610;top:4393;width:688;height:412;mso-wrap-style:none" filled="f" stroked="f">
              <v:textbox style="mso-fit-shape-to-text:t" inset="0,0,0,0">
                <w:txbxContent>
                  <w:p w:rsidR="00BE278D" w:rsidRDefault="00BE278D" w:rsidP="00BE278D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shape id="_x0000_s1099" type="#_x0000_t75" style="position:absolute;left:3454;top:4456;width:94;height:87">
              <v:imagedata r:id="rId12" o:title=""/>
            </v:shape>
            <v:rect id="_x0000_s1100" style="position:absolute;left:3454;top:4456;width:94;height:87" filled="f" strokeweight=".65pt"/>
            <v:rect id="_x0000_s1101" style="position:absolute;left:3601;top:4393;width:1177;height:412;mso-wrap-style:none" filled="f" stroked="f">
              <v:textbox style="mso-fit-shape-to-text:t" inset="0,0,0,0">
                <w:txbxContent>
                  <w:p w:rsidR="00BE278D" w:rsidRDefault="00BE278D" w:rsidP="00BE278D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shape id="_x0000_s1102" type="#_x0000_t75" style="position:absolute;left:4993;top:4456;width:94;height:87">
              <v:imagedata r:id="rId13" o:title=""/>
            </v:shape>
            <v:rect id="_x0000_s1103" style="position:absolute;left:4993;top:4456;width:94;height:87" filled="f" strokeweight=".65pt"/>
            <v:rect id="_x0000_s1104" style="position:absolute;left:5141;top:4393;width:231;height:412;mso-wrap-style:none" filled="f" stroked="f">
              <v:textbox style="mso-fit-shape-to-text:t" inset="0,0,0,0">
                <w:txbxContent>
                  <w:p w:rsidR="00BE278D" w:rsidRDefault="00BE278D" w:rsidP="00BE278D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w10:anchorlock/>
          </v:group>
        </w:pict>
      </w:r>
    </w:p>
    <w:p w:rsidR="00BE278D" w:rsidRPr="000C231E" w:rsidRDefault="00BE278D" w:rsidP="00BE278D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0C231E">
        <w:rPr>
          <w:rFonts w:ascii="Arial" w:hAnsi="Arial" w:cs="Arial"/>
          <w:b/>
          <w:sz w:val="20"/>
          <w:szCs w:val="20"/>
        </w:rPr>
        <w:t>Рисунок 1.</w:t>
      </w:r>
      <w:r w:rsidRPr="000C231E">
        <w:rPr>
          <w:rFonts w:ascii="Arial" w:hAnsi="Arial" w:cs="Arial"/>
          <w:b/>
          <w:i/>
          <w:sz w:val="20"/>
          <w:szCs w:val="20"/>
        </w:rPr>
        <w:t xml:space="preserve"> </w:t>
      </w:r>
      <w:r w:rsidRPr="000C231E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июне  2016 года  </w:t>
      </w:r>
    </w:p>
    <w:p w:rsidR="00BE278D" w:rsidRPr="000C231E" w:rsidRDefault="00BE278D" w:rsidP="00BE278D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 w:rsidRPr="000C231E">
        <w:rPr>
          <w:rFonts w:ascii="Arial" w:hAnsi="Arial" w:cs="Arial"/>
          <w:b/>
          <w:sz w:val="20"/>
          <w:szCs w:val="20"/>
        </w:rPr>
        <w:t>с учетом прежних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BE278D" w:rsidRDefault="00BE278D" w:rsidP="00BE278D">
      <w:pPr>
        <w:spacing w:after="0"/>
        <w:ind w:firstLine="708"/>
        <w:jc w:val="both"/>
      </w:pPr>
    </w:p>
    <w:p w:rsidR="00BE278D" w:rsidRPr="000C231E" w:rsidRDefault="00BE278D" w:rsidP="00BE278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C231E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был зарегистрирован в Южном (район «Нагорный»), Юго-Восточном (район «Печатники»), Северо-Западном (район «</w:t>
      </w:r>
      <w:proofErr w:type="spellStart"/>
      <w:r w:rsidRPr="000C231E">
        <w:rPr>
          <w:rFonts w:ascii="Arial" w:hAnsi="Arial" w:cs="Arial"/>
          <w:sz w:val="24"/>
          <w:szCs w:val="24"/>
        </w:rPr>
        <w:t>Хорошево-Мневники</w:t>
      </w:r>
      <w:proofErr w:type="spellEnd"/>
      <w:r>
        <w:rPr>
          <w:rFonts w:ascii="Arial" w:hAnsi="Arial" w:cs="Arial"/>
          <w:sz w:val="24"/>
          <w:szCs w:val="24"/>
        </w:rPr>
        <w:t>»</w:t>
      </w:r>
      <w:r w:rsidRPr="000C231E">
        <w:rPr>
          <w:rFonts w:ascii="Arial" w:hAnsi="Arial" w:cs="Arial"/>
          <w:sz w:val="24"/>
          <w:szCs w:val="24"/>
        </w:rPr>
        <w:t>) и Восточном (район «</w:t>
      </w:r>
      <w:proofErr w:type="spellStart"/>
      <w:r w:rsidRPr="000C231E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0C231E">
        <w:rPr>
          <w:rFonts w:ascii="Arial" w:hAnsi="Arial" w:cs="Arial"/>
          <w:sz w:val="24"/>
          <w:szCs w:val="24"/>
        </w:rPr>
        <w:t>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0C231E">
        <w:rPr>
          <w:rFonts w:ascii="Arial" w:hAnsi="Arial" w:cs="Arial"/>
          <w:sz w:val="24"/>
          <w:szCs w:val="24"/>
        </w:rPr>
        <w:t>Москвы</w:t>
      </w:r>
      <w:r>
        <w:rPr>
          <w:rFonts w:ascii="Arial" w:hAnsi="Arial" w:cs="Arial"/>
          <w:sz w:val="24"/>
          <w:szCs w:val="24"/>
        </w:rPr>
        <w:t xml:space="preserve">  и определялся НП=1-7%, СИ=2. </w:t>
      </w:r>
      <w:r w:rsidRPr="000C231E">
        <w:rPr>
          <w:rFonts w:ascii="Arial" w:hAnsi="Arial" w:cs="Arial"/>
          <w:sz w:val="24"/>
          <w:szCs w:val="24"/>
        </w:rPr>
        <w:t xml:space="preserve">Максимальная разовая концентрация диоксида азота достигала 2 </w:t>
      </w:r>
      <w:proofErr w:type="spellStart"/>
      <w:r w:rsidRPr="000C231E">
        <w:rPr>
          <w:rFonts w:ascii="Arial" w:hAnsi="Arial" w:cs="Arial"/>
          <w:sz w:val="24"/>
          <w:szCs w:val="24"/>
        </w:rPr>
        <w:t>ПДК</w:t>
      </w:r>
      <w:r w:rsidRPr="000C231E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0C231E">
        <w:rPr>
          <w:rFonts w:ascii="Arial" w:hAnsi="Arial" w:cs="Arial"/>
          <w:sz w:val="24"/>
          <w:szCs w:val="24"/>
          <w:vertAlign w:val="subscript"/>
        </w:rPr>
        <w:t>.</w:t>
      </w:r>
      <w:r w:rsidRPr="000C231E">
        <w:rPr>
          <w:rFonts w:ascii="Arial" w:hAnsi="Arial" w:cs="Arial"/>
          <w:sz w:val="24"/>
          <w:szCs w:val="24"/>
        </w:rPr>
        <w:t xml:space="preserve"> в 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0C231E">
        <w:rPr>
          <w:rFonts w:ascii="Arial" w:hAnsi="Arial" w:cs="Arial"/>
          <w:sz w:val="24"/>
          <w:szCs w:val="24"/>
        </w:rPr>
        <w:t>Москвы (район «</w:t>
      </w:r>
      <w:proofErr w:type="spellStart"/>
      <w:r w:rsidRPr="000C231E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0C231E">
        <w:rPr>
          <w:rFonts w:ascii="Arial" w:hAnsi="Arial" w:cs="Arial"/>
          <w:sz w:val="24"/>
          <w:szCs w:val="24"/>
        </w:rPr>
        <w:t xml:space="preserve">»). </w:t>
      </w:r>
    </w:p>
    <w:p w:rsidR="00BE278D" w:rsidRPr="000C231E" w:rsidRDefault="00BE278D" w:rsidP="00BE278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C231E">
        <w:rPr>
          <w:rFonts w:ascii="Arial" w:hAnsi="Arial" w:cs="Arial"/>
          <w:sz w:val="24"/>
          <w:szCs w:val="24"/>
        </w:rPr>
        <w:t>Повышенный уровень загрязнения атмосферного воздуха отмечался:</w:t>
      </w:r>
    </w:p>
    <w:p w:rsidR="00BE278D" w:rsidRPr="000C231E" w:rsidRDefault="00BE278D" w:rsidP="00BE278D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C231E">
        <w:rPr>
          <w:rFonts w:ascii="Arial" w:hAnsi="Arial" w:cs="Arial"/>
          <w:sz w:val="24"/>
          <w:szCs w:val="24"/>
        </w:rPr>
        <w:t xml:space="preserve">оксидом углерода </w:t>
      </w:r>
      <w:r>
        <w:rPr>
          <w:rFonts w:ascii="Arial" w:hAnsi="Arial" w:cs="Arial"/>
          <w:sz w:val="24"/>
          <w:szCs w:val="24"/>
        </w:rPr>
        <w:t>-</w:t>
      </w:r>
      <w:r w:rsidRPr="000C231E">
        <w:rPr>
          <w:rFonts w:ascii="Arial" w:hAnsi="Arial" w:cs="Arial"/>
          <w:sz w:val="24"/>
          <w:szCs w:val="24"/>
        </w:rPr>
        <w:t xml:space="preserve"> в Юго-Восточном (район «Печатники») и Южном (район «</w:t>
      </w:r>
      <w:proofErr w:type="spellStart"/>
      <w:r w:rsidRPr="000C231E">
        <w:rPr>
          <w:rFonts w:ascii="Arial" w:hAnsi="Arial" w:cs="Arial"/>
          <w:sz w:val="24"/>
          <w:szCs w:val="24"/>
        </w:rPr>
        <w:t>Зябликово</w:t>
      </w:r>
      <w:proofErr w:type="spellEnd"/>
      <w:r w:rsidRPr="000C231E">
        <w:rPr>
          <w:rFonts w:ascii="Arial" w:hAnsi="Arial" w:cs="Arial"/>
          <w:sz w:val="24"/>
          <w:szCs w:val="24"/>
        </w:rPr>
        <w:t>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0C231E">
        <w:rPr>
          <w:rFonts w:ascii="Arial" w:hAnsi="Arial" w:cs="Arial"/>
          <w:sz w:val="24"/>
          <w:szCs w:val="24"/>
        </w:rPr>
        <w:t>Москвы, НП=2%, СИ=1;</w:t>
      </w:r>
    </w:p>
    <w:p w:rsidR="00BE278D" w:rsidRPr="000C231E" w:rsidRDefault="00BE278D" w:rsidP="00BE278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231E">
        <w:rPr>
          <w:rFonts w:ascii="Arial" w:hAnsi="Arial" w:cs="Arial"/>
          <w:sz w:val="24"/>
          <w:szCs w:val="24"/>
        </w:rPr>
        <w:t xml:space="preserve">сероводородом – в Юго-Восточном (район «Печатники») и Северо-Западном (район «Южное Тушино») административных округах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0C231E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Москвы, </w:t>
      </w:r>
      <w:r w:rsidRPr="000C231E">
        <w:rPr>
          <w:rFonts w:ascii="Arial" w:hAnsi="Arial" w:cs="Arial"/>
          <w:sz w:val="24"/>
          <w:szCs w:val="24"/>
        </w:rPr>
        <w:t>НП=8-11%, СИ=2;</w:t>
      </w:r>
    </w:p>
    <w:p w:rsidR="00BE278D" w:rsidRPr="000C231E" w:rsidRDefault="00BE278D" w:rsidP="00BE278D">
      <w:pPr>
        <w:numPr>
          <w:ilvl w:val="0"/>
          <w:numId w:val="3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0C231E">
        <w:rPr>
          <w:rFonts w:ascii="Arial" w:hAnsi="Arial" w:cs="Arial"/>
          <w:sz w:val="24"/>
          <w:szCs w:val="24"/>
        </w:rPr>
        <w:t>аммиаком – в Юго-Западном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0C231E">
        <w:rPr>
          <w:rFonts w:ascii="Arial" w:hAnsi="Arial" w:cs="Arial"/>
          <w:sz w:val="24"/>
          <w:szCs w:val="24"/>
        </w:rPr>
        <w:t>Москвы (район «</w:t>
      </w:r>
      <w:proofErr w:type="spellStart"/>
      <w:r w:rsidRPr="000C231E">
        <w:rPr>
          <w:rFonts w:ascii="Arial" w:hAnsi="Arial" w:cs="Arial"/>
          <w:sz w:val="24"/>
          <w:szCs w:val="24"/>
        </w:rPr>
        <w:t>Ясенево</w:t>
      </w:r>
      <w:proofErr w:type="spellEnd"/>
      <w:r w:rsidRPr="000C231E">
        <w:rPr>
          <w:rFonts w:ascii="Arial" w:hAnsi="Arial" w:cs="Arial"/>
          <w:sz w:val="24"/>
          <w:szCs w:val="24"/>
        </w:rPr>
        <w:t>»), НП=8%, СИ=3.</w:t>
      </w:r>
    </w:p>
    <w:p w:rsidR="00BE278D" w:rsidRPr="000C231E" w:rsidRDefault="00BE278D" w:rsidP="00BE278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Центральном, Северном </w:t>
      </w:r>
      <w:r w:rsidRPr="000C231E">
        <w:rPr>
          <w:rFonts w:ascii="Arial" w:hAnsi="Arial" w:cs="Arial"/>
          <w:sz w:val="24"/>
          <w:szCs w:val="24"/>
        </w:rPr>
        <w:t>и Западном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0C231E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0C231E">
        <w:rPr>
          <w:rFonts w:ascii="Arial" w:hAnsi="Arial" w:cs="Arial"/>
          <w:sz w:val="24"/>
          <w:szCs w:val="24"/>
        </w:rPr>
        <w:t>.</w:t>
      </w:r>
    </w:p>
    <w:p w:rsidR="00BE278D" w:rsidRPr="000C231E" w:rsidRDefault="00BE278D" w:rsidP="00BE278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0C231E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0C231E">
        <w:rPr>
          <w:rFonts w:ascii="Arial" w:hAnsi="Arial" w:cs="Arial"/>
          <w:sz w:val="24"/>
          <w:szCs w:val="24"/>
        </w:rPr>
        <w:t xml:space="preserve">ла 1,5 </w:t>
      </w:r>
      <w:proofErr w:type="spellStart"/>
      <w:r w:rsidRPr="000C231E">
        <w:rPr>
          <w:rFonts w:ascii="Arial" w:hAnsi="Arial" w:cs="Arial"/>
          <w:sz w:val="24"/>
          <w:szCs w:val="24"/>
        </w:rPr>
        <w:t>ПДК</w:t>
      </w:r>
      <w:r w:rsidRPr="000C231E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0C231E">
        <w:rPr>
          <w:rFonts w:ascii="Arial" w:hAnsi="Arial" w:cs="Arial"/>
          <w:sz w:val="24"/>
          <w:szCs w:val="24"/>
          <w:vertAlign w:val="subscript"/>
        </w:rPr>
        <w:t>.</w:t>
      </w:r>
      <w:r w:rsidRPr="000C231E">
        <w:rPr>
          <w:rFonts w:ascii="Arial" w:hAnsi="Arial" w:cs="Arial"/>
          <w:sz w:val="24"/>
          <w:szCs w:val="24"/>
        </w:rPr>
        <w:t>, фенола**</w:t>
      </w:r>
      <w:r>
        <w:rPr>
          <w:rFonts w:ascii="Arial" w:hAnsi="Arial" w:cs="Arial"/>
          <w:sz w:val="24"/>
          <w:szCs w:val="24"/>
        </w:rPr>
        <w:t>**</w:t>
      </w:r>
      <w:r w:rsidRPr="000C231E">
        <w:rPr>
          <w:rFonts w:ascii="Arial" w:hAnsi="Arial" w:cs="Arial"/>
          <w:sz w:val="24"/>
          <w:szCs w:val="24"/>
        </w:rPr>
        <w:t xml:space="preserve">*** </w:t>
      </w:r>
      <w:r>
        <w:rPr>
          <w:rFonts w:ascii="Arial" w:hAnsi="Arial" w:cs="Arial"/>
          <w:sz w:val="24"/>
          <w:szCs w:val="24"/>
        </w:rPr>
        <w:t>(</w:t>
      </w:r>
      <w:r w:rsidRPr="000C231E">
        <w:rPr>
          <w:rFonts w:ascii="Arial" w:hAnsi="Arial" w:cs="Arial"/>
          <w:sz w:val="24"/>
          <w:szCs w:val="24"/>
        </w:rPr>
        <w:t>с учетом нового и прежнего норматива</w:t>
      </w:r>
      <w:r>
        <w:rPr>
          <w:rFonts w:ascii="Arial" w:hAnsi="Arial" w:cs="Arial"/>
          <w:sz w:val="24"/>
          <w:szCs w:val="24"/>
        </w:rPr>
        <w:t>) -</w:t>
      </w:r>
      <w:r w:rsidRPr="000C231E">
        <w:rPr>
          <w:rFonts w:ascii="Arial" w:hAnsi="Arial" w:cs="Arial"/>
          <w:sz w:val="24"/>
          <w:szCs w:val="24"/>
        </w:rPr>
        <w:t xml:space="preserve"> не превышала ПДК.</w:t>
      </w:r>
    </w:p>
    <w:p w:rsidR="00BE278D" w:rsidRPr="000C231E" w:rsidRDefault="00BE278D" w:rsidP="00BE278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BE278D" w:rsidRDefault="00BE278D" w:rsidP="00BE278D">
      <w:pPr>
        <w:spacing w:after="0"/>
        <w:ind w:firstLine="708"/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июне 2016 года в целом была стабильной и находилась в пределах радиационного фона.</w:t>
      </w:r>
    </w:p>
    <w:p w:rsidR="00BE278D" w:rsidRPr="002D0DBE" w:rsidRDefault="00BE278D" w:rsidP="00BE278D">
      <w:pPr>
        <w:pStyle w:val="a3"/>
        <w:spacing w:line="276" w:lineRule="auto"/>
        <w:ind w:firstLine="709"/>
        <w:rPr>
          <w:rFonts w:ascii="Arial" w:hAnsi="Arial"/>
        </w:rPr>
      </w:pPr>
      <w:r w:rsidRPr="002D0DBE"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BE278D" w:rsidRDefault="00BE278D" w:rsidP="00BE278D">
      <w:pPr>
        <w:pStyle w:val="a3"/>
        <w:spacing w:line="276" w:lineRule="auto"/>
        <w:ind w:firstLine="709"/>
        <w:rPr>
          <w:rFonts w:ascii="Arial" w:hAnsi="Arial"/>
        </w:rPr>
      </w:pPr>
      <w:r w:rsidRPr="002D0DBE">
        <w:rPr>
          <w:rFonts w:ascii="Arial" w:hAnsi="Arial"/>
        </w:rPr>
        <w:t xml:space="preserve">Высокий уровень объемной радиоактивности приземного воздуха отмечался </w:t>
      </w:r>
      <w:r>
        <w:rPr>
          <w:rFonts w:ascii="Arial" w:hAnsi="Arial"/>
        </w:rPr>
        <w:t>1 раз в селе Сухобузимское Красноярского края (14-15 июня, превышение фона составляло 8 раз)</w:t>
      </w:r>
      <w:r w:rsidRPr="002D0DBE">
        <w:rPr>
          <w:rFonts w:ascii="Arial" w:hAnsi="Arial"/>
        </w:rPr>
        <w:t>.</w:t>
      </w:r>
    </w:p>
    <w:p w:rsidR="00BE278D" w:rsidRPr="002D0DBE" w:rsidRDefault="00BE278D" w:rsidP="00BE278D">
      <w:pPr>
        <w:pStyle w:val="a3"/>
        <w:spacing w:line="276" w:lineRule="auto"/>
        <w:ind w:firstLine="709"/>
        <w:rPr>
          <w:rFonts w:ascii="Arial" w:hAnsi="Arial"/>
        </w:rPr>
      </w:pPr>
      <w:r w:rsidRPr="002D0DBE">
        <w:rPr>
          <w:rFonts w:ascii="Arial" w:hAnsi="Arial"/>
        </w:rPr>
        <w:t xml:space="preserve">Высокий уровень плотности радиоактивных выпадений из воздуха в прошедшем месяце не </w:t>
      </w:r>
      <w:r>
        <w:rPr>
          <w:rFonts w:ascii="Arial" w:hAnsi="Arial"/>
        </w:rPr>
        <w:t>наблюдался</w:t>
      </w:r>
      <w:r w:rsidRPr="002D0DBE">
        <w:rPr>
          <w:rFonts w:ascii="Arial" w:hAnsi="Arial"/>
        </w:rPr>
        <w:t>.</w:t>
      </w:r>
    </w:p>
    <w:p w:rsidR="00BE278D" w:rsidRDefault="00BE278D" w:rsidP="00BE278D">
      <w:pPr>
        <w:pStyle w:val="a3"/>
        <w:spacing w:line="276" w:lineRule="auto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</w:t>
      </w:r>
      <w:r w:rsidRPr="009E6284">
        <w:rPr>
          <w:rFonts w:ascii="Arial" w:hAnsi="Arial" w:cs="Arial"/>
        </w:rPr>
        <w:t>мощност</w:t>
      </w:r>
      <w:r>
        <w:rPr>
          <w:rFonts w:ascii="Arial" w:hAnsi="Arial" w:cs="Arial"/>
        </w:rPr>
        <w:t>и экспозиционной</w:t>
      </w:r>
      <w:r w:rsidRPr="009E6284">
        <w:rPr>
          <w:rFonts w:ascii="Arial" w:hAnsi="Arial" w:cs="Arial"/>
        </w:rPr>
        <w:t xml:space="preserve"> дозы гамма-излучения на местно</w:t>
      </w:r>
      <w:r>
        <w:rPr>
          <w:rFonts w:ascii="Arial" w:hAnsi="Arial" w:cs="Arial"/>
        </w:rPr>
        <w:t>сти</w:t>
      </w:r>
      <w:r>
        <w:rPr>
          <w:rFonts w:ascii="Arial" w:hAnsi="Arial"/>
        </w:rPr>
        <w:t xml:space="preserve"> (МЭД) находились в пределах от 3 до 26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BE278D" w:rsidRDefault="00BE278D" w:rsidP="00BE278D">
      <w:pPr>
        <w:pStyle w:val="a3"/>
        <w:spacing w:after="240" w:line="276" w:lineRule="auto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BE278D" w:rsidRDefault="00BE278D" w:rsidP="00BE278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BE278D" w:rsidRDefault="00BE278D" w:rsidP="00BE278D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9 л. в 1 экз.</w:t>
      </w:r>
    </w:p>
    <w:p w:rsidR="00BE278D" w:rsidRDefault="00BE278D" w:rsidP="00BE278D">
      <w:pPr>
        <w:spacing w:after="0"/>
        <w:ind w:firstLine="708"/>
        <w:jc w:val="both"/>
        <w:rPr>
          <w:rFonts w:ascii="Arial" w:hAnsi="Arial"/>
          <w:sz w:val="24"/>
        </w:rPr>
      </w:pPr>
    </w:p>
    <w:p w:rsidR="00BE278D" w:rsidRDefault="00BE278D" w:rsidP="00BE278D">
      <w:pPr>
        <w:spacing w:after="0"/>
        <w:ind w:firstLine="708"/>
        <w:jc w:val="both"/>
        <w:rPr>
          <w:rFonts w:ascii="Arial" w:hAnsi="Arial"/>
          <w:sz w:val="24"/>
        </w:rPr>
      </w:pPr>
    </w:p>
    <w:p w:rsidR="00BE278D" w:rsidRDefault="00BE278D" w:rsidP="00BE278D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BE278D" w:rsidRDefault="00BE278D" w:rsidP="00BE278D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BE278D" w:rsidRDefault="00BE278D" w:rsidP="00BE278D">
      <w:pPr>
        <w:spacing w:after="0" w:line="240" w:lineRule="auto"/>
        <w:outlineLvl w:val="0"/>
        <w:rPr>
          <w:sz w:val="16"/>
          <w:szCs w:val="16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Руководителя 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И.А. Шумаков</w:t>
      </w:r>
    </w:p>
    <w:p w:rsidR="00BE278D" w:rsidRDefault="00BE278D" w:rsidP="00BE278D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E278D" w:rsidRDefault="00BE278D" w:rsidP="00BE278D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E278D" w:rsidRDefault="00BE278D" w:rsidP="00BE278D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E278D" w:rsidRDefault="00BE278D" w:rsidP="00BE278D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E278D" w:rsidRDefault="00BE278D" w:rsidP="00BE278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E278D" w:rsidRDefault="00BE278D" w:rsidP="00BE278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</w:p>
    <w:p w:rsidR="00BE278D" w:rsidRDefault="00BE278D" w:rsidP="00BE278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Arial" w:hAnsi="Arial" w:cs="Arial"/>
            <w:sz w:val="20"/>
            <w:szCs w:val="20"/>
          </w:rPr>
          <w:t>2015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 г"/>
        </w:smartTagPr>
        <w:r>
          <w:rPr>
            <w:rFonts w:ascii="Arial" w:hAnsi="Arial" w:cs="Arial"/>
            <w:sz w:val="20"/>
            <w:szCs w:val="20"/>
          </w:rPr>
          <w:t>3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  среднесуточная величина ПДК фенола установлена 0,006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и  класс опасности (второй)  сохранены без изменений.</w:t>
      </w:r>
    </w:p>
    <w:p w:rsidR="00DF68D9" w:rsidRDefault="00DF68D9"/>
    <w:p w:rsidR="00BE278D" w:rsidRPr="000E6DB4" w:rsidRDefault="00BE278D" w:rsidP="00BE278D">
      <w:pPr>
        <w:pStyle w:val="1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BE278D" w:rsidRDefault="00BE278D" w:rsidP="00BE278D">
      <w:pPr>
        <w:spacing w:line="240" w:lineRule="auto"/>
        <w:rPr>
          <w:rFonts w:ascii="Arial" w:hAnsi="Arial" w:cs="Arial"/>
          <w:sz w:val="24"/>
          <w:szCs w:val="24"/>
        </w:rPr>
      </w:pPr>
    </w:p>
    <w:p w:rsidR="009D2954" w:rsidRDefault="009D2954" w:rsidP="00BE278D">
      <w:pPr>
        <w:spacing w:line="240" w:lineRule="auto"/>
        <w:rPr>
          <w:rFonts w:ascii="Arial" w:hAnsi="Arial" w:cs="Arial"/>
          <w:sz w:val="24"/>
          <w:szCs w:val="24"/>
        </w:rPr>
      </w:pPr>
    </w:p>
    <w:p w:rsidR="00BE278D" w:rsidRDefault="00BE278D" w:rsidP="009D2954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июн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0E6DB4">
        <w:rPr>
          <w:rFonts w:ascii="Arial" w:hAnsi="Arial" w:cs="Arial"/>
        </w:rPr>
        <w:t xml:space="preserve"> года</w:t>
      </w:r>
    </w:p>
    <w:p w:rsidR="00BE278D" w:rsidRDefault="00BE278D" w:rsidP="009D2954">
      <w:pPr>
        <w:pStyle w:val="a3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2"/>
        <w:gridCol w:w="2189"/>
        <w:gridCol w:w="2179"/>
        <w:gridCol w:w="2488"/>
        <w:gridCol w:w="1811"/>
      </w:tblGrid>
      <w:tr w:rsidR="00BE278D" w:rsidRPr="00A92D39" w:rsidTr="00544521">
        <w:trPr>
          <w:cantSplit/>
          <w:trHeight w:val="28"/>
          <w:tblHeader/>
        </w:trPr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A92D39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A92D3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A92D39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89" w:type="dxa"/>
            <w:tcBorders>
              <w:bottom w:val="single" w:sz="4" w:space="0" w:color="auto"/>
            </w:tcBorders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D39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79" w:type="dxa"/>
            <w:tcBorders>
              <w:bottom w:val="single" w:sz="4" w:space="0" w:color="auto"/>
            </w:tcBorders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D39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88" w:type="dxa"/>
            <w:tcBorders>
              <w:bottom w:val="single" w:sz="4" w:space="0" w:color="auto"/>
            </w:tcBorders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D39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D39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BE278D" w:rsidRPr="00A92D39" w:rsidTr="00544521">
        <w:trPr>
          <w:cantSplit/>
        </w:trPr>
        <w:tc>
          <w:tcPr>
            <w:tcW w:w="9469" w:type="dxa"/>
            <w:gridSpan w:val="5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92D3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A92D3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A92D3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A92D3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3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BE278D" w:rsidRPr="00A92D39" w:rsidTr="00544521">
        <w:trPr>
          <w:cantSplit/>
        </w:trPr>
        <w:tc>
          <w:tcPr>
            <w:tcW w:w="802" w:type="dxa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7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8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ртути</w:t>
            </w:r>
          </w:p>
        </w:tc>
        <w:tc>
          <w:tcPr>
            <w:tcW w:w="1811" w:type="dxa"/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</w:tr>
      <w:tr w:rsidR="00BE278D" w:rsidRPr="00A92D39" w:rsidTr="00544521">
        <w:trPr>
          <w:cantSplit/>
        </w:trPr>
        <w:tc>
          <w:tcPr>
            <w:tcW w:w="9469" w:type="dxa"/>
            <w:gridSpan w:val="5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A92D3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A92D3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A92D3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A92D3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3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BE278D" w:rsidRPr="00A92D39" w:rsidTr="00544521">
        <w:trPr>
          <w:cantSplit/>
        </w:trPr>
        <w:tc>
          <w:tcPr>
            <w:tcW w:w="802" w:type="dxa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оз. Б.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</w:rPr>
              <w:t>Вуд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 w:rsidRPr="00A92D39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A92D39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 xml:space="preserve"> г. Кировск</w:t>
            </w:r>
          </w:p>
        </w:tc>
        <w:tc>
          <w:tcPr>
            <w:tcW w:w="217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8" w:type="dxa"/>
          </w:tcPr>
          <w:p w:rsidR="00BE278D" w:rsidRPr="00211E7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211E79">
              <w:rPr>
                <w:rFonts w:ascii="Arial" w:hAnsi="Arial" w:cs="Arial"/>
                <w:sz w:val="24"/>
                <w:szCs w:val="24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E278D" w:rsidRPr="00211E7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E7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E278D" w:rsidRPr="00A92D39" w:rsidTr="00544521">
        <w:trPr>
          <w:cantSplit/>
        </w:trPr>
        <w:tc>
          <w:tcPr>
            <w:tcW w:w="802" w:type="dxa"/>
          </w:tcPr>
          <w:p w:rsidR="00BE278D" w:rsidRPr="00211E7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E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89" w:type="dxa"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1E79">
              <w:rPr>
                <w:rFonts w:ascii="Arial" w:hAnsi="Arial" w:cs="Arial"/>
                <w:sz w:val="24"/>
                <w:szCs w:val="24"/>
              </w:rPr>
              <w:t xml:space="preserve">р. Белая, </w:t>
            </w:r>
          </w:p>
          <w:p w:rsidR="00BE278D" w:rsidRPr="00211E7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1E79">
              <w:rPr>
                <w:rFonts w:ascii="Arial" w:hAnsi="Arial" w:cs="Arial"/>
                <w:sz w:val="24"/>
                <w:szCs w:val="24"/>
              </w:rPr>
              <w:t>г. Апатиты</w:t>
            </w:r>
          </w:p>
        </w:tc>
        <w:tc>
          <w:tcPr>
            <w:tcW w:w="217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88" w:type="dxa"/>
          </w:tcPr>
          <w:p w:rsidR="00BE278D" w:rsidRPr="00211E7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211E79">
              <w:rPr>
                <w:rFonts w:ascii="Arial" w:hAnsi="Arial" w:cs="Arial"/>
                <w:sz w:val="24"/>
                <w:szCs w:val="24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E278D" w:rsidRPr="00211E7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E7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BE278D" w:rsidRPr="00A92D39" w:rsidTr="00544521">
        <w:trPr>
          <w:cantSplit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1E79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211E79">
              <w:rPr>
                <w:rFonts w:ascii="Arial" w:hAnsi="Arial" w:cs="Arial"/>
                <w:sz w:val="24"/>
                <w:szCs w:val="24"/>
              </w:rPr>
              <w:t>Подхоренок</w:t>
            </w:r>
            <w:proofErr w:type="spellEnd"/>
            <w:r w:rsidRPr="00211E79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BE278D" w:rsidRPr="00211E7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1E79">
              <w:rPr>
                <w:rFonts w:ascii="Arial" w:hAnsi="Arial" w:cs="Arial"/>
                <w:sz w:val="24"/>
                <w:szCs w:val="24"/>
              </w:rPr>
              <w:t xml:space="preserve"> п. </w:t>
            </w:r>
            <w:proofErr w:type="spellStart"/>
            <w:r w:rsidRPr="00211E79">
              <w:rPr>
                <w:rFonts w:ascii="Arial" w:hAnsi="Arial" w:cs="Arial"/>
                <w:sz w:val="24"/>
                <w:szCs w:val="24"/>
              </w:rPr>
              <w:t>Дормидонтовка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8D" w:rsidRPr="00211E7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</w:tr>
      <w:tr w:rsidR="00BE278D" w:rsidRPr="00A92D39" w:rsidTr="00544521">
        <w:trPr>
          <w:cantSplit/>
          <w:trHeight w:val="135"/>
        </w:trPr>
        <w:tc>
          <w:tcPr>
            <w:tcW w:w="802" w:type="dxa"/>
            <w:vMerge w:val="restart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89" w:type="dxa"/>
            <w:vMerge w:val="restart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Хор</w:t>
            </w:r>
            <w:proofErr w:type="spellEnd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, п.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Хор</w:t>
            </w:r>
            <w:proofErr w:type="spellEnd"/>
          </w:p>
        </w:tc>
        <w:tc>
          <w:tcPr>
            <w:tcW w:w="2179" w:type="dxa"/>
            <w:vMerge w:val="restart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8" w:type="dxa"/>
            <w:vMerge w:val="restart"/>
          </w:tcPr>
          <w:p w:rsidR="00BE278D" w:rsidRPr="00211E7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свин</w:t>
            </w:r>
            <w:proofErr w:type="spellEnd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E278D" w:rsidRPr="00A92D39" w:rsidTr="00544521">
        <w:trPr>
          <w:cantSplit/>
          <w:trHeight w:val="135"/>
        </w:trPr>
        <w:tc>
          <w:tcPr>
            <w:tcW w:w="802" w:type="dxa"/>
            <w:vMerge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  <w:vMerge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  <w:vMerge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BE278D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E278D" w:rsidRPr="00A92D39" w:rsidTr="00544521">
        <w:trPr>
          <w:cantSplit/>
        </w:trPr>
        <w:tc>
          <w:tcPr>
            <w:tcW w:w="9469" w:type="dxa"/>
            <w:gridSpan w:val="5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92D39">
              <w:rPr>
                <w:rFonts w:ascii="Arial" w:hAnsi="Arial" w:cs="Arial"/>
                <w:b/>
                <w:i/>
                <w:sz w:val="24"/>
                <w:szCs w:val="24"/>
              </w:rPr>
              <w:t>Вещества 3 класса опасности</w:t>
            </w:r>
          </w:p>
        </w:tc>
      </w:tr>
      <w:tr w:rsidR="00BE278D" w:rsidRPr="00A92D39" w:rsidTr="00544521">
        <w:trPr>
          <w:cantSplit/>
        </w:trPr>
        <w:tc>
          <w:tcPr>
            <w:tcW w:w="802" w:type="dxa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8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18,6 км выше устья,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 xml:space="preserve"> г. Красноуральск</w:t>
            </w:r>
          </w:p>
        </w:tc>
        <w:tc>
          <w:tcPr>
            <w:tcW w:w="217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8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A92D39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</w:tr>
      <w:tr w:rsidR="00BE278D" w:rsidRPr="00A92D39" w:rsidTr="00544521">
        <w:trPr>
          <w:cantSplit/>
        </w:trPr>
        <w:tc>
          <w:tcPr>
            <w:tcW w:w="802" w:type="dxa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8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 xml:space="preserve">22,9 км выше устья, 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7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8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BE278D" w:rsidRPr="00A92D39" w:rsidTr="00544521">
        <w:trPr>
          <w:cantSplit/>
        </w:trPr>
        <w:tc>
          <w:tcPr>
            <w:tcW w:w="802" w:type="dxa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89" w:type="dxa"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Пельшма</w:t>
            </w:r>
            <w:proofErr w:type="spellEnd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Сокол</w:t>
            </w:r>
            <w:proofErr w:type="spellEnd"/>
          </w:p>
        </w:tc>
        <w:tc>
          <w:tcPr>
            <w:tcW w:w="217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88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Лигносульфонаты</w:t>
            </w:r>
            <w:proofErr w:type="spellEnd"/>
          </w:p>
        </w:tc>
        <w:tc>
          <w:tcPr>
            <w:tcW w:w="1811" w:type="dxa"/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BE278D" w:rsidRPr="00A92D39" w:rsidTr="00544521">
        <w:trPr>
          <w:cantSplit/>
        </w:trPr>
        <w:tc>
          <w:tcPr>
            <w:tcW w:w="802" w:type="dxa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89" w:type="dxa"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 xml:space="preserve">р. Песчанка, 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г</w:t>
            </w:r>
            <w:r>
              <w:rPr>
                <w:rFonts w:ascii="Arial" w:hAnsi="Arial" w:cs="Arial"/>
                <w:sz w:val="24"/>
                <w:szCs w:val="24"/>
              </w:rPr>
              <w:t>ородской округ</w:t>
            </w:r>
            <w:r w:rsidRPr="00A92D39">
              <w:rPr>
                <w:rFonts w:ascii="Arial" w:hAnsi="Arial" w:cs="Arial"/>
                <w:sz w:val="24"/>
                <w:szCs w:val="24"/>
              </w:rPr>
              <w:t xml:space="preserve"> Чита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92D39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</w:rPr>
              <w:t>Пес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A92D39">
              <w:rPr>
                <w:rFonts w:ascii="Arial" w:hAnsi="Arial" w:cs="Arial"/>
                <w:sz w:val="24"/>
                <w:szCs w:val="24"/>
              </w:rPr>
              <w:t>чанка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7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488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69</w:t>
            </w:r>
          </w:p>
        </w:tc>
      </w:tr>
      <w:tr w:rsidR="00BE278D" w:rsidRPr="00A92D39" w:rsidTr="00544521">
        <w:trPr>
          <w:cantSplit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</w:rPr>
              <w:t>Подхоренок</w:t>
            </w:r>
            <w:proofErr w:type="spellEnd"/>
            <w:r w:rsidRPr="00A92D3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</w:rPr>
              <w:t>Дормидонтовка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E278D" w:rsidRPr="00A92D39" w:rsidTr="00544521">
        <w:trPr>
          <w:cantSplit/>
        </w:trPr>
        <w:tc>
          <w:tcPr>
            <w:tcW w:w="802" w:type="dxa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8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</w:rPr>
              <w:t>Тауй</w:t>
            </w:r>
            <w:proofErr w:type="spellEnd"/>
            <w:r w:rsidRPr="00A92D39">
              <w:rPr>
                <w:rFonts w:ascii="Arial" w:hAnsi="Arial" w:cs="Arial"/>
                <w:sz w:val="24"/>
                <w:szCs w:val="24"/>
              </w:rPr>
              <w:t>, с. Талон</w:t>
            </w:r>
          </w:p>
        </w:tc>
        <w:tc>
          <w:tcPr>
            <w:tcW w:w="2179" w:type="dxa"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  <w:p w:rsidR="009D2954" w:rsidRPr="00A92D39" w:rsidRDefault="009D2954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BE278D" w:rsidRPr="00450543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74</w:t>
            </w:r>
          </w:p>
        </w:tc>
      </w:tr>
      <w:tr w:rsidR="00BE278D" w:rsidRPr="00A92D39" w:rsidTr="00544521">
        <w:trPr>
          <w:cantSplit/>
        </w:trPr>
        <w:tc>
          <w:tcPr>
            <w:tcW w:w="9469" w:type="dxa"/>
            <w:gridSpan w:val="5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A92D3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A92D3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A92D3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A92D3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3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BE278D" w:rsidRPr="00A92D39" w:rsidTr="00544521">
        <w:trPr>
          <w:cantSplit/>
        </w:trPr>
        <w:tc>
          <w:tcPr>
            <w:tcW w:w="802" w:type="dxa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оз</w:t>
            </w:r>
            <w:proofErr w:type="spellEnd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Ханка</w:t>
            </w:r>
            <w:proofErr w:type="spellEnd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Астраханка</w:t>
            </w:r>
            <w:proofErr w:type="spellEnd"/>
          </w:p>
        </w:tc>
        <w:tc>
          <w:tcPr>
            <w:tcW w:w="217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88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E278D" w:rsidRPr="00A92D39" w:rsidTr="00544521">
        <w:trPr>
          <w:cantSplit/>
        </w:trPr>
        <w:tc>
          <w:tcPr>
            <w:tcW w:w="802" w:type="dxa"/>
            <w:vMerge w:val="restart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89" w:type="dxa"/>
            <w:vMerge w:val="restart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оз</w:t>
            </w:r>
            <w:proofErr w:type="spellEnd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Ханка</w:t>
            </w:r>
            <w:proofErr w:type="spellEnd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Сиваковка</w:t>
            </w:r>
            <w:proofErr w:type="spellEnd"/>
          </w:p>
        </w:tc>
        <w:tc>
          <w:tcPr>
            <w:tcW w:w="2179" w:type="dxa"/>
            <w:vMerge w:val="restart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88" w:type="dxa"/>
            <w:vMerge w:val="restart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E278D" w:rsidRPr="00A92D39" w:rsidTr="00544521">
        <w:trPr>
          <w:cantSplit/>
        </w:trPr>
        <w:tc>
          <w:tcPr>
            <w:tcW w:w="802" w:type="dxa"/>
            <w:vMerge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  <w:vMerge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E278D" w:rsidRPr="00A92D39" w:rsidTr="00544521">
        <w:trPr>
          <w:cantSplit/>
        </w:trPr>
        <w:tc>
          <w:tcPr>
            <w:tcW w:w="802" w:type="dxa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8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 xml:space="preserve">р. Березовка, 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 xml:space="preserve">г. Березовский, 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A92D39">
              <w:rPr>
                <w:rFonts w:ascii="Arial" w:hAnsi="Arial" w:cs="Arial"/>
                <w:sz w:val="24"/>
                <w:szCs w:val="24"/>
              </w:rPr>
              <w:t>45 км выше устья</w:t>
            </w:r>
          </w:p>
        </w:tc>
        <w:tc>
          <w:tcPr>
            <w:tcW w:w="217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8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E278D" w:rsidRPr="00A92D39" w:rsidTr="00544521">
        <w:trPr>
          <w:cantSplit/>
        </w:trPr>
        <w:tc>
          <w:tcPr>
            <w:tcW w:w="802" w:type="dxa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89" w:type="dxa"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Пельшма</w:t>
            </w:r>
            <w:proofErr w:type="spellEnd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Сокол</w:t>
            </w:r>
            <w:proofErr w:type="spellEnd"/>
          </w:p>
        </w:tc>
        <w:tc>
          <w:tcPr>
            <w:tcW w:w="217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88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2,0</w:t>
            </w:r>
            <w:r w:rsidRPr="00A92D3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BE278D" w:rsidRPr="00A92D39" w:rsidTr="00544521">
        <w:trPr>
          <w:cantSplit/>
        </w:trPr>
        <w:tc>
          <w:tcPr>
            <w:tcW w:w="802" w:type="dxa"/>
            <w:vMerge w:val="restart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89" w:type="dxa"/>
            <w:vMerge w:val="restart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Раздольная</w:t>
            </w:r>
            <w:proofErr w:type="spellEnd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Уссурийск</w:t>
            </w:r>
            <w:proofErr w:type="spellEnd"/>
          </w:p>
        </w:tc>
        <w:tc>
          <w:tcPr>
            <w:tcW w:w="2179" w:type="dxa"/>
            <w:vMerge w:val="restart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88" w:type="dxa"/>
            <w:vMerge w:val="restart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BE278D" w:rsidRPr="00BA3FA7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125</w:t>
            </w:r>
          </w:p>
        </w:tc>
      </w:tr>
      <w:tr w:rsidR="00BE278D" w:rsidRPr="00A92D39" w:rsidTr="00544521">
        <w:trPr>
          <w:cantSplit/>
        </w:trPr>
        <w:tc>
          <w:tcPr>
            <w:tcW w:w="802" w:type="dxa"/>
            <w:vMerge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9" w:type="dxa"/>
            <w:vMerge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  <w:vMerge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8" w:type="dxa"/>
            <w:vMerge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E278D" w:rsidRPr="00BA3FA7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90</w:t>
            </w:r>
          </w:p>
        </w:tc>
      </w:tr>
      <w:tr w:rsidR="00BE278D" w:rsidRPr="00A92D39" w:rsidTr="00544521">
        <w:trPr>
          <w:cantSplit/>
        </w:trPr>
        <w:tc>
          <w:tcPr>
            <w:tcW w:w="802" w:type="dxa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8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Раздольная</w:t>
            </w:r>
            <w:proofErr w:type="spellEnd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Новогеоргиевка</w:t>
            </w:r>
            <w:proofErr w:type="spellEnd"/>
          </w:p>
        </w:tc>
        <w:tc>
          <w:tcPr>
            <w:tcW w:w="217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88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BE278D" w:rsidRPr="00BA3FA7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125</w:t>
            </w:r>
          </w:p>
        </w:tc>
      </w:tr>
      <w:tr w:rsidR="00BE278D" w:rsidRPr="00A92D39" w:rsidTr="00544521">
        <w:trPr>
          <w:cantSplit/>
        </w:trPr>
        <w:tc>
          <w:tcPr>
            <w:tcW w:w="802" w:type="dxa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8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 xml:space="preserve">р. Сибирка, 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 xml:space="preserve">г. Верхний Тагил, 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92D39">
              <w:rPr>
                <w:rFonts w:ascii="Arial" w:hAnsi="Arial" w:cs="Arial"/>
                <w:sz w:val="24"/>
                <w:szCs w:val="24"/>
              </w:rPr>
              <w:t>км выше устья</w:t>
            </w:r>
          </w:p>
        </w:tc>
        <w:tc>
          <w:tcPr>
            <w:tcW w:w="217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88" w:type="dxa"/>
          </w:tcPr>
          <w:p w:rsidR="00BE278D" w:rsidRPr="004C12F3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</w:tr>
      <w:tr w:rsidR="00BE278D" w:rsidRPr="00A92D39" w:rsidTr="00544521">
        <w:trPr>
          <w:cantSplit/>
        </w:trPr>
        <w:tc>
          <w:tcPr>
            <w:tcW w:w="802" w:type="dxa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8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 с.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Белозерское</w:t>
            </w:r>
            <w:proofErr w:type="spellEnd"/>
          </w:p>
        </w:tc>
        <w:tc>
          <w:tcPr>
            <w:tcW w:w="217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88" w:type="dxa"/>
          </w:tcPr>
          <w:p w:rsidR="00BE278D" w:rsidRPr="004C12F3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E278D" w:rsidRPr="00A92D39" w:rsidTr="00544521">
        <w:trPr>
          <w:cantSplit/>
        </w:trPr>
        <w:tc>
          <w:tcPr>
            <w:tcW w:w="802" w:type="dxa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189" w:type="dxa"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Усвяча</w:t>
            </w:r>
            <w:proofErr w:type="spellEnd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Козлово</w:t>
            </w:r>
            <w:proofErr w:type="spellEnd"/>
          </w:p>
        </w:tc>
        <w:tc>
          <w:tcPr>
            <w:tcW w:w="2179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92D39">
              <w:rPr>
                <w:rFonts w:ascii="Arial" w:hAnsi="Arial" w:cs="Arial"/>
                <w:sz w:val="24"/>
                <w:szCs w:val="24"/>
              </w:rPr>
              <w:t>Псковская область</w:t>
            </w:r>
          </w:p>
        </w:tc>
        <w:tc>
          <w:tcPr>
            <w:tcW w:w="2488" w:type="dxa"/>
          </w:tcPr>
          <w:p w:rsidR="00BE278D" w:rsidRPr="00A92D39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BE278D" w:rsidRPr="00A92D39" w:rsidRDefault="00BE278D" w:rsidP="005445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A92D39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A92D3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</w:tbl>
    <w:p w:rsidR="00BE278D" w:rsidRDefault="00BE278D" w:rsidP="00BE278D">
      <w:pPr>
        <w:pStyle w:val="a3"/>
        <w:rPr>
          <w:rFonts w:ascii="Arial" w:hAnsi="Arial" w:cs="Arial"/>
        </w:rPr>
      </w:pPr>
    </w:p>
    <w:p w:rsidR="00BE278D" w:rsidRDefault="00BE278D" w:rsidP="00BE278D">
      <w:pPr>
        <w:spacing w:after="0"/>
        <w:rPr>
          <w:lang w:val="en-US"/>
        </w:rPr>
      </w:pPr>
    </w:p>
    <w:p w:rsidR="00BE278D" w:rsidRPr="000E6DB4" w:rsidRDefault="00BE278D" w:rsidP="00BE278D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BE278D" w:rsidRPr="00CB629A" w:rsidRDefault="00BE278D" w:rsidP="00BE278D">
      <w:pPr>
        <w:spacing w:after="0"/>
      </w:pPr>
    </w:p>
    <w:p w:rsidR="00BE278D" w:rsidRPr="008E1616" w:rsidRDefault="00BE278D" w:rsidP="00BE278D">
      <w:pPr>
        <w:spacing w:after="0"/>
      </w:pPr>
    </w:p>
    <w:p w:rsidR="00BE278D" w:rsidRPr="000E6DB4" w:rsidRDefault="00BE278D" w:rsidP="00BE278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E278D" w:rsidRDefault="00BE278D" w:rsidP="00BE278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E278D" w:rsidRDefault="00BE278D" w:rsidP="00BE278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E278D" w:rsidRPr="000E6DB4" w:rsidRDefault="00BE278D" w:rsidP="00BE278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E278D" w:rsidRPr="000E6DB4" w:rsidRDefault="00BE278D" w:rsidP="00BE278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E278D" w:rsidRPr="000E6DB4" w:rsidRDefault="00BE278D" w:rsidP="00BE278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н</w:t>
      </w:r>
      <w:r w:rsidRPr="000E6DB4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>а</w:t>
      </w:r>
      <w:r w:rsidRPr="000E6DB4">
        <w:rPr>
          <w:rFonts w:ascii="Arial" w:hAnsi="Arial" w:cs="Arial"/>
          <w:sz w:val="24"/>
          <w:szCs w:val="24"/>
        </w:rPr>
        <w:t xml:space="preserve"> Управления мониторинга</w:t>
      </w:r>
    </w:p>
    <w:p w:rsidR="00BE278D" w:rsidRPr="000E6DB4" w:rsidRDefault="00BE278D" w:rsidP="00BE27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BE278D" w:rsidRDefault="00BE278D" w:rsidP="00BE27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М.Г. </w:t>
      </w:r>
      <w:proofErr w:type="spellStart"/>
      <w:r>
        <w:rPr>
          <w:rFonts w:ascii="Arial" w:hAnsi="Arial" w:cs="Arial"/>
          <w:sz w:val="24"/>
          <w:szCs w:val="24"/>
        </w:rPr>
        <w:t>Котлякова</w:t>
      </w:r>
      <w:proofErr w:type="spellEnd"/>
    </w:p>
    <w:p w:rsidR="00BE278D" w:rsidRDefault="00BE278D" w:rsidP="00BE278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E278D" w:rsidRDefault="00BE278D" w:rsidP="00BE278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E278D" w:rsidRDefault="00BE278D" w:rsidP="00BE278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E278D" w:rsidRDefault="00BE278D" w:rsidP="00BE278D"/>
    <w:p w:rsidR="00BE278D" w:rsidRDefault="00BE278D" w:rsidP="00BE278D"/>
    <w:p w:rsidR="00BE278D" w:rsidRDefault="00BE278D" w:rsidP="00BE278D"/>
    <w:p w:rsidR="00BE278D" w:rsidRPr="00845F6F" w:rsidRDefault="00BE278D" w:rsidP="00BE278D">
      <w:pPr>
        <w:pStyle w:val="a3"/>
        <w:ind w:left="6372" w:firstLine="708"/>
        <w:rPr>
          <w:rFonts w:ascii="Arial" w:hAnsi="Arial" w:cs="Arial"/>
        </w:rPr>
      </w:pPr>
      <w:r w:rsidRPr="00845F6F">
        <w:rPr>
          <w:rFonts w:ascii="Arial" w:hAnsi="Arial" w:cs="Arial"/>
        </w:rPr>
        <w:t>Приложение 2</w:t>
      </w:r>
    </w:p>
    <w:p w:rsidR="00BE278D" w:rsidRDefault="00BE278D" w:rsidP="00BE278D">
      <w:pPr>
        <w:pStyle w:val="a3"/>
        <w:ind w:left="6372" w:firstLine="708"/>
        <w:rPr>
          <w:rFonts w:ascii="Arial" w:hAnsi="Arial" w:cs="Arial"/>
        </w:rPr>
      </w:pPr>
    </w:p>
    <w:p w:rsidR="00BE278D" w:rsidRDefault="00BE278D" w:rsidP="00BE278D">
      <w:pPr>
        <w:pStyle w:val="a3"/>
        <w:jc w:val="center"/>
        <w:rPr>
          <w:rFonts w:ascii="Arial" w:hAnsi="Arial" w:cs="Arial"/>
        </w:rPr>
      </w:pPr>
      <w:r w:rsidRPr="00845F6F">
        <w:rPr>
          <w:rFonts w:ascii="Arial" w:hAnsi="Arial" w:cs="Arial"/>
        </w:rPr>
        <w:t xml:space="preserve">Перечень случаев </w:t>
      </w:r>
      <w:r w:rsidRPr="00845F6F">
        <w:rPr>
          <w:rFonts w:ascii="Arial" w:hAnsi="Arial" w:cs="Arial"/>
        </w:rPr>
        <w:br/>
        <w:t>высокого загрязнения водных объектов</w:t>
      </w:r>
      <w:r w:rsidRPr="00845F6F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июн</w:t>
      </w:r>
      <w:r w:rsidRPr="00845F6F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845F6F">
        <w:rPr>
          <w:rFonts w:ascii="Arial" w:hAnsi="Arial" w:cs="Arial"/>
        </w:rPr>
        <w:t xml:space="preserve"> года</w:t>
      </w:r>
    </w:p>
    <w:p w:rsidR="00BE278D" w:rsidRDefault="00BE278D" w:rsidP="00BE278D">
      <w:pPr>
        <w:pStyle w:val="a3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2"/>
        <w:gridCol w:w="2124"/>
        <w:gridCol w:w="2625"/>
        <w:gridCol w:w="1071"/>
        <w:gridCol w:w="1088"/>
        <w:gridCol w:w="1027"/>
        <w:gridCol w:w="1062"/>
      </w:tblGrid>
      <w:tr w:rsidR="00BE278D" w:rsidRPr="00BE278D" w:rsidTr="00544521">
        <w:trPr>
          <w:cantSplit/>
          <w:trHeight w:val="889"/>
          <w:tblHeader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BE278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BE278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BE278D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24" w:type="dxa"/>
            <w:tcBorders>
              <w:bottom w:val="single" w:sz="4" w:space="0" w:color="auto"/>
            </w:tcBorders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278D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278D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27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BE278D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BE278D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278D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278D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278D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BE278D" w:rsidRPr="00BE278D" w:rsidTr="00544521">
        <w:trPr>
          <w:cantSplit/>
        </w:trPr>
        <w:tc>
          <w:tcPr>
            <w:tcW w:w="9469" w:type="dxa"/>
            <w:gridSpan w:val="7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E278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BE278D" w:rsidRPr="00BE278D" w:rsidTr="00544521">
        <w:tc>
          <w:tcPr>
            <w:tcW w:w="472" w:type="dxa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BE278D" w:rsidRPr="00BE278D" w:rsidTr="00544521">
        <w:tc>
          <w:tcPr>
            <w:tcW w:w="472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4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E278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E278D" w:rsidRPr="00BE278D" w:rsidTr="00544521">
        <w:tblPrEx>
          <w:tblLook w:val="04A0" w:firstRow="1" w:lastRow="0" w:firstColumn="1" w:lastColumn="0" w:noHBand="0" w:noVBand="1"/>
        </w:tblPrEx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E278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BE278D" w:rsidRPr="00BE278D" w:rsidTr="00544521">
        <w:tblPrEx>
          <w:tblLook w:val="04A0" w:firstRow="1" w:lastRow="0" w:firstColumn="1" w:lastColumn="0" w:noHBand="0" w:noVBand="1"/>
        </w:tblPrEx>
        <w:tc>
          <w:tcPr>
            <w:tcW w:w="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E278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E278D" w:rsidRPr="00BE278D" w:rsidTr="00544521">
        <w:tblPrEx>
          <w:tblLook w:val="04A0" w:firstRow="1" w:lastRow="0" w:firstColumn="1" w:lastColumn="0" w:noHBand="0" w:noVBand="1"/>
        </w:tblPrEx>
        <w:tc>
          <w:tcPr>
            <w:tcW w:w="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E278D" w:rsidRPr="00BE278D" w:rsidTr="00544521">
        <w:tblPrEx>
          <w:tblLook w:val="04A0" w:firstRow="1" w:lastRow="0" w:firstColumn="1" w:lastColumn="0" w:noHBand="0" w:noVBand="1"/>
        </w:tblPrEx>
        <w:tc>
          <w:tcPr>
            <w:tcW w:w="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ц</w:t>
            </w: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E278D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E278D" w:rsidRPr="00BE278D" w:rsidTr="00544521">
        <w:tc>
          <w:tcPr>
            <w:tcW w:w="9469" w:type="dxa"/>
            <w:gridSpan w:val="7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Бассейн</w:t>
            </w:r>
            <w:proofErr w:type="spellEnd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р. </w:t>
            </w:r>
            <w:proofErr w:type="spellStart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BE278D" w:rsidRPr="00BE278D" w:rsidTr="00544521">
        <w:tc>
          <w:tcPr>
            <w:tcW w:w="472" w:type="dxa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4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BE278D" w:rsidRPr="00BE278D" w:rsidTr="00544521">
        <w:tc>
          <w:tcPr>
            <w:tcW w:w="9469" w:type="dxa"/>
            <w:gridSpan w:val="7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BE278D" w:rsidRPr="00BE278D" w:rsidTr="00544521">
        <w:tc>
          <w:tcPr>
            <w:tcW w:w="472" w:type="dxa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4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BE278D" w:rsidRPr="00BE278D" w:rsidTr="00544521">
        <w:tc>
          <w:tcPr>
            <w:tcW w:w="472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24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BE278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E278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E278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BE278D">
              <w:rPr>
                <w:rFonts w:ascii="Arial" w:hAnsi="Arial" w:cs="Arial"/>
                <w:sz w:val="24"/>
                <w:szCs w:val="24"/>
              </w:rPr>
              <w:t>,</w:t>
            </w: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BE278D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BE278D">
              <w:rPr>
                <w:rFonts w:ascii="Arial" w:hAnsi="Arial" w:cs="Arial"/>
                <w:sz w:val="24"/>
                <w:szCs w:val="24"/>
              </w:rPr>
              <w:t>,</w:t>
            </w: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  <w:r w:rsidRPr="00BE278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BE278D" w:rsidRPr="00BE278D" w:rsidTr="00544521">
        <w:tblPrEx>
          <w:tblLook w:val="04A0" w:firstRow="1" w:lastRow="0" w:firstColumn="1" w:lastColumn="0" w:noHBand="0" w:noVBand="1"/>
        </w:tblPrEx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BE278D" w:rsidRPr="00BE278D" w:rsidTr="00544521">
        <w:tc>
          <w:tcPr>
            <w:tcW w:w="472" w:type="dxa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4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BE278D" w:rsidRPr="00BE278D" w:rsidTr="00544521">
        <w:tc>
          <w:tcPr>
            <w:tcW w:w="472" w:type="dxa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E278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E278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BE278D" w:rsidRPr="00BE278D" w:rsidTr="00544521">
        <w:tc>
          <w:tcPr>
            <w:tcW w:w="472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4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E278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ГХЦГ</w:t>
            </w:r>
            <w:r w:rsidRPr="00BE278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E278D" w:rsidRPr="00BE278D" w:rsidTr="00544521">
        <w:tc>
          <w:tcPr>
            <w:tcW w:w="472" w:type="dxa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4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E278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BE278D" w:rsidRPr="00BE278D" w:rsidTr="00544521">
        <w:tc>
          <w:tcPr>
            <w:tcW w:w="9469" w:type="dxa"/>
            <w:gridSpan w:val="7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Днепр</w:t>
            </w:r>
            <w:proofErr w:type="spellEnd"/>
          </w:p>
        </w:tc>
      </w:tr>
      <w:tr w:rsidR="00BE278D" w:rsidRPr="00BE278D" w:rsidTr="00544521">
        <w:tc>
          <w:tcPr>
            <w:tcW w:w="472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4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Смоленская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BE278D">
              <w:rPr>
                <w:rFonts w:ascii="Arial" w:hAnsi="Arial" w:cs="Arial"/>
                <w:sz w:val="24"/>
                <w:szCs w:val="24"/>
              </w:rPr>
              <w:t>,</w:t>
            </w: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E278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BE278D" w:rsidRPr="00BE278D" w:rsidTr="00544521">
        <w:tc>
          <w:tcPr>
            <w:tcW w:w="9469" w:type="dxa"/>
            <w:gridSpan w:val="7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BE278D" w:rsidRPr="00BE278D" w:rsidTr="00544521">
        <w:tc>
          <w:tcPr>
            <w:tcW w:w="472" w:type="dxa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4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E278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BE278D" w:rsidRPr="00BE278D" w:rsidTr="00544521">
        <w:tc>
          <w:tcPr>
            <w:tcW w:w="9469" w:type="dxa"/>
            <w:gridSpan w:val="7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BE278D" w:rsidRPr="00BE278D" w:rsidTr="00544521">
        <w:tc>
          <w:tcPr>
            <w:tcW w:w="472" w:type="dxa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4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BE278D" w:rsidRPr="00BE278D" w:rsidTr="00544521">
        <w:tc>
          <w:tcPr>
            <w:tcW w:w="472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24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BE278D" w:rsidRPr="00BE278D" w:rsidTr="00544521">
        <w:tblPrEx>
          <w:tblLook w:val="04A0" w:firstRow="1" w:lastRow="0" w:firstColumn="1" w:lastColumn="0" w:noHBand="0" w:noVBand="1"/>
        </w:tblPrEx>
        <w:tc>
          <w:tcPr>
            <w:tcW w:w="472" w:type="dxa"/>
            <w:vMerge/>
            <w:tcBorders>
              <w:bottom w:val="single" w:sz="4" w:space="0" w:color="auto"/>
            </w:tcBorders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  <w:tcBorders>
              <w:bottom w:val="single" w:sz="4" w:space="0" w:color="auto"/>
            </w:tcBorders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BE278D" w:rsidRPr="00BE278D" w:rsidTr="00544521">
        <w:tblPrEx>
          <w:tblLook w:val="04A0" w:firstRow="1" w:lastRow="0" w:firstColumn="1" w:lastColumn="0" w:noHBand="0" w:noVBand="1"/>
        </w:tblPrEx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Бурятия</w:t>
            </w:r>
            <w:proofErr w:type="spellEnd"/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E278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E278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E278D" w:rsidRPr="00BE278D" w:rsidTr="00544521">
        <w:tc>
          <w:tcPr>
            <w:tcW w:w="9469" w:type="dxa"/>
            <w:gridSpan w:val="7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BE278D" w:rsidRPr="00BE278D" w:rsidTr="00544521">
        <w:tc>
          <w:tcPr>
            <w:tcW w:w="472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4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а</w:t>
            </w: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BE278D" w:rsidRPr="00BE278D" w:rsidTr="00544521">
        <w:tblPrEx>
          <w:tblLook w:val="04A0" w:firstRow="1" w:lastRow="0" w:firstColumn="1" w:lastColumn="0" w:noHBand="0" w:noVBand="1"/>
        </w:tblPrEx>
        <w:tc>
          <w:tcPr>
            <w:tcW w:w="472" w:type="dxa"/>
            <w:vMerge/>
            <w:tcBorders>
              <w:bottom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vMerge/>
            <w:tcBorders>
              <w:bottom w:val="single" w:sz="4" w:space="0" w:color="auto"/>
            </w:tcBorders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E278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E278D" w:rsidRPr="00BE278D" w:rsidTr="00544521">
        <w:tc>
          <w:tcPr>
            <w:tcW w:w="472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4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E278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а</w:t>
            </w: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BE278D" w:rsidRPr="00BE278D" w:rsidTr="00544521">
        <w:tc>
          <w:tcPr>
            <w:tcW w:w="472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E278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BE278D" w:rsidRPr="00BE278D" w:rsidTr="00544521">
        <w:tc>
          <w:tcPr>
            <w:tcW w:w="472" w:type="dxa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4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E278D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BE278D" w:rsidRPr="00BE278D" w:rsidTr="00544521">
        <w:tc>
          <w:tcPr>
            <w:tcW w:w="472" w:type="dxa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9D2954" w:rsidRPr="009D2954" w:rsidRDefault="009D2954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E278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E278D" w:rsidRPr="00BE278D" w:rsidTr="00544521">
        <w:tc>
          <w:tcPr>
            <w:tcW w:w="9469" w:type="dxa"/>
            <w:gridSpan w:val="7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Колыма</w:t>
            </w:r>
            <w:proofErr w:type="spellEnd"/>
          </w:p>
        </w:tc>
      </w:tr>
      <w:tr w:rsidR="00BE278D" w:rsidRPr="00BE278D" w:rsidTr="00544521">
        <w:tc>
          <w:tcPr>
            <w:tcW w:w="472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4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BE278D" w:rsidRPr="00BE278D" w:rsidTr="00544521">
        <w:tblPrEx>
          <w:tblLook w:val="04A0" w:firstRow="1" w:lastRow="0" w:firstColumn="1" w:lastColumn="0" w:noHBand="0" w:noVBand="1"/>
        </w:tblPrEx>
        <w:tc>
          <w:tcPr>
            <w:tcW w:w="472" w:type="dxa"/>
            <w:vMerge/>
            <w:tcBorders>
              <w:bottom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  <w:tcBorders>
              <w:bottom w:val="single" w:sz="4" w:space="0" w:color="auto"/>
            </w:tcBorders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BE278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BE278D" w:rsidRPr="00BE278D" w:rsidTr="00544521">
        <w:tc>
          <w:tcPr>
            <w:tcW w:w="9469" w:type="dxa"/>
            <w:gridSpan w:val="7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Лена</w:t>
            </w:r>
            <w:proofErr w:type="spellEnd"/>
          </w:p>
        </w:tc>
      </w:tr>
      <w:tr w:rsidR="00BE278D" w:rsidRPr="00BE278D" w:rsidTr="00544521">
        <w:tc>
          <w:tcPr>
            <w:tcW w:w="472" w:type="dxa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4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BE278D" w:rsidRPr="00BE278D" w:rsidTr="00544521">
        <w:tc>
          <w:tcPr>
            <w:tcW w:w="9469" w:type="dxa"/>
            <w:gridSpan w:val="7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BE278D" w:rsidRPr="00BE278D" w:rsidTr="00544521">
        <w:tc>
          <w:tcPr>
            <w:tcW w:w="472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4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E278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E278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BE278D" w:rsidRPr="00BE278D" w:rsidTr="00544521">
        <w:tblPrEx>
          <w:tblLook w:val="04A0" w:firstRow="1" w:lastRow="0" w:firstColumn="1" w:lastColumn="0" w:noHBand="0" w:noVBand="1"/>
        </w:tblPrEx>
        <w:tc>
          <w:tcPr>
            <w:tcW w:w="472" w:type="dxa"/>
            <w:vMerge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3,0</w:t>
            </w:r>
            <w:r w:rsidRPr="00BE278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BE278D" w:rsidRPr="00BE278D" w:rsidTr="00544521">
        <w:tc>
          <w:tcPr>
            <w:tcW w:w="472" w:type="dxa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Ямало-Ненецкий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BE278D" w:rsidRPr="00BE278D" w:rsidTr="00544521">
        <w:tc>
          <w:tcPr>
            <w:tcW w:w="9469" w:type="dxa"/>
            <w:gridSpan w:val="7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Ока</w:t>
            </w:r>
            <w:proofErr w:type="spellEnd"/>
          </w:p>
        </w:tc>
      </w:tr>
      <w:tr w:rsidR="00BE278D" w:rsidRPr="00BE278D" w:rsidTr="00544521">
        <w:tc>
          <w:tcPr>
            <w:tcW w:w="472" w:type="dxa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4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BE278D" w:rsidRPr="00BE278D" w:rsidTr="00544521">
        <w:tc>
          <w:tcPr>
            <w:tcW w:w="9469" w:type="dxa"/>
            <w:gridSpan w:val="7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BE278D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BE278D" w:rsidRPr="00BE278D" w:rsidTr="00544521">
        <w:tc>
          <w:tcPr>
            <w:tcW w:w="472" w:type="dxa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4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Архангельская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ц</w:t>
            </w: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E278D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E278D" w:rsidRPr="00BE278D" w:rsidTr="00544521">
        <w:tc>
          <w:tcPr>
            <w:tcW w:w="472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24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BE278D">
              <w:rPr>
                <w:rFonts w:ascii="Arial" w:hAnsi="Arial" w:cs="Arial"/>
                <w:sz w:val="24"/>
                <w:szCs w:val="24"/>
              </w:rPr>
              <w:t>,</w:t>
            </w: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E278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Лигносульфонаты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E278D" w:rsidRPr="00BE278D" w:rsidTr="00544521">
        <w:tc>
          <w:tcPr>
            <w:tcW w:w="9469" w:type="dxa"/>
            <w:gridSpan w:val="7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BE278D" w:rsidRPr="00BE278D" w:rsidTr="00544521">
        <w:tc>
          <w:tcPr>
            <w:tcW w:w="472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4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E278D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E278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E278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BE278D" w:rsidRPr="00BE278D" w:rsidTr="00544521">
        <w:tc>
          <w:tcPr>
            <w:tcW w:w="472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24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ц</w:t>
            </w: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E278D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E278D" w:rsidRPr="00BE278D" w:rsidTr="00544521">
        <w:tc>
          <w:tcPr>
            <w:tcW w:w="9469" w:type="dxa"/>
            <w:gridSpan w:val="7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BE278D" w:rsidRPr="00BE278D" w:rsidTr="00544521">
        <w:tc>
          <w:tcPr>
            <w:tcW w:w="472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4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ц</w:t>
            </w: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BE278D" w:rsidRPr="00BE278D" w:rsidTr="00544521">
        <w:tc>
          <w:tcPr>
            <w:tcW w:w="472" w:type="dxa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24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9D2954" w:rsidRPr="009D2954" w:rsidRDefault="009D2954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BE278D" w:rsidRPr="00BE278D" w:rsidTr="00544521">
        <w:tc>
          <w:tcPr>
            <w:tcW w:w="9469" w:type="dxa"/>
            <w:gridSpan w:val="7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BE278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BE278D" w:rsidRPr="00BE278D" w:rsidTr="00544521">
        <w:tc>
          <w:tcPr>
            <w:tcW w:w="472" w:type="dxa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24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E278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E278D" w:rsidRPr="00BE278D" w:rsidTr="00544521">
        <w:tblPrEx>
          <w:tblLook w:val="04A0" w:firstRow="1" w:lastRow="0" w:firstColumn="1" w:lastColumn="0" w:noHBand="0" w:noVBand="1"/>
        </w:tblPrEx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Архангельская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BE278D" w:rsidRPr="00BE278D" w:rsidTr="00544521">
        <w:tc>
          <w:tcPr>
            <w:tcW w:w="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  <w:tcBorders>
              <w:left w:val="single" w:sz="4" w:space="0" w:color="auto"/>
            </w:tcBorders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BE278D">
              <w:rPr>
                <w:rFonts w:ascii="Arial" w:hAnsi="Arial" w:cs="Arial"/>
                <w:sz w:val="24"/>
                <w:szCs w:val="24"/>
              </w:rPr>
              <w:t>,</w:t>
            </w: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BE278D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BE278D">
              <w:rPr>
                <w:rFonts w:ascii="Arial" w:hAnsi="Arial" w:cs="Arial"/>
                <w:sz w:val="24"/>
                <w:szCs w:val="24"/>
              </w:rPr>
              <w:t>,</w:t>
            </w: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00BE278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BE278D" w:rsidRPr="00BE278D" w:rsidTr="00544521">
        <w:tblPrEx>
          <w:tblLook w:val="04A0" w:firstRow="1" w:lastRow="0" w:firstColumn="1" w:lastColumn="0" w:noHBand="0" w:noVBand="1"/>
        </w:tblPrEx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Камчатский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BE278D" w:rsidRPr="00BE278D" w:rsidTr="00544521">
        <w:tc>
          <w:tcPr>
            <w:tcW w:w="472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4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BE278D">
              <w:rPr>
                <w:rFonts w:ascii="Arial" w:hAnsi="Arial" w:cs="Arial"/>
                <w:sz w:val="24"/>
                <w:szCs w:val="24"/>
              </w:rPr>
              <w:t>,</w:t>
            </w: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  <w:r w:rsidRPr="00BE278D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н</w:t>
            </w: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E278D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р</w:t>
            </w: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BE278D" w:rsidRPr="00BE278D" w:rsidTr="00544521">
        <w:tblPrEx>
          <w:tblLook w:val="04A0" w:firstRow="1" w:lastRow="0" w:firstColumn="1" w:lastColumn="0" w:noHBand="0" w:noVBand="1"/>
        </w:tblPrEx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BE278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E278D" w:rsidRPr="00BE278D" w:rsidTr="00544521">
        <w:tc>
          <w:tcPr>
            <w:tcW w:w="472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4" w:type="dxa"/>
            <w:vMerge w:val="restart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BE278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а</w:t>
            </w: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BE278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E278D" w:rsidRPr="00BE278D" w:rsidTr="00544521">
        <w:tc>
          <w:tcPr>
            <w:tcW w:w="472" w:type="dxa"/>
            <w:vMerge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vMerge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25" w:type="dxa"/>
          </w:tcPr>
          <w:p w:rsidR="00BE278D" w:rsidRPr="00BE278D" w:rsidRDefault="00BE278D" w:rsidP="00BE27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BE278D">
              <w:rPr>
                <w:rFonts w:ascii="Arial" w:hAnsi="Arial" w:cs="Arial"/>
                <w:sz w:val="24"/>
                <w:szCs w:val="24"/>
              </w:rPr>
              <w:t>ц</w:t>
            </w: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BE278D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071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2" w:type="dxa"/>
            <w:vAlign w:val="center"/>
          </w:tcPr>
          <w:p w:rsidR="00BE278D" w:rsidRPr="00BE278D" w:rsidRDefault="00BE278D" w:rsidP="00BE27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E278D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</w:tbl>
    <w:p w:rsidR="00BE278D" w:rsidRDefault="00BE278D" w:rsidP="00BE278D">
      <w:pPr>
        <w:spacing w:after="0" w:line="360" w:lineRule="auto"/>
        <w:rPr>
          <w:lang w:val="en-US"/>
        </w:rPr>
      </w:pPr>
    </w:p>
    <w:p w:rsidR="00BE278D" w:rsidRDefault="00BE278D" w:rsidP="00BE278D">
      <w:pPr>
        <w:pStyle w:val="a3"/>
        <w:rPr>
          <w:rFonts w:ascii="Arial" w:hAnsi="Arial" w:cs="Arial"/>
        </w:rPr>
      </w:pPr>
    </w:p>
    <w:p w:rsidR="00BE278D" w:rsidRDefault="00BE278D" w:rsidP="00BE278D">
      <w:pPr>
        <w:rPr>
          <w:rFonts w:ascii="Arial" w:hAnsi="Arial" w:cs="Arial"/>
          <w:sz w:val="20"/>
          <w:szCs w:val="20"/>
        </w:rPr>
      </w:pPr>
      <w:r w:rsidRPr="00845F6F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BE278D" w:rsidRDefault="00BE278D" w:rsidP="00BE278D">
      <w:pPr>
        <w:rPr>
          <w:rFonts w:ascii="Arial" w:hAnsi="Arial" w:cs="Arial"/>
          <w:sz w:val="20"/>
          <w:szCs w:val="20"/>
        </w:rPr>
      </w:pPr>
    </w:p>
    <w:p w:rsidR="00BE278D" w:rsidRDefault="00BE278D" w:rsidP="00BE278D">
      <w:pPr>
        <w:rPr>
          <w:rFonts w:ascii="Arial" w:hAnsi="Arial" w:cs="Arial"/>
        </w:rPr>
      </w:pPr>
    </w:p>
    <w:p w:rsidR="00BE278D" w:rsidRDefault="00BE278D" w:rsidP="00BE278D">
      <w:pPr>
        <w:rPr>
          <w:rFonts w:ascii="Arial" w:hAnsi="Arial" w:cs="Arial"/>
        </w:rPr>
      </w:pPr>
    </w:p>
    <w:p w:rsidR="00BE278D" w:rsidRDefault="00BE278D" w:rsidP="00BE278D">
      <w:pPr>
        <w:rPr>
          <w:rFonts w:ascii="Arial" w:hAnsi="Arial" w:cs="Arial"/>
        </w:rPr>
      </w:pPr>
    </w:p>
    <w:p w:rsidR="00BE278D" w:rsidRPr="00BE278D" w:rsidRDefault="00BE278D" w:rsidP="00BE278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E278D" w:rsidRPr="00BE278D" w:rsidRDefault="00BE278D" w:rsidP="00BE278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E278D">
        <w:rPr>
          <w:rFonts w:ascii="Arial" w:hAnsi="Arial" w:cs="Arial"/>
          <w:sz w:val="24"/>
          <w:szCs w:val="24"/>
        </w:rPr>
        <w:t>Врио</w:t>
      </w:r>
      <w:proofErr w:type="spellEnd"/>
      <w:r w:rsidRPr="00BE278D">
        <w:rPr>
          <w:rFonts w:ascii="Arial" w:hAnsi="Arial" w:cs="Arial"/>
          <w:sz w:val="24"/>
          <w:szCs w:val="24"/>
        </w:rPr>
        <w:t xml:space="preserve"> начальника Управления мониторинга </w:t>
      </w:r>
    </w:p>
    <w:p w:rsidR="00BE278D" w:rsidRPr="00BE278D" w:rsidRDefault="00BE278D" w:rsidP="00BE27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E278D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BE278D" w:rsidRPr="00BE278D" w:rsidRDefault="00BE278D" w:rsidP="00BE27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E278D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BE278D">
        <w:rPr>
          <w:rFonts w:ascii="Arial" w:hAnsi="Arial" w:cs="Arial"/>
          <w:sz w:val="24"/>
          <w:szCs w:val="24"/>
        </w:rPr>
        <w:tab/>
      </w:r>
      <w:r w:rsidRPr="00BE278D">
        <w:rPr>
          <w:rFonts w:ascii="Arial" w:hAnsi="Arial" w:cs="Arial"/>
          <w:sz w:val="24"/>
          <w:szCs w:val="24"/>
        </w:rPr>
        <w:tab/>
      </w:r>
      <w:r w:rsidRPr="00BE278D">
        <w:rPr>
          <w:rFonts w:ascii="Arial" w:hAnsi="Arial" w:cs="Arial"/>
          <w:sz w:val="24"/>
          <w:szCs w:val="24"/>
        </w:rPr>
        <w:tab/>
      </w:r>
      <w:r w:rsidRPr="00BE278D">
        <w:rPr>
          <w:rFonts w:ascii="Arial" w:hAnsi="Arial" w:cs="Arial"/>
          <w:sz w:val="24"/>
          <w:szCs w:val="24"/>
        </w:rPr>
        <w:tab/>
        <w:t xml:space="preserve">М.Г. </w:t>
      </w:r>
      <w:proofErr w:type="spellStart"/>
      <w:r w:rsidRPr="00BE278D">
        <w:rPr>
          <w:rFonts w:ascii="Arial" w:hAnsi="Arial" w:cs="Arial"/>
          <w:sz w:val="24"/>
          <w:szCs w:val="24"/>
        </w:rPr>
        <w:t>Котлякова</w:t>
      </w:r>
      <w:proofErr w:type="spellEnd"/>
    </w:p>
    <w:p w:rsidR="00BE278D" w:rsidRDefault="00BE278D" w:rsidP="00BE278D">
      <w:pPr>
        <w:spacing w:after="0"/>
        <w:rPr>
          <w:rFonts w:ascii="Arial" w:hAnsi="Arial" w:cs="Arial"/>
        </w:rPr>
      </w:pPr>
    </w:p>
    <w:p w:rsidR="00BE278D" w:rsidRDefault="00BE278D" w:rsidP="00BE278D">
      <w:pPr>
        <w:rPr>
          <w:rFonts w:ascii="Arial" w:hAnsi="Arial" w:cs="Arial"/>
        </w:rPr>
      </w:pPr>
    </w:p>
    <w:p w:rsidR="00BE278D" w:rsidRDefault="00BE278D" w:rsidP="00BE278D">
      <w:pPr>
        <w:rPr>
          <w:rFonts w:ascii="Arial" w:hAnsi="Arial" w:cs="Arial"/>
        </w:rPr>
      </w:pPr>
    </w:p>
    <w:p w:rsidR="00BE278D" w:rsidRDefault="00BE278D" w:rsidP="00BE278D">
      <w:pPr>
        <w:rPr>
          <w:rFonts w:ascii="Arial" w:hAnsi="Arial" w:cs="Arial"/>
        </w:rPr>
      </w:pPr>
    </w:p>
    <w:p w:rsidR="00BE278D" w:rsidRDefault="00BE278D" w:rsidP="00BE278D">
      <w:pPr>
        <w:rPr>
          <w:rFonts w:ascii="Arial" w:hAnsi="Arial" w:cs="Arial"/>
        </w:rPr>
      </w:pPr>
    </w:p>
    <w:p w:rsidR="00BE278D" w:rsidRPr="00B202C0" w:rsidRDefault="00BE278D" w:rsidP="00BE278D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BE278D" w:rsidRPr="00B202C0" w:rsidRDefault="00BE278D" w:rsidP="00BE278D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BE278D" w:rsidRPr="00B202C0" w:rsidRDefault="00BE278D" w:rsidP="00BE278D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BE278D" w:rsidRPr="00356146" w:rsidRDefault="00BE278D" w:rsidP="00BE278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BE278D" w:rsidRPr="00356146" w:rsidRDefault="00BE278D" w:rsidP="00BE278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BE278D" w:rsidRPr="00356146" w:rsidRDefault="00BE278D" w:rsidP="00BE27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106" type="#_x0000_t75" alt="москвакопирование" style="position:absolute;margin-left:102.75pt;margin-top:0;width:262.5pt;height:293.25pt;z-index:251657216;visibility:visible">
            <v:imagedata r:id="rId14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BE278D" w:rsidRPr="00356146" w:rsidTr="0054452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BE278D" w:rsidRPr="00356146" w:rsidTr="0054452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E278D" w:rsidRPr="00356146" w:rsidTr="0054452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BE278D" w:rsidRPr="00356146" w:rsidTr="0054452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BE278D" w:rsidRPr="00356146" w:rsidTr="0054452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BE278D" w:rsidRPr="00356146" w:rsidTr="0054452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BE278D" w:rsidRPr="00356146" w:rsidTr="0054452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BE278D" w:rsidRPr="00356146" w:rsidTr="0054452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BE278D" w:rsidRPr="00356146" w:rsidTr="0054452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BE278D" w:rsidRPr="00356146" w:rsidTr="0054452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BE278D" w:rsidRPr="00356146" w:rsidTr="0054452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BE278D" w:rsidRPr="00356146" w:rsidTr="0054452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BE278D" w:rsidRPr="00356146" w:rsidTr="0054452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BE278D" w:rsidRPr="00356146" w:rsidTr="0054452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BE278D" w:rsidRPr="00356146" w:rsidTr="0054452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BE278D" w:rsidRPr="00356146" w:rsidTr="0054452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BE278D" w:rsidRPr="00356146" w:rsidTr="0054452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BE278D" w:rsidRPr="00356146" w:rsidRDefault="00BE278D" w:rsidP="00544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BE278D" w:rsidRDefault="00BE278D" w:rsidP="00BE278D"/>
    <w:p w:rsidR="00BE278D" w:rsidRPr="009D2954" w:rsidRDefault="00BE278D" w:rsidP="00BE278D">
      <w:pPr>
        <w:pStyle w:val="1"/>
        <w:ind w:left="6372" w:firstLine="708"/>
        <w:rPr>
          <w:rFonts w:cs="Arial"/>
          <w:b w:val="0"/>
          <w:szCs w:val="24"/>
        </w:rPr>
      </w:pPr>
      <w:r w:rsidRPr="009D2954">
        <w:rPr>
          <w:rFonts w:cs="Arial"/>
          <w:b w:val="0"/>
          <w:szCs w:val="24"/>
        </w:rPr>
        <w:t>Приложение 4</w:t>
      </w:r>
    </w:p>
    <w:p w:rsidR="00BE278D" w:rsidRPr="00AC03CA" w:rsidRDefault="00BE278D" w:rsidP="00BE278D">
      <w:pPr>
        <w:spacing w:line="240" w:lineRule="auto"/>
        <w:rPr>
          <w:rFonts w:ascii="Arial" w:hAnsi="Arial" w:cs="Arial"/>
          <w:sz w:val="24"/>
          <w:szCs w:val="24"/>
        </w:rPr>
      </w:pPr>
    </w:p>
    <w:p w:rsidR="00BE278D" w:rsidRPr="00AC03CA" w:rsidRDefault="00BE278D" w:rsidP="00BE278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BE278D" w:rsidRPr="00AC03CA" w:rsidRDefault="00BE278D" w:rsidP="00BE278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BE278D" w:rsidRPr="00AC03CA" w:rsidRDefault="00BE278D" w:rsidP="00BE278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июн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BE278D" w:rsidRDefault="00BE278D" w:rsidP="00BE278D">
      <w:pPr>
        <w:pStyle w:val="a3"/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BE278D" w:rsidRPr="00BE278D" w:rsidRDefault="00BE278D" w:rsidP="00544521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BE278D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BE278D" w:rsidRPr="00BE278D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278D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BE278D" w:rsidRPr="00BE278D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E278D" w:rsidRPr="00BE278D" w:rsidRDefault="00BE278D" w:rsidP="00544521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BE278D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BE278D" w:rsidRPr="00BE278D" w:rsidRDefault="00BE278D" w:rsidP="00544521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BE278D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BE278D" w:rsidRPr="00AC03CA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BE278D" w:rsidRPr="00AC03CA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BE278D" w:rsidRDefault="00BE278D" w:rsidP="00BE278D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BE278D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BE278D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BE278D">
              <w:rPr>
                <w:rFonts w:cs="Arial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BE278D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BE278D">
              <w:rPr>
                <w:rFonts w:cs="Arial"/>
                <w:b w:val="0"/>
                <w:szCs w:val="24"/>
              </w:rPr>
              <w:t xml:space="preserve">  Забайкальского края),</w:t>
            </w:r>
          </w:p>
          <w:p w:rsidR="00BE278D" w:rsidRPr="00BE278D" w:rsidRDefault="00BE278D" w:rsidP="00BE278D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BE278D">
              <w:rPr>
                <w:rFonts w:cs="Arial"/>
                <w:b w:val="0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BE278D" w:rsidRPr="00AC03CA" w:rsidTr="00544521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BE278D" w:rsidRPr="00AC03CA" w:rsidRDefault="00BE278D" w:rsidP="0054452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BE278D" w:rsidRPr="00AC03CA" w:rsidRDefault="00BE278D" w:rsidP="0054452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</w:tbl>
    <w:p w:rsidR="00BE278D" w:rsidRPr="00AC03CA" w:rsidRDefault="00BE278D" w:rsidP="00BE278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E278D" w:rsidRPr="00AC03CA" w:rsidRDefault="00BE278D" w:rsidP="00BE278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E278D" w:rsidRPr="00AC03CA" w:rsidRDefault="00BE278D" w:rsidP="00BE278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н</w:t>
      </w:r>
      <w:r w:rsidRPr="00AC03CA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>а</w:t>
      </w:r>
      <w:r w:rsidRPr="00AC03CA">
        <w:rPr>
          <w:rFonts w:ascii="Arial" w:hAnsi="Arial" w:cs="Arial"/>
          <w:sz w:val="24"/>
          <w:szCs w:val="24"/>
        </w:rPr>
        <w:t xml:space="preserve"> Управления мониторинга </w:t>
      </w:r>
    </w:p>
    <w:p w:rsidR="00BE278D" w:rsidRPr="00AC03CA" w:rsidRDefault="00BE278D" w:rsidP="00BE27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BE278D" w:rsidRDefault="00BE278D" w:rsidP="00BE278D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М.Г. </w:t>
      </w:r>
      <w:proofErr w:type="spellStart"/>
      <w:r>
        <w:rPr>
          <w:rFonts w:ascii="Arial" w:hAnsi="Arial" w:cs="Arial"/>
          <w:sz w:val="24"/>
          <w:szCs w:val="24"/>
        </w:rPr>
        <w:t>Котлякова</w:t>
      </w:r>
      <w:proofErr w:type="spellEnd"/>
    </w:p>
    <w:sectPr w:rsidR="00BE278D" w:rsidSect="00544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2" w15:restartNumberingAfterBreak="0">
    <w:nsid w:val="73722C17"/>
    <w:multiLevelType w:val="hybridMultilevel"/>
    <w:tmpl w:val="C7023E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278D"/>
    <w:rsid w:val="00544521"/>
    <w:rsid w:val="00971184"/>
    <w:rsid w:val="009D2954"/>
    <w:rsid w:val="00BE278D"/>
    <w:rsid w:val="00D51A05"/>
    <w:rsid w:val="00DF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A60A574-9B00-4335-97F5-7391B393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78D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BE278D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78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E278D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BE278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BE278D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BE278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BE278D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BE278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BE278D"/>
    <w:rPr>
      <w:rFonts w:eastAsia="Times New Roman"/>
      <w:sz w:val="22"/>
      <w:szCs w:val="22"/>
    </w:rPr>
  </w:style>
  <w:style w:type="paragraph" w:styleId="aa">
    <w:name w:val="List Paragraph"/>
    <w:basedOn w:val="a"/>
    <w:uiPriority w:val="34"/>
    <w:qFormat/>
    <w:rsid w:val="00BE278D"/>
    <w:pPr>
      <w:ind w:left="720"/>
      <w:contextualSpacing/>
    </w:pPr>
  </w:style>
  <w:style w:type="character" w:styleId="ab">
    <w:name w:val="Strong"/>
    <w:basedOn w:val="a0"/>
    <w:uiPriority w:val="22"/>
    <w:qFormat/>
    <w:rsid w:val="00BE278D"/>
    <w:rPr>
      <w:b/>
      <w:bCs/>
    </w:rPr>
  </w:style>
  <w:style w:type="character" w:customStyle="1" w:styleId="10">
    <w:name w:val="Заголовок 1 Знак"/>
    <w:basedOn w:val="a0"/>
    <w:link w:val="1"/>
    <w:rsid w:val="00BE278D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BE278D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BE278D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3558</Words>
  <Characters>20283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