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1E0" w:rsidRDefault="00F801E0" w:rsidP="00F801E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140-05206/19и  от 17 июля 2019 года</w:t>
      </w:r>
    </w:p>
    <w:p w:rsidR="00620579" w:rsidRDefault="00620579" w:rsidP="0062057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20579" w:rsidRPr="005A1287" w:rsidRDefault="00620579" w:rsidP="0062057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20579" w:rsidRPr="005A1287" w:rsidRDefault="00620579" w:rsidP="0062057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20579" w:rsidRPr="005A1287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е 2019 года</w:t>
      </w:r>
    </w:p>
    <w:p w:rsidR="00620579" w:rsidRPr="005A1287" w:rsidRDefault="00620579" w:rsidP="006205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0579" w:rsidRPr="005A1287" w:rsidRDefault="00620579" w:rsidP="00620579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404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почв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года.</w:t>
      </w:r>
    </w:p>
    <w:p w:rsidR="00620579" w:rsidRPr="005A1287" w:rsidRDefault="00620579" w:rsidP="006205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620579" w:rsidRPr="00B646E4" w:rsidRDefault="00620579" w:rsidP="0062057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620579" w:rsidRPr="00B646E4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1 июня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взрывом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последующим возгоранием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хранению авиабомб АО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ГосНИИ «Кристалл», расположенн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 окрестностях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Нижегородской области, в результате чего пострадал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85 человек, постановлением Администрации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Дзержинска от 01.06.2019 № 2092 был введен режим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чр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езвычайн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связи с отмечаемым на момент произошедшего инцидента ветром западной четверти для предприятий северо-западной части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было передано предупреждение о неблагоприятных метеорологических условиях для сокращения выбросов загрязняющих веществ.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Сотрудниками ФГБУ «Верхне-Волжское УГМС» Росгидромета был организован дополнительный отбор проб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последующим химическим анализом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содержание основных (диоксида серы, дио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ксида азота и оксида углерода)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специфических (фенола, формальдегида, аммиака, хлорида водорода, сероводорода, бензола, толуола, этилбензола, ксилолов) загрязняющих веществ и замеры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щности амбиентой эквивалентной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дозы (МАЭД) на стационарных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постах государственной наблюдательной сети, расположенных в жилых районах северной и центральной част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Дзержинска, а также с помощью передвижной лаборатории в двух точках города. Стационарный пост, расположенный в районе АО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ГосНИИ «Кристалл», был обесточен в связи с принятыми мерами по предотвращению развития ЧС. Результаты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химического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отобранных проб показали, что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ли: этилбензола - 2,0 ПДК</w:t>
      </w:r>
      <w:r w:rsidRPr="00B64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64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северной части города, фенола – 1,4 ПДК</w:t>
      </w:r>
      <w:r w:rsidRPr="00B64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B646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центральной части города.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МАЭД находились в пределах значений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естественного фона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Полученная информация оперативно представлялась Полномочному представителю Президента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оссийской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едерации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риволжском федеральном округе (ПФО)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губернатору Нижегородской области, в Нижегородскую межрайонную природоохранную прокуратуру, органы МЧС по Нижегородской области, Департамент Росприроднадзора по ПФО, Министерство экологии и природных ресурсов Нижегородской области, Управление Роспотребнадзора по Нижегородской области, Волжско-Окское управление Ростехнадзора,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Дзержинска.</w:t>
      </w:r>
    </w:p>
    <w:p w:rsidR="00620579" w:rsidRDefault="00620579" w:rsidP="0062057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D76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июня в воде реки Щучьей (бассейн реки Пясины) в черте г. Норильска Красноярского края специалистами </w:t>
      </w:r>
      <w:r w:rsidRPr="00404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ФГБУ «Среднесибирское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зарегистрировано экстремально высокое загрязнение (ЭВЗ) нефтепродуктами (более      100 ПДК</w:t>
      </w:r>
      <w:r w:rsidRPr="00B95D4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Источник и виновник загрязнения устанавливаются.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июня в реке Степной Зай (бассейн Камы) в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км ниже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Лениногорска Республики Татарстан было зарегистрирован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высокого загрязнения (ВЗ) речной воды азотом нитритным (12 ПДК). По данным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экологии и природных ресурсов Республики Татарстан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ВЗ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обусловлен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поступлением в реку недостаточно очищенных сточных вод с общегородских очистных сооружений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отношении ООО «Во-   </w:t>
      </w:r>
    </w:p>
    <w:p w:rsidR="00620579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D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доканал» (г. Лениногорск) вынесено постановление о назначении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административного наказания.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июня в реке Бугульминский Зай (бассейн Камы) в 1 км ниже г. Бугульмы Республики Татарстан было зарегистрировано ВЗ речной воды азотом нитритным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(20 ПДК). По данным ФГБУ «УГМС Республики Татарстан» Росгидромета, ВЗ было обусловлено поступлением в реку недостаточно очищенных сточных вод с очистных сооружений ООО «Водоканал»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г. Бугульм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0579" w:rsidRPr="000D2C0A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620579" w:rsidRPr="000D2C0A" w:rsidRDefault="00620579" w:rsidP="0062057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ДК для воды рыбохозяйственных 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водных объектов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EE1">
        <w:rPr>
          <w:rFonts w:ascii="Times New Roman" w:eastAsia="Times New Roman" w:hAnsi="Times New Roman" w:cs="Times New Roman"/>
          <w:sz w:val="24"/>
          <w:szCs w:val="24"/>
          <w:lang w:eastAsia="ru-RU"/>
        </w:rPr>
        <w:t>20 июня на участке реки Урал, расположенном в черте г. Оренбурга, специалисты Оренбургского ЦГМС – филиала ФГБУ «Приволжское УГМС» Росгидромета наблюдали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массовую гибель рыбы. По результатам химического анализа отобранных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районе замора рыбы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 воды, содержание трудноокисляемых органических веществ по ХПК и ионов меди не превышало 2 ПДК, а по остальным определяемым ингредиентам было в пределах ПДК. Причина замора рыбы </w:t>
      </w:r>
      <w:r w:rsidRPr="0033098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 июня в воде реки Рязанки (бассейн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Волги)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участке, расположенном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районе объездной дороги г. Богородск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Нижегородск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369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ФГБУ «Верхне-Волжско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УГМС» Росгидромета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зарегистрировано ЭВЗ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азотом аммонийным            (525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фенолами (200 ПДК), </w:t>
      </w:r>
      <w:r w:rsidRPr="0009369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азотом нитритным (85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09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легкоокисляемыми органическими веществами по БПК</w:t>
      </w:r>
      <w:r w:rsidRPr="0074743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(80 ПДК) и</w:t>
      </w:r>
      <w:r w:rsidRPr="0009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дефицит кислорода (0,03 мг/л),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овавш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уровню </w:t>
      </w:r>
      <w:r w:rsidRPr="00714117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в отобранных пробах речной воды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трудноокисляемы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 по ХПК (38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нефтепродукт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(47 ПДК)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соответствовало уровню ВЗ.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ыше по течению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еки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зафиксировано ВЗ нефтепродуктами и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рудноокисляемыми органическими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веществами по ХПК (49 ПДК и 16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«Верхне-Волжское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зарегистрированные случаи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ЭВЗ и ВЗ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обусловлен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поступлением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недостаточно очищенных сточных вод </w:t>
      </w:r>
      <w:r w:rsidRPr="00B34682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общегородских очистных сооружений.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Pr="005E1117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июня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участке 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еки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(приток Десны, бассейн Днепра), расположенном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  2 км ниже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очистных сооружений г. Курска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зафиксирован замор рыбы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E1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химического анализа проб воды, отобранных в районе замора рыбы специалистами ФГБУ «Центрально-Черноземное УГМС» Росгидромета, содержание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речной </w:t>
      </w:r>
      <w:r w:rsidRPr="005E111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воде азота аммонийного составляло 9 ПДК, фосфатов – 4 ПДК, трудноокисляемых органических веществ по ХПК и фенолов – 2 ПДК, растворенного кислорода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3,1 мг/л (при норме не ниже 6,0 мг/л). П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4F1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«Центрально-Черноземное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Росгидромета, причиной гибели рыбы стал сброс недостаточно очищенных сточных вод с </w:t>
      </w:r>
      <w:r w:rsidRPr="005E1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общегородских очистных сооружений. 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всего месяца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реки Вязьмы (приток Днепра) ниже г. Вязьмы Смоленской области регистрировался дефицит растворенного в воде кислорода (менее      1 мг/л), соответствовавший уровню ЭВЗ. По данным Смоленского ЦГМС – филиала ФГБУ «Центральное УГМС» Росгидромета, ЭВЗ было обусловлено несанкционированным сбросом недостаточно очищенных сточных вод с очистных сооружений г. Вязьмы.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CE72F0" w:rsidRDefault="00620579" w:rsidP="0062057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72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Почва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июня на автотрассе М-7 «Волга» в черте г. Чебоксары Чувашской Республики в результате ДТП произошел разлив растворов бромида </w:t>
      </w:r>
      <w:r w:rsidRPr="00230FB9">
        <w:rPr>
          <w:rFonts w:ascii="Times New Roman" w:hAnsi="Times New Roman" w:cs="Times New Roman"/>
          <w:sz w:val="24"/>
          <w:szCs w:val="24"/>
        </w:rPr>
        <w:t>кальция</w:t>
      </w:r>
      <w:r w:rsidRPr="00CE0F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бромида цинка из транспортировочных емкостей на почву. Объем разлившихся растворов составил 4 м</w:t>
      </w:r>
      <w:r w:rsidRPr="003E3EF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Угрозы загрязнения воды водных объектов нет.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20579" w:rsidRPr="005A1287" w:rsidRDefault="00620579" w:rsidP="00620579">
      <w:pPr>
        <w:spacing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620579" w:rsidRPr="005A1287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620579" w:rsidRDefault="00620579" w:rsidP="006205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2019 года случаев экстремально высокого загрязнения (ЭВЗ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июне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E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620579" w:rsidRPr="005A1287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620579" w:rsidRPr="00F7212F" w:rsidRDefault="00620579" w:rsidP="006205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классов опасности (превышение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 в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25C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 раз на               9 водных объектах </w:t>
      </w:r>
      <w:r w:rsidRPr="00842BB3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сравнения: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июн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2018 года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были зарегистрированы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20579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Случаи ЭВЗ поверхностных вод веществами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(превышение ПДК в 50 и более раз) были отмечены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68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47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620579" w:rsidRPr="005A1287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случаи ЭВЗ поверхностных вод загрязняющими веществами 1-4 классов опасности были зафиксированы наблюдательной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79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53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объектах). </w:t>
      </w:r>
    </w:p>
    <w:p w:rsidR="00620579" w:rsidRPr="000D2C0A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620579" w:rsidRPr="000D2C0A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620579" w:rsidRDefault="00620579" w:rsidP="0062057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20579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</w:p>
    <w:p w:rsidR="00620579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20579" w:rsidRPr="005A1287" w:rsidRDefault="00620579" w:rsidP="00620579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620579" w:rsidRDefault="00620579" w:rsidP="00620579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высокого загрязнения (ВЗ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–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зарегистрирован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Самаре (1 случай, 18 ПДК</w:t>
      </w:r>
      <w:r w:rsidRPr="00D508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D508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.).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Pr="00D5085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июне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концентраци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загрязняющего веществ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а, превышающая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10 ПДК</w:t>
      </w:r>
      <w:r w:rsidRPr="00D508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D508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июне 2018 года –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20579" w:rsidRDefault="00620579" w:rsidP="006205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дополнение к ранее представленной информации о случаях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сообщаем, что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концентрация вещества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бенз(а)пирена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зарегистрирована в апреле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Новокузнецке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Кемеровской области</w:t>
      </w:r>
      <w:r w:rsidRPr="00D50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12 ПДК).</w:t>
      </w:r>
    </w:p>
    <w:p w:rsidR="00620579" w:rsidRPr="005A1287" w:rsidRDefault="00620579" w:rsidP="006205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620579" w:rsidRPr="005A1287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на территории Российской Федерации был зарегистрирован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291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128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242 случая ВЗ на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119 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20579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приложении 2. 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1250B0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20579" w:rsidRPr="005A1287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620579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620579" w:rsidRPr="001250B0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риведена максимальная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 среднемесячных концентрация, 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 для бенз(а)пирена установлена только 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620579" w:rsidRPr="005A1287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20579" w:rsidRPr="005A1287" w:rsidTr="0076319D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620579" w:rsidRPr="005A1287" w:rsidRDefault="00620579" w:rsidP="00620579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более мелких реках, озерах, а также на водохранилищах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620579" w:rsidRPr="005A1287" w:rsidRDefault="00620579" w:rsidP="0062057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620579" w:rsidRPr="00794BF8" w:rsidRDefault="00620579" w:rsidP="0062057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20579" w:rsidRPr="005A1287" w:rsidRDefault="00620579" w:rsidP="0062057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20579" w:rsidRPr="005A1287" w:rsidTr="0076319D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131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32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Легкоокисляемые органические вещества по БПК</w:t>
            </w:r>
            <w:r w:rsidRPr="00001B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26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 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Pr="005A1287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2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Дихлордифенилтрихлорэтан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82B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 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Pr="005A1287" w:rsidRDefault="00620579" w:rsidP="007631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20579" w:rsidRPr="005A1287" w:rsidTr="0076319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79" w:rsidRDefault="00620579" w:rsidP="007631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79" w:rsidRDefault="00620579" w:rsidP="007631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620579" w:rsidRPr="00C77035" w:rsidRDefault="00620579" w:rsidP="0062057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20579" w:rsidRPr="005A1287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97392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Pr="003B66C0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июне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загрязнения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атмосферного воздуха, кото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рый определялся СИ=2 и НП=12%.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формальдегида, сероводорода, диоксида азота и аммиака.</w:t>
      </w:r>
    </w:p>
    <w:p w:rsidR="00620579" w:rsidRPr="003B66C0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Наибольшие значения показателей загрязнения атмосферного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оздуха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</w:t>
      </w:r>
    </w:p>
    <w:p w:rsidR="00620579" w:rsidRDefault="00620579" w:rsidP="00620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</w:t>
      </w:r>
      <w:r w:rsidRPr="009739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******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(СИ=1-2, НП=2-12%)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Северо-Восточн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 (район «Южное Медведково»),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Юго-Восточном (районы «Печатники» и «Рязанский»), Южном (район «Нагорный») административных округах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620579" w:rsidRPr="005A1287" w:rsidRDefault="00620579" w:rsidP="006205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620579" w:rsidRPr="005A1287" w:rsidRDefault="00620579" w:rsidP="0062057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Степень загрязнения атмосферного возд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уха оценивается  при сравнении 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концентраций примесей (в мг/м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, мкг/м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620579" w:rsidRPr="005A1287" w:rsidRDefault="00620579" w:rsidP="00620579">
      <w:pPr>
        <w:spacing w:after="0" w:line="240" w:lineRule="auto"/>
        <w:ind w:right="-7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НП, %.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кратковременного воздействия загрязнения воздуха на здоровье населения: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620579" w:rsidRPr="005A1287" w:rsidRDefault="00620579" w:rsidP="00620579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620579" w:rsidRPr="005A1287" w:rsidRDefault="00620579" w:rsidP="00620579">
      <w:pPr>
        <w:spacing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620579" w:rsidRDefault="00620579" w:rsidP="0062057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20579" w:rsidRPr="00D92420" w:rsidRDefault="00620579" w:rsidP="0062057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******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Постановлением Главного государственного санитарного врача Российской Федерации от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– 0,01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класс опасности – второй.</w:t>
      </w:r>
    </w:p>
    <w:p w:rsidR="00620579" w:rsidRPr="000600AE" w:rsidRDefault="00620579" w:rsidP="006205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</w:p>
    <w:p w:rsidR="00620579" w:rsidRDefault="00620579" w:rsidP="006205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НП=2-4%) - в Юго-Восточном (район «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Печатники»), Северо-Западном (район «Южное Тушино») и Южном (район «Зябликово»)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620579" w:rsidRPr="003B66C0" w:rsidRDefault="00620579" w:rsidP="0062057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диоксидом азота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(СИ=1-2, НП=1-3%) -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Северном (районы «Дмитровский» и «Саве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ловский»),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Центральном (районы «Замоскворечье» и «Мещанский»), Восточном (район «Богородское»), Юго-Восточном (районы «Печатники»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и «Рязанский»), Южном (районы «Нагорный», «Зябликово», «Братеево»)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620579" w:rsidRPr="003B66C0" w:rsidRDefault="00620579" w:rsidP="00620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аммиаком (СИ=1, НП=1%)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Северо-Западном (район «Южное Тушино»)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Южном (район «Зябликово»)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Москвы.</w:t>
      </w:r>
    </w:p>
    <w:p w:rsidR="00620579" w:rsidRPr="003B66C0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городах содержание загрязняющих веществ не превышало установленных гигиенических нормативов.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2,1 ПДК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и 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формальдегида - 1,7 ПДК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3B66C0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других определяемых загрязняющих веществ – не превышали ПДК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F54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июне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2019 года в целом была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стабильной и находилась в пределах естественного и техногенно измененного радиационного фона. </w:t>
      </w:r>
    </w:p>
    <w:p w:rsidR="00620579" w:rsidRPr="004E35B6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Концентрации радиоактивных веществ антропогенного происхождения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окружающей среде находилась в пределах многолетнего фона, сформированного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глобальных выпадений и аварийных ситуаций на Чернобыльской АЭС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>и ФГУП «ПО «Маяк», и были на 2-5 порядков ниже установленных допустимых уровней в соответствии с гигиеническими требованиями.</w:t>
      </w:r>
    </w:p>
    <w:p w:rsidR="00620579" w:rsidRPr="004E35B6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620579" w:rsidRPr="004E35B6" w:rsidRDefault="00620579" w:rsidP="00620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измерений,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радиационно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мощности экспозиционной дозы гамма-излучения на местности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>МЭД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находились в пределах от 5 до 42 мкР/ч, что соответствует уровням естественного радиационного фона.</w:t>
      </w:r>
    </w:p>
    <w:p w:rsidR="00620579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Минимальные и максимальные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МЭД в зоне радиационно </w:t>
      </w:r>
      <w:r w:rsidRPr="004E35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 объектов представлены в приложении 4.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620579" w:rsidRPr="005A1287" w:rsidRDefault="00620579" w:rsidP="0062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по тексту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620579" w:rsidRPr="005A1287" w:rsidRDefault="00620579" w:rsidP="00620579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М.Е. Яковенко</w:t>
      </w: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5A128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5B1" w:rsidRDefault="007E55B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20579" w:rsidRDefault="00620579" w:rsidP="00620579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Приложение 1</w:t>
      </w:r>
    </w:p>
    <w:p w:rsidR="00620579" w:rsidRPr="009A23B5" w:rsidRDefault="00620579" w:rsidP="00620579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20579" w:rsidRDefault="00620579" w:rsidP="0062057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1"/>
        <w:gridCol w:w="2215"/>
        <w:gridCol w:w="2476"/>
        <w:gridCol w:w="2239"/>
        <w:gridCol w:w="1708"/>
      </w:tblGrid>
      <w:tr w:rsidR="00620579" w:rsidRPr="005702E7" w:rsidTr="0076319D">
        <w:trPr>
          <w:cantSplit/>
          <w:trHeight w:val="28"/>
          <w:tblHeader/>
        </w:trPr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620579" w:rsidRPr="005702E7" w:rsidTr="0076319D">
        <w:trPr>
          <w:cantSplit/>
        </w:trPr>
        <w:tc>
          <w:tcPr>
            <w:tcW w:w="9469" w:type="dxa"/>
            <w:gridSpan w:val="5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Пышма,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Березовский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15" w:type="dxa"/>
            <w:vMerge w:val="restart"/>
          </w:tcPr>
          <w:p w:rsidR="00620579" w:rsidRPr="000E180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Ухта, г. Ухта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239" w:type="dxa"/>
            <w:vMerge w:val="restart"/>
          </w:tcPr>
          <w:p w:rsidR="00620579" w:rsidRPr="000E180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б</w:t>
            </w: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ерилли</w:t>
            </w: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20579" w:rsidRPr="000E1800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0E1800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9469" w:type="dxa"/>
            <w:gridSpan w:val="5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2 класса опасности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оз. Б.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Вуд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явр,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Кировск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Белая, г. Апатиты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Воркута,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Воркута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Луга, г. Луга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Модонкуль,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Закаменск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Оротукан,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Оротукан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винц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15" w:type="dxa"/>
          </w:tcPr>
          <w:p w:rsidR="00620579" w:rsidRPr="000A292F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Тенке,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Нелькоба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5702E7" w:rsidTr="0076319D">
        <w:trPr>
          <w:cantSplit/>
        </w:trPr>
        <w:tc>
          <w:tcPr>
            <w:tcW w:w="9469" w:type="dxa"/>
            <w:gridSpan w:val="5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вдхр. Аргазинское,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Карабаш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Блява,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Медногорск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Нюдуай,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Мончегорск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Охинка, г. Оха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Пахотка, </w:t>
            </w:r>
          </w:p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Первоуральск,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0,1 км выше устья, 0,36 км ниже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места 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 сточных вод ЗАО "Русский хром 1915"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х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шестивалентного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122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15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Тенке,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Нелькоба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15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Щучья,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Норильск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</w:t>
            </w:r>
          </w:p>
        </w:tc>
      </w:tr>
      <w:tr w:rsidR="00620579" w:rsidRPr="005702E7" w:rsidTr="0076319D">
        <w:trPr>
          <w:cantSplit/>
        </w:trPr>
        <w:tc>
          <w:tcPr>
            <w:tcW w:w="9469" w:type="dxa"/>
            <w:gridSpan w:val="5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4 класса опасности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вдхр. Братское,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Усолье-Сибирское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вдхр. Иваньковское, д. Безбородово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Березовка,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Березовский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Вязьма, г. Вязьма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,14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,15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,16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,17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,18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,20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,24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,25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,26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,27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4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,29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EF7FC6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  <w:r w:rsidRPr="00EF7F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 случая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  <w:r w:rsidRPr="00EF7F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  <w:r w:rsidRPr="00EF7F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  <w:r w:rsidRPr="00EF7F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  <w:r w:rsidRPr="00EF7F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Иня (нижняя),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Кусмень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84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15" w:type="dxa"/>
            <w:vMerge w:val="restart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Иртыш,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Тобольск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Исеть,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Екатеринбург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Исеть,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с. Мехонское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Колыма,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Усть-Среднекан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Обь,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Оротукан,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п. Оротукан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Пышма, г. Талица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215" w:type="dxa"/>
            <w:vMerge w:val="restart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Рязанка,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области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1068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Фенолы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нитритный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Северушка, в черте г. Полевской, 3,4 км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выше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 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215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Сибирка,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Верхний Тагил, 2км выше устья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215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Тавда, г. Тавда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215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Тура, </w:t>
            </w:r>
          </w:p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д. Тимофеево</w:t>
            </w:r>
          </w:p>
        </w:tc>
        <w:tc>
          <w:tcPr>
            <w:tcW w:w="2476" w:type="dxa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39" w:type="dxa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15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ручей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 названия, Пушкинские Горы</w:t>
            </w:r>
          </w:p>
        </w:tc>
        <w:tc>
          <w:tcPr>
            <w:tcW w:w="2476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85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 w:val="restart"/>
          </w:tcPr>
          <w:p w:rsidR="00620579" w:rsidRPr="005702E7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70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A261C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620579" w:rsidRPr="005702E7" w:rsidTr="0076319D">
        <w:trPr>
          <w:cantSplit/>
        </w:trPr>
        <w:tc>
          <w:tcPr>
            <w:tcW w:w="831" w:type="dxa"/>
            <w:vMerge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5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76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9" w:type="dxa"/>
            <w:vMerge/>
          </w:tcPr>
          <w:p w:rsidR="00620579" w:rsidRPr="005702E7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20579" w:rsidRPr="005702E7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:rsidR="00620579" w:rsidRPr="005702E7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0579" w:rsidRDefault="00620579" w:rsidP="0062057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- </w:t>
      </w:r>
      <w:r w:rsidRPr="009A23B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концентрация </w:t>
      </w: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620579" w:rsidRDefault="00620579" w:rsidP="0062057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20579" w:rsidRPr="009A23B5" w:rsidRDefault="00620579" w:rsidP="0062057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20579" w:rsidRDefault="00620579" w:rsidP="0062057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620579" w:rsidRDefault="00620579" w:rsidP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Pr="00925BF6" w:rsidRDefault="00620579" w:rsidP="00620579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2</w:t>
      </w:r>
    </w:p>
    <w:p w:rsidR="00620579" w:rsidRPr="00C829CC" w:rsidRDefault="00620579" w:rsidP="00620579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20579" w:rsidRDefault="00620579" w:rsidP="0062057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20579" w:rsidRPr="00731D3C" w:rsidRDefault="00620579" w:rsidP="0062057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9"/>
        <w:gridCol w:w="1981"/>
        <w:gridCol w:w="3052"/>
        <w:gridCol w:w="975"/>
        <w:gridCol w:w="1015"/>
        <w:gridCol w:w="984"/>
        <w:gridCol w:w="1003"/>
      </w:tblGrid>
      <w:tr w:rsidR="00620579" w:rsidRPr="00731D3C" w:rsidTr="0076319D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620579" w:rsidRPr="00731D3C" w:rsidTr="0076319D">
        <w:trPr>
          <w:cantSplit/>
        </w:trPr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Амур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альский край</w:t>
            </w:r>
          </w:p>
        </w:tc>
        <w:tc>
          <w:tcPr>
            <w:tcW w:w="2291" w:type="dxa"/>
          </w:tcPr>
          <w:p w:rsidR="00620579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5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Дихлордифенилтрихлорэтан</w:t>
            </w:r>
          </w:p>
          <w:p w:rsidR="00620579" w:rsidRPr="000F55E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0F55E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91" w:type="dxa"/>
          </w:tcPr>
          <w:p w:rsidR="00620579" w:rsidRPr="000F55E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0F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F55E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0F55E0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,5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 край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0F55E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Ангара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ДДТ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Волга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 о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7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4F547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4F5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F54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4F5470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28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C610BF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C610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610B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620579" w:rsidRPr="00C610BF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620579" w:rsidRPr="00C610BF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,6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8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3731F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 органические вещества по ХПК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3731F4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8" w:type="dxa"/>
            <w:vAlign w:val="center"/>
          </w:tcPr>
          <w:p w:rsidR="00620579" w:rsidRPr="003731F4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73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3731F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8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 край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Мордовия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Татарстан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5742E2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742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742E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5742E2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5742E2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5742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742E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620579" w:rsidRPr="005742E2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620579" w:rsidRPr="005742E2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5742E2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5742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5742E2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Дон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E3C1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Енисей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Иркутская 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 край</w:t>
            </w:r>
          </w:p>
        </w:tc>
        <w:tc>
          <w:tcPr>
            <w:tcW w:w="2291" w:type="dxa"/>
          </w:tcPr>
          <w:p w:rsidR="00620579" w:rsidRPr="007E3C16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Бурятия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Иртыш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Кама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27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30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Колыма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20579" w:rsidRPr="005E14BF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5E14BF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</w:t>
            </w:r>
            <w:r w:rsidRPr="005E14B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  <w:tc>
          <w:tcPr>
            <w:tcW w:w="1178" w:type="dxa"/>
            <w:vAlign w:val="center"/>
          </w:tcPr>
          <w:p w:rsidR="00620579" w:rsidRPr="005E14BF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390,8</w:t>
            </w:r>
            <w:r w:rsidRPr="005E14B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Кубань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Краснодарский к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Лена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Обь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мало-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енецкий автономный округ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Печора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 Коми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19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Двина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обл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Тобол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AB789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AB7890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Урал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0579" w:rsidRPr="00731D3C" w:rsidTr="0076319D">
        <w:tc>
          <w:tcPr>
            <w:tcW w:w="9469" w:type="dxa"/>
            <w:gridSpan w:val="7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Малые реки, озера, водохранилища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 край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Магаданская область</w:t>
            </w:r>
          </w:p>
        </w:tc>
        <w:tc>
          <w:tcPr>
            <w:tcW w:w="2291" w:type="dxa"/>
          </w:tcPr>
          <w:p w:rsidR="00620579" w:rsidRPr="00FA43BF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FA43BF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FA43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FA43B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FA43BF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 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995CE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Псковская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620579" w:rsidRPr="00995CE4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0579" w:rsidRPr="00731D3C" w:rsidTr="0076319D">
        <w:tc>
          <w:tcPr>
            <w:tcW w:w="429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  <w:vMerge w:val="restart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Карелия</w:t>
            </w:r>
          </w:p>
        </w:tc>
        <w:tc>
          <w:tcPr>
            <w:tcW w:w="2291" w:type="dxa"/>
          </w:tcPr>
          <w:p w:rsidR="00620579" w:rsidRPr="00995CE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620579" w:rsidRPr="00731D3C" w:rsidTr="0076319D">
        <w:tc>
          <w:tcPr>
            <w:tcW w:w="429" w:type="dxa"/>
            <w:vMerge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620579" w:rsidRPr="00731D3C" w:rsidTr="0076319D">
        <w:tc>
          <w:tcPr>
            <w:tcW w:w="429" w:type="dxa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3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Сахалинская область</w:t>
            </w:r>
          </w:p>
        </w:tc>
        <w:tc>
          <w:tcPr>
            <w:tcW w:w="2291" w:type="dxa"/>
          </w:tcPr>
          <w:p w:rsidR="00620579" w:rsidRPr="00731D3C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20579" w:rsidRPr="00731D3C" w:rsidRDefault="00620579" w:rsidP="00763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31D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</w:tbl>
    <w:p w:rsidR="00620579" w:rsidRPr="00731D3C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0579" w:rsidRDefault="00620579" w:rsidP="0062057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20579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 - концентрация дана в мг/л, региональный критерий высокого загрязнения для взвешенных веществ –     от 200 до 500 мг/л</w:t>
      </w:r>
    </w:p>
    <w:p w:rsidR="00620579" w:rsidRPr="00997462" w:rsidRDefault="00620579" w:rsidP="0062057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М.Г. Котлякова</w:t>
      </w: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925BF6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/>
    <w:p w:rsidR="00620579" w:rsidRDefault="00620579" w:rsidP="00620579"/>
    <w:p w:rsidR="00620579" w:rsidRDefault="00620579" w:rsidP="00620579"/>
    <w:p w:rsidR="00620579" w:rsidRDefault="00620579" w:rsidP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Pr="00620579" w:rsidRDefault="00620579" w:rsidP="00620579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5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3</w:t>
      </w: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20579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2057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20579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6DE3515" wp14:editId="75A746FC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620579" w:rsidRPr="00620579" w:rsidRDefault="00620579" w:rsidP="00620579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620579" w:rsidRPr="00620579" w:rsidRDefault="00620579" w:rsidP="00620579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620579" w:rsidRPr="00620579" w:rsidTr="0076319D">
        <w:tc>
          <w:tcPr>
            <w:tcW w:w="95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620579" w:rsidRPr="00620579" w:rsidRDefault="00620579" w:rsidP="0062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20579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620579" w:rsidRPr="00620579" w:rsidRDefault="00620579" w:rsidP="00620579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620579" w:rsidRPr="00620579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620579" w:rsidRPr="00620579" w:rsidRDefault="00620579" w:rsidP="00620579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Default="00620579"/>
    <w:p w:rsidR="00620579" w:rsidRPr="004A6E84" w:rsidRDefault="00620579" w:rsidP="00620579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4</w:t>
      </w:r>
    </w:p>
    <w:p w:rsidR="00620579" w:rsidRPr="004A6E84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4A6E84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экспозиционной дозы (МЭД) </w:t>
      </w:r>
    </w:p>
    <w:p w:rsidR="00620579" w:rsidRPr="004A6E84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620579" w:rsidRPr="004A6E84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20579" w:rsidRPr="004A6E84" w:rsidRDefault="00620579" w:rsidP="00620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20579" w:rsidRPr="004A6E84" w:rsidTr="0076319D">
        <w:trPr>
          <w:cantSplit/>
        </w:trPr>
        <w:tc>
          <w:tcPr>
            <w:tcW w:w="6379" w:type="dxa"/>
            <w:vMerge w:val="restart"/>
            <w:vAlign w:val="center"/>
          </w:tcPr>
          <w:p w:rsidR="00620579" w:rsidRPr="004A6E84" w:rsidRDefault="00620579" w:rsidP="0076319D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МЭД:</w:t>
            </w:r>
          </w:p>
        </w:tc>
      </w:tr>
      <w:tr w:rsidR="00620579" w:rsidRPr="004A6E84" w:rsidTr="0076319D">
        <w:trPr>
          <w:cantSplit/>
        </w:trPr>
        <w:tc>
          <w:tcPr>
            <w:tcW w:w="6379" w:type="dxa"/>
            <w:vMerge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42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552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cantSplit/>
          <w:trHeight w:val="60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620579" w:rsidRPr="004A6E84" w:rsidTr="0076319D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«Благовещенский специализированный комбинат радиационной безопасности «Радон»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620579" w:rsidRPr="004A6E84" w:rsidRDefault="00620579" w:rsidP="0076319D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620579" w:rsidRPr="004A6E84" w:rsidTr="0076319D">
        <w:trPr>
          <w:trHeight w:val="40"/>
        </w:trPr>
        <w:tc>
          <w:tcPr>
            <w:tcW w:w="6379" w:type="dxa"/>
            <w:vAlign w:val="center"/>
          </w:tcPr>
          <w:p w:rsidR="00620579" w:rsidRPr="004A6E84" w:rsidRDefault="00620579" w:rsidP="00763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20579" w:rsidRPr="004A6E84" w:rsidRDefault="00620579" w:rsidP="0076319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</w:tr>
    </w:tbl>
    <w:p w:rsidR="00620579" w:rsidRPr="004A6E84" w:rsidRDefault="00620579" w:rsidP="006205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4A6E84" w:rsidRDefault="00620579" w:rsidP="006205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4A6E84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4A6E84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Pr="004A6E84" w:rsidRDefault="00620579" w:rsidP="0062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Врио начальника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М.Г. Котлякова</w:t>
      </w:r>
    </w:p>
    <w:p w:rsidR="00620579" w:rsidRPr="004A6E84" w:rsidRDefault="00620579" w:rsidP="006205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79" w:rsidRDefault="00620579" w:rsidP="00620579"/>
    <w:p w:rsidR="00620579" w:rsidRDefault="00620579" w:rsidP="00620579"/>
    <w:p w:rsidR="00620579" w:rsidRDefault="00620579" w:rsidP="00620579"/>
    <w:p w:rsidR="00620579" w:rsidRDefault="00620579" w:rsidP="00620579"/>
    <w:p w:rsidR="00620579" w:rsidRDefault="00620579"/>
    <w:sectPr w:rsidR="00620579" w:rsidSect="0022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A96"/>
    <w:multiLevelType w:val="hybridMultilevel"/>
    <w:tmpl w:val="22521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F9"/>
    <w:rsid w:val="00620579"/>
    <w:rsid w:val="006A5650"/>
    <w:rsid w:val="007E55B1"/>
    <w:rsid w:val="00F801E0"/>
    <w:rsid w:val="00F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Зайцев Дмитрий Алексеевич</cp:lastModifiedBy>
  <cp:revision>2</cp:revision>
  <dcterms:created xsi:type="dcterms:W3CDTF">2019-07-18T13:56:00Z</dcterms:created>
  <dcterms:modified xsi:type="dcterms:W3CDTF">2019-07-18T13:56:00Z</dcterms:modified>
</cp:coreProperties>
</file>