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3754" w:rsidRDefault="00F83754" w:rsidP="00F83754">
      <w:pPr>
        <w:rPr>
          <w:rFonts w:ascii="Arial" w:hAnsi="Arial" w:cs="Arial"/>
        </w:rPr>
      </w:pPr>
    </w:p>
    <w:p w:rsidR="00F83754" w:rsidRDefault="00F83754" w:rsidP="00F83754">
      <w:pPr>
        <w:rPr>
          <w:rFonts w:ascii="Arial" w:hAnsi="Arial" w:cs="Arial"/>
        </w:rPr>
      </w:pPr>
    </w:p>
    <w:p w:rsidR="00F83754" w:rsidRDefault="00F83754" w:rsidP="00F83754">
      <w:pPr>
        <w:rPr>
          <w:rFonts w:ascii="Arial" w:hAnsi="Arial" w:cs="Arial"/>
        </w:rPr>
      </w:pPr>
    </w:p>
    <w:p w:rsidR="00F83754" w:rsidRDefault="00F83754" w:rsidP="00F83754">
      <w:pPr>
        <w:rPr>
          <w:rFonts w:ascii="Arial" w:hAnsi="Arial" w:cs="Arial"/>
        </w:rPr>
      </w:pPr>
    </w:p>
    <w:p w:rsidR="00F83754" w:rsidRDefault="00F83754" w:rsidP="00F83754">
      <w:pPr>
        <w:rPr>
          <w:rFonts w:ascii="Arial" w:hAnsi="Arial" w:cs="Arial"/>
        </w:rPr>
      </w:pPr>
    </w:p>
    <w:p w:rsidR="00F83754" w:rsidRDefault="00F83754" w:rsidP="00F83754">
      <w:pPr>
        <w:rPr>
          <w:rFonts w:ascii="Arial" w:hAnsi="Arial" w:cs="Arial"/>
        </w:rPr>
      </w:pPr>
    </w:p>
    <w:p w:rsidR="00F83754" w:rsidRDefault="00F83754" w:rsidP="00F83754">
      <w:pPr>
        <w:rPr>
          <w:rFonts w:ascii="Arial" w:hAnsi="Arial" w:cs="Arial"/>
          <w:b/>
          <w:u w:val="single"/>
        </w:rPr>
      </w:pPr>
      <w:r>
        <w:rPr>
          <w:rFonts w:ascii="Arial" w:hAnsi="Arial" w:cs="Arial"/>
          <w:b/>
          <w:u w:val="single"/>
        </w:rPr>
        <w:t>Исх. № 140-5491 от 19 октября 2011 года</w:t>
      </w:r>
    </w:p>
    <w:p w:rsidR="00F83754" w:rsidRDefault="00F83754" w:rsidP="00F83754">
      <w:pPr>
        <w:rPr>
          <w:rFonts w:ascii="Arial" w:hAnsi="Arial" w:cs="Arial"/>
          <w:b/>
          <w:u w:val="single"/>
        </w:rPr>
      </w:pPr>
    </w:p>
    <w:p w:rsidR="00F83754" w:rsidRDefault="00F83754" w:rsidP="00F83754">
      <w:pPr>
        <w:rPr>
          <w:rFonts w:ascii="Arial" w:hAnsi="Arial" w:cs="Arial"/>
          <w:b/>
          <w:u w:val="single"/>
        </w:rPr>
      </w:pPr>
    </w:p>
    <w:p w:rsidR="00F83754" w:rsidRDefault="00F83754" w:rsidP="00F83754">
      <w:pPr>
        <w:rPr>
          <w:rFonts w:ascii="Arial" w:hAnsi="Arial" w:cs="Arial"/>
          <w:b/>
          <w:u w:val="single"/>
        </w:rPr>
      </w:pPr>
    </w:p>
    <w:p w:rsidR="00F83754" w:rsidRDefault="00F83754" w:rsidP="00F83754">
      <w:pPr>
        <w:rPr>
          <w:rFonts w:ascii="Arial" w:hAnsi="Arial" w:cs="Arial"/>
        </w:rPr>
      </w:pPr>
    </w:p>
    <w:p w:rsidR="00F83754" w:rsidRDefault="00F83754" w:rsidP="00F83754">
      <w:pPr>
        <w:rPr>
          <w:rFonts w:ascii="Arial" w:hAnsi="Arial" w:cs="Arial"/>
        </w:rPr>
      </w:pPr>
    </w:p>
    <w:p w:rsidR="00F83754" w:rsidRDefault="00F83754" w:rsidP="00F83754">
      <w:pPr>
        <w:rPr>
          <w:rFonts w:ascii="Arial" w:hAnsi="Arial" w:cs="Arial"/>
        </w:rPr>
      </w:pPr>
    </w:p>
    <w:p w:rsidR="00F83754" w:rsidRPr="001F25A3" w:rsidRDefault="00F83754" w:rsidP="00F83754">
      <w:pPr>
        <w:spacing w:after="0" w:line="240" w:lineRule="auto"/>
        <w:outlineLvl w:val="0"/>
        <w:rPr>
          <w:rFonts w:ascii="Arial" w:hAnsi="Arial" w:cs="Arial"/>
          <w:sz w:val="20"/>
          <w:szCs w:val="20"/>
        </w:rPr>
      </w:pPr>
      <w:r w:rsidRPr="001F25A3">
        <w:rPr>
          <w:rFonts w:ascii="Arial" w:hAnsi="Arial" w:cs="Arial"/>
          <w:sz w:val="20"/>
          <w:szCs w:val="20"/>
        </w:rPr>
        <w:t>Об аварийном, экстремально высоком и</w:t>
      </w:r>
    </w:p>
    <w:p w:rsidR="00F83754" w:rsidRPr="001F25A3" w:rsidRDefault="00F83754" w:rsidP="00F83754">
      <w:pPr>
        <w:spacing w:after="0" w:line="240" w:lineRule="auto"/>
        <w:rPr>
          <w:rFonts w:ascii="Arial" w:hAnsi="Arial" w:cs="Arial"/>
          <w:sz w:val="20"/>
          <w:szCs w:val="20"/>
        </w:rPr>
      </w:pPr>
      <w:r w:rsidRPr="001F25A3">
        <w:rPr>
          <w:rFonts w:ascii="Arial" w:hAnsi="Arial" w:cs="Arial"/>
          <w:sz w:val="20"/>
          <w:szCs w:val="20"/>
        </w:rPr>
        <w:t>высоком загрязнении окружающей среды,</w:t>
      </w:r>
    </w:p>
    <w:p w:rsidR="00F83754" w:rsidRPr="001F25A3" w:rsidRDefault="00F83754" w:rsidP="00F83754">
      <w:pPr>
        <w:spacing w:after="0" w:line="240" w:lineRule="auto"/>
        <w:rPr>
          <w:rFonts w:ascii="Arial" w:hAnsi="Arial" w:cs="Arial"/>
          <w:sz w:val="20"/>
          <w:szCs w:val="20"/>
        </w:rPr>
      </w:pPr>
      <w:r w:rsidRPr="001F25A3">
        <w:rPr>
          <w:rFonts w:ascii="Arial" w:hAnsi="Arial" w:cs="Arial"/>
          <w:sz w:val="20"/>
          <w:szCs w:val="20"/>
        </w:rPr>
        <w:t xml:space="preserve">а также радиационной обстановке на </w:t>
      </w:r>
    </w:p>
    <w:p w:rsidR="00F83754" w:rsidRPr="001F25A3" w:rsidRDefault="00F83754" w:rsidP="00F83754">
      <w:pPr>
        <w:spacing w:after="0" w:line="240" w:lineRule="auto"/>
        <w:rPr>
          <w:rFonts w:ascii="Arial" w:hAnsi="Arial" w:cs="Arial"/>
          <w:sz w:val="20"/>
          <w:szCs w:val="20"/>
        </w:rPr>
      </w:pPr>
      <w:r w:rsidRPr="001F25A3">
        <w:rPr>
          <w:rFonts w:ascii="Arial" w:hAnsi="Arial" w:cs="Arial"/>
          <w:sz w:val="20"/>
          <w:szCs w:val="20"/>
        </w:rPr>
        <w:t>территории  России в сентябре 201</w:t>
      </w:r>
      <w:r>
        <w:rPr>
          <w:rFonts w:ascii="Arial" w:hAnsi="Arial" w:cs="Arial"/>
          <w:sz w:val="20"/>
          <w:szCs w:val="20"/>
        </w:rPr>
        <w:t>1</w:t>
      </w:r>
      <w:r w:rsidRPr="001F25A3">
        <w:rPr>
          <w:rFonts w:ascii="Arial" w:hAnsi="Arial" w:cs="Arial"/>
          <w:sz w:val="20"/>
          <w:szCs w:val="20"/>
        </w:rPr>
        <w:t xml:space="preserve"> года</w:t>
      </w:r>
    </w:p>
    <w:p w:rsidR="00F83754" w:rsidRPr="001F25A3" w:rsidRDefault="00F83754" w:rsidP="00F83754">
      <w:pPr>
        <w:pStyle w:val="a3"/>
        <w:spacing w:line="360" w:lineRule="auto"/>
        <w:rPr>
          <w:rFonts w:ascii="Arial" w:hAnsi="Arial" w:cs="Arial"/>
          <w:b/>
        </w:rPr>
      </w:pPr>
    </w:p>
    <w:p w:rsidR="00F83754" w:rsidRDefault="00F83754" w:rsidP="00F83754">
      <w:pPr>
        <w:pStyle w:val="a3"/>
        <w:spacing w:line="360" w:lineRule="auto"/>
        <w:rPr>
          <w:rFonts w:ascii="Arial" w:hAnsi="Arial" w:cs="Arial"/>
          <w:b/>
          <w:sz w:val="24"/>
        </w:rPr>
      </w:pPr>
    </w:p>
    <w:p w:rsidR="00F83754" w:rsidRDefault="00F83754" w:rsidP="00F83754">
      <w:pPr>
        <w:pStyle w:val="a3"/>
        <w:spacing w:line="360" w:lineRule="auto"/>
        <w:rPr>
          <w:rFonts w:ascii="Arial" w:hAnsi="Arial" w:cs="Arial"/>
          <w:b/>
          <w:sz w:val="24"/>
        </w:rPr>
      </w:pPr>
    </w:p>
    <w:p w:rsidR="00F83754" w:rsidRDefault="00F83754" w:rsidP="00F83754">
      <w:pPr>
        <w:pStyle w:val="a5"/>
        <w:tabs>
          <w:tab w:val="left" w:pos="708"/>
        </w:tabs>
        <w:rPr>
          <w:rFonts w:ascii="Arial" w:hAnsi="Arial" w:cs="Arial"/>
        </w:rPr>
      </w:pPr>
      <w:r>
        <w:rPr>
          <w:rFonts w:ascii="Arial" w:hAnsi="Arial" w:cs="Arial"/>
          <w:b/>
        </w:rPr>
        <w:tab/>
      </w:r>
      <w:r>
        <w:rPr>
          <w:rFonts w:ascii="Arial" w:hAnsi="Arial" w:cs="Arial"/>
        </w:rPr>
        <w:t>Росгидромет сообщает об аварийном, экстремально высоком и высоком загрязнении атмосферного воздуха, водных объектов и почвы, а также о радиационной о</w:t>
      </w:r>
      <w:r>
        <w:rPr>
          <w:rFonts w:ascii="Arial" w:hAnsi="Arial" w:cs="Arial"/>
        </w:rPr>
        <w:t>б</w:t>
      </w:r>
      <w:r>
        <w:rPr>
          <w:rFonts w:ascii="Arial" w:hAnsi="Arial" w:cs="Arial"/>
        </w:rPr>
        <w:t>становке на территории России в сентябре 2011 года.</w:t>
      </w:r>
    </w:p>
    <w:p w:rsidR="00F83754" w:rsidRPr="00217B9E" w:rsidRDefault="00F83754" w:rsidP="00F83754">
      <w:pPr>
        <w:pStyle w:val="a5"/>
        <w:tabs>
          <w:tab w:val="left" w:pos="7347"/>
        </w:tabs>
        <w:rPr>
          <w:rFonts w:ascii="Arial" w:hAnsi="Arial" w:cs="Arial"/>
          <w:szCs w:val="24"/>
        </w:rPr>
      </w:pPr>
      <w:r w:rsidRPr="00217B9E">
        <w:rPr>
          <w:rFonts w:ascii="Arial" w:hAnsi="Arial" w:cs="Arial"/>
          <w:szCs w:val="24"/>
        </w:rPr>
        <w:tab/>
      </w:r>
    </w:p>
    <w:p w:rsidR="00F83754" w:rsidRPr="00217B9E" w:rsidRDefault="00F83754" w:rsidP="00F83754">
      <w:pPr>
        <w:pStyle w:val="a3"/>
        <w:numPr>
          <w:ilvl w:val="0"/>
          <w:numId w:val="1"/>
        </w:numPr>
        <w:spacing w:line="360" w:lineRule="auto"/>
        <w:jc w:val="both"/>
        <w:rPr>
          <w:rFonts w:ascii="Arial" w:eastAsia="MS Mincho" w:hAnsi="Arial" w:cs="Arial"/>
          <w:b/>
          <w:sz w:val="24"/>
          <w:szCs w:val="24"/>
        </w:rPr>
      </w:pPr>
      <w:r w:rsidRPr="00217B9E">
        <w:rPr>
          <w:rFonts w:ascii="Arial" w:eastAsia="MS Mincho" w:hAnsi="Arial" w:cs="Arial"/>
          <w:b/>
          <w:sz w:val="24"/>
          <w:szCs w:val="24"/>
        </w:rPr>
        <w:t>Аварийное загрязнение окружающей среды.</w:t>
      </w:r>
    </w:p>
    <w:p w:rsidR="00F83754" w:rsidRDefault="00F83754" w:rsidP="00F83754">
      <w:pPr>
        <w:pStyle w:val="2"/>
        <w:numPr>
          <w:ilvl w:val="1"/>
          <w:numId w:val="1"/>
        </w:numPr>
        <w:spacing w:after="0" w:line="360" w:lineRule="auto"/>
        <w:jc w:val="both"/>
        <w:rPr>
          <w:rFonts w:ascii="Arial" w:hAnsi="Arial" w:cs="Arial"/>
          <w:b/>
          <w:sz w:val="24"/>
          <w:szCs w:val="24"/>
        </w:rPr>
      </w:pPr>
      <w:r w:rsidRPr="00217B9E">
        <w:rPr>
          <w:rFonts w:ascii="Arial" w:hAnsi="Arial" w:cs="Arial"/>
          <w:b/>
          <w:sz w:val="24"/>
          <w:szCs w:val="24"/>
        </w:rPr>
        <w:t xml:space="preserve">Атмосферный воздух. </w:t>
      </w:r>
    </w:p>
    <w:p w:rsidR="00F83754" w:rsidRPr="002D713B" w:rsidRDefault="00F83754" w:rsidP="00F83754">
      <w:pPr>
        <w:pStyle w:val="2"/>
        <w:spacing w:after="0" w:line="360" w:lineRule="auto"/>
        <w:ind w:firstLine="708"/>
        <w:jc w:val="both"/>
        <w:rPr>
          <w:rFonts w:ascii="Arial" w:hAnsi="Arial" w:cs="Arial"/>
          <w:sz w:val="24"/>
          <w:szCs w:val="24"/>
        </w:rPr>
      </w:pPr>
      <w:r>
        <w:rPr>
          <w:rFonts w:ascii="Arial" w:hAnsi="Arial" w:cs="Arial"/>
          <w:sz w:val="24"/>
          <w:szCs w:val="24"/>
        </w:rPr>
        <w:t xml:space="preserve">В связи с произошедшей </w:t>
      </w:r>
      <w:r w:rsidRPr="002D713B">
        <w:rPr>
          <w:rFonts w:ascii="Arial" w:hAnsi="Arial" w:cs="Arial"/>
          <w:sz w:val="24"/>
          <w:szCs w:val="24"/>
        </w:rPr>
        <w:t xml:space="preserve">1 сентября </w:t>
      </w:r>
      <w:smartTag w:uri="urn:schemas-microsoft-com:office:smarttags" w:element="metricconverter">
        <w:smartTagPr>
          <w:attr w:name="ProductID" w:val="2011 г"/>
        </w:smartTagPr>
        <w:r w:rsidRPr="002D713B">
          <w:rPr>
            <w:rFonts w:ascii="Arial" w:hAnsi="Arial" w:cs="Arial"/>
            <w:sz w:val="24"/>
            <w:szCs w:val="24"/>
          </w:rPr>
          <w:t>2011 г</w:t>
        </w:r>
      </w:smartTag>
      <w:r w:rsidRPr="002D713B">
        <w:rPr>
          <w:rFonts w:ascii="Arial" w:hAnsi="Arial" w:cs="Arial"/>
          <w:sz w:val="24"/>
          <w:szCs w:val="24"/>
        </w:rPr>
        <w:t xml:space="preserve">. на железнодорожном вокзале г.Челябинска аварией, связанной с утечкой жидкого брома из-за несоблюдения правил его транспортировки,  ФГБУ «Челябинский центр по гидрометеорологии и мониторингу окружающей среды» обеспечивал представление метеоданных, определяющих условия атмосферного переноса в районе аварии, комиссии по ЧС  Челябинской области. На момент аварии ветер западного направления 3-7 м/с способствовал переносу образовавшегося облака брома на Ленинский район г.Челябинска. Результаты анализа проб атмосферного воздуха, оперативно отобранных специалистами территориального подразделения Росгидромета в </w:t>
      </w:r>
      <w:r w:rsidRPr="002D713B">
        <w:rPr>
          <w:rFonts w:ascii="Arial" w:hAnsi="Arial" w:cs="Arial"/>
          <w:sz w:val="24"/>
          <w:szCs w:val="24"/>
        </w:rPr>
        <w:lastRenderedPageBreak/>
        <w:t xml:space="preserve">Ленинском районе города, повышенных концентраций контролируемых загрязняющих веществ не выявили. Для ликвидации аварийной ситуации специалистами ОАО «Челябинский цинковый завод» была проведена дезактивация вагона большим количеством содового раствора. Запененный вагон был отбуксирован на станцию Челябинск-Южный, расположенную в </w:t>
      </w:r>
      <w:smartTag w:uri="urn:schemas-microsoft-com:office:smarttags" w:element="metricconverter">
        <w:smartTagPr>
          <w:attr w:name="ProductID" w:val="19 км"/>
        </w:smartTagPr>
        <w:r w:rsidRPr="002D713B">
          <w:rPr>
            <w:rFonts w:ascii="Arial" w:hAnsi="Arial" w:cs="Arial"/>
            <w:sz w:val="24"/>
            <w:szCs w:val="24"/>
          </w:rPr>
          <w:t>19 км</w:t>
        </w:r>
      </w:smartTag>
      <w:r w:rsidRPr="002D713B">
        <w:rPr>
          <w:rFonts w:ascii="Arial" w:hAnsi="Arial" w:cs="Arial"/>
          <w:sz w:val="24"/>
          <w:szCs w:val="24"/>
        </w:rPr>
        <w:t xml:space="preserve"> от города. </w:t>
      </w:r>
    </w:p>
    <w:p w:rsidR="00F83754" w:rsidRDefault="00F83754" w:rsidP="00F83754">
      <w:pPr>
        <w:numPr>
          <w:ilvl w:val="1"/>
          <w:numId w:val="1"/>
        </w:numPr>
        <w:spacing w:after="0" w:line="360" w:lineRule="auto"/>
        <w:jc w:val="both"/>
        <w:rPr>
          <w:rFonts w:ascii="Arial" w:hAnsi="Arial" w:cs="Arial"/>
          <w:b/>
          <w:sz w:val="24"/>
          <w:szCs w:val="24"/>
        </w:rPr>
      </w:pPr>
      <w:r>
        <w:rPr>
          <w:rFonts w:ascii="Arial" w:hAnsi="Arial" w:cs="Arial"/>
          <w:b/>
          <w:sz w:val="24"/>
          <w:szCs w:val="24"/>
        </w:rPr>
        <w:t>Водные объекты</w:t>
      </w:r>
    </w:p>
    <w:p w:rsidR="00F83754" w:rsidRDefault="00F83754" w:rsidP="00F83754">
      <w:pPr>
        <w:spacing w:line="360" w:lineRule="auto"/>
        <w:ind w:firstLine="708"/>
        <w:jc w:val="both"/>
        <w:rPr>
          <w:rFonts w:ascii="Arial" w:hAnsi="Arial" w:cs="Arial"/>
          <w:sz w:val="24"/>
          <w:szCs w:val="24"/>
        </w:rPr>
      </w:pPr>
      <w:r w:rsidRPr="00826291">
        <w:rPr>
          <w:rFonts w:ascii="Arial" w:hAnsi="Arial" w:cs="Arial"/>
          <w:sz w:val="24"/>
          <w:szCs w:val="24"/>
        </w:rPr>
        <w:t xml:space="preserve">В </w:t>
      </w:r>
      <w:r>
        <w:rPr>
          <w:rFonts w:ascii="Arial" w:hAnsi="Arial" w:cs="Arial"/>
          <w:sz w:val="24"/>
          <w:szCs w:val="24"/>
        </w:rPr>
        <w:t>сентяб</w:t>
      </w:r>
      <w:r w:rsidRPr="00826291">
        <w:rPr>
          <w:rFonts w:ascii="Arial" w:hAnsi="Arial" w:cs="Arial"/>
          <w:sz w:val="24"/>
          <w:szCs w:val="24"/>
        </w:rPr>
        <w:t>ре 2011 года сведений об авариях, вызвавших загрязнение водных объектов, в территориальные органы Росгидромета не поступало.</w:t>
      </w:r>
    </w:p>
    <w:p w:rsidR="00F83754" w:rsidRPr="002B1315" w:rsidRDefault="00F83754" w:rsidP="00F83754">
      <w:pPr>
        <w:numPr>
          <w:ilvl w:val="1"/>
          <w:numId w:val="1"/>
        </w:numPr>
        <w:spacing w:line="360" w:lineRule="auto"/>
        <w:jc w:val="both"/>
        <w:rPr>
          <w:rFonts w:ascii="Arial" w:hAnsi="Arial" w:cs="Arial"/>
          <w:b/>
          <w:sz w:val="24"/>
          <w:szCs w:val="24"/>
        </w:rPr>
      </w:pPr>
      <w:r>
        <w:rPr>
          <w:rFonts w:ascii="Arial" w:hAnsi="Arial" w:cs="Arial"/>
          <w:b/>
          <w:sz w:val="24"/>
          <w:szCs w:val="24"/>
        </w:rPr>
        <w:t>Почвы</w:t>
      </w:r>
    </w:p>
    <w:p w:rsidR="00F83754" w:rsidRPr="00876D67" w:rsidRDefault="00F83754" w:rsidP="00F83754">
      <w:pPr>
        <w:spacing w:after="0" w:line="360" w:lineRule="auto"/>
        <w:ind w:firstLine="708"/>
        <w:jc w:val="both"/>
      </w:pPr>
      <w:r w:rsidRPr="00217B9E">
        <w:rPr>
          <w:rFonts w:ascii="Arial" w:hAnsi="Arial" w:cs="Arial"/>
          <w:sz w:val="24"/>
          <w:szCs w:val="24"/>
        </w:rPr>
        <w:t>4</w:t>
      </w:r>
      <w:r>
        <w:rPr>
          <w:rFonts w:ascii="Arial" w:hAnsi="Arial" w:cs="Arial"/>
          <w:sz w:val="24"/>
          <w:szCs w:val="24"/>
        </w:rPr>
        <w:t xml:space="preserve"> сентября </w:t>
      </w:r>
      <w:r w:rsidRPr="00217B9E">
        <w:rPr>
          <w:rFonts w:ascii="Arial" w:hAnsi="Arial" w:cs="Arial"/>
          <w:sz w:val="24"/>
          <w:szCs w:val="24"/>
        </w:rPr>
        <w:t xml:space="preserve">в результате несанкционированной врезки </w:t>
      </w:r>
      <w:r>
        <w:rPr>
          <w:rFonts w:ascii="Arial" w:hAnsi="Arial" w:cs="Arial"/>
          <w:sz w:val="24"/>
          <w:szCs w:val="24"/>
        </w:rPr>
        <w:t xml:space="preserve">в </w:t>
      </w:r>
      <w:r w:rsidRPr="00217B9E">
        <w:rPr>
          <w:rFonts w:ascii="Arial" w:hAnsi="Arial" w:cs="Arial"/>
          <w:sz w:val="24"/>
          <w:szCs w:val="24"/>
        </w:rPr>
        <w:t>подземн</w:t>
      </w:r>
      <w:r>
        <w:rPr>
          <w:rFonts w:ascii="Arial" w:hAnsi="Arial" w:cs="Arial"/>
          <w:sz w:val="24"/>
          <w:szCs w:val="24"/>
        </w:rPr>
        <w:t>ый</w:t>
      </w:r>
      <w:r w:rsidRPr="00217B9E">
        <w:rPr>
          <w:rFonts w:ascii="Arial" w:hAnsi="Arial" w:cs="Arial"/>
          <w:sz w:val="24"/>
          <w:szCs w:val="24"/>
        </w:rPr>
        <w:t xml:space="preserve"> участ</w:t>
      </w:r>
      <w:r>
        <w:rPr>
          <w:rFonts w:ascii="Arial" w:hAnsi="Arial" w:cs="Arial"/>
          <w:sz w:val="24"/>
          <w:szCs w:val="24"/>
        </w:rPr>
        <w:t>о</w:t>
      </w:r>
      <w:r w:rsidRPr="00217B9E">
        <w:rPr>
          <w:rFonts w:ascii="Arial" w:hAnsi="Arial" w:cs="Arial"/>
          <w:sz w:val="24"/>
          <w:szCs w:val="24"/>
        </w:rPr>
        <w:t xml:space="preserve">к нефтепровода </w:t>
      </w:r>
      <w:r>
        <w:rPr>
          <w:rFonts w:ascii="Arial" w:hAnsi="Arial" w:cs="Arial"/>
          <w:sz w:val="24"/>
          <w:szCs w:val="24"/>
        </w:rPr>
        <w:t>«</w:t>
      </w:r>
      <w:r w:rsidRPr="00217B9E">
        <w:rPr>
          <w:rFonts w:ascii="Arial" w:hAnsi="Arial" w:cs="Arial"/>
          <w:sz w:val="24"/>
          <w:szCs w:val="24"/>
        </w:rPr>
        <w:t>Нижневартовск-Курган-Куйбышев</w:t>
      </w:r>
      <w:r>
        <w:rPr>
          <w:rFonts w:ascii="Arial" w:hAnsi="Arial" w:cs="Arial"/>
          <w:sz w:val="24"/>
          <w:szCs w:val="24"/>
        </w:rPr>
        <w:t>»</w:t>
      </w:r>
      <w:r w:rsidRPr="00217B9E">
        <w:rPr>
          <w:rFonts w:ascii="Arial" w:hAnsi="Arial" w:cs="Arial"/>
          <w:sz w:val="24"/>
          <w:szCs w:val="24"/>
        </w:rPr>
        <w:t xml:space="preserve"> произош</w:t>
      </w:r>
      <w:r>
        <w:rPr>
          <w:rFonts w:ascii="Arial" w:hAnsi="Arial" w:cs="Arial"/>
          <w:sz w:val="24"/>
          <w:szCs w:val="24"/>
        </w:rPr>
        <w:t>е</w:t>
      </w:r>
      <w:r w:rsidRPr="00217B9E">
        <w:rPr>
          <w:rFonts w:ascii="Arial" w:hAnsi="Arial" w:cs="Arial"/>
          <w:sz w:val="24"/>
          <w:szCs w:val="24"/>
        </w:rPr>
        <w:t>л</w:t>
      </w:r>
      <w:r>
        <w:rPr>
          <w:rFonts w:ascii="Arial" w:hAnsi="Arial" w:cs="Arial"/>
          <w:sz w:val="24"/>
          <w:szCs w:val="24"/>
        </w:rPr>
        <w:t xml:space="preserve"> разлив</w:t>
      </w:r>
      <w:r w:rsidRPr="00217B9E">
        <w:rPr>
          <w:rFonts w:ascii="Arial" w:hAnsi="Arial" w:cs="Arial"/>
          <w:sz w:val="24"/>
          <w:szCs w:val="24"/>
        </w:rPr>
        <w:t xml:space="preserve"> нефти на поверхност</w:t>
      </w:r>
      <w:r>
        <w:rPr>
          <w:rFonts w:ascii="Arial" w:hAnsi="Arial" w:cs="Arial"/>
          <w:sz w:val="24"/>
          <w:szCs w:val="24"/>
        </w:rPr>
        <w:t>и</w:t>
      </w:r>
      <w:r w:rsidRPr="00217B9E">
        <w:rPr>
          <w:rFonts w:ascii="Arial" w:hAnsi="Arial" w:cs="Arial"/>
          <w:sz w:val="24"/>
          <w:szCs w:val="24"/>
        </w:rPr>
        <w:t xml:space="preserve"> </w:t>
      </w:r>
      <w:r>
        <w:rPr>
          <w:rFonts w:ascii="Arial" w:hAnsi="Arial" w:cs="Arial"/>
          <w:sz w:val="24"/>
          <w:szCs w:val="24"/>
        </w:rPr>
        <w:t xml:space="preserve">в заболоченной местности в районе </w:t>
      </w:r>
      <w:r w:rsidRPr="00217B9E">
        <w:rPr>
          <w:rFonts w:ascii="Arial" w:hAnsi="Arial" w:cs="Arial"/>
          <w:sz w:val="24"/>
          <w:szCs w:val="24"/>
        </w:rPr>
        <w:t>посёлка Комсомольский Кинельского района Самарской области</w:t>
      </w:r>
      <w:r>
        <w:rPr>
          <w:rFonts w:ascii="Arial" w:hAnsi="Arial" w:cs="Arial"/>
          <w:sz w:val="24"/>
          <w:szCs w:val="24"/>
        </w:rPr>
        <w:t>. Площадь загрязнения</w:t>
      </w:r>
      <w:r w:rsidRPr="00217B9E">
        <w:rPr>
          <w:rFonts w:ascii="Arial" w:hAnsi="Arial" w:cs="Arial"/>
          <w:sz w:val="24"/>
          <w:szCs w:val="24"/>
        </w:rPr>
        <w:t xml:space="preserve"> составил</w:t>
      </w:r>
      <w:r>
        <w:rPr>
          <w:rFonts w:ascii="Arial" w:hAnsi="Arial" w:cs="Arial"/>
          <w:sz w:val="24"/>
          <w:szCs w:val="24"/>
        </w:rPr>
        <w:t>а</w:t>
      </w:r>
      <w:r w:rsidRPr="00217B9E">
        <w:rPr>
          <w:rFonts w:ascii="Arial" w:hAnsi="Arial" w:cs="Arial"/>
          <w:sz w:val="24"/>
          <w:szCs w:val="24"/>
        </w:rPr>
        <w:t xml:space="preserve"> </w:t>
      </w:r>
      <w:r>
        <w:rPr>
          <w:rFonts w:ascii="Arial" w:hAnsi="Arial" w:cs="Arial"/>
          <w:sz w:val="24"/>
          <w:szCs w:val="24"/>
        </w:rPr>
        <w:t>0,12 кв. км</w:t>
      </w:r>
      <w:r w:rsidRPr="00217B9E">
        <w:rPr>
          <w:rFonts w:ascii="Arial" w:hAnsi="Arial" w:cs="Arial"/>
          <w:sz w:val="24"/>
          <w:szCs w:val="24"/>
        </w:rPr>
        <w:t xml:space="preserve">. </w:t>
      </w:r>
      <w:r>
        <w:rPr>
          <w:rFonts w:ascii="Arial" w:hAnsi="Arial" w:cs="Arial"/>
          <w:sz w:val="24"/>
          <w:szCs w:val="24"/>
        </w:rPr>
        <w:t>П</w:t>
      </w:r>
      <w:r w:rsidRPr="00217B9E">
        <w:rPr>
          <w:rFonts w:ascii="Arial" w:hAnsi="Arial" w:cs="Arial"/>
          <w:sz w:val="24"/>
          <w:szCs w:val="24"/>
        </w:rPr>
        <w:t>роведены работы по ликвидации последствий разлива</w:t>
      </w:r>
      <w:r>
        <w:rPr>
          <w:rFonts w:ascii="Arial" w:hAnsi="Arial" w:cs="Arial"/>
          <w:sz w:val="24"/>
          <w:szCs w:val="24"/>
        </w:rPr>
        <w:t>.</w:t>
      </w:r>
      <w:r w:rsidRPr="00217B9E">
        <w:rPr>
          <w:rFonts w:ascii="Arial" w:hAnsi="Arial" w:cs="Arial"/>
          <w:sz w:val="24"/>
          <w:szCs w:val="24"/>
        </w:rPr>
        <w:t xml:space="preserve"> </w:t>
      </w:r>
    </w:p>
    <w:p w:rsidR="00F83754" w:rsidRDefault="00F83754" w:rsidP="00F83754">
      <w:pPr>
        <w:spacing w:line="360" w:lineRule="auto"/>
        <w:jc w:val="both"/>
        <w:rPr>
          <w:rFonts w:ascii="Arial" w:hAnsi="Arial" w:cs="Arial"/>
          <w:b/>
          <w:bCs/>
        </w:rPr>
      </w:pPr>
    </w:p>
    <w:p w:rsidR="00F83754" w:rsidRDefault="00F83754" w:rsidP="00F83754">
      <w:pPr>
        <w:spacing w:line="360" w:lineRule="auto"/>
        <w:jc w:val="both"/>
        <w:rPr>
          <w:rFonts w:ascii="Arial" w:hAnsi="Arial" w:cs="Arial"/>
          <w:b/>
          <w:bCs/>
        </w:rPr>
      </w:pPr>
    </w:p>
    <w:p w:rsidR="00F83754" w:rsidRPr="00217B9E" w:rsidRDefault="00F83754" w:rsidP="00F83754">
      <w:pPr>
        <w:spacing w:line="360" w:lineRule="auto"/>
        <w:jc w:val="both"/>
        <w:rPr>
          <w:rFonts w:ascii="Arial" w:eastAsia="MS Mincho" w:hAnsi="Arial" w:cs="Arial"/>
          <w:b/>
          <w:sz w:val="24"/>
          <w:szCs w:val="24"/>
        </w:rPr>
      </w:pPr>
      <w:r w:rsidRPr="00217B9E">
        <w:rPr>
          <w:rFonts w:ascii="Arial" w:hAnsi="Arial" w:cs="Arial"/>
          <w:sz w:val="24"/>
          <w:szCs w:val="24"/>
        </w:rPr>
        <w:tab/>
      </w:r>
      <w:r w:rsidRPr="00217B9E">
        <w:rPr>
          <w:rFonts w:ascii="Arial" w:hAnsi="Arial" w:cs="Arial"/>
          <w:b/>
          <w:sz w:val="24"/>
          <w:szCs w:val="24"/>
        </w:rPr>
        <w:t xml:space="preserve">2. </w:t>
      </w:r>
      <w:r w:rsidRPr="00217B9E">
        <w:rPr>
          <w:rFonts w:ascii="Arial" w:eastAsia="MS Mincho" w:hAnsi="Arial" w:cs="Arial"/>
          <w:b/>
          <w:sz w:val="24"/>
          <w:szCs w:val="24"/>
        </w:rPr>
        <w:t>Экстремально высокое загрязнение окружающей среды.</w:t>
      </w:r>
    </w:p>
    <w:p w:rsidR="00F83754" w:rsidRPr="002D713B" w:rsidRDefault="00F83754" w:rsidP="00F83754">
      <w:pPr>
        <w:pStyle w:val="a5"/>
        <w:ind w:firstLine="708"/>
        <w:rPr>
          <w:rFonts w:ascii="Arial" w:hAnsi="Arial" w:cs="Arial"/>
        </w:rPr>
      </w:pPr>
      <w:r>
        <w:rPr>
          <w:rFonts w:ascii="Arial" w:hAnsi="Arial" w:cs="Arial"/>
          <w:b/>
        </w:rPr>
        <w:t xml:space="preserve">2.1. Атмосферный воздух. </w:t>
      </w:r>
      <w:r w:rsidRPr="002D713B">
        <w:rPr>
          <w:rFonts w:ascii="Arial" w:hAnsi="Arial" w:cs="Arial"/>
        </w:rPr>
        <w:t xml:space="preserve">В сентябре 2011 года случаев экстремально высокого загрязнения (ЭВЗ)* атмосферного воздуха не зарегистрировано (в сентябре </w:t>
      </w:r>
      <w:smartTag w:uri="urn:schemas-microsoft-com:office:smarttags" w:element="metricconverter">
        <w:smartTagPr>
          <w:attr w:name="ProductID" w:val="2010 г"/>
        </w:smartTagPr>
        <w:r w:rsidRPr="002D713B">
          <w:rPr>
            <w:rFonts w:ascii="Arial" w:hAnsi="Arial" w:cs="Arial"/>
          </w:rPr>
          <w:t>2010 г</w:t>
        </w:r>
      </w:smartTag>
      <w:r w:rsidRPr="002D713B">
        <w:rPr>
          <w:rFonts w:ascii="Arial" w:hAnsi="Arial" w:cs="Arial"/>
        </w:rPr>
        <w:t>. – не зарегистрировано).</w:t>
      </w:r>
    </w:p>
    <w:p w:rsidR="00F83754" w:rsidRDefault="00F83754" w:rsidP="00F83754">
      <w:pPr>
        <w:pStyle w:val="a5"/>
        <w:spacing w:line="240" w:lineRule="auto"/>
        <w:rPr>
          <w:rFonts w:ascii="Arial" w:hAnsi="Arial" w:cs="Arial"/>
          <w:sz w:val="20"/>
        </w:rPr>
      </w:pPr>
    </w:p>
    <w:p w:rsidR="00F83754" w:rsidRPr="002D713B" w:rsidRDefault="00F83754" w:rsidP="00F83754">
      <w:pPr>
        <w:pStyle w:val="a5"/>
        <w:spacing w:line="240" w:lineRule="auto"/>
        <w:rPr>
          <w:rFonts w:ascii="Arial" w:hAnsi="Arial" w:cs="Arial"/>
          <w:sz w:val="20"/>
        </w:rPr>
      </w:pPr>
      <w:r>
        <w:rPr>
          <w:rFonts w:ascii="Arial" w:hAnsi="Arial" w:cs="Arial"/>
          <w:sz w:val="20"/>
        </w:rPr>
        <w:t>______________________________</w:t>
      </w:r>
    </w:p>
    <w:p w:rsidR="00F83754" w:rsidRPr="002D713B" w:rsidRDefault="00F83754" w:rsidP="00F83754">
      <w:pPr>
        <w:pStyle w:val="2"/>
        <w:spacing w:line="240" w:lineRule="auto"/>
        <w:rPr>
          <w:rFonts w:ascii="Arial" w:hAnsi="Arial" w:cs="Arial"/>
          <w:sz w:val="20"/>
          <w:szCs w:val="20"/>
        </w:rPr>
      </w:pPr>
      <w:r w:rsidRPr="002D713B">
        <w:rPr>
          <w:rFonts w:ascii="Arial" w:hAnsi="Arial" w:cs="Arial"/>
          <w:sz w:val="20"/>
          <w:szCs w:val="20"/>
        </w:rPr>
        <w:t xml:space="preserve">* - Под ЭВЗ атмосферного воздуха понимается содержание одного или нескольких веществ, превышающее    </w:t>
      </w:r>
    </w:p>
    <w:p w:rsidR="00F83754" w:rsidRPr="002D713B" w:rsidRDefault="00F83754" w:rsidP="00F83754">
      <w:pPr>
        <w:spacing w:line="240" w:lineRule="auto"/>
        <w:ind w:firstLine="720"/>
        <w:jc w:val="both"/>
        <w:rPr>
          <w:rFonts w:ascii="Arial" w:hAnsi="Arial" w:cs="Arial"/>
          <w:sz w:val="20"/>
          <w:szCs w:val="20"/>
        </w:rPr>
      </w:pPr>
      <w:r w:rsidRPr="002D713B">
        <w:rPr>
          <w:rFonts w:ascii="Arial" w:hAnsi="Arial" w:cs="Arial"/>
          <w:sz w:val="20"/>
          <w:szCs w:val="20"/>
        </w:rPr>
        <w:t>максимальную разовую предельно допустимую концентрацию (ПДК</w:t>
      </w:r>
      <w:r w:rsidRPr="002D713B">
        <w:rPr>
          <w:rFonts w:ascii="Arial" w:hAnsi="Arial" w:cs="Arial"/>
          <w:sz w:val="20"/>
          <w:szCs w:val="20"/>
          <w:vertAlign w:val="subscript"/>
        </w:rPr>
        <w:t>м.р.</w:t>
      </w:r>
      <w:r w:rsidRPr="002D713B">
        <w:rPr>
          <w:rFonts w:ascii="Arial" w:hAnsi="Arial" w:cs="Arial"/>
          <w:sz w:val="20"/>
          <w:szCs w:val="20"/>
        </w:rPr>
        <w:t>):</w:t>
      </w:r>
    </w:p>
    <w:p w:rsidR="00F83754" w:rsidRPr="002D713B" w:rsidRDefault="00F83754" w:rsidP="00F83754">
      <w:pPr>
        <w:spacing w:line="240" w:lineRule="auto"/>
        <w:jc w:val="both"/>
        <w:rPr>
          <w:rFonts w:ascii="Arial" w:hAnsi="Arial" w:cs="Arial"/>
          <w:sz w:val="20"/>
          <w:szCs w:val="20"/>
        </w:rPr>
      </w:pPr>
      <w:r w:rsidRPr="002D713B">
        <w:rPr>
          <w:rFonts w:ascii="Arial" w:hAnsi="Arial" w:cs="Arial"/>
          <w:sz w:val="20"/>
          <w:szCs w:val="20"/>
        </w:rPr>
        <w:tab/>
        <w:t>в 20-29 раз при сохранении этого уровня более 2-х суток;</w:t>
      </w:r>
    </w:p>
    <w:p w:rsidR="00F83754" w:rsidRPr="002D713B" w:rsidRDefault="00F83754" w:rsidP="00F83754">
      <w:pPr>
        <w:spacing w:line="240" w:lineRule="auto"/>
        <w:jc w:val="both"/>
        <w:rPr>
          <w:rFonts w:ascii="Arial" w:hAnsi="Arial" w:cs="Arial"/>
          <w:sz w:val="20"/>
          <w:szCs w:val="20"/>
        </w:rPr>
      </w:pPr>
      <w:r w:rsidRPr="002D713B">
        <w:rPr>
          <w:rFonts w:ascii="Arial" w:hAnsi="Arial" w:cs="Arial"/>
          <w:sz w:val="20"/>
          <w:szCs w:val="20"/>
        </w:rPr>
        <w:tab/>
        <w:t>в 30-49 раз при сохранении этого уровня от 8 часов и более;</w:t>
      </w:r>
    </w:p>
    <w:p w:rsidR="00F83754" w:rsidRPr="002D713B" w:rsidRDefault="00F83754" w:rsidP="00F83754">
      <w:pPr>
        <w:spacing w:line="240" w:lineRule="auto"/>
        <w:jc w:val="both"/>
        <w:rPr>
          <w:rFonts w:ascii="Arial" w:hAnsi="Arial" w:cs="Arial"/>
          <w:sz w:val="20"/>
          <w:szCs w:val="20"/>
        </w:rPr>
      </w:pPr>
      <w:r w:rsidRPr="002D713B">
        <w:rPr>
          <w:rFonts w:ascii="Arial" w:hAnsi="Arial" w:cs="Arial"/>
          <w:sz w:val="20"/>
          <w:szCs w:val="20"/>
        </w:rPr>
        <w:tab/>
        <w:t>в 50 и более раз;</w:t>
      </w:r>
    </w:p>
    <w:p w:rsidR="00F83754" w:rsidRPr="002D713B" w:rsidRDefault="00F83754" w:rsidP="00F83754">
      <w:pPr>
        <w:numPr>
          <w:ilvl w:val="0"/>
          <w:numId w:val="3"/>
        </w:numPr>
        <w:spacing w:after="0" w:line="240" w:lineRule="auto"/>
        <w:jc w:val="both"/>
        <w:rPr>
          <w:rFonts w:ascii="Arial" w:hAnsi="Arial" w:cs="Arial"/>
          <w:sz w:val="20"/>
          <w:szCs w:val="20"/>
        </w:rPr>
      </w:pPr>
      <w:r w:rsidRPr="002D713B">
        <w:rPr>
          <w:rFonts w:ascii="Arial" w:hAnsi="Arial" w:cs="Arial"/>
          <w:sz w:val="20"/>
          <w:szCs w:val="20"/>
        </w:rPr>
        <w:t>визуальные и органолептические признаки:</w:t>
      </w:r>
    </w:p>
    <w:p w:rsidR="00F83754" w:rsidRPr="002D713B" w:rsidRDefault="00F83754" w:rsidP="00F83754">
      <w:pPr>
        <w:spacing w:line="240" w:lineRule="auto"/>
        <w:ind w:left="720"/>
        <w:jc w:val="both"/>
        <w:rPr>
          <w:rFonts w:ascii="Arial" w:hAnsi="Arial" w:cs="Arial"/>
          <w:sz w:val="20"/>
          <w:szCs w:val="20"/>
        </w:rPr>
      </w:pPr>
      <w:r w:rsidRPr="002D713B">
        <w:rPr>
          <w:rFonts w:ascii="Arial" w:hAnsi="Arial" w:cs="Arial"/>
          <w:sz w:val="20"/>
          <w:szCs w:val="20"/>
        </w:rPr>
        <w:t>появление устойчивого, не свойственного данной местности (сезону) запаха;</w:t>
      </w:r>
    </w:p>
    <w:p w:rsidR="00F83754" w:rsidRPr="002D713B" w:rsidRDefault="00F83754" w:rsidP="00F83754">
      <w:pPr>
        <w:spacing w:line="240" w:lineRule="auto"/>
        <w:ind w:left="720"/>
        <w:jc w:val="both"/>
        <w:rPr>
          <w:rFonts w:ascii="Arial" w:hAnsi="Arial" w:cs="Arial"/>
          <w:sz w:val="20"/>
          <w:szCs w:val="20"/>
        </w:rPr>
      </w:pPr>
      <w:r w:rsidRPr="002D713B">
        <w:rPr>
          <w:rFonts w:ascii="Arial" w:hAnsi="Arial" w:cs="Arial"/>
          <w:sz w:val="20"/>
          <w:szCs w:val="20"/>
        </w:rPr>
        <w:t>обнаружение влияния воздуха на органы чувств человека;</w:t>
      </w:r>
    </w:p>
    <w:p w:rsidR="00F83754" w:rsidRDefault="00F83754" w:rsidP="00F83754">
      <w:pPr>
        <w:pStyle w:val="21"/>
        <w:spacing w:line="240" w:lineRule="auto"/>
        <w:rPr>
          <w:rFonts w:ascii="Arial" w:hAnsi="Arial" w:cs="Arial"/>
          <w:sz w:val="20"/>
          <w:szCs w:val="20"/>
        </w:rPr>
      </w:pPr>
      <w:r w:rsidRPr="002D713B">
        <w:rPr>
          <w:rFonts w:ascii="Arial" w:hAnsi="Arial" w:cs="Arial"/>
          <w:sz w:val="20"/>
          <w:szCs w:val="20"/>
        </w:rPr>
        <w:t>выпадение подкрашенных дождей и других атмосферных осадков, появление осадков специфического запаха или несвойственного привкуса.</w:t>
      </w:r>
    </w:p>
    <w:p w:rsidR="00F83754" w:rsidRDefault="00F83754" w:rsidP="00F83754">
      <w:pPr>
        <w:pStyle w:val="21"/>
        <w:spacing w:line="240" w:lineRule="auto"/>
        <w:rPr>
          <w:rFonts w:ascii="Arial" w:hAnsi="Arial" w:cs="Arial"/>
          <w:sz w:val="20"/>
          <w:szCs w:val="20"/>
        </w:rPr>
      </w:pPr>
    </w:p>
    <w:p w:rsidR="00F83754" w:rsidRDefault="00F83754" w:rsidP="00F83754">
      <w:pPr>
        <w:pStyle w:val="a3"/>
        <w:spacing w:line="360" w:lineRule="auto"/>
        <w:ind w:firstLine="708"/>
        <w:jc w:val="both"/>
        <w:rPr>
          <w:rFonts w:ascii="Arial" w:hAnsi="Arial" w:cs="Arial"/>
          <w:b/>
          <w:sz w:val="24"/>
        </w:rPr>
      </w:pPr>
      <w:r>
        <w:rPr>
          <w:rFonts w:ascii="Arial" w:hAnsi="Arial" w:cs="Arial"/>
          <w:b/>
          <w:sz w:val="24"/>
        </w:rPr>
        <w:lastRenderedPageBreak/>
        <w:t xml:space="preserve">2.2. Водные объекты. </w:t>
      </w:r>
    </w:p>
    <w:p w:rsidR="00F83754" w:rsidRDefault="00F83754" w:rsidP="00F83754">
      <w:pPr>
        <w:pStyle w:val="a7"/>
        <w:spacing w:line="360" w:lineRule="auto"/>
        <w:rPr>
          <w:rFonts w:ascii="Arial" w:hAnsi="Arial" w:cs="Arial"/>
          <w:sz w:val="24"/>
          <w:szCs w:val="24"/>
        </w:rPr>
      </w:pPr>
      <w:r w:rsidRPr="00B95DC3">
        <w:rPr>
          <w:rFonts w:ascii="Arial" w:hAnsi="Arial" w:cs="Arial"/>
          <w:sz w:val="24"/>
          <w:szCs w:val="24"/>
        </w:rPr>
        <w:t xml:space="preserve">В </w:t>
      </w:r>
      <w:r>
        <w:rPr>
          <w:rFonts w:ascii="Arial" w:hAnsi="Arial" w:cs="Arial"/>
          <w:sz w:val="24"/>
          <w:szCs w:val="24"/>
        </w:rPr>
        <w:t>сентябр</w:t>
      </w:r>
      <w:r w:rsidRPr="00B95DC3">
        <w:rPr>
          <w:rFonts w:ascii="Arial" w:hAnsi="Arial" w:cs="Arial"/>
          <w:sz w:val="24"/>
          <w:szCs w:val="24"/>
        </w:rPr>
        <w:t>е 201</w:t>
      </w:r>
      <w:r>
        <w:rPr>
          <w:rFonts w:ascii="Arial" w:hAnsi="Arial" w:cs="Arial"/>
          <w:sz w:val="24"/>
          <w:szCs w:val="24"/>
        </w:rPr>
        <w:t>1</w:t>
      </w:r>
      <w:r w:rsidRPr="00B95DC3">
        <w:rPr>
          <w:rFonts w:ascii="Arial" w:hAnsi="Arial" w:cs="Arial"/>
          <w:sz w:val="24"/>
          <w:szCs w:val="24"/>
        </w:rPr>
        <w:t xml:space="preserve"> года на территории Российской Федерации экстремально высокое загрязнение поверхностных вод веществами 1 и 2 классов опасности (прев</w:t>
      </w:r>
      <w:r w:rsidRPr="00B95DC3">
        <w:rPr>
          <w:rFonts w:ascii="Arial" w:hAnsi="Arial" w:cs="Arial"/>
          <w:sz w:val="24"/>
          <w:szCs w:val="24"/>
        </w:rPr>
        <w:t>ы</w:t>
      </w:r>
      <w:r w:rsidRPr="00B95DC3">
        <w:rPr>
          <w:rFonts w:ascii="Arial" w:hAnsi="Arial" w:cs="Arial"/>
          <w:sz w:val="24"/>
          <w:szCs w:val="24"/>
        </w:rPr>
        <w:t xml:space="preserve">шение предельно допустимых уровней в 5 и более раз) </w:t>
      </w:r>
      <w:r>
        <w:rPr>
          <w:rFonts w:ascii="Arial" w:hAnsi="Arial" w:cs="Arial"/>
          <w:sz w:val="24"/>
          <w:szCs w:val="24"/>
        </w:rPr>
        <w:t xml:space="preserve">было </w:t>
      </w:r>
      <w:r w:rsidRPr="00B95DC3">
        <w:rPr>
          <w:rFonts w:ascii="Arial" w:hAnsi="Arial" w:cs="Arial"/>
          <w:sz w:val="24"/>
          <w:szCs w:val="24"/>
        </w:rPr>
        <w:t xml:space="preserve">зарегистрировано </w:t>
      </w:r>
      <w:r>
        <w:rPr>
          <w:rFonts w:ascii="Arial" w:hAnsi="Arial" w:cs="Arial"/>
          <w:sz w:val="24"/>
          <w:szCs w:val="24"/>
        </w:rPr>
        <w:t>2</w:t>
      </w:r>
      <w:r w:rsidRPr="00B95DC3">
        <w:rPr>
          <w:rFonts w:ascii="Arial" w:hAnsi="Arial" w:cs="Arial"/>
          <w:sz w:val="24"/>
          <w:szCs w:val="24"/>
        </w:rPr>
        <w:t xml:space="preserve"> раз</w:t>
      </w:r>
      <w:r>
        <w:rPr>
          <w:rFonts w:ascii="Arial" w:hAnsi="Arial" w:cs="Arial"/>
          <w:sz w:val="24"/>
          <w:szCs w:val="24"/>
        </w:rPr>
        <w:t>а</w:t>
      </w:r>
      <w:r w:rsidRPr="00B95DC3">
        <w:rPr>
          <w:rFonts w:ascii="Arial" w:hAnsi="Arial" w:cs="Arial"/>
          <w:sz w:val="24"/>
          <w:szCs w:val="24"/>
        </w:rPr>
        <w:t xml:space="preserve"> на </w:t>
      </w:r>
      <w:r>
        <w:rPr>
          <w:rFonts w:ascii="Arial" w:hAnsi="Arial" w:cs="Arial"/>
          <w:sz w:val="24"/>
          <w:szCs w:val="24"/>
        </w:rPr>
        <w:t>2</w:t>
      </w:r>
      <w:r w:rsidRPr="00B95DC3">
        <w:rPr>
          <w:rFonts w:ascii="Arial" w:hAnsi="Arial" w:cs="Arial"/>
          <w:sz w:val="24"/>
          <w:szCs w:val="24"/>
        </w:rPr>
        <w:t xml:space="preserve"> водных объектах (в </w:t>
      </w:r>
      <w:r>
        <w:rPr>
          <w:rFonts w:ascii="Arial" w:hAnsi="Arial" w:cs="Arial"/>
          <w:sz w:val="24"/>
          <w:szCs w:val="24"/>
        </w:rPr>
        <w:t>сентябр</w:t>
      </w:r>
      <w:r w:rsidRPr="00B95DC3">
        <w:rPr>
          <w:rFonts w:ascii="Arial" w:hAnsi="Arial" w:cs="Arial"/>
          <w:sz w:val="24"/>
          <w:szCs w:val="24"/>
        </w:rPr>
        <w:t>е 20</w:t>
      </w:r>
      <w:r>
        <w:rPr>
          <w:rFonts w:ascii="Arial" w:hAnsi="Arial" w:cs="Arial"/>
          <w:sz w:val="24"/>
          <w:szCs w:val="24"/>
        </w:rPr>
        <w:t>1</w:t>
      </w:r>
      <w:r w:rsidRPr="00B95DC3">
        <w:rPr>
          <w:rFonts w:ascii="Arial" w:hAnsi="Arial" w:cs="Arial"/>
          <w:sz w:val="24"/>
          <w:szCs w:val="24"/>
        </w:rPr>
        <w:t xml:space="preserve">0 года – </w:t>
      </w:r>
      <w:r w:rsidRPr="00A43239">
        <w:rPr>
          <w:rFonts w:ascii="Arial" w:hAnsi="Arial" w:cs="Arial"/>
          <w:sz w:val="24"/>
          <w:szCs w:val="24"/>
        </w:rPr>
        <w:t>3</w:t>
      </w:r>
      <w:r w:rsidRPr="00B95DC3">
        <w:rPr>
          <w:rFonts w:ascii="Arial" w:hAnsi="Arial" w:cs="Arial"/>
          <w:sz w:val="24"/>
          <w:szCs w:val="24"/>
        </w:rPr>
        <w:t xml:space="preserve"> раза на </w:t>
      </w:r>
      <w:r w:rsidRPr="00A43239">
        <w:rPr>
          <w:rFonts w:ascii="Arial" w:hAnsi="Arial" w:cs="Arial"/>
          <w:sz w:val="24"/>
          <w:szCs w:val="24"/>
        </w:rPr>
        <w:t>3</w:t>
      </w:r>
      <w:r w:rsidRPr="00B95DC3">
        <w:rPr>
          <w:rFonts w:ascii="Arial" w:hAnsi="Arial" w:cs="Arial"/>
          <w:sz w:val="24"/>
          <w:szCs w:val="24"/>
        </w:rPr>
        <w:t xml:space="preserve"> водных объектах).</w:t>
      </w:r>
    </w:p>
    <w:p w:rsidR="00F83754" w:rsidRPr="00B95DC3" w:rsidRDefault="00F83754" w:rsidP="00F83754">
      <w:pPr>
        <w:pStyle w:val="a7"/>
        <w:spacing w:line="360" w:lineRule="auto"/>
        <w:rPr>
          <w:rFonts w:ascii="Arial" w:hAnsi="Arial" w:cs="Arial"/>
          <w:sz w:val="24"/>
          <w:szCs w:val="24"/>
        </w:rPr>
      </w:pPr>
      <w:r w:rsidRPr="00B95DC3">
        <w:rPr>
          <w:rFonts w:ascii="Arial" w:hAnsi="Arial" w:cs="Arial"/>
          <w:sz w:val="24"/>
          <w:szCs w:val="24"/>
        </w:rPr>
        <w:t xml:space="preserve">Экстремально высокое загрязнение поверхностных вод веществами 3-4 классов опасности (превышение предельно допустимых уровней в 50 и более раз) </w:t>
      </w:r>
      <w:r>
        <w:rPr>
          <w:rFonts w:ascii="Arial" w:hAnsi="Arial" w:cs="Arial"/>
          <w:sz w:val="24"/>
          <w:szCs w:val="24"/>
        </w:rPr>
        <w:t xml:space="preserve">было </w:t>
      </w:r>
      <w:r w:rsidRPr="00B95DC3">
        <w:rPr>
          <w:rFonts w:ascii="Arial" w:hAnsi="Arial" w:cs="Arial"/>
          <w:sz w:val="24"/>
          <w:szCs w:val="24"/>
        </w:rPr>
        <w:t xml:space="preserve">зарегистрировано </w:t>
      </w:r>
      <w:r>
        <w:rPr>
          <w:rFonts w:ascii="Arial" w:hAnsi="Arial" w:cs="Arial"/>
          <w:sz w:val="24"/>
          <w:szCs w:val="24"/>
        </w:rPr>
        <w:t>25</w:t>
      </w:r>
      <w:r w:rsidRPr="00B95DC3">
        <w:rPr>
          <w:rFonts w:ascii="Arial" w:hAnsi="Arial" w:cs="Arial"/>
          <w:sz w:val="24"/>
          <w:szCs w:val="24"/>
        </w:rPr>
        <w:t xml:space="preserve"> раз на </w:t>
      </w:r>
      <w:r>
        <w:rPr>
          <w:rFonts w:ascii="Arial" w:hAnsi="Arial" w:cs="Arial"/>
          <w:sz w:val="24"/>
          <w:szCs w:val="24"/>
        </w:rPr>
        <w:t>18</w:t>
      </w:r>
      <w:r w:rsidRPr="00B95DC3">
        <w:rPr>
          <w:rFonts w:ascii="Arial" w:hAnsi="Arial" w:cs="Arial"/>
          <w:sz w:val="24"/>
          <w:szCs w:val="24"/>
        </w:rPr>
        <w:t xml:space="preserve"> водных объектах (в </w:t>
      </w:r>
      <w:r>
        <w:rPr>
          <w:rFonts w:ascii="Arial" w:hAnsi="Arial" w:cs="Arial"/>
          <w:sz w:val="24"/>
          <w:szCs w:val="24"/>
        </w:rPr>
        <w:t>сентябр</w:t>
      </w:r>
      <w:r w:rsidRPr="00B95DC3">
        <w:rPr>
          <w:rFonts w:ascii="Arial" w:hAnsi="Arial" w:cs="Arial"/>
          <w:sz w:val="24"/>
          <w:szCs w:val="24"/>
        </w:rPr>
        <w:t>е 20</w:t>
      </w:r>
      <w:r>
        <w:rPr>
          <w:rFonts w:ascii="Arial" w:hAnsi="Arial" w:cs="Arial"/>
          <w:sz w:val="24"/>
          <w:szCs w:val="24"/>
        </w:rPr>
        <w:t>1</w:t>
      </w:r>
      <w:r w:rsidRPr="00B95DC3">
        <w:rPr>
          <w:rFonts w:ascii="Arial" w:hAnsi="Arial" w:cs="Arial"/>
          <w:sz w:val="24"/>
          <w:szCs w:val="24"/>
        </w:rPr>
        <w:t>0</w:t>
      </w:r>
      <w:r>
        <w:rPr>
          <w:rFonts w:ascii="Arial" w:hAnsi="Arial" w:cs="Arial"/>
          <w:sz w:val="24"/>
          <w:szCs w:val="24"/>
        </w:rPr>
        <w:t xml:space="preserve"> </w:t>
      </w:r>
      <w:r w:rsidRPr="00B95DC3">
        <w:rPr>
          <w:rFonts w:ascii="Arial" w:hAnsi="Arial" w:cs="Arial"/>
          <w:sz w:val="24"/>
          <w:szCs w:val="24"/>
        </w:rPr>
        <w:t xml:space="preserve">года – </w:t>
      </w:r>
      <w:r w:rsidRPr="00A43239">
        <w:rPr>
          <w:rFonts w:ascii="Arial" w:hAnsi="Arial" w:cs="Arial"/>
          <w:sz w:val="24"/>
          <w:szCs w:val="24"/>
        </w:rPr>
        <w:t>22</w:t>
      </w:r>
      <w:r w:rsidRPr="00B95DC3">
        <w:rPr>
          <w:rFonts w:ascii="Arial" w:hAnsi="Arial" w:cs="Arial"/>
          <w:sz w:val="24"/>
          <w:szCs w:val="24"/>
        </w:rPr>
        <w:t xml:space="preserve"> раз</w:t>
      </w:r>
      <w:r>
        <w:rPr>
          <w:rFonts w:ascii="Arial" w:hAnsi="Arial" w:cs="Arial"/>
          <w:sz w:val="24"/>
          <w:szCs w:val="24"/>
        </w:rPr>
        <w:t>а</w:t>
      </w:r>
      <w:r w:rsidRPr="00B95DC3">
        <w:rPr>
          <w:rFonts w:ascii="Arial" w:hAnsi="Arial" w:cs="Arial"/>
          <w:sz w:val="24"/>
          <w:szCs w:val="24"/>
        </w:rPr>
        <w:t xml:space="preserve"> на </w:t>
      </w:r>
      <w:r w:rsidRPr="00A43239">
        <w:rPr>
          <w:rFonts w:ascii="Arial" w:hAnsi="Arial" w:cs="Arial"/>
          <w:sz w:val="24"/>
          <w:szCs w:val="24"/>
        </w:rPr>
        <w:t>16</w:t>
      </w:r>
      <w:r w:rsidRPr="00B95DC3">
        <w:rPr>
          <w:rFonts w:ascii="Arial" w:hAnsi="Arial" w:cs="Arial"/>
          <w:sz w:val="24"/>
          <w:szCs w:val="24"/>
        </w:rPr>
        <w:t xml:space="preserve"> водных объектах).</w:t>
      </w:r>
    </w:p>
    <w:p w:rsidR="00F83754" w:rsidRDefault="00F83754" w:rsidP="00F83754">
      <w:pPr>
        <w:spacing w:after="0" w:line="360" w:lineRule="auto"/>
        <w:ind w:firstLine="708"/>
        <w:jc w:val="both"/>
        <w:rPr>
          <w:rFonts w:ascii="Arial" w:hAnsi="Arial" w:cs="Arial"/>
          <w:sz w:val="24"/>
          <w:szCs w:val="24"/>
        </w:rPr>
      </w:pPr>
      <w:r w:rsidRPr="001F25A3">
        <w:rPr>
          <w:rFonts w:ascii="Arial" w:hAnsi="Arial" w:cs="Arial"/>
          <w:sz w:val="24"/>
          <w:szCs w:val="24"/>
        </w:rPr>
        <w:t xml:space="preserve">Всего экстремально высокое загрязнение поверхностных вод веществами 1-4 классов опасности зарегистрировано </w:t>
      </w:r>
      <w:r>
        <w:rPr>
          <w:rFonts w:ascii="Arial" w:hAnsi="Arial" w:cs="Arial"/>
          <w:sz w:val="24"/>
          <w:szCs w:val="24"/>
        </w:rPr>
        <w:t>27</w:t>
      </w:r>
      <w:r w:rsidRPr="001F25A3">
        <w:rPr>
          <w:rFonts w:ascii="Arial" w:hAnsi="Arial" w:cs="Arial"/>
          <w:sz w:val="24"/>
          <w:szCs w:val="24"/>
        </w:rPr>
        <w:t xml:space="preserve"> раз на </w:t>
      </w:r>
      <w:r>
        <w:rPr>
          <w:rFonts w:ascii="Arial" w:hAnsi="Arial" w:cs="Arial"/>
          <w:sz w:val="24"/>
          <w:szCs w:val="24"/>
        </w:rPr>
        <w:t>20</w:t>
      </w:r>
      <w:r w:rsidRPr="001F25A3">
        <w:rPr>
          <w:rFonts w:ascii="Arial" w:hAnsi="Arial" w:cs="Arial"/>
          <w:sz w:val="24"/>
          <w:szCs w:val="24"/>
        </w:rPr>
        <w:t xml:space="preserve"> водных объектах. Перечень случаев ЭВЗ представлен в Приложении 1.</w:t>
      </w:r>
    </w:p>
    <w:p w:rsidR="00F83754" w:rsidRPr="00217B9E" w:rsidRDefault="00F83754" w:rsidP="00F83754">
      <w:pPr>
        <w:spacing w:line="360" w:lineRule="auto"/>
        <w:ind w:firstLine="708"/>
        <w:jc w:val="both"/>
        <w:outlineLvl w:val="0"/>
        <w:rPr>
          <w:rFonts w:ascii="Arial" w:hAnsi="Arial" w:cs="Arial"/>
          <w:sz w:val="24"/>
          <w:szCs w:val="24"/>
        </w:rPr>
      </w:pPr>
      <w:r w:rsidRPr="00217B9E">
        <w:rPr>
          <w:rFonts w:ascii="Arial" w:hAnsi="Arial" w:cs="Arial"/>
          <w:sz w:val="24"/>
          <w:szCs w:val="24"/>
        </w:rPr>
        <w:t xml:space="preserve">Основные источники загрязнения - предприятия металлургической, горнодобывающей, нефтяной, целлюлозно-бумажной промышленности и жилищно-коммунального хозяйства. </w:t>
      </w:r>
    </w:p>
    <w:p w:rsidR="00F83754" w:rsidRDefault="00F83754" w:rsidP="00F83754">
      <w:pPr>
        <w:spacing w:line="360" w:lineRule="auto"/>
        <w:ind w:firstLine="708"/>
        <w:jc w:val="both"/>
        <w:rPr>
          <w:rFonts w:ascii="Arial" w:eastAsia="MS Mincho" w:hAnsi="Arial" w:cs="Arial"/>
          <w:b/>
        </w:rPr>
      </w:pPr>
    </w:p>
    <w:p w:rsidR="00F83754" w:rsidRPr="00217B9E" w:rsidRDefault="00F83754" w:rsidP="00F83754">
      <w:pPr>
        <w:spacing w:line="360" w:lineRule="auto"/>
        <w:ind w:firstLine="708"/>
        <w:jc w:val="both"/>
        <w:rPr>
          <w:rFonts w:ascii="Arial" w:eastAsia="MS Mincho" w:hAnsi="Arial" w:cs="Arial"/>
          <w:b/>
          <w:sz w:val="24"/>
          <w:szCs w:val="24"/>
        </w:rPr>
      </w:pPr>
      <w:r w:rsidRPr="00217B9E">
        <w:rPr>
          <w:rFonts w:ascii="Arial" w:eastAsia="MS Mincho" w:hAnsi="Arial" w:cs="Arial"/>
          <w:b/>
          <w:sz w:val="24"/>
          <w:szCs w:val="24"/>
        </w:rPr>
        <w:t xml:space="preserve">3. Высокое загрязнение окружающей среды. </w:t>
      </w:r>
    </w:p>
    <w:p w:rsidR="00F83754" w:rsidRPr="001D49D2" w:rsidRDefault="00F83754" w:rsidP="00F83754">
      <w:pPr>
        <w:spacing w:after="0" w:line="360" w:lineRule="auto"/>
        <w:ind w:firstLine="708"/>
        <w:jc w:val="both"/>
        <w:rPr>
          <w:rFonts w:ascii="Arial" w:hAnsi="Arial" w:cs="Arial"/>
          <w:b/>
          <w:sz w:val="24"/>
          <w:szCs w:val="24"/>
        </w:rPr>
      </w:pPr>
      <w:r w:rsidRPr="001D49D2">
        <w:rPr>
          <w:rFonts w:ascii="Arial" w:hAnsi="Arial" w:cs="Arial"/>
          <w:b/>
          <w:sz w:val="24"/>
          <w:szCs w:val="24"/>
        </w:rPr>
        <w:t>3.1. Атмосферный воздух.</w:t>
      </w:r>
    </w:p>
    <w:p w:rsidR="00F83754" w:rsidRPr="001D49D2" w:rsidRDefault="00F83754" w:rsidP="00F83754">
      <w:pPr>
        <w:spacing w:after="0" w:line="360" w:lineRule="auto"/>
        <w:ind w:firstLine="708"/>
        <w:jc w:val="both"/>
        <w:rPr>
          <w:rFonts w:ascii="Arial" w:hAnsi="Arial" w:cs="Arial"/>
          <w:sz w:val="24"/>
          <w:szCs w:val="24"/>
        </w:rPr>
      </w:pPr>
      <w:r w:rsidRPr="001D49D2">
        <w:rPr>
          <w:rFonts w:ascii="Arial" w:hAnsi="Arial" w:cs="Arial"/>
          <w:sz w:val="24"/>
          <w:szCs w:val="24"/>
        </w:rPr>
        <w:t xml:space="preserve">Случай высокого загрязнения (ВЗ)** атмосферного воздуха веществом 2 класса опасности </w:t>
      </w:r>
      <w:r>
        <w:rPr>
          <w:rFonts w:ascii="Arial" w:hAnsi="Arial" w:cs="Arial"/>
          <w:sz w:val="24"/>
          <w:szCs w:val="24"/>
        </w:rPr>
        <w:t>(</w:t>
      </w:r>
      <w:r w:rsidRPr="001D49D2">
        <w:rPr>
          <w:rFonts w:ascii="Arial" w:hAnsi="Arial" w:cs="Arial"/>
          <w:sz w:val="24"/>
          <w:szCs w:val="24"/>
        </w:rPr>
        <w:t>фенолом</w:t>
      </w:r>
      <w:r>
        <w:rPr>
          <w:rFonts w:ascii="Arial" w:hAnsi="Arial" w:cs="Arial"/>
          <w:sz w:val="24"/>
          <w:szCs w:val="24"/>
        </w:rPr>
        <w:t>)</w:t>
      </w:r>
      <w:r w:rsidRPr="001D49D2">
        <w:rPr>
          <w:rFonts w:ascii="Arial" w:hAnsi="Arial" w:cs="Arial"/>
          <w:sz w:val="24"/>
          <w:szCs w:val="24"/>
        </w:rPr>
        <w:t xml:space="preserve"> зарегистрирован в Рязани  (1 случай,  11 ПДК</w:t>
      </w:r>
      <w:r w:rsidRPr="001D49D2">
        <w:rPr>
          <w:rFonts w:ascii="Arial" w:hAnsi="Arial" w:cs="Arial"/>
          <w:sz w:val="24"/>
          <w:szCs w:val="24"/>
          <w:vertAlign w:val="subscript"/>
        </w:rPr>
        <w:t>м.р.</w:t>
      </w:r>
      <w:r w:rsidRPr="001D49D2">
        <w:rPr>
          <w:rFonts w:ascii="Arial" w:hAnsi="Arial" w:cs="Arial"/>
          <w:sz w:val="24"/>
          <w:szCs w:val="24"/>
        </w:rPr>
        <w:t>).</w:t>
      </w:r>
    </w:p>
    <w:p w:rsidR="00F83754" w:rsidRPr="001D49D2" w:rsidRDefault="00F83754" w:rsidP="00F83754">
      <w:pPr>
        <w:spacing w:after="0" w:line="360" w:lineRule="auto"/>
        <w:ind w:firstLine="708"/>
        <w:jc w:val="both"/>
        <w:rPr>
          <w:rFonts w:ascii="Arial" w:hAnsi="Arial" w:cs="Arial"/>
          <w:sz w:val="24"/>
          <w:szCs w:val="24"/>
        </w:rPr>
      </w:pPr>
      <w:r w:rsidRPr="001D49D2">
        <w:rPr>
          <w:rFonts w:ascii="Arial" w:hAnsi="Arial" w:cs="Arial"/>
          <w:sz w:val="24"/>
          <w:szCs w:val="24"/>
        </w:rPr>
        <w:t>В сентябре 2011 года в атмосферном воздухе 1 города в 1 случае регистрировал</w:t>
      </w:r>
      <w:r>
        <w:rPr>
          <w:rFonts w:ascii="Arial" w:hAnsi="Arial" w:cs="Arial"/>
          <w:sz w:val="24"/>
          <w:szCs w:val="24"/>
        </w:rPr>
        <w:t>а</w:t>
      </w:r>
      <w:r w:rsidRPr="001D49D2">
        <w:rPr>
          <w:rFonts w:ascii="Arial" w:hAnsi="Arial" w:cs="Arial"/>
          <w:sz w:val="24"/>
          <w:szCs w:val="24"/>
        </w:rPr>
        <w:t>сь концентраци</w:t>
      </w:r>
      <w:r>
        <w:rPr>
          <w:rFonts w:ascii="Arial" w:hAnsi="Arial" w:cs="Arial"/>
          <w:sz w:val="24"/>
          <w:szCs w:val="24"/>
        </w:rPr>
        <w:t>я</w:t>
      </w:r>
      <w:r w:rsidRPr="001D49D2">
        <w:rPr>
          <w:rFonts w:ascii="Arial" w:hAnsi="Arial" w:cs="Arial"/>
          <w:sz w:val="24"/>
          <w:szCs w:val="24"/>
        </w:rPr>
        <w:t xml:space="preserve"> загрязняющ</w:t>
      </w:r>
      <w:r>
        <w:rPr>
          <w:rFonts w:ascii="Arial" w:hAnsi="Arial" w:cs="Arial"/>
          <w:sz w:val="24"/>
          <w:szCs w:val="24"/>
        </w:rPr>
        <w:t>его</w:t>
      </w:r>
      <w:r w:rsidRPr="001D49D2">
        <w:rPr>
          <w:rFonts w:ascii="Arial" w:hAnsi="Arial" w:cs="Arial"/>
          <w:sz w:val="24"/>
          <w:szCs w:val="24"/>
        </w:rPr>
        <w:t xml:space="preserve"> веществ</w:t>
      </w:r>
      <w:r>
        <w:rPr>
          <w:rFonts w:ascii="Arial" w:hAnsi="Arial" w:cs="Arial"/>
          <w:sz w:val="24"/>
          <w:szCs w:val="24"/>
        </w:rPr>
        <w:t>а</w:t>
      </w:r>
      <w:r w:rsidRPr="001D49D2">
        <w:rPr>
          <w:rFonts w:ascii="Arial" w:hAnsi="Arial" w:cs="Arial"/>
          <w:sz w:val="24"/>
          <w:szCs w:val="24"/>
        </w:rPr>
        <w:t xml:space="preserve"> более 10 ПДК (в сентябре 2010 года – в 1 городе в 2 случаях).</w:t>
      </w:r>
    </w:p>
    <w:p w:rsidR="00F83754" w:rsidRPr="00217B9E" w:rsidRDefault="00F83754" w:rsidP="00F83754">
      <w:pPr>
        <w:spacing w:line="360" w:lineRule="auto"/>
        <w:ind w:firstLine="708"/>
        <w:jc w:val="both"/>
        <w:rPr>
          <w:rFonts w:ascii="Arial" w:hAnsi="Arial" w:cs="Arial"/>
          <w:b/>
          <w:sz w:val="24"/>
          <w:szCs w:val="24"/>
        </w:rPr>
      </w:pPr>
      <w:r w:rsidRPr="00217B9E">
        <w:rPr>
          <w:rFonts w:ascii="Arial" w:hAnsi="Arial" w:cs="Arial"/>
          <w:b/>
          <w:sz w:val="24"/>
          <w:szCs w:val="24"/>
        </w:rPr>
        <w:t xml:space="preserve">3.2. Водные объекты. </w:t>
      </w:r>
    </w:p>
    <w:p w:rsidR="00F83754" w:rsidRDefault="00F83754" w:rsidP="00F83754">
      <w:pPr>
        <w:spacing w:after="0" w:line="360" w:lineRule="auto"/>
        <w:ind w:firstLine="708"/>
        <w:jc w:val="both"/>
        <w:rPr>
          <w:rFonts w:ascii="Arial" w:hAnsi="Arial" w:cs="Arial"/>
          <w:sz w:val="24"/>
          <w:szCs w:val="24"/>
        </w:rPr>
      </w:pPr>
      <w:r w:rsidRPr="001F25A3">
        <w:rPr>
          <w:rFonts w:ascii="Arial" w:hAnsi="Arial" w:cs="Arial"/>
          <w:sz w:val="24"/>
          <w:szCs w:val="24"/>
        </w:rPr>
        <w:t xml:space="preserve">В </w:t>
      </w:r>
      <w:r>
        <w:rPr>
          <w:rFonts w:ascii="Arial" w:hAnsi="Arial" w:cs="Arial"/>
          <w:sz w:val="24"/>
          <w:szCs w:val="24"/>
        </w:rPr>
        <w:t>сентябр</w:t>
      </w:r>
      <w:r w:rsidRPr="001F25A3">
        <w:rPr>
          <w:rFonts w:ascii="Arial" w:hAnsi="Arial" w:cs="Arial"/>
          <w:sz w:val="24"/>
          <w:szCs w:val="24"/>
        </w:rPr>
        <w:t>е 201</w:t>
      </w:r>
      <w:r>
        <w:rPr>
          <w:rFonts w:ascii="Arial" w:hAnsi="Arial" w:cs="Arial"/>
          <w:sz w:val="24"/>
          <w:szCs w:val="24"/>
        </w:rPr>
        <w:t>1</w:t>
      </w:r>
      <w:r w:rsidRPr="001F25A3">
        <w:rPr>
          <w:rFonts w:ascii="Arial" w:hAnsi="Arial" w:cs="Arial"/>
          <w:sz w:val="24"/>
          <w:szCs w:val="24"/>
        </w:rPr>
        <w:t xml:space="preserve"> года на территории Российской Федерации </w:t>
      </w:r>
      <w:r>
        <w:rPr>
          <w:rFonts w:ascii="Arial" w:hAnsi="Arial" w:cs="Arial"/>
          <w:sz w:val="24"/>
          <w:szCs w:val="24"/>
        </w:rPr>
        <w:t xml:space="preserve">было </w:t>
      </w:r>
      <w:r w:rsidRPr="001F25A3">
        <w:rPr>
          <w:rFonts w:ascii="Arial" w:hAnsi="Arial" w:cs="Arial"/>
          <w:sz w:val="24"/>
          <w:szCs w:val="24"/>
        </w:rPr>
        <w:t xml:space="preserve">зарегистрировано </w:t>
      </w:r>
      <w:r>
        <w:rPr>
          <w:rFonts w:ascii="Arial" w:hAnsi="Arial" w:cs="Arial"/>
          <w:sz w:val="24"/>
          <w:szCs w:val="24"/>
        </w:rPr>
        <w:t>168</w:t>
      </w:r>
      <w:r w:rsidRPr="001F25A3">
        <w:rPr>
          <w:rFonts w:ascii="Arial" w:hAnsi="Arial" w:cs="Arial"/>
          <w:sz w:val="24"/>
          <w:szCs w:val="24"/>
        </w:rPr>
        <w:t xml:space="preserve"> случаев </w:t>
      </w:r>
      <w:r>
        <w:rPr>
          <w:rFonts w:ascii="Arial" w:hAnsi="Arial" w:cs="Arial"/>
          <w:sz w:val="24"/>
          <w:szCs w:val="24"/>
        </w:rPr>
        <w:t>высокого загрязнения</w:t>
      </w:r>
      <w:r w:rsidRPr="001F25A3">
        <w:rPr>
          <w:rFonts w:ascii="Arial" w:hAnsi="Arial" w:cs="Arial"/>
          <w:sz w:val="24"/>
          <w:szCs w:val="24"/>
        </w:rPr>
        <w:t xml:space="preserve"> на </w:t>
      </w:r>
      <w:r>
        <w:rPr>
          <w:rFonts w:ascii="Arial" w:hAnsi="Arial" w:cs="Arial"/>
          <w:sz w:val="24"/>
          <w:szCs w:val="24"/>
        </w:rPr>
        <w:t>73</w:t>
      </w:r>
      <w:r w:rsidRPr="001F25A3">
        <w:rPr>
          <w:rFonts w:ascii="Arial" w:hAnsi="Arial" w:cs="Arial"/>
          <w:sz w:val="24"/>
          <w:szCs w:val="24"/>
        </w:rPr>
        <w:t xml:space="preserve"> водных объектах (в </w:t>
      </w:r>
      <w:r>
        <w:rPr>
          <w:rFonts w:ascii="Arial" w:hAnsi="Arial" w:cs="Arial"/>
          <w:sz w:val="24"/>
          <w:szCs w:val="24"/>
        </w:rPr>
        <w:t>сентябр</w:t>
      </w:r>
      <w:r w:rsidRPr="001F25A3">
        <w:rPr>
          <w:rFonts w:ascii="Arial" w:hAnsi="Arial" w:cs="Arial"/>
          <w:sz w:val="24"/>
          <w:szCs w:val="24"/>
        </w:rPr>
        <w:t>е 20</w:t>
      </w:r>
      <w:r>
        <w:rPr>
          <w:rFonts w:ascii="Arial" w:hAnsi="Arial" w:cs="Arial"/>
          <w:sz w:val="24"/>
          <w:szCs w:val="24"/>
        </w:rPr>
        <w:t>1</w:t>
      </w:r>
      <w:r w:rsidRPr="001F25A3">
        <w:rPr>
          <w:rFonts w:ascii="Arial" w:hAnsi="Arial" w:cs="Arial"/>
          <w:sz w:val="24"/>
          <w:szCs w:val="24"/>
        </w:rPr>
        <w:t xml:space="preserve">0 года – </w:t>
      </w:r>
      <w:r>
        <w:rPr>
          <w:rFonts w:ascii="Arial" w:hAnsi="Arial" w:cs="Arial"/>
          <w:sz w:val="24"/>
          <w:szCs w:val="24"/>
        </w:rPr>
        <w:t>163</w:t>
      </w:r>
      <w:r w:rsidRPr="001F25A3">
        <w:rPr>
          <w:rFonts w:ascii="Arial" w:hAnsi="Arial" w:cs="Arial"/>
          <w:sz w:val="24"/>
          <w:szCs w:val="24"/>
        </w:rPr>
        <w:t xml:space="preserve"> </w:t>
      </w:r>
      <w:r w:rsidRPr="00A43239">
        <w:rPr>
          <w:rFonts w:ascii="Arial" w:hAnsi="Arial" w:cs="Arial"/>
          <w:sz w:val="24"/>
          <w:szCs w:val="24"/>
        </w:rPr>
        <w:t>случая</w:t>
      </w:r>
      <w:r w:rsidRPr="001F25A3">
        <w:rPr>
          <w:rFonts w:ascii="Arial" w:hAnsi="Arial" w:cs="Arial"/>
          <w:sz w:val="24"/>
          <w:szCs w:val="24"/>
        </w:rPr>
        <w:t xml:space="preserve"> высокого загрязнения на </w:t>
      </w:r>
      <w:r>
        <w:rPr>
          <w:rFonts w:ascii="Arial" w:hAnsi="Arial" w:cs="Arial"/>
          <w:sz w:val="24"/>
          <w:szCs w:val="24"/>
        </w:rPr>
        <w:t>81</w:t>
      </w:r>
      <w:r w:rsidRPr="001F25A3">
        <w:rPr>
          <w:rFonts w:ascii="Arial" w:hAnsi="Arial" w:cs="Arial"/>
          <w:sz w:val="24"/>
          <w:szCs w:val="24"/>
        </w:rPr>
        <w:t xml:space="preserve"> </w:t>
      </w:r>
      <w:r w:rsidRPr="00A43239">
        <w:rPr>
          <w:rFonts w:ascii="Arial" w:hAnsi="Arial" w:cs="Arial"/>
          <w:sz w:val="24"/>
          <w:szCs w:val="24"/>
        </w:rPr>
        <w:t>водном</w:t>
      </w:r>
      <w:r w:rsidRPr="001F25A3">
        <w:rPr>
          <w:rFonts w:ascii="Arial" w:hAnsi="Arial" w:cs="Arial"/>
          <w:sz w:val="24"/>
          <w:szCs w:val="24"/>
        </w:rPr>
        <w:t xml:space="preserve"> объект</w:t>
      </w:r>
      <w:r>
        <w:rPr>
          <w:rFonts w:ascii="Arial" w:hAnsi="Arial" w:cs="Arial"/>
          <w:sz w:val="24"/>
          <w:szCs w:val="24"/>
        </w:rPr>
        <w:t>е</w:t>
      </w:r>
      <w:r w:rsidRPr="001F25A3">
        <w:rPr>
          <w:rFonts w:ascii="Arial" w:hAnsi="Arial" w:cs="Arial"/>
          <w:sz w:val="24"/>
          <w:szCs w:val="24"/>
        </w:rPr>
        <w:t>). Перечень случаев высокого загрязнения водных объектов приведен в приложении 2.</w:t>
      </w:r>
    </w:p>
    <w:p w:rsidR="00F83754" w:rsidRPr="00BB65EF" w:rsidRDefault="00F83754" w:rsidP="00F83754">
      <w:pPr>
        <w:spacing w:after="0" w:line="360" w:lineRule="auto"/>
        <w:jc w:val="both"/>
        <w:rPr>
          <w:rFonts w:ascii="Arial" w:hAnsi="Arial" w:cs="Arial"/>
        </w:rPr>
      </w:pPr>
      <w:r>
        <w:rPr>
          <w:rFonts w:ascii="Arial" w:hAnsi="Arial" w:cs="Arial"/>
        </w:rPr>
        <w:t>_________________________</w:t>
      </w:r>
    </w:p>
    <w:p w:rsidR="00F83754" w:rsidRDefault="00F83754" w:rsidP="00F83754">
      <w:pPr>
        <w:pStyle w:val="a7"/>
        <w:ind w:firstLine="0"/>
        <w:rPr>
          <w:rFonts w:ascii="Arial" w:hAnsi="Arial" w:cs="Arial"/>
          <w:sz w:val="20"/>
        </w:rPr>
      </w:pPr>
      <w:r>
        <w:rPr>
          <w:rFonts w:ascii="Arial" w:hAnsi="Arial" w:cs="Arial"/>
          <w:sz w:val="20"/>
        </w:rPr>
        <w:t>**</w:t>
      </w:r>
      <w:r>
        <w:rPr>
          <w:rFonts w:ascii="Arial" w:hAnsi="Arial" w:cs="Arial"/>
          <w:b/>
          <w:sz w:val="20"/>
        </w:rPr>
        <w:t xml:space="preserve"> - </w:t>
      </w:r>
      <w:r>
        <w:rPr>
          <w:rFonts w:ascii="Arial" w:hAnsi="Arial" w:cs="Arial"/>
          <w:sz w:val="20"/>
        </w:rPr>
        <w:t>Под ВЗ понимается содержание одного или нескольких веществ, превышающее максимальную разовую предельно допустимую концентрацию (ПДК</w:t>
      </w:r>
      <w:r>
        <w:rPr>
          <w:rFonts w:ascii="Arial" w:hAnsi="Arial" w:cs="Arial"/>
          <w:sz w:val="20"/>
          <w:vertAlign w:val="subscript"/>
        </w:rPr>
        <w:t>м.р.</w:t>
      </w:r>
      <w:r>
        <w:rPr>
          <w:rFonts w:ascii="Arial" w:hAnsi="Arial" w:cs="Arial"/>
          <w:sz w:val="20"/>
        </w:rPr>
        <w:t>) в 10 и более раз.</w:t>
      </w:r>
    </w:p>
    <w:p w:rsidR="00F83754" w:rsidRPr="001F25A3" w:rsidRDefault="00F83754" w:rsidP="00F83754">
      <w:pPr>
        <w:spacing w:after="0" w:line="360" w:lineRule="auto"/>
        <w:ind w:firstLine="708"/>
        <w:jc w:val="both"/>
        <w:rPr>
          <w:rFonts w:ascii="Arial" w:hAnsi="Arial" w:cs="Arial"/>
          <w:sz w:val="24"/>
          <w:szCs w:val="24"/>
        </w:rPr>
      </w:pPr>
    </w:p>
    <w:p w:rsidR="00F83754" w:rsidRDefault="00F83754" w:rsidP="00F83754">
      <w:pPr>
        <w:pStyle w:val="a7"/>
        <w:spacing w:line="360" w:lineRule="auto"/>
        <w:rPr>
          <w:rFonts w:ascii="Arial" w:hAnsi="Arial" w:cs="Arial"/>
          <w:sz w:val="24"/>
          <w:szCs w:val="24"/>
        </w:rPr>
      </w:pPr>
      <w:r>
        <w:rPr>
          <w:rFonts w:ascii="Arial" w:hAnsi="Arial" w:cs="Arial"/>
          <w:sz w:val="24"/>
          <w:szCs w:val="24"/>
        </w:rPr>
        <w:lastRenderedPageBreak/>
        <w:t>Процентное соотношение случаев ВЗ, отмечавшихся в течение месяца в бассейнах крупнейших рек страны, приведено в таблице 1.</w:t>
      </w:r>
    </w:p>
    <w:p w:rsidR="00F83754" w:rsidRPr="001F25A3" w:rsidRDefault="00F83754" w:rsidP="00F83754">
      <w:pPr>
        <w:spacing w:line="360" w:lineRule="auto"/>
        <w:ind w:firstLine="708"/>
        <w:jc w:val="both"/>
        <w:rPr>
          <w:rFonts w:ascii="Arial" w:hAnsi="Arial" w:cs="Arial"/>
          <w:sz w:val="24"/>
          <w:szCs w:val="24"/>
        </w:rPr>
      </w:pPr>
    </w:p>
    <w:p w:rsidR="00F83754" w:rsidRPr="000454F2" w:rsidRDefault="00F83754" w:rsidP="00F83754">
      <w:pPr>
        <w:spacing w:line="312" w:lineRule="auto"/>
        <w:ind w:left="6372" w:firstLine="708"/>
        <w:jc w:val="both"/>
        <w:rPr>
          <w:rFonts w:ascii="Arial" w:hAnsi="Arial" w:cs="Arial"/>
          <w:sz w:val="24"/>
          <w:szCs w:val="24"/>
        </w:rPr>
      </w:pPr>
      <w:r w:rsidRPr="000454F2">
        <w:rPr>
          <w:rFonts w:ascii="Arial" w:hAnsi="Arial" w:cs="Arial"/>
          <w:sz w:val="24"/>
          <w:szCs w:val="24"/>
        </w:rPr>
        <w:t>Таблица 1</w:t>
      </w:r>
    </w:p>
    <w:p w:rsidR="00F83754" w:rsidRDefault="00F83754" w:rsidP="00F83754">
      <w:pPr>
        <w:spacing w:line="312" w:lineRule="auto"/>
        <w:ind w:left="6372" w:firstLine="708"/>
        <w:jc w:val="both"/>
        <w:rPr>
          <w:rFonts w:ascii="Arial" w:hAnsi="Arial" w:cs="Arial"/>
        </w:rPr>
      </w:pPr>
    </w:p>
    <w:tbl>
      <w:tblPr>
        <w:tblW w:w="41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847"/>
        <w:gridCol w:w="4459"/>
        <w:gridCol w:w="2534"/>
      </w:tblGrid>
      <w:tr w:rsidR="00F83754" w:rsidRPr="00F83754" w:rsidTr="00B7041D">
        <w:trPr>
          <w:cantSplit/>
          <w:trHeight w:val="28"/>
          <w:tblHeader/>
        </w:trPr>
        <w:tc>
          <w:tcPr>
            <w:tcW w:w="847"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lang w:val="en-US"/>
              </w:rPr>
            </w:pPr>
            <w:r w:rsidRPr="00F83754">
              <w:rPr>
                <w:rFonts w:ascii="Arial" w:hAnsi="Arial" w:cs="Arial"/>
                <w:b/>
                <w:bCs/>
                <w:sz w:val="24"/>
                <w:szCs w:val="24"/>
                <w:lang w:val="en-US"/>
              </w:rPr>
              <w:t xml:space="preserve">№ </w:t>
            </w:r>
            <w:r w:rsidRPr="00F83754">
              <w:rPr>
                <w:rFonts w:ascii="Arial" w:hAnsi="Arial" w:cs="Arial"/>
                <w:b/>
                <w:bCs/>
                <w:sz w:val="24"/>
                <w:szCs w:val="24"/>
              </w:rPr>
              <w:t>п</w:t>
            </w:r>
            <w:r w:rsidRPr="00F83754">
              <w:rPr>
                <w:rFonts w:ascii="Arial" w:hAnsi="Arial" w:cs="Arial"/>
                <w:b/>
                <w:bCs/>
                <w:sz w:val="24"/>
                <w:szCs w:val="24"/>
                <w:lang w:val="en-US"/>
              </w:rPr>
              <w:t>/</w:t>
            </w:r>
            <w:r w:rsidRPr="00F83754">
              <w:rPr>
                <w:rFonts w:ascii="Arial" w:hAnsi="Arial" w:cs="Arial"/>
                <w:b/>
                <w:bCs/>
                <w:sz w:val="24"/>
                <w:szCs w:val="24"/>
              </w:rPr>
              <w:t>п</w:t>
            </w:r>
          </w:p>
        </w:tc>
        <w:tc>
          <w:tcPr>
            <w:tcW w:w="4459"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rPr>
            </w:pPr>
            <w:r w:rsidRPr="00F83754">
              <w:rPr>
                <w:rFonts w:ascii="Arial" w:hAnsi="Arial" w:cs="Arial"/>
                <w:b/>
                <w:bCs/>
                <w:sz w:val="24"/>
                <w:szCs w:val="24"/>
              </w:rPr>
              <w:t>Бассейн</w:t>
            </w:r>
            <w:r w:rsidRPr="00F83754">
              <w:rPr>
                <w:rFonts w:ascii="Arial" w:hAnsi="Arial" w:cs="Arial"/>
                <w:b/>
                <w:bCs/>
                <w:sz w:val="24"/>
                <w:szCs w:val="24"/>
                <w:lang w:val="en-US"/>
              </w:rPr>
              <w:t xml:space="preserve"> реки</w:t>
            </w:r>
          </w:p>
        </w:tc>
        <w:tc>
          <w:tcPr>
            <w:tcW w:w="2534"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lang w:val="en-US"/>
              </w:rPr>
            </w:pPr>
            <w:r w:rsidRPr="00F83754">
              <w:rPr>
                <w:rFonts w:ascii="Arial" w:hAnsi="Arial" w:cs="Arial"/>
                <w:b/>
                <w:bCs/>
                <w:sz w:val="24"/>
                <w:szCs w:val="24"/>
                <w:lang w:val="en-US"/>
              </w:rPr>
              <w:t xml:space="preserve">% </w:t>
            </w:r>
            <w:r w:rsidRPr="00F83754">
              <w:rPr>
                <w:rFonts w:ascii="Arial" w:hAnsi="Arial" w:cs="Arial"/>
                <w:b/>
                <w:bCs/>
                <w:sz w:val="24"/>
                <w:szCs w:val="24"/>
              </w:rPr>
              <w:t>ВЗ</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1</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Волга</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41</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2</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Обь</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32</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3</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Амур</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5</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4</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Кама</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4</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5</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Урал</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4</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6</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Енисей</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2</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7</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Северная Двина</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2</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8</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Терек</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1</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9</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Дон</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1</w:t>
            </w:r>
          </w:p>
        </w:tc>
      </w:tr>
      <w:tr w:rsidR="00F83754" w:rsidRPr="00F83754" w:rsidTr="00B7041D">
        <w:trPr>
          <w:cantSplit/>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10</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Колыма</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1</w:t>
            </w:r>
          </w:p>
        </w:tc>
      </w:tr>
    </w:tbl>
    <w:p w:rsidR="00F83754" w:rsidRDefault="00F83754" w:rsidP="00F83754">
      <w:pPr>
        <w:pStyle w:val="a7"/>
        <w:rPr>
          <w:rFonts w:ascii="Arial" w:hAnsi="Arial" w:cs="Arial"/>
        </w:rPr>
      </w:pPr>
    </w:p>
    <w:p w:rsidR="00F83754" w:rsidRPr="003D24A4" w:rsidRDefault="00F83754" w:rsidP="00F83754">
      <w:pPr>
        <w:pStyle w:val="a7"/>
        <w:spacing w:line="360" w:lineRule="auto"/>
        <w:rPr>
          <w:rFonts w:ascii="Arial" w:hAnsi="Arial" w:cs="Arial"/>
          <w:sz w:val="24"/>
          <w:szCs w:val="24"/>
        </w:rPr>
      </w:pPr>
      <w:r>
        <w:rPr>
          <w:rFonts w:ascii="Arial" w:hAnsi="Arial" w:cs="Arial"/>
          <w:sz w:val="24"/>
          <w:szCs w:val="24"/>
        </w:rPr>
        <w:t>На более мелких реках, озерах, а также на водохранилищах отмечено  7</w:t>
      </w:r>
      <w:r w:rsidRPr="004046AC">
        <w:rPr>
          <w:rFonts w:ascii="Arial" w:hAnsi="Arial" w:cs="Arial"/>
          <w:sz w:val="24"/>
          <w:szCs w:val="24"/>
        </w:rPr>
        <w:t xml:space="preserve"> %</w:t>
      </w:r>
      <w:r>
        <w:rPr>
          <w:rFonts w:ascii="Arial" w:hAnsi="Arial" w:cs="Arial"/>
          <w:sz w:val="24"/>
          <w:szCs w:val="24"/>
        </w:rPr>
        <w:t xml:space="preserve"> всех случаев ВЗ. </w:t>
      </w:r>
    </w:p>
    <w:p w:rsidR="00F83754" w:rsidRDefault="00F83754" w:rsidP="00F83754">
      <w:pPr>
        <w:pStyle w:val="a7"/>
        <w:spacing w:line="360" w:lineRule="auto"/>
        <w:ind w:firstLine="0"/>
        <w:rPr>
          <w:rFonts w:ascii="Arial" w:hAnsi="Arial" w:cs="Arial"/>
          <w:sz w:val="24"/>
          <w:szCs w:val="24"/>
        </w:rPr>
      </w:pPr>
      <w:r>
        <w:rPr>
          <w:rFonts w:ascii="Arial" w:hAnsi="Arial" w:cs="Arial"/>
        </w:rPr>
        <w:tab/>
      </w:r>
      <w:r>
        <w:rPr>
          <w:rFonts w:ascii="Arial" w:hAnsi="Arial" w:cs="Arial"/>
          <w:sz w:val="24"/>
          <w:szCs w:val="24"/>
        </w:rPr>
        <w:t>Распределение случаев ВЗ по ингредиентам приведено в таблице 2.</w:t>
      </w:r>
    </w:p>
    <w:p w:rsidR="00F83754" w:rsidRDefault="00F83754" w:rsidP="00F83754">
      <w:pPr>
        <w:pStyle w:val="a7"/>
        <w:spacing w:line="360" w:lineRule="auto"/>
        <w:ind w:firstLine="0"/>
        <w:rPr>
          <w:rFonts w:ascii="Arial" w:hAnsi="Arial" w:cs="Arial"/>
        </w:rPr>
      </w:pPr>
    </w:p>
    <w:p w:rsidR="00F83754" w:rsidRPr="00217B9E" w:rsidRDefault="00F83754" w:rsidP="00F83754">
      <w:pPr>
        <w:spacing w:line="312" w:lineRule="auto"/>
        <w:ind w:left="5760" w:firstLine="720"/>
        <w:jc w:val="both"/>
        <w:outlineLvl w:val="0"/>
        <w:rPr>
          <w:rFonts w:ascii="Arial" w:hAnsi="Arial" w:cs="Arial"/>
          <w:sz w:val="24"/>
          <w:szCs w:val="24"/>
        </w:rPr>
      </w:pPr>
      <w:r w:rsidRPr="00217B9E">
        <w:rPr>
          <w:rFonts w:ascii="Arial" w:hAnsi="Arial" w:cs="Arial"/>
          <w:sz w:val="24"/>
          <w:szCs w:val="24"/>
        </w:rPr>
        <w:tab/>
        <w:t>Таблица 2</w:t>
      </w:r>
    </w:p>
    <w:p w:rsidR="00F83754" w:rsidRDefault="00F83754" w:rsidP="00F83754">
      <w:pPr>
        <w:spacing w:line="312" w:lineRule="auto"/>
        <w:ind w:left="5760" w:firstLine="720"/>
        <w:jc w:val="both"/>
        <w:outlineLvl w:val="0"/>
        <w:rPr>
          <w:rFonts w:ascii="Arial" w:hAnsi="Arial" w:cs="Arial"/>
        </w:rPr>
      </w:pPr>
    </w:p>
    <w:tbl>
      <w:tblPr>
        <w:tblW w:w="41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847"/>
        <w:gridCol w:w="4459"/>
        <w:gridCol w:w="2534"/>
      </w:tblGrid>
      <w:tr w:rsidR="00F83754" w:rsidRPr="00F83754" w:rsidTr="00B7041D">
        <w:trPr>
          <w:cantSplit/>
          <w:trHeight w:val="270"/>
          <w:tblHeader/>
        </w:trPr>
        <w:tc>
          <w:tcPr>
            <w:tcW w:w="847"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lang w:val="en-US"/>
              </w:rPr>
            </w:pPr>
            <w:r w:rsidRPr="00F83754">
              <w:rPr>
                <w:rFonts w:ascii="Arial" w:hAnsi="Arial" w:cs="Arial"/>
                <w:b/>
                <w:bCs/>
                <w:sz w:val="24"/>
                <w:szCs w:val="24"/>
                <w:lang w:val="en-US"/>
              </w:rPr>
              <w:t xml:space="preserve">№ </w:t>
            </w:r>
            <w:r w:rsidRPr="00F83754">
              <w:rPr>
                <w:rFonts w:ascii="Arial" w:hAnsi="Arial" w:cs="Arial"/>
                <w:b/>
                <w:bCs/>
                <w:sz w:val="24"/>
                <w:szCs w:val="24"/>
              </w:rPr>
              <w:t>п</w:t>
            </w:r>
            <w:r w:rsidRPr="00F83754">
              <w:rPr>
                <w:rFonts w:ascii="Arial" w:hAnsi="Arial" w:cs="Arial"/>
                <w:b/>
                <w:bCs/>
                <w:sz w:val="24"/>
                <w:szCs w:val="24"/>
                <w:lang w:val="en-US"/>
              </w:rPr>
              <w:t>/</w:t>
            </w:r>
            <w:r w:rsidRPr="00F83754">
              <w:rPr>
                <w:rFonts w:ascii="Arial" w:hAnsi="Arial" w:cs="Arial"/>
                <w:b/>
                <w:bCs/>
                <w:sz w:val="24"/>
                <w:szCs w:val="24"/>
              </w:rPr>
              <w:t>п</w:t>
            </w:r>
          </w:p>
        </w:tc>
        <w:tc>
          <w:tcPr>
            <w:tcW w:w="4459"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rPr>
            </w:pPr>
            <w:r w:rsidRPr="00F83754">
              <w:rPr>
                <w:rFonts w:ascii="Arial" w:hAnsi="Arial" w:cs="Arial"/>
                <w:b/>
                <w:bCs/>
                <w:sz w:val="24"/>
                <w:szCs w:val="24"/>
              </w:rPr>
              <w:t>Ингредиент</w:t>
            </w:r>
          </w:p>
        </w:tc>
        <w:tc>
          <w:tcPr>
            <w:tcW w:w="2534"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lang w:val="en-US"/>
              </w:rPr>
            </w:pPr>
            <w:r w:rsidRPr="00F83754">
              <w:rPr>
                <w:rFonts w:ascii="Arial" w:hAnsi="Arial" w:cs="Arial"/>
                <w:b/>
                <w:bCs/>
                <w:sz w:val="24"/>
                <w:szCs w:val="24"/>
              </w:rPr>
              <w:t>Количество случаев</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w:t>
            </w:r>
          </w:p>
        </w:tc>
        <w:tc>
          <w:tcPr>
            <w:tcW w:w="445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Взвешенные вещества</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66</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2</w:t>
            </w:r>
          </w:p>
        </w:tc>
        <w:tc>
          <w:tcPr>
            <w:tcW w:w="445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Азот нитрит</w:t>
            </w:r>
            <w:r w:rsidRPr="00F83754">
              <w:rPr>
                <w:rFonts w:ascii="Arial" w:hAnsi="Arial" w:cs="Arial"/>
                <w:sz w:val="24"/>
                <w:szCs w:val="24"/>
              </w:rPr>
              <w:t>ный</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38</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3</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Азот аммонийный</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16</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4</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Легкоокисляемые органические вещества по БПК</w:t>
            </w:r>
            <w:r w:rsidRPr="00F83754">
              <w:rPr>
                <w:rFonts w:ascii="Arial" w:hAnsi="Arial" w:cs="Arial"/>
                <w:sz w:val="24"/>
                <w:szCs w:val="24"/>
                <w:vertAlign w:val="subscript"/>
              </w:rPr>
              <w:t>5</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8</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5</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никеля</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6</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6</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цинка</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5</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7</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арганц</w:t>
            </w:r>
            <w:r w:rsidRPr="00F83754">
              <w:rPr>
                <w:rFonts w:ascii="Arial" w:hAnsi="Arial" w:cs="Arial"/>
                <w:sz w:val="24"/>
                <w:szCs w:val="24"/>
              </w:rPr>
              <w:t>а</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4</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8</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Дитиофосфат крезиловый</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4</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9</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Кислород</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3</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10</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меди</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3</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11</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железа общего</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2</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12</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Нефтепродукты</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2</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13</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Гексахлорциклогексан (ГХЦГ)</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2</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14</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Фенолы</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2</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15</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Фосфаты</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2</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16</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свинца</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1</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17</w:t>
            </w:r>
          </w:p>
        </w:tc>
        <w:tc>
          <w:tcPr>
            <w:tcW w:w="445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rPr>
              <w:t>Суль</w:t>
            </w:r>
            <w:r w:rsidRPr="00F83754">
              <w:rPr>
                <w:rFonts w:ascii="Arial" w:hAnsi="Arial" w:cs="Arial"/>
                <w:sz w:val="24"/>
                <w:szCs w:val="24"/>
                <w:lang w:val="en-US"/>
              </w:rPr>
              <w:t>фаты</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1</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18</w:t>
            </w:r>
          </w:p>
        </w:tc>
        <w:tc>
          <w:tcPr>
            <w:tcW w:w="445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rPr>
              <w:t>Лигносульфонаты</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1</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19</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ртути</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1</w:t>
            </w:r>
          </w:p>
        </w:tc>
      </w:tr>
      <w:tr w:rsidR="00F83754" w:rsidRPr="00F83754" w:rsidTr="00B7041D">
        <w:trPr>
          <w:cantSplit/>
          <w:trHeight w:val="270"/>
        </w:trPr>
        <w:tc>
          <w:tcPr>
            <w:tcW w:w="847"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20</w:t>
            </w:r>
          </w:p>
        </w:tc>
        <w:tc>
          <w:tcPr>
            <w:tcW w:w="445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кадмия</w:t>
            </w:r>
          </w:p>
        </w:tc>
        <w:tc>
          <w:tcPr>
            <w:tcW w:w="2534"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 xml:space="preserve"> 1</w:t>
            </w:r>
          </w:p>
        </w:tc>
      </w:tr>
    </w:tbl>
    <w:p w:rsidR="00F83754" w:rsidRDefault="00F83754" w:rsidP="00F83754">
      <w:pPr>
        <w:pStyle w:val="a7"/>
        <w:rPr>
          <w:rFonts w:ascii="Arial" w:hAnsi="Arial" w:cs="Arial"/>
          <w:b/>
        </w:rPr>
      </w:pPr>
    </w:p>
    <w:p w:rsidR="00F83754" w:rsidRDefault="00F83754" w:rsidP="00F83754">
      <w:pPr>
        <w:pStyle w:val="a7"/>
        <w:rPr>
          <w:rFonts w:ascii="Arial" w:hAnsi="Arial" w:cs="Arial"/>
          <w:b/>
        </w:rPr>
      </w:pPr>
    </w:p>
    <w:p w:rsidR="00F83754" w:rsidRPr="00217B9E" w:rsidRDefault="00F83754" w:rsidP="00F83754">
      <w:pPr>
        <w:numPr>
          <w:ilvl w:val="0"/>
          <w:numId w:val="2"/>
        </w:numPr>
        <w:spacing w:after="0" w:line="360" w:lineRule="auto"/>
        <w:jc w:val="both"/>
        <w:rPr>
          <w:rFonts w:ascii="Arial" w:hAnsi="Arial" w:cs="Arial"/>
          <w:b/>
          <w:sz w:val="24"/>
          <w:szCs w:val="24"/>
        </w:rPr>
      </w:pPr>
      <w:r w:rsidRPr="00217B9E">
        <w:rPr>
          <w:rFonts w:ascii="Arial" w:hAnsi="Arial" w:cs="Arial"/>
          <w:b/>
          <w:sz w:val="24"/>
          <w:szCs w:val="24"/>
        </w:rPr>
        <w:t>Город Москва</w:t>
      </w:r>
      <w:r w:rsidRPr="00217B9E">
        <w:rPr>
          <w:rStyle w:val="ae"/>
          <w:rFonts w:ascii="Arial" w:hAnsi="Arial" w:cs="Arial"/>
          <w:b/>
          <w:sz w:val="24"/>
          <w:szCs w:val="24"/>
        </w:rPr>
        <w:footnoteReference w:customMarkFollows="1" w:id="1"/>
        <w:t>***</w:t>
      </w:r>
      <w:r w:rsidRPr="00217B9E">
        <w:rPr>
          <w:rFonts w:ascii="Arial" w:hAnsi="Arial" w:cs="Arial"/>
          <w:b/>
          <w:sz w:val="24"/>
          <w:szCs w:val="24"/>
        </w:rPr>
        <w:t xml:space="preserve">. </w:t>
      </w:r>
    </w:p>
    <w:p w:rsidR="00F83754" w:rsidRPr="002B1F9F" w:rsidRDefault="00F83754" w:rsidP="00F83754">
      <w:pPr>
        <w:spacing w:after="0" w:line="360" w:lineRule="auto"/>
        <w:ind w:firstLine="708"/>
        <w:jc w:val="both"/>
        <w:rPr>
          <w:rFonts w:ascii="Arial" w:hAnsi="Arial" w:cs="Arial"/>
          <w:sz w:val="24"/>
          <w:szCs w:val="24"/>
        </w:rPr>
      </w:pPr>
      <w:r w:rsidRPr="002B1F9F">
        <w:rPr>
          <w:rFonts w:ascii="Arial" w:hAnsi="Arial" w:cs="Arial"/>
          <w:sz w:val="24"/>
          <w:szCs w:val="24"/>
        </w:rPr>
        <w:t>В сентябре</w:t>
      </w:r>
      <w:r>
        <w:rPr>
          <w:rFonts w:ascii="Arial" w:hAnsi="Arial" w:cs="Arial"/>
          <w:sz w:val="24"/>
          <w:szCs w:val="24"/>
        </w:rPr>
        <w:t>,</w:t>
      </w:r>
      <w:r w:rsidRPr="002B1F9F">
        <w:rPr>
          <w:rFonts w:ascii="Arial" w:hAnsi="Arial" w:cs="Arial"/>
          <w:sz w:val="24"/>
          <w:szCs w:val="24"/>
        </w:rPr>
        <w:t xml:space="preserve"> по данным стационарной сети наблюдений (приложение </w:t>
      </w:r>
      <w:r>
        <w:rPr>
          <w:rFonts w:ascii="Arial" w:hAnsi="Arial" w:cs="Arial"/>
          <w:sz w:val="24"/>
          <w:szCs w:val="24"/>
        </w:rPr>
        <w:t>3</w:t>
      </w:r>
      <w:r w:rsidRPr="002B1F9F">
        <w:rPr>
          <w:rFonts w:ascii="Arial" w:hAnsi="Arial" w:cs="Arial"/>
          <w:sz w:val="24"/>
          <w:szCs w:val="24"/>
        </w:rPr>
        <w:t>)</w:t>
      </w:r>
      <w:r>
        <w:rPr>
          <w:rFonts w:ascii="Arial" w:hAnsi="Arial" w:cs="Arial"/>
          <w:sz w:val="24"/>
          <w:szCs w:val="24"/>
        </w:rPr>
        <w:t>,</w:t>
      </w:r>
      <w:r w:rsidRPr="002B1F9F">
        <w:rPr>
          <w:rFonts w:ascii="Arial" w:hAnsi="Arial" w:cs="Arial"/>
          <w:sz w:val="24"/>
          <w:szCs w:val="24"/>
        </w:rPr>
        <w:t xml:space="preserve"> в атмосферном воздухе города наблюдались повышенные концентрации формальдегида, фенола и диоксида азота.</w:t>
      </w:r>
    </w:p>
    <w:p w:rsidR="00F83754" w:rsidRPr="002B1F9F" w:rsidRDefault="00F83754" w:rsidP="00F83754">
      <w:pPr>
        <w:spacing w:after="0" w:line="360" w:lineRule="auto"/>
        <w:ind w:firstLine="708"/>
        <w:jc w:val="both"/>
        <w:rPr>
          <w:rFonts w:ascii="Arial" w:hAnsi="Arial" w:cs="Arial"/>
          <w:sz w:val="24"/>
          <w:szCs w:val="24"/>
        </w:rPr>
      </w:pPr>
      <w:r w:rsidRPr="002B1F9F">
        <w:rPr>
          <w:rFonts w:ascii="Arial" w:hAnsi="Arial" w:cs="Arial"/>
          <w:sz w:val="24"/>
          <w:szCs w:val="24"/>
        </w:rPr>
        <w:t>Повышенный уровень загрязнения атмосферного воздуха  формальдегидом был зарегистрирован в Южном административном округе г.Москвы (р-н «Нагорный»), НП = 18% и СИ = 2, а также в Восточном административном округе г.Москвы (р-н «Богородское»), НП=6% и СИ=1.  В других районах города уровень загрязнения воздуха формальдегидом был низкий.</w:t>
      </w:r>
    </w:p>
    <w:p w:rsidR="00F83754" w:rsidRPr="002B1F9F" w:rsidRDefault="00F83754" w:rsidP="00F83754">
      <w:pPr>
        <w:spacing w:after="0" w:line="360" w:lineRule="auto"/>
        <w:ind w:firstLine="708"/>
        <w:jc w:val="both"/>
        <w:rPr>
          <w:rFonts w:ascii="Arial" w:hAnsi="Arial" w:cs="Arial"/>
          <w:b/>
          <w:sz w:val="24"/>
          <w:szCs w:val="24"/>
        </w:rPr>
      </w:pPr>
      <w:r w:rsidRPr="002B1F9F">
        <w:rPr>
          <w:rFonts w:ascii="Arial" w:hAnsi="Arial" w:cs="Arial"/>
          <w:sz w:val="24"/>
          <w:szCs w:val="24"/>
        </w:rPr>
        <w:t>Кроме того, в Южном административном округе г.Москвы (р-н «Нагорный») максимальные разовые концентрации фенола достигали 2,5 ПДКм.р., диоксида азота – 1,4 ПДКм.р.</w:t>
      </w:r>
    </w:p>
    <w:p w:rsidR="00F83754" w:rsidRPr="002B1F9F" w:rsidRDefault="00F83754" w:rsidP="00F83754">
      <w:pPr>
        <w:pStyle w:val="31"/>
        <w:spacing w:after="0" w:line="360" w:lineRule="auto"/>
        <w:ind w:left="0" w:firstLine="708"/>
        <w:jc w:val="both"/>
        <w:rPr>
          <w:rFonts w:ascii="Arial" w:hAnsi="Arial" w:cs="Arial"/>
          <w:sz w:val="24"/>
          <w:szCs w:val="24"/>
        </w:rPr>
      </w:pPr>
      <w:r w:rsidRPr="002B1F9F">
        <w:rPr>
          <w:rFonts w:ascii="Arial" w:hAnsi="Arial" w:cs="Arial"/>
          <w:sz w:val="24"/>
          <w:szCs w:val="24"/>
        </w:rPr>
        <w:t>Повышенный уровень загрязнения атмосферного воздуха, определяющийся НП=1-3%, СИ = 1-2,  отмечался:</w:t>
      </w:r>
    </w:p>
    <w:p w:rsidR="00F83754" w:rsidRPr="002B1F9F" w:rsidRDefault="00F83754" w:rsidP="00F83754">
      <w:pPr>
        <w:pStyle w:val="31"/>
        <w:spacing w:after="0" w:line="360" w:lineRule="auto"/>
        <w:ind w:left="708"/>
        <w:jc w:val="both"/>
        <w:rPr>
          <w:rFonts w:ascii="Arial" w:hAnsi="Arial" w:cs="Arial"/>
          <w:sz w:val="24"/>
          <w:szCs w:val="24"/>
        </w:rPr>
      </w:pPr>
      <w:r w:rsidRPr="002B1F9F">
        <w:rPr>
          <w:rFonts w:ascii="Arial" w:hAnsi="Arial" w:cs="Arial"/>
          <w:sz w:val="24"/>
          <w:szCs w:val="24"/>
        </w:rPr>
        <w:t>- фенолом – в Северо-Восточном административном округе г.Москвы (ВВЦ);</w:t>
      </w:r>
    </w:p>
    <w:p w:rsidR="00F83754" w:rsidRPr="002B1F9F" w:rsidRDefault="00F83754" w:rsidP="00F83754">
      <w:pPr>
        <w:pStyle w:val="31"/>
        <w:spacing w:after="0" w:line="360" w:lineRule="auto"/>
        <w:ind w:left="708"/>
        <w:jc w:val="both"/>
        <w:rPr>
          <w:rFonts w:ascii="Arial" w:hAnsi="Arial" w:cs="Arial"/>
          <w:sz w:val="24"/>
          <w:szCs w:val="24"/>
        </w:rPr>
      </w:pPr>
      <w:r w:rsidRPr="002B1F9F">
        <w:rPr>
          <w:rFonts w:ascii="Arial" w:hAnsi="Arial" w:cs="Arial"/>
          <w:sz w:val="24"/>
          <w:szCs w:val="24"/>
        </w:rPr>
        <w:t>- диоксидом азота – в Юго-Восточном (р-н «Печатники») и Южном (р-н «Зябликово») административных округах г.Москвы.</w:t>
      </w:r>
    </w:p>
    <w:p w:rsidR="00F83754" w:rsidRPr="002B1F9F" w:rsidRDefault="00F83754" w:rsidP="00F83754">
      <w:pPr>
        <w:spacing w:after="0" w:line="360" w:lineRule="auto"/>
        <w:ind w:firstLine="708"/>
        <w:jc w:val="both"/>
        <w:rPr>
          <w:rFonts w:ascii="Arial" w:hAnsi="Arial" w:cs="Arial"/>
          <w:sz w:val="24"/>
          <w:szCs w:val="24"/>
        </w:rPr>
      </w:pPr>
      <w:r>
        <w:rPr>
          <w:rFonts w:ascii="Arial" w:hAnsi="Arial" w:cs="Arial"/>
          <w:sz w:val="24"/>
          <w:szCs w:val="24"/>
        </w:rPr>
        <w:t xml:space="preserve">В Центральном, </w:t>
      </w:r>
      <w:r w:rsidRPr="002B1F9F">
        <w:rPr>
          <w:rFonts w:ascii="Arial" w:hAnsi="Arial" w:cs="Arial"/>
          <w:sz w:val="24"/>
          <w:szCs w:val="24"/>
        </w:rPr>
        <w:t>Северном, Северо-Западном и Западном административных округах г.Москвы уровень загрязнения воздуха был низкий.</w:t>
      </w:r>
    </w:p>
    <w:p w:rsidR="00F83754" w:rsidRDefault="00F83754" w:rsidP="00F83754">
      <w:pPr>
        <w:spacing w:line="360" w:lineRule="auto"/>
        <w:ind w:left="708"/>
        <w:jc w:val="both"/>
        <w:rPr>
          <w:rFonts w:ascii="Arial" w:hAnsi="Arial" w:cs="Arial"/>
          <w:b/>
        </w:rPr>
      </w:pPr>
    </w:p>
    <w:p w:rsidR="00F83754" w:rsidRDefault="00F83754" w:rsidP="00F83754">
      <w:pPr>
        <w:spacing w:after="0" w:line="360" w:lineRule="auto"/>
        <w:ind w:firstLine="708"/>
        <w:jc w:val="both"/>
        <w:rPr>
          <w:rFonts w:ascii="Arial" w:hAnsi="Arial"/>
          <w:sz w:val="24"/>
        </w:rPr>
      </w:pPr>
      <w:r w:rsidRPr="001F25A3">
        <w:rPr>
          <w:rFonts w:ascii="Arial" w:hAnsi="Arial" w:cs="Arial"/>
          <w:b/>
          <w:sz w:val="24"/>
          <w:szCs w:val="24"/>
        </w:rPr>
        <w:t xml:space="preserve">5. Радиационная </w:t>
      </w:r>
      <w:r>
        <w:rPr>
          <w:rFonts w:ascii="Arial" w:hAnsi="Arial" w:cs="Arial"/>
          <w:b/>
          <w:sz w:val="24"/>
          <w:szCs w:val="24"/>
        </w:rPr>
        <w:t xml:space="preserve">обстановка </w:t>
      </w:r>
      <w:r>
        <w:rPr>
          <w:rFonts w:ascii="Arial" w:hAnsi="Arial"/>
          <w:sz w:val="24"/>
        </w:rPr>
        <w:t>на территории Российской Федерации в сентябре 2011 года в целом была  стабильной и находилась в пределах радиационного фона.</w:t>
      </w:r>
    </w:p>
    <w:p w:rsidR="00F83754" w:rsidRDefault="00F83754" w:rsidP="00F83754">
      <w:pPr>
        <w:pStyle w:val="a5"/>
        <w:ind w:firstLine="709"/>
        <w:rPr>
          <w:rFonts w:ascii="Arial" w:hAnsi="Arial"/>
        </w:rPr>
      </w:pPr>
      <w:r>
        <w:rPr>
          <w:rFonts w:ascii="Arial" w:hAnsi="Arial"/>
        </w:rPr>
        <w:t>Экстремально высоких уровней радиоактивного загрязнения на территории России не наблюдалось.</w:t>
      </w:r>
    </w:p>
    <w:p w:rsidR="00F83754" w:rsidRDefault="00F83754" w:rsidP="00F83754">
      <w:pPr>
        <w:pStyle w:val="a5"/>
        <w:ind w:firstLine="709"/>
        <w:rPr>
          <w:rFonts w:ascii="Arial" w:hAnsi="Arial"/>
        </w:rPr>
      </w:pPr>
      <w:r>
        <w:rPr>
          <w:rFonts w:ascii="Arial" w:hAnsi="Arial"/>
        </w:rPr>
        <w:t xml:space="preserve">Высокий уровень объемной радиоактивности приземного воздуха был отмечен в 4 случаях в с. Большая Мурта Красноярского края, где превышение фона наблюдалось в период с 21 по 24 сентября, а также 30 сентября и составляло от 6 до 18 раз. </w:t>
      </w:r>
    </w:p>
    <w:p w:rsidR="00F83754" w:rsidRDefault="00F83754" w:rsidP="00F83754">
      <w:pPr>
        <w:pStyle w:val="a5"/>
        <w:ind w:firstLine="709"/>
        <w:rPr>
          <w:rFonts w:ascii="Arial" w:hAnsi="Arial"/>
        </w:rPr>
      </w:pPr>
      <w:r>
        <w:rPr>
          <w:rFonts w:ascii="Arial" w:hAnsi="Arial"/>
        </w:rPr>
        <w:t xml:space="preserve">Высокий уровень плотности радиоактивных выпадений из воздуха за прошедший месяц однократно отмечался в с. Дзержинское Красноярского края, где превышение фона </w:t>
      </w:r>
      <w:r w:rsidRPr="00EB1FA2">
        <w:rPr>
          <w:rFonts w:ascii="Arial" w:hAnsi="Arial"/>
        </w:rPr>
        <w:t>составило</w:t>
      </w:r>
      <w:r>
        <w:rPr>
          <w:rFonts w:ascii="Arial" w:hAnsi="Arial"/>
        </w:rPr>
        <w:t xml:space="preserve"> 14 раз.</w:t>
      </w:r>
    </w:p>
    <w:p w:rsidR="00F83754" w:rsidRDefault="00F83754" w:rsidP="00F83754">
      <w:pPr>
        <w:spacing w:after="0" w:line="360" w:lineRule="auto"/>
        <w:ind w:firstLine="709"/>
        <w:jc w:val="both"/>
        <w:rPr>
          <w:rFonts w:ascii="Arial" w:hAnsi="Arial"/>
          <w:sz w:val="24"/>
        </w:rPr>
      </w:pPr>
      <w:r>
        <w:rPr>
          <w:rFonts w:ascii="Arial" w:hAnsi="Arial"/>
          <w:sz w:val="24"/>
        </w:rPr>
        <w:t>На территориях, подвергшихся радиоактивному загрязнению в результате  катастрофы на Чернобыльской АЭС, с плотностью загрязнения местности  цезием-137 1-5 Кюри/км</w:t>
      </w:r>
      <w:r>
        <w:rPr>
          <w:rFonts w:ascii="Arial" w:hAnsi="Arial"/>
          <w:sz w:val="24"/>
          <w:vertAlign w:val="superscript"/>
        </w:rPr>
        <w:t xml:space="preserve">2 </w:t>
      </w:r>
      <w:r>
        <w:rPr>
          <w:rFonts w:ascii="Arial" w:hAnsi="Arial"/>
          <w:sz w:val="24"/>
        </w:rPr>
        <w:t xml:space="preserve"> значения мощности дозы гамма-излучения на местности (МЭД) находились в пределах от 14 до 16 мкР/ч, с плотностью загрязнения 5-15 Кюри/км</w:t>
      </w:r>
      <w:r>
        <w:rPr>
          <w:rFonts w:ascii="Arial" w:hAnsi="Arial"/>
          <w:sz w:val="24"/>
          <w:vertAlign w:val="superscript"/>
        </w:rPr>
        <w:t>2</w:t>
      </w:r>
      <w:r>
        <w:rPr>
          <w:rFonts w:ascii="Arial" w:hAnsi="Arial"/>
          <w:sz w:val="24"/>
        </w:rPr>
        <w:t xml:space="preserve"> - от 14 до 35 мкР/ч, а с плотностью загрязнения 15-40 Кюри/км</w:t>
      </w:r>
      <w:r>
        <w:rPr>
          <w:rFonts w:ascii="Arial" w:hAnsi="Arial"/>
          <w:sz w:val="24"/>
          <w:vertAlign w:val="superscript"/>
        </w:rPr>
        <w:t xml:space="preserve">2 </w:t>
      </w:r>
      <w:r>
        <w:rPr>
          <w:rFonts w:ascii="Arial" w:hAnsi="Arial"/>
          <w:sz w:val="24"/>
        </w:rPr>
        <w:t xml:space="preserve"> - от 30 до 43 мкР/ч.</w:t>
      </w:r>
    </w:p>
    <w:p w:rsidR="00F83754" w:rsidRDefault="00F83754" w:rsidP="00F83754">
      <w:pPr>
        <w:pStyle w:val="a5"/>
        <w:ind w:firstLine="709"/>
        <w:rPr>
          <w:rFonts w:ascii="Arial" w:hAnsi="Arial"/>
        </w:rPr>
      </w:pPr>
      <w:r>
        <w:rPr>
          <w:rFonts w:ascii="Arial" w:hAnsi="Arial"/>
        </w:rPr>
        <w:t>По данным ежедневных измерений, в 100-километровых зонах расположения АЭС и других радиационно опасных объектов значения МЭД находились в пределах 5–31 мкР/ч, что соответствует уровням естественного радиационного фона.</w:t>
      </w:r>
    </w:p>
    <w:p w:rsidR="00F83754" w:rsidRDefault="00F83754" w:rsidP="00F83754">
      <w:pPr>
        <w:pStyle w:val="a5"/>
        <w:ind w:firstLine="709"/>
        <w:rPr>
          <w:rFonts w:ascii="Arial" w:hAnsi="Arial"/>
        </w:rPr>
      </w:pPr>
      <w:r>
        <w:rPr>
          <w:rFonts w:ascii="Arial" w:hAnsi="Arial"/>
        </w:rPr>
        <w:t>Минимальные и максимальные значения МЭД в зоне радиационно опасных  объектов представлены в приложении 4.</w:t>
      </w:r>
    </w:p>
    <w:p w:rsidR="00F83754" w:rsidRDefault="00F83754" w:rsidP="00F83754">
      <w:pPr>
        <w:pStyle w:val="a5"/>
        <w:ind w:firstLine="709"/>
        <w:rPr>
          <w:rFonts w:ascii="Arial" w:hAnsi="Arial"/>
        </w:rPr>
      </w:pPr>
      <w:r>
        <w:rPr>
          <w:rFonts w:ascii="Arial" w:hAnsi="Arial"/>
        </w:rPr>
        <w:t xml:space="preserve"> </w:t>
      </w:r>
    </w:p>
    <w:p w:rsidR="00F83754" w:rsidRPr="001F25A3" w:rsidRDefault="00F83754" w:rsidP="00F83754">
      <w:pPr>
        <w:spacing w:line="360" w:lineRule="auto"/>
        <w:ind w:firstLine="708"/>
        <w:rPr>
          <w:rFonts w:ascii="Arial" w:hAnsi="Arial" w:cs="Arial"/>
          <w:sz w:val="24"/>
          <w:szCs w:val="24"/>
        </w:rPr>
      </w:pPr>
      <w:r w:rsidRPr="001F25A3">
        <w:rPr>
          <w:rFonts w:ascii="Arial" w:hAnsi="Arial" w:cs="Arial"/>
          <w:sz w:val="24"/>
          <w:szCs w:val="24"/>
        </w:rPr>
        <w:t>Направляется в порядке информации.</w:t>
      </w:r>
    </w:p>
    <w:p w:rsidR="00F83754" w:rsidRPr="001F25A3" w:rsidRDefault="00F83754" w:rsidP="00F83754">
      <w:pPr>
        <w:spacing w:line="360" w:lineRule="auto"/>
        <w:ind w:firstLine="708"/>
        <w:rPr>
          <w:rFonts w:ascii="Arial" w:hAnsi="Arial" w:cs="Arial"/>
          <w:sz w:val="24"/>
          <w:szCs w:val="24"/>
        </w:rPr>
      </w:pPr>
    </w:p>
    <w:p w:rsidR="00F83754" w:rsidRPr="001F25A3" w:rsidRDefault="00F83754" w:rsidP="00F83754">
      <w:pPr>
        <w:ind w:firstLine="708"/>
        <w:outlineLvl w:val="0"/>
        <w:rPr>
          <w:rFonts w:ascii="Arial" w:hAnsi="Arial" w:cs="Arial"/>
          <w:sz w:val="24"/>
          <w:szCs w:val="24"/>
        </w:rPr>
      </w:pPr>
      <w:r w:rsidRPr="001F25A3">
        <w:rPr>
          <w:rFonts w:ascii="Arial" w:hAnsi="Arial" w:cs="Arial"/>
          <w:sz w:val="24"/>
          <w:szCs w:val="24"/>
        </w:rPr>
        <w:t xml:space="preserve">Приложения: по тексту на </w:t>
      </w:r>
      <w:r>
        <w:rPr>
          <w:rFonts w:ascii="Arial" w:hAnsi="Arial" w:cs="Arial"/>
          <w:sz w:val="24"/>
          <w:szCs w:val="24"/>
        </w:rPr>
        <w:t xml:space="preserve">8 </w:t>
      </w:r>
      <w:r w:rsidRPr="001F25A3">
        <w:rPr>
          <w:rFonts w:ascii="Arial" w:hAnsi="Arial" w:cs="Arial"/>
          <w:sz w:val="24"/>
          <w:szCs w:val="24"/>
        </w:rPr>
        <w:t>л. в 1 экз.</w:t>
      </w:r>
    </w:p>
    <w:p w:rsidR="00F83754" w:rsidRDefault="00F83754" w:rsidP="00F83754">
      <w:pPr>
        <w:outlineLvl w:val="0"/>
        <w:rPr>
          <w:rFonts w:ascii="Arial" w:hAnsi="Arial" w:cs="Arial"/>
        </w:rPr>
      </w:pPr>
    </w:p>
    <w:p w:rsidR="00F83754" w:rsidRDefault="00F83754" w:rsidP="00F83754">
      <w:pPr>
        <w:outlineLvl w:val="0"/>
        <w:rPr>
          <w:rFonts w:ascii="Arial" w:hAnsi="Arial" w:cs="Arial"/>
        </w:rPr>
      </w:pPr>
    </w:p>
    <w:p w:rsidR="00F83754" w:rsidRDefault="00F83754" w:rsidP="00F83754">
      <w:pPr>
        <w:outlineLvl w:val="0"/>
        <w:rPr>
          <w:rFonts w:ascii="Arial" w:hAnsi="Arial" w:cs="Arial"/>
        </w:rPr>
      </w:pPr>
    </w:p>
    <w:p w:rsidR="00F83754" w:rsidRDefault="00F83754" w:rsidP="00F83754">
      <w:pPr>
        <w:outlineLvl w:val="0"/>
        <w:rPr>
          <w:rFonts w:ascii="Arial" w:hAnsi="Arial" w:cs="Arial"/>
        </w:rPr>
      </w:pPr>
    </w:p>
    <w:p w:rsidR="00F83754" w:rsidRDefault="00F83754" w:rsidP="00F83754">
      <w:pPr>
        <w:outlineLvl w:val="0"/>
        <w:rPr>
          <w:rFonts w:ascii="Arial" w:hAnsi="Arial" w:cs="Arial"/>
        </w:rPr>
      </w:pPr>
    </w:p>
    <w:p w:rsidR="00F83754" w:rsidRDefault="00F83754" w:rsidP="00F83754">
      <w:pPr>
        <w:spacing w:after="0" w:line="240" w:lineRule="auto"/>
        <w:outlineLvl w:val="0"/>
        <w:rPr>
          <w:rFonts w:ascii="Arial" w:hAnsi="Arial" w:cs="Arial"/>
          <w:sz w:val="24"/>
          <w:szCs w:val="24"/>
        </w:rPr>
      </w:pPr>
      <w:r>
        <w:rPr>
          <w:rFonts w:ascii="Arial" w:hAnsi="Arial" w:cs="Arial"/>
          <w:sz w:val="24"/>
          <w:szCs w:val="24"/>
        </w:rPr>
        <w:t xml:space="preserve">Врио </w:t>
      </w:r>
      <w:r w:rsidRPr="00217B9E">
        <w:rPr>
          <w:rFonts w:ascii="Arial" w:hAnsi="Arial" w:cs="Arial"/>
          <w:sz w:val="24"/>
          <w:szCs w:val="24"/>
        </w:rPr>
        <w:t>Руководител</w:t>
      </w:r>
      <w:r>
        <w:rPr>
          <w:rFonts w:ascii="Arial" w:hAnsi="Arial" w:cs="Arial"/>
          <w:sz w:val="24"/>
          <w:szCs w:val="24"/>
        </w:rPr>
        <w:t>я</w:t>
      </w:r>
    </w:p>
    <w:p w:rsidR="00F83754" w:rsidRDefault="00F83754" w:rsidP="00F83754">
      <w:pPr>
        <w:spacing w:after="0" w:line="240" w:lineRule="auto"/>
        <w:outlineLvl w:val="0"/>
        <w:rPr>
          <w:rFonts w:ascii="Arial" w:hAnsi="Arial" w:cs="Arial"/>
          <w:sz w:val="24"/>
          <w:szCs w:val="24"/>
        </w:rPr>
      </w:pPr>
      <w:r w:rsidRPr="00217B9E">
        <w:rPr>
          <w:rFonts w:ascii="Arial" w:hAnsi="Arial" w:cs="Arial"/>
          <w:sz w:val="24"/>
          <w:szCs w:val="24"/>
        </w:rPr>
        <w:t>Росгидромета</w:t>
      </w:r>
      <w:r w:rsidRPr="00217B9E">
        <w:rPr>
          <w:rFonts w:ascii="Arial" w:hAnsi="Arial" w:cs="Arial"/>
          <w:sz w:val="24"/>
          <w:szCs w:val="24"/>
        </w:rPr>
        <w:tab/>
      </w:r>
      <w:r w:rsidRPr="00217B9E">
        <w:rPr>
          <w:rFonts w:ascii="Arial" w:hAnsi="Arial" w:cs="Arial"/>
          <w:sz w:val="24"/>
          <w:szCs w:val="24"/>
        </w:rPr>
        <w:tab/>
      </w:r>
      <w:r w:rsidRPr="00217B9E">
        <w:rPr>
          <w:rFonts w:ascii="Arial" w:hAnsi="Arial" w:cs="Arial"/>
          <w:sz w:val="24"/>
          <w:szCs w:val="24"/>
        </w:rPr>
        <w:tab/>
        <w:t xml:space="preserve"> </w:t>
      </w:r>
      <w:r w:rsidRPr="00217B9E">
        <w:rPr>
          <w:rFonts w:ascii="Arial" w:hAnsi="Arial" w:cs="Arial"/>
          <w:sz w:val="24"/>
          <w:szCs w:val="24"/>
        </w:rPr>
        <w:tab/>
      </w:r>
      <w:r w:rsidRPr="00217B9E">
        <w:rPr>
          <w:rFonts w:ascii="Arial" w:hAnsi="Arial" w:cs="Arial"/>
          <w:sz w:val="24"/>
          <w:szCs w:val="24"/>
        </w:rPr>
        <w:tab/>
      </w:r>
      <w:r w:rsidRPr="00217B9E">
        <w:rPr>
          <w:rFonts w:ascii="Arial" w:hAnsi="Arial" w:cs="Arial"/>
          <w:sz w:val="24"/>
          <w:szCs w:val="24"/>
        </w:rPr>
        <w:tab/>
      </w:r>
      <w:r w:rsidRPr="00217B9E">
        <w:rPr>
          <w:rFonts w:ascii="Arial" w:hAnsi="Arial" w:cs="Arial"/>
          <w:sz w:val="24"/>
          <w:szCs w:val="24"/>
        </w:rPr>
        <w:tab/>
      </w:r>
      <w:r>
        <w:rPr>
          <w:rFonts w:ascii="Arial" w:hAnsi="Arial" w:cs="Arial"/>
          <w:sz w:val="24"/>
          <w:szCs w:val="24"/>
        </w:rPr>
        <w:tab/>
      </w:r>
      <w:r>
        <w:rPr>
          <w:rFonts w:ascii="Arial" w:hAnsi="Arial" w:cs="Arial"/>
          <w:sz w:val="24"/>
          <w:szCs w:val="24"/>
        </w:rPr>
        <w:tab/>
        <w:t>И.А. Шумаков</w:t>
      </w: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Default="00F83754" w:rsidP="00F83754">
      <w:pPr>
        <w:spacing w:after="0" w:line="240" w:lineRule="auto"/>
        <w:outlineLvl w:val="0"/>
        <w:rPr>
          <w:rFonts w:ascii="Arial" w:hAnsi="Arial" w:cs="Arial"/>
          <w:sz w:val="24"/>
          <w:szCs w:val="24"/>
        </w:rPr>
      </w:pPr>
    </w:p>
    <w:p w:rsidR="00F83754" w:rsidRPr="00E7636B" w:rsidRDefault="00F83754" w:rsidP="00F83754">
      <w:pPr>
        <w:spacing w:after="0" w:line="240" w:lineRule="auto"/>
        <w:outlineLvl w:val="0"/>
        <w:rPr>
          <w:rFonts w:ascii="Arial" w:hAnsi="Arial" w:cs="Arial"/>
          <w:sz w:val="20"/>
          <w:szCs w:val="20"/>
        </w:rPr>
      </w:pPr>
      <w:r w:rsidRPr="00E7636B">
        <w:rPr>
          <w:rFonts w:ascii="Arial" w:hAnsi="Arial" w:cs="Arial"/>
          <w:sz w:val="20"/>
          <w:szCs w:val="20"/>
        </w:rPr>
        <w:t>Шемякина</w:t>
      </w:r>
      <w:r>
        <w:rPr>
          <w:rFonts w:ascii="Arial" w:hAnsi="Arial" w:cs="Arial"/>
          <w:sz w:val="20"/>
          <w:szCs w:val="20"/>
        </w:rPr>
        <w:t xml:space="preserve"> (499)2556012</w:t>
      </w:r>
    </w:p>
    <w:p w:rsidR="00F83754" w:rsidRDefault="00F83754" w:rsidP="00F83754"/>
    <w:p w:rsidR="00F83754" w:rsidRDefault="00F83754" w:rsidP="00F83754">
      <w:pPr>
        <w:pStyle w:val="1"/>
        <w:rPr>
          <w:rFonts w:cs="Arial"/>
          <w:b w:val="0"/>
        </w:rPr>
      </w:pPr>
      <w:r>
        <w:rPr>
          <w:rFonts w:cs="Arial"/>
          <w:b w:val="0"/>
        </w:rPr>
        <w:t>Приложение 1</w:t>
      </w:r>
    </w:p>
    <w:p w:rsidR="00F83754" w:rsidRDefault="00F83754" w:rsidP="00F83754">
      <w:pPr>
        <w:rPr>
          <w:rFonts w:ascii="Arial" w:hAnsi="Arial" w:cs="Arial"/>
        </w:rPr>
      </w:pPr>
    </w:p>
    <w:p w:rsidR="00F83754" w:rsidRDefault="00F83754" w:rsidP="00F83754">
      <w:pPr>
        <w:rPr>
          <w:rFonts w:ascii="Arial" w:hAnsi="Arial" w:cs="Arial"/>
        </w:rPr>
      </w:pPr>
    </w:p>
    <w:p w:rsidR="00F83754" w:rsidRDefault="00F83754" w:rsidP="00F83754">
      <w:pPr>
        <w:pStyle w:val="a5"/>
        <w:jc w:val="center"/>
        <w:rPr>
          <w:rFonts w:ascii="Arial" w:hAnsi="Arial" w:cs="Arial"/>
        </w:rPr>
      </w:pPr>
      <w:r>
        <w:rPr>
          <w:rFonts w:ascii="Arial" w:hAnsi="Arial" w:cs="Arial"/>
        </w:rPr>
        <w:t xml:space="preserve">Перечень случаев </w:t>
      </w:r>
      <w:r>
        <w:rPr>
          <w:rFonts w:ascii="Arial" w:hAnsi="Arial" w:cs="Arial"/>
        </w:rPr>
        <w:br/>
        <w:t>экстремально высокого загрязнения поверхностных вод суши</w:t>
      </w:r>
      <w:r>
        <w:rPr>
          <w:rFonts w:ascii="Arial" w:hAnsi="Arial" w:cs="Arial"/>
        </w:rPr>
        <w:br/>
        <w:t>в сентябре 2011 г.</w:t>
      </w:r>
    </w:p>
    <w:p w:rsidR="00F83754" w:rsidRDefault="00F83754" w:rsidP="00F8375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808"/>
        <w:gridCol w:w="2193"/>
        <w:gridCol w:w="2188"/>
        <w:gridCol w:w="2469"/>
        <w:gridCol w:w="1811"/>
      </w:tblGrid>
      <w:tr w:rsidR="00F83754" w:rsidRPr="00F83754" w:rsidTr="00B7041D">
        <w:trPr>
          <w:cantSplit/>
          <w:trHeight w:val="28"/>
          <w:tblHeader/>
        </w:trPr>
        <w:tc>
          <w:tcPr>
            <w:tcW w:w="808"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lang w:val="en-US"/>
              </w:rPr>
            </w:pPr>
            <w:r w:rsidRPr="00F83754">
              <w:rPr>
                <w:rFonts w:ascii="Arial" w:hAnsi="Arial" w:cs="Arial"/>
                <w:b/>
                <w:bCs/>
                <w:sz w:val="24"/>
                <w:szCs w:val="24"/>
                <w:lang w:val="en-US"/>
              </w:rPr>
              <w:t xml:space="preserve">№ </w:t>
            </w:r>
            <w:r w:rsidRPr="00F83754">
              <w:rPr>
                <w:rFonts w:ascii="Arial" w:hAnsi="Arial" w:cs="Arial"/>
                <w:b/>
                <w:bCs/>
                <w:sz w:val="24"/>
                <w:szCs w:val="24"/>
              </w:rPr>
              <w:t>п</w:t>
            </w:r>
            <w:r w:rsidRPr="00F83754">
              <w:rPr>
                <w:rFonts w:ascii="Arial" w:hAnsi="Arial" w:cs="Arial"/>
                <w:b/>
                <w:bCs/>
                <w:sz w:val="24"/>
                <w:szCs w:val="24"/>
                <w:lang w:val="en-US"/>
              </w:rPr>
              <w:t>/</w:t>
            </w:r>
            <w:r w:rsidRPr="00F83754">
              <w:rPr>
                <w:rFonts w:ascii="Arial" w:hAnsi="Arial" w:cs="Arial"/>
                <w:b/>
                <w:bCs/>
                <w:sz w:val="24"/>
                <w:szCs w:val="24"/>
              </w:rPr>
              <w:t>п</w:t>
            </w:r>
          </w:p>
        </w:tc>
        <w:tc>
          <w:tcPr>
            <w:tcW w:w="2193"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rPr>
            </w:pPr>
            <w:r w:rsidRPr="00F83754">
              <w:rPr>
                <w:rFonts w:ascii="Arial" w:hAnsi="Arial" w:cs="Arial"/>
                <w:b/>
                <w:bCs/>
                <w:sz w:val="24"/>
                <w:szCs w:val="24"/>
              </w:rPr>
              <w:t>Река, пункт</w:t>
            </w:r>
          </w:p>
        </w:tc>
        <w:tc>
          <w:tcPr>
            <w:tcW w:w="2188"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rPr>
            </w:pPr>
            <w:r w:rsidRPr="00F83754">
              <w:rPr>
                <w:rFonts w:ascii="Arial" w:hAnsi="Arial" w:cs="Arial"/>
                <w:b/>
                <w:bCs/>
                <w:sz w:val="24"/>
                <w:szCs w:val="24"/>
              </w:rPr>
              <w:t>Регион</w:t>
            </w:r>
          </w:p>
        </w:tc>
        <w:tc>
          <w:tcPr>
            <w:tcW w:w="2469"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rPr>
            </w:pPr>
            <w:r w:rsidRPr="00F83754">
              <w:rPr>
                <w:rFonts w:ascii="Arial" w:hAnsi="Arial" w:cs="Arial"/>
                <w:b/>
                <w:bCs/>
                <w:sz w:val="24"/>
                <w:szCs w:val="24"/>
              </w:rPr>
              <w:t>Ингредиент</w:t>
            </w:r>
          </w:p>
        </w:tc>
        <w:tc>
          <w:tcPr>
            <w:tcW w:w="1811"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sz w:val="24"/>
                <w:szCs w:val="24"/>
              </w:rPr>
            </w:pPr>
            <w:r w:rsidRPr="00F83754">
              <w:rPr>
                <w:rFonts w:ascii="Arial" w:hAnsi="Arial" w:cs="Arial"/>
                <w:b/>
                <w:bCs/>
                <w:sz w:val="24"/>
                <w:szCs w:val="24"/>
              </w:rPr>
              <w:t>Концентрация</w:t>
            </w:r>
          </w:p>
          <w:p w:rsidR="00F83754" w:rsidRPr="00F83754" w:rsidRDefault="00F83754" w:rsidP="00B7041D">
            <w:pPr>
              <w:spacing w:after="0" w:line="240" w:lineRule="auto"/>
              <w:jc w:val="center"/>
              <w:rPr>
                <w:rFonts w:ascii="Arial" w:hAnsi="Arial" w:cs="Arial"/>
                <w:b/>
                <w:bCs/>
                <w:sz w:val="24"/>
                <w:szCs w:val="24"/>
                <w:lang w:val="en-US"/>
              </w:rPr>
            </w:pPr>
            <w:r w:rsidRPr="00F83754">
              <w:rPr>
                <w:rFonts w:ascii="Arial" w:hAnsi="Arial" w:cs="Arial"/>
                <w:b/>
                <w:bCs/>
                <w:sz w:val="24"/>
                <w:szCs w:val="24"/>
              </w:rPr>
              <w:t>(ПДК)</w:t>
            </w:r>
          </w:p>
        </w:tc>
      </w:tr>
      <w:tr w:rsidR="00F83754" w:rsidRPr="00F83754" w:rsidTr="00B7041D">
        <w:trPr>
          <w:cantSplit/>
        </w:trPr>
        <w:tc>
          <w:tcPr>
            <w:tcW w:w="9469" w:type="dxa"/>
            <w:gridSpan w:val="5"/>
          </w:tcPr>
          <w:p w:rsidR="00F83754" w:rsidRPr="00F83754" w:rsidRDefault="00F83754" w:rsidP="00B7041D">
            <w:pPr>
              <w:spacing w:after="0" w:line="240" w:lineRule="auto"/>
              <w:jc w:val="center"/>
              <w:rPr>
                <w:rFonts w:ascii="Arial" w:hAnsi="Arial" w:cs="Arial"/>
                <w:b/>
                <w:bCs/>
                <w:i/>
                <w:iCs/>
                <w:sz w:val="24"/>
                <w:szCs w:val="24"/>
                <w:lang w:val="en-US"/>
              </w:rPr>
            </w:pPr>
            <w:r w:rsidRPr="00F83754">
              <w:rPr>
                <w:rFonts w:ascii="Arial" w:hAnsi="Arial" w:cs="Arial"/>
                <w:b/>
                <w:bCs/>
                <w:i/>
                <w:iCs/>
                <w:sz w:val="24"/>
                <w:szCs w:val="24"/>
                <w:lang w:val="en-US"/>
              </w:rPr>
              <w:t>Вещества 2 класса опасности</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1</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Белая,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г. Апатиты</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Мурманская область</w:t>
            </w: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олибден</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w:t>
            </w:r>
            <w:r w:rsidRPr="00F83754">
              <w:rPr>
                <w:rFonts w:ascii="Arial" w:hAnsi="Arial" w:cs="Arial"/>
                <w:sz w:val="24"/>
                <w:szCs w:val="24"/>
              </w:rPr>
              <w:t>3</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2</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 xml:space="preserve">оз. Б.Вудъявр, </w:t>
            </w:r>
          </w:p>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г. Кировск</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Мурманская область</w:t>
            </w: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олибден</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12</w:t>
            </w:r>
          </w:p>
        </w:tc>
      </w:tr>
      <w:tr w:rsidR="00F83754" w:rsidRPr="00F83754" w:rsidTr="00B7041D">
        <w:trPr>
          <w:cantSplit/>
        </w:trPr>
        <w:tc>
          <w:tcPr>
            <w:tcW w:w="9469" w:type="dxa"/>
            <w:gridSpan w:val="5"/>
          </w:tcPr>
          <w:p w:rsidR="00F83754" w:rsidRPr="00F83754" w:rsidRDefault="00F83754" w:rsidP="00B7041D">
            <w:pPr>
              <w:spacing w:after="0" w:line="240" w:lineRule="auto"/>
              <w:jc w:val="center"/>
              <w:rPr>
                <w:rFonts w:ascii="Arial" w:hAnsi="Arial" w:cs="Arial"/>
                <w:b/>
                <w:i/>
                <w:sz w:val="24"/>
                <w:szCs w:val="24"/>
                <w:lang w:val="en-US"/>
              </w:rPr>
            </w:pPr>
            <w:r w:rsidRPr="00F83754">
              <w:rPr>
                <w:rFonts w:ascii="Arial" w:hAnsi="Arial" w:cs="Arial"/>
                <w:b/>
                <w:i/>
                <w:sz w:val="24"/>
                <w:szCs w:val="24"/>
                <w:lang w:val="en-US"/>
              </w:rPr>
              <w:t>Вещества 3 класса опасности</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Косьва,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г. Губаха</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Пермский край</w:t>
            </w:r>
          </w:p>
        </w:tc>
        <w:tc>
          <w:tcPr>
            <w:tcW w:w="246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Фенолы</w:t>
            </w: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lang w:val="en-US"/>
              </w:rPr>
              <w:t>65</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2</w:t>
            </w:r>
          </w:p>
        </w:tc>
        <w:tc>
          <w:tcPr>
            <w:tcW w:w="2193"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р. Охинка, г. Оха</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Сахалинская область</w:t>
            </w:r>
          </w:p>
        </w:tc>
        <w:tc>
          <w:tcPr>
            <w:tcW w:w="246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Нефтепродукты</w:t>
            </w: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более 100</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3</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Тула,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г. Новосибирск</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Новосибирская область</w:t>
            </w: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ц</w:t>
            </w:r>
            <w:r w:rsidRPr="00F83754">
              <w:rPr>
                <w:rFonts w:ascii="Arial" w:hAnsi="Arial" w:cs="Arial"/>
                <w:sz w:val="24"/>
                <w:szCs w:val="24"/>
                <w:lang w:val="en-US"/>
              </w:rPr>
              <w:t>инк</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lang w:val="en-US"/>
              </w:rPr>
              <w:t>167</w:t>
            </w:r>
          </w:p>
        </w:tc>
      </w:tr>
      <w:tr w:rsidR="00F83754" w:rsidRPr="00F83754" w:rsidTr="00B7041D">
        <w:trPr>
          <w:cantSplit/>
        </w:trPr>
        <w:tc>
          <w:tcPr>
            <w:tcW w:w="9469" w:type="dxa"/>
            <w:gridSpan w:val="5"/>
          </w:tcPr>
          <w:p w:rsidR="00F83754" w:rsidRPr="00F83754" w:rsidRDefault="00F83754" w:rsidP="00B7041D">
            <w:pPr>
              <w:spacing w:after="0" w:line="240" w:lineRule="auto"/>
              <w:jc w:val="center"/>
              <w:rPr>
                <w:rFonts w:ascii="Arial" w:hAnsi="Arial" w:cs="Arial"/>
                <w:b/>
                <w:i/>
                <w:sz w:val="24"/>
                <w:szCs w:val="24"/>
                <w:lang w:val="en-US"/>
              </w:rPr>
            </w:pPr>
            <w:r w:rsidRPr="00F83754">
              <w:rPr>
                <w:rFonts w:ascii="Arial" w:hAnsi="Arial" w:cs="Arial"/>
                <w:b/>
                <w:i/>
                <w:sz w:val="24"/>
                <w:szCs w:val="24"/>
                <w:lang w:val="en-US"/>
              </w:rPr>
              <w:t>Вещества 4 класса опасности</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Березовая,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с. Федоровка</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Хабаровский край</w:t>
            </w:r>
          </w:p>
        </w:tc>
        <w:tc>
          <w:tcPr>
            <w:tcW w:w="246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Кислород</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0,81</w:t>
            </w:r>
            <w:r w:rsidRPr="00F83754">
              <w:rPr>
                <w:rFonts w:ascii="Arial" w:hAnsi="Arial" w:cs="Arial"/>
                <w:sz w:val="24"/>
                <w:szCs w:val="24"/>
                <w:vertAlign w:val="superscript"/>
                <w:lang w:val="en-US"/>
              </w:rPr>
              <w:t>*</w:t>
            </w:r>
          </w:p>
        </w:tc>
      </w:tr>
      <w:tr w:rsidR="00F83754" w:rsidRPr="00F83754" w:rsidTr="00B7041D">
        <w:trPr>
          <w:cantSplit/>
        </w:trPr>
        <w:tc>
          <w:tcPr>
            <w:tcW w:w="808" w:type="dxa"/>
            <w:vMerge w:val="restart"/>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2</w:t>
            </w:r>
          </w:p>
        </w:tc>
        <w:tc>
          <w:tcPr>
            <w:tcW w:w="2193"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 xml:space="preserve">р. Большой Иргиз, </w:t>
            </w:r>
          </w:p>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г. Пугачёв</w:t>
            </w:r>
          </w:p>
        </w:tc>
        <w:tc>
          <w:tcPr>
            <w:tcW w:w="2188"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Саратовская область</w:t>
            </w:r>
          </w:p>
        </w:tc>
        <w:tc>
          <w:tcPr>
            <w:tcW w:w="2469"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арганц</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lang w:val="en-US"/>
              </w:rPr>
              <w:t>146</w:t>
            </w:r>
          </w:p>
        </w:tc>
      </w:tr>
      <w:tr w:rsidR="00F83754" w:rsidRPr="00F83754" w:rsidTr="00B7041D">
        <w:trPr>
          <w:cantSplit/>
        </w:trPr>
        <w:tc>
          <w:tcPr>
            <w:tcW w:w="808" w:type="dxa"/>
            <w:vMerge/>
          </w:tcPr>
          <w:p w:rsidR="00F83754" w:rsidRPr="00F83754" w:rsidRDefault="00F83754" w:rsidP="00B7041D">
            <w:pPr>
              <w:spacing w:after="0" w:line="240" w:lineRule="auto"/>
              <w:jc w:val="center"/>
              <w:rPr>
                <w:rFonts w:ascii="Arial" w:hAnsi="Arial" w:cs="Arial"/>
                <w:sz w:val="24"/>
                <w:szCs w:val="24"/>
                <w:lang w:val="en-US"/>
              </w:rPr>
            </w:pPr>
          </w:p>
        </w:tc>
        <w:tc>
          <w:tcPr>
            <w:tcW w:w="2193" w:type="dxa"/>
            <w:vMerge/>
          </w:tcPr>
          <w:p w:rsidR="00F83754" w:rsidRPr="00F83754" w:rsidRDefault="00F83754" w:rsidP="00B7041D">
            <w:pPr>
              <w:spacing w:after="0" w:line="240" w:lineRule="auto"/>
              <w:rPr>
                <w:rFonts w:ascii="Arial" w:hAnsi="Arial" w:cs="Arial"/>
                <w:sz w:val="24"/>
                <w:szCs w:val="24"/>
                <w:lang w:val="en-US"/>
              </w:rPr>
            </w:pPr>
          </w:p>
        </w:tc>
        <w:tc>
          <w:tcPr>
            <w:tcW w:w="2188" w:type="dxa"/>
            <w:vMerge/>
          </w:tcPr>
          <w:p w:rsidR="00F83754" w:rsidRPr="00F83754" w:rsidRDefault="00F83754" w:rsidP="00B7041D">
            <w:pPr>
              <w:spacing w:after="0" w:line="240" w:lineRule="auto"/>
              <w:rPr>
                <w:rFonts w:ascii="Arial" w:hAnsi="Arial" w:cs="Arial"/>
                <w:sz w:val="24"/>
                <w:szCs w:val="24"/>
              </w:rPr>
            </w:pPr>
          </w:p>
        </w:tc>
        <w:tc>
          <w:tcPr>
            <w:tcW w:w="2469" w:type="dxa"/>
            <w:vMerge/>
          </w:tcPr>
          <w:p w:rsidR="00F83754" w:rsidRPr="00F83754" w:rsidRDefault="00F83754" w:rsidP="00B7041D">
            <w:pPr>
              <w:spacing w:after="0" w:line="240" w:lineRule="auto"/>
              <w:rPr>
                <w:rFonts w:ascii="Arial" w:hAnsi="Arial" w:cs="Arial"/>
                <w:sz w:val="24"/>
                <w:szCs w:val="24"/>
                <w:lang w:val="en-US"/>
              </w:rPr>
            </w:pP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lang w:val="en-US"/>
              </w:rPr>
              <w:t>117</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3</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Исеть,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г. Екатеринбург</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Свердловская область</w:t>
            </w:r>
          </w:p>
        </w:tc>
        <w:tc>
          <w:tcPr>
            <w:tcW w:w="246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Взвешенные вещества</w:t>
            </w: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lang w:val="en-US"/>
              </w:rPr>
              <w:t>398</w:t>
            </w:r>
          </w:p>
        </w:tc>
      </w:tr>
      <w:tr w:rsidR="00F83754" w:rsidRPr="00F83754" w:rsidTr="00B7041D">
        <w:trPr>
          <w:cantSplit/>
        </w:trPr>
        <w:tc>
          <w:tcPr>
            <w:tcW w:w="808" w:type="dxa"/>
            <w:vMerge w:val="restart"/>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4</w:t>
            </w:r>
          </w:p>
        </w:tc>
        <w:tc>
          <w:tcPr>
            <w:tcW w:w="2193"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Камбилеевка,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с. Камбилеевское</w:t>
            </w:r>
          </w:p>
        </w:tc>
        <w:tc>
          <w:tcPr>
            <w:tcW w:w="2188"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Республика Северная Осетия - Алания</w:t>
            </w:r>
          </w:p>
        </w:tc>
        <w:tc>
          <w:tcPr>
            <w:tcW w:w="2469"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 xml:space="preserve">Легкоокисляемые органические вещества по </w:t>
            </w:r>
          </w:p>
          <w:p w:rsidR="00F83754" w:rsidRPr="00F83754" w:rsidRDefault="00F83754" w:rsidP="00B7041D">
            <w:pPr>
              <w:rPr>
                <w:rFonts w:ascii="Arial" w:hAnsi="Arial" w:cs="Arial"/>
                <w:sz w:val="24"/>
                <w:szCs w:val="24"/>
              </w:rPr>
            </w:pPr>
            <w:r w:rsidRPr="00F83754">
              <w:rPr>
                <w:rFonts w:ascii="Arial" w:hAnsi="Arial" w:cs="Arial"/>
                <w:sz w:val="24"/>
                <w:szCs w:val="24"/>
              </w:rPr>
              <w:t>БПК</w:t>
            </w:r>
            <w:r w:rsidRPr="00F83754">
              <w:rPr>
                <w:rFonts w:ascii="Arial" w:hAnsi="Arial" w:cs="Arial"/>
                <w:sz w:val="24"/>
                <w:szCs w:val="24"/>
                <w:vertAlign w:val="subscript"/>
              </w:rPr>
              <w:t>5</w:t>
            </w: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48</w:t>
            </w:r>
          </w:p>
        </w:tc>
      </w:tr>
      <w:tr w:rsidR="00F83754" w:rsidRPr="00F83754" w:rsidTr="00B7041D">
        <w:trPr>
          <w:cantSplit/>
        </w:trPr>
        <w:tc>
          <w:tcPr>
            <w:tcW w:w="808" w:type="dxa"/>
            <w:vMerge/>
          </w:tcPr>
          <w:p w:rsidR="00F83754" w:rsidRPr="00F83754" w:rsidRDefault="00F83754" w:rsidP="00B7041D">
            <w:pPr>
              <w:spacing w:after="0" w:line="240" w:lineRule="auto"/>
              <w:jc w:val="center"/>
              <w:rPr>
                <w:rFonts w:ascii="Arial" w:hAnsi="Arial" w:cs="Arial"/>
                <w:sz w:val="24"/>
                <w:szCs w:val="24"/>
                <w:lang w:val="en-US"/>
              </w:rPr>
            </w:pPr>
          </w:p>
        </w:tc>
        <w:tc>
          <w:tcPr>
            <w:tcW w:w="2193" w:type="dxa"/>
            <w:vMerge/>
          </w:tcPr>
          <w:p w:rsidR="00F83754" w:rsidRPr="00F83754" w:rsidRDefault="00F83754" w:rsidP="00B7041D">
            <w:pPr>
              <w:spacing w:after="0" w:line="240" w:lineRule="auto"/>
              <w:rPr>
                <w:rFonts w:ascii="Arial" w:hAnsi="Arial" w:cs="Arial"/>
                <w:sz w:val="24"/>
                <w:szCs w:val="24"/>
                <w:lang w:val="en-US"/>
              </w:rPr>
            </w:pPr>
          </w:p>
        </w:tc>
        <w:tc>
          <w:tcPr>
            <w:tcW w:w="2188" w:type="dxa"/>
            <w:vMerge/>
          </w:tcPr>
          <w:p w:rsidR="00F83754" w:rsidRPr="00F83754" w:rsidRDefault="00F83754" w:rsidP="00B7041D">
            <w:pPr>
              <w:spacing w:after="0" w:line="240" w:lineRule="auto"/>
              <w:rPr>
                <w:rFonts w:ascii="Arial" w:hAnsi="Arial" w:cs="Arial"/>
                <w:sz w:val="24"/>
                <w:szCs w:val="24"/>
              </w:rPr>
            </w:pPr>
          </w:p>
        </w:tc>
        <w:tc>
          <w:tcPr>
            <w:tcW w:w="2469" w:type="dxa"/>
            <w:vMerge/>
          </w:tcPr>
          <w:p w:rsidR="00F83754" w:rsidRPr="00F83754" w:rsidRDefault="00F83754" w:rsidP="00B7041D">
            <w:pPr>
              <w:rPr>
                <w:rFonts w:ascii="Arial" w:hAnsi="Arial" w:cs="Arial"/>
                <w:sz w:val="24"/>
                <w:szCs w:val="24"/>
                <w:lang w:val="en-US"/>
              </w:rPr>
            </w:pP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44</w:t>
            </w:r>
          </w:p>
        </w:tc>
      </w:tr>
      <w:tr w:rsidR="00F83754" w:rsidRPr="00F83754" w:rsidTr="00B7041D">
        <w:trPr>
          <w:cantSplit/>
        </w:trPr>
        <w:tc>
          <w:tcPr>
            <w:tcW w:w="808" w:type="dxa"/>
            <w:vMerge/>
          </w:tcPr>
          <w:p w:rsidR="00F83754" w:rsidRPr="00F83754" w:rsidRDefault="00F83754" w:rsidP="00B7041D">
            <w:pPr>
              <w:spacing w:after="0" w:line="240" w:lineRule="auto"/>
              <w:jc w:val="center"/>
              <w:rPr>
                <w:rFonts w:ascii="Arial" w:hAnsi="Arial" w:cs="Arial"/>
                <w:sz w:val="24"/>
                <w:szCs w:val="24"/>
                <w:lang w:val="en-US"/>
              </w:rPr>
            </w:pPr>
          </w:p>
        </w:tc>
        <w:tc>
          <w:tcPr>
            <w:tcW w:w="2193" w:type="dxa"/>
            <w:vMerge/>
          </w:tcPr>
          <w:p w:rsidR="00F83754" w:rsidRPr="00F83754" w:rsidRDefault="00F83754" w:rsidP="00B7041D">
            <w:pPr>
              <w:spacing w:after="0" w:line="240" w:lineRule="auto"/>
              <w:rPr>
                <w:rFonts w:ascii="Arial" w:hAnsi="Arial" w:cs="Arial"/>
                <w:sz w:val="24"/>
                <w:szCs w:val="24"/>
                <w:lang w:val="en-US"/>
              </w:rPr>
            </w:pPr>
          </w:p>
        </w:tc>
        <w:tc>
          <w:tcPr>
            <w:tcW w:w="2188" w:type="dxa"/>
            <w:vMerge/>
          </w:tcPr>
          <w:p w:rsidR="00F83754" w:rsidRPr="00F83754" w:rsidRDefault="00F83754" w:rsidP="00B7041D">
            <w:pPr>
              <w:spacing w:after="0" w:line="240" w:lineRule="auto"/>
              <w:rPr>
                <w:rFonts w:ascii="Arial" w:hAnsi="Arial" w:cs="Arial"/>
                <w:sz w:val="24"/>
                <w:szCs w:val="24"/>
              </w:rPr>
            </w:pPr>
          </w:p>
        </w:tc>
        <w:tc>
          <w:tcPr>
            <w:tcW w:w="2469" w:type="dxa"/>
            <w:vMerge/>
          </w:tcPr>
          <w:p w:rsidR="00F83754" w:rsidRPr="00F83754" w:rsidRDefault="00F83754" w:rsidP="00B7041D">
            <w:pPr>
              <w:spacing w:after="0" w:line="240" w:lineRule="auto"/>
              <w:rPr>
                <w:rFonts w:ascii="Arial" w:hAnsi="Arial" w:cs="Arial"/>
                <w:sz w:val="24"/>
                <w:szCs w:val="24"/>
                <w:lang w:val="en-US"/>
              </w:rPr>
            </w:pP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42</w:t>
            </w:r>
          </w:p>
        </w:tc>
      </w:tr>
      <w:tr w:rsidR="00F83754" w:rsidRPr="00F83754" w:rsidTr="00B7041D">
        <w:trPr>
          <w:cantSplit/>
        </w:trPr>
        <w:tc>
          <w:tcPr>
            <w:tcW w:w="808" w:type="dxa"/>
            <w:vMerge w:val="restart"/>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5</w:t>
            </w:r>
          </w:p>
        </w:tc>
        <w:tc>
          <w:tcPr>
            <w:tcW w:w="2193"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р. Кизел, г. Кизел (в районе автодорожного моста Губаха-Александровск)</w:t>
            </w:r>
          </w:p>
        </w:tc>
        <w:tc>
          <w:tcPr>
            <w:tcW w:w="2188"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Пермский край</w:t>
            </w:r>
          </w:p>
        </w:tc>
        <w:tc>
          <w:tcPr>
            <w:tcW w:w="246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rPr>
              <w:t>Ионы ж</w:t>
            </w:r>
            <w:r w:rsidRPr="00F83754">
              <w:rPr>
                <w:rFonts w:ascii="Arial" w:hAnsi="Arial" w:cs="Arial"/>
                <w:sz w:val="24"/>
                <w:szCs w:val="24"/>
                <w:lang w:val="en-US"/>
              </w:rPr>
              <w:t>елез</w:t>
            </w:r>
            <w:r w:rsidRPr="00F83754">
              <w:rPr>
                <w:rFonts w:ascii="Arial" w:hAnsi="Arial" w:cs="Arial"/>
                <w:sz w:val="24"/>
                <w:szCs w:val="24"/>
              </w:rPr>
              <w:t>а</w:t>
            </w:r>
            <w:r w:rsidRPr="00F83754">
              <w:rPr>
                <w:rFonts w:ascii="Arial" w:hAnsi="Arial" w:cs="Arial"/>
                <w:sz w:val="24"/>
                <w:szCs w:val="24"/>
                <w:lang w:val="en-US"/>
              </w:rPr>
              <w:t xml:space="preserve"> обще</w:t>
            </w:r>
            <w:r w:rsidRPr="00F83754">
              <w:rPr>
                <w:rFonts w:ascii="Arial" w:hAnsi="Arial" w:cs="Arial"/>
                <w:sz w:val="24"/>
                <w:szCs w:val="24"/>
              </w:rPr>
              <w:t>го</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3800</w:t>
            </w:r>
          </w:p>
        </w:tc>
      </w:tr>
      <w:tr w:rsidR="00F83754" w:rsidRPr="00F83754" w:rsidTr="00B7041D">
        <w:trPr>
          <w:cantSplit/>
        </w:trPr>
        <w:tc>
          <w:tcPr>
            <w:tcW w:w="808" w:type="dxa"/>
            <w:vMerge/>
          </w:tcPr>
          <w:p w:rsidR="00F83754" w:rsidRPr="00F83754" w:rsidRDefault="00F83754" w:rsidP="00B7041D">
            <w:pPr>
              <w:spacing w:after="0" w:line="240" w:lineRule="auto"/>
              <w:jc w:val="center"/>
              <w:rPr>
                <w:rFonts w:ascii="Arial" w:hAnsi="Arial" w:cs="Arial"/>
                <w:sz w:val="24"/>
                <w:szCs w:val="24"/>
                <w:lang w:val="en-US"/>
              </w:rPr>
            </w:pPr>
          </w:p>
        </w:tc>
        <w:tc>
          <w:tcPr>
            <w:tcW w:w="2193" w:type="dxa"/>
            <w:vMerge/>
          </w:tcPr>
          <w:p w:rsidR="00F83754" w:rsidRPr="00F83754" w:rsidRDefault="00F83754" w:rsidP="00B7041D">
            <w:pPr>
              <w:spacing w:after="0" w:line="240" w:lineRule="auto"/>
              <w:rPr>
                <w:rFonts w:ascii="Arial" w:hAnsi="Arial" w:cs="Arial"/>
                <w:sz w:val="24"/>
                <w:szCs w:val="24"/>
                <w:lang w:val="en-US"/>
              </w:rPr>
            </w:pPr>
          </w:p>
        </w:tc>
        <w:tc>
          <w:tcPr>
            <w:tcW w:w="2188" w:type="dxa"/>
            <w:vMerge/>
          </w:tcPr>
          <w:p w:rsidR="00F83754" w:rsidRPr="00F83754" w:rsidRDefault="00F83754" w:rsidP="00B7041D">
            <w:pPr>
              <w:spacing w:after="0" w:line="240" w:lineRule="auto"/>
              <w:rPr>
                <w:rFonts w:ascii="Arial" w:hAnsi="Arial" w:cs="Arial"/>
                <w:sz w:val="24"/>
                <w:szCs w:val="24"/>
              </w:rPr>
            </w:pP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арганц</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713</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6</w:t>
            </w:r>
          </w:p>
        </w:tc>
        <w:tc>
          <w:tcPr>
            <w:tcW w:w="2193"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р. Ница, г. Ирбит</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Свердловская область</w:t>
            </w:r>
          </w:p>
        </w:tc>
        <w:tc>
          <w:tcPr>
            <w:tcW w:w="246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Взвешенные вещества</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117</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7</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Озерная,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п. Шумный</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Камчатский край</w:t>
            </w:r>
          </w:p>
        </w:tc>
        <w:tc>
          <w:tcPr>
            <w:tcW w:w="246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rPr>
              <w:t>Ионы ж</w:t>
            </w:r>
            <w:r w:rsidRPr="00F83754">
              <w:rPr>
                <w:rFonts w:ascii="Arial" w:hAnsi="Arial" w:cs="Arial"/>
                <w:sz w:val="24"/>
                <w:szCs w:val="24"/>
                <w:lang w:val="en-US"/>
              </w:rPr>
              <w:t>елез</w:t>
            </w:r>
            <w:r w:rsidRPr="00F83754">
              <w:rPr>
                <w:rFonts w:ascii="Arial" w:hAnsi="Arial" w:cs="Arial"/>
                <w:sz w:val="24"/>
                <w:szCs w:val="24"/>
              </w:rPr>
              <w:t>а</w:t>
            </w:r>
            <w:r w:rsidRPr="00F83754">
              <w:rPr>
                <w:rFonts w:ascii="Arial" w:hAnsi="Arial" w:cs="Arial"/>
                <w:sz w:val="24"/>
                <w:szCs w:val="24"/>
                <w:lang w:val="en-US"/>
              </w:rPr>
              <w:t xml:space="preserve"> обще</w:t>
            </w:r>
            <w:r w:rsidRPr="00F83754">
              <w:rPr>
                <w:rFonts w:ascii="Arial" w:hAnsi="Arial" w:cs="Arial"/>
                <w:sz w:val="24"/>
                <w:szCs w:val="24"/>
              </w:rPr>
              <w:t>го</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8</w:t>
            </w:r>
            <w:r w:rsidRPr="00F83754">
              <w:rPr>
                <w:rFonts w:ascii="Arial" w:hAnsi="Arial" w:cs="Arial"/>
                <w:sz w:val="24"/>
                <w:szCs w:val="24"/>
              </w:rPr>
              <w:t>1</w:t>
            </w:r>
          </w:p>
        </w:tc>
      </w:tr>
      <w:tr w:rsidR="00F83754" w:rsidRPr="00F83754" w:rsidTr="00B7041D">
        <w:trPr>
          <w:cantSplit/>
        </w:trPr>
        <w:tc>
          <w:tcPr>
            <w:tcW w:w="808" w:type="dxa"/>
            <w:vMerge w:val="restart"/>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8</w:t>
            </w:r>
          </w:p>
        </w:tc>
        <w:tc>
          <w:tcPr>
            <w:tcW w:w="2193"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Паужетка,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п. Паужетка</w:t>
            </w:r>
          </w:p>
        </w:tc>
        <w:tc>
          <w:tcPr>
            <w:tcW w:w="2188"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Камчатский край</w:t>
            </w:r>
          </w:p>
        </w:tc>
        <w:tc>
          <w:tcPr>
            <w:tcW w:w="2469" w:type="dxa"/>
            <w:vMerge w:val="restart"/>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rPr>
              <w:t>Ионы ж</w:t>
            </w:r>
            <w:r w:rsidRPr="00F83754">
              <w:rPr>
                <w:rFonts w:ascii="Arial" w:hAnsi="Arial" w:cs="Arial"/>
                <w:sz w:val="24"/>
                <w:szCs w:val="24"/>
                <w:lang w:val="en-US"/>
              </w:rPr>
              <w:t>елез</w:t>
            </w:r>
            <w:r w:rsidRPr="00F83754">
              <w:rPr>
                <w:rFonts w:ascii="Arial" w:hAnsi="Arial" w:cs="Arial"/>
                <w:sz w:val="24"/>
                <w:szCs w:val="24"/>
              </w:rPr>
              <w:t>а</w:t>
            </w:r>
            <w:r w:rsidRPr="00F83754">
              <w:rPr>
                <w:rFonts w:ascii="Arial" w:hAnsi="Arial" w:cs="Arial"/>
                <w:sz w:val="24"/>
                <w:szCs w:val="24"/>
                <w:lang w:val="en-US"/>
              </w:rPr>
              <w:t xml:space="preserve"> обще</w:t>
            </w:r>
            <w:r w:rsidRPr="00F83754">
              <w:rPr>
                <w:rFonts w:ascii="Arial" w:hAnsi="Arial" w:cs="Arial"/>
                <w:sz w:val="24"/>
                <w:szCs w:val="24"/>
              </w:rPr>
              <w:t>го</w:t>
            </w: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80</w:t>
            </w:r>
          </w:p>
        </w:tc>
      </w:tr>
      <w:tr w:rsidR="00F83754" w:rsidRPr="00F83754" w:rsidTr="00B7041D">
        <w:trPr>
          <w:cantSplit/>
        </w:trPr>
        <w:tc>
          <w:tcPr>
            <w:tcW w:w="808" w:type="dxa"/>
            <w:vMerge/>
          </w:tcPr>
          <w:p w:rsidR="00F83754" w:rsidRPr="00F83754" w:rsidRDefault="00F83754" w:rsidP="00B7041D">
            <w:pPr>
              <w:spacing w:after="0" w:line="240" w:lineRule="auto"/>
              <w:jc w:val="center"/>
              <w:rPr>
                <w:rFonts w:ascii="Arial" w:hAnsi="Arial" w:cs="Arial"/>
                <w:sz w:val="24"/>
                <w:szCs w:val="24"/>
                <w:lang w:val="en-US"/>
              </w:rPr>
            </w:pPr>
          </w:p>
        </w:tc>
        <w:tc>
          <w:tcPr>
            <w:tcW w:w="2193" w:type="dxa"/>
            <w:vMerge/>
          </w:tcPr>
          <w:p w:rsidR="00F83754" w:rsidRPr="00F83754" w:rsidRDefault="00F83754" w:rsidP="00B7041D">
            <w:pPr>
              <w:spacing w:after="0" w:line="240" w:lineRule="auto"/>
              <w:rPr>
                <w:rFonts w:ascii="Arial" w:hAnsi="Arial" w:cs="Arial"/>
                <w:sz w:val="24"/>
                <w:szCs w:val="24"/>
                <w:lang w:val="en-US"/>
              </w:rPr>
            </w:pPr>
          </w:p>
        </w:tc>
        <w:tc>
          <w:tcPr>
            <w:tcW w:w="2188" w:type="dxa"/>
            <w:vMerge/>
          </w:tcPr>
          <w:p w:rsidR="00F83754" w:rsidRPr="00F83754" w:rsidRDefault="00F83754" w:rsidP="00B7041D">
            <w:pPr>
              <w:spacing w:after="0" w:line="240" w:lineRule="auto"/>
              <w:rPr>
                <w:rFonts w:ascii="Arial" w:hAnsi="Arial" w:cs="Arial"/>
                <w:sz w:val="24"/>
                <w:szCs w:val="24"/>
              </w:rPr>
            </w:pPr>
          </w:p>
        </w:tc>
        <w:tc>
          <w:tcPr>
            <w:tcW w:w="2469" w:type="dxa"/>
            <w:vMerge/>
          </w:tcPr>
          <w:p w:rsidR="00F83754" w:rsidRPr="00F83754" w:rsidRDefault="00F83754" w:rsidP="00B7041D">
            <w:pPr>
              <w:spacing w:after="0" w:line="240" w:lineRule="auto"/>
              <w:rPr>
                <w:rFonts w:ascii="Arial" w:hAnsi="Arial" w:cs="Arial"/>
                <w:sz w:val="24"/>
                <w:szCs w:val="24"/>
                <w:lang w:val="en-US"/>
              </w:rPr>
            </w:pP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78</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9</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Пельшма,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г. Сокол</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Вологодская область</w:t>
            </w: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Легкоокисляемые органические вещества по БПК</w:t>
            </w:r>
            <w:r w:rsidRPr="00F83754">
              <w:rPr>
                <w:rFonts w:ascii="Arial" w:hAnsi="Arial" w:cs="Arial"/>
                <w:sz w:val="24"/>
                <w:szCs w:val="24"/>
                <w:vertAlign w:val="subscript"/>
              </w:rPr>
              <w:t>5</w:t>
            </w:r>
          </w:p>
        </w:tc>
        <w:tc>
          <w:tcPr>
            <w:tcW w:w="1811" w:type="dxa"/>
            <w:vAlign w:val="center"/>
          </w:tcPr>
          <w:p w:rsidR="00F83754" w:rsidRPr="00F83754" w:rsidRDefault="00F83754" w:rsidP="00B7041D">
            <w:pPr>
              <w:spacing w:after="0" w:line="240" w:lineRule="auto"/>
              <w:jc w:val="center"/>
              <w:rPr>
                <w:rFonts w:ascii="Arial" w:hAnsi="Arial" w:cs="Arial"/>
                <w:sz w:val="24"/>
                <w:szCs w:val="24"/>
              </w:rPr>
            </w:pPr>
            <w:r w:rsidRPr="00F83754">
              <w:rPr>
                <w:rFonts w:ascii="Arial" w:hAnsi="Arial" w:cs="Arial"/>
                <w:sz w:val="24"/>
                <w:szCs w:val="24"/>
              </w:rPr>
              <w:t>32</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10</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 xml:space="preserve">р. Северная Вильва – </w:t>
            </w:r>
          </w:p>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п. Всеволодо-Вильва</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Пермский край</w:t>
            </w: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арганц</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108</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11</w:t>
            </w:r>
          </w:p>
        </w:tc>
        <w:tc>
          <w:tcPr>
            <w:tcW w:w="2193"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р. Тобол, г. Курган</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Курганская область</w:t>
            </w: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арганц</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72</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12</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 Тула,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г. Новосибирск</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Новосибирская область</w:t>
            </w: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арганц</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198</w:t>
            </w:r>
          </w:p>
        </w:tc>
      </w:tr>
      <w:tr w:rsidR="00F83754" w:rsidRPr="00F83754" w:rsidTr="00B7041D">
        <w:trPr>
          <w:cantSplit/>
        </w:trPr>
        <w:tc>
          <w:tcPr>
            <w:tcW w:w="808" w:type="dxa"/>
            <w:vMerge w:val="restart"/>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13</w:t>
            </w:r>
          </w:p>
        </w:tc>
        <w:tc>
          <w:tcPr>
            <w:tcW w:w="2193" w:type="dxa"/>
            <w:vMerge w:val="restart"/>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р. Упа, г. Тула</w:t>
            </w:r>
          </w:p>
        </w:tc>
        <w:tc>
          <w:tcPr>
            <w:tcW w:w="2188" w:type="dxa"/>
            <w:vMerge w:val="restart"/>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Тульская область</w:t>
            </w:r>
          </w:p>
        </w:tc>
        <w:tc>
          <w:tcPr>
            <w:tcW w:w="2469" w:type="dxa"/>
            <w:vMerge w:val="restart"/>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Азот нитрит</w:t>
            </w:r>
            <w:r w:rsidRPr="00F83754">
              <w:rPr>
                <w:rFonts w:ascii="Arial" w:hAnsi="Arial" w:cs="Arial"/>
                <w:sz w:val="24"/>
                <w:szCs w:val="24"/>
              </w:rPr>
              <w:t>ный</w:t>
            </w:r>
          </w:p>
          <w:p w:rsidR="00F83754" w:rsidRPr="00F83754" w:rsidRDefault="00F83754" w:rsidP="00B7041D">
            <w:pPr>
              <w:rPr>
                <w:rFonts w:ascii="Arial" w:hAnsi="Arial" w:cs="Arial"/>
                <w:sz w:val="24"/>
                <w:szCs w:val="24"/>
              </w:rPr>
            </w:pPr>
            <w:r w:rsidRPr="00F83754">
              <w:rPr>
                <w:rFonts w:ascii="Arial" w:hAnsi="Arial" w:cs="Arial"/>
                <w:sz w:val="24"/>
                <w:szCs w:val="24"/>
              </w:rPr>
              <w:t xml:space="preserve"> </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79</w:t>
            </w:r>
          </w:p>
        </w:tc>
      </w:tr>
      <w:tr w:rsidR="00F83754" w:rsidRPr="00F83754" w:rsidTr="00B7041D">
        <w:trPr>
          <w:cantSplit/>
        </w:trPr>
        <w:tc>
          <w:tcPr>
            <w:tcW w:w="808" w:type="dxa"/>
            <w:vMerge/>
          </w:tcPr>
          <w:p w:rsidR="00F83754" w:rsidRPr="00F83754" w:rsidRDefault="00F83754" w:rsidP="00B7041D">
            <w:pPr>
              <w:spacing w:after="0" w:line="240" w:lineRule="auto"/>
              <w:jc w:val="center"/>
              <w:rPr>
                <w:rFonts w:ascii="Arial" w:hAnsi="Arial" w:cs="Arial"/>
                <w:sz w:val="24"/>
                <w:szCs w:val="24"/>
                <w:lang w:val="en-US"/>
              </w:rPr>
            </w:pPr>
          </w:p>
        </w:tc>
        <w:tc>
          <w:tcPr>
            <w:tcW w:w="2193" w:type="dxa"/>
            <w:vMerge/>
          </w:tcPr>
          <w:p w:rsidR="00F83754" w:rsidRPr="00F83754" w:rsidRDefault="00F83754" w:rsidP="00B7041D">
            <w:pPr>
              <w:spacing w:after="0" w:line="240" w:lineRule="auto"/>
              <w:rPr>
                <w:rFonts w:ascii="Arial" w:hAnsi="Arial" w:cs="Arial"/>
                <w:sz w:val="24"/>
                <w:szCs w:val="24"/>
                <w:lang w:val="en-US"/>
              </w:rPr>
            </w:pPr>
          </w:p>
        </w:tc>
        <w:tc>
          <w:tcPr>
            <w:tcW w:w="2188" w:type="dxa"/>
            <w:vMerge/>
          </w:tcPr>
          <w:p w:rsidR="00F83754" w:rsidRPr="00F83754" w:rsidRDefault="00F83754" w:rsidP="00B7041D">
            <w:pPr>
              <w:spacing w:after="0" w:line="240" w:lineRule="auto"/>
              <w:rPr>
                <w:rFonts w:ascii="Arial" w:hAnsi="Arial" w:cs="Arial"/>
                <w:sz w:val="24"/>
                <w:szCs w:val="24"/>
              </w:rPr>
            </w:pPr>
          </w:p>
        </w:tc>
        <w:tc>
          <w:tcPr>
            <w:tcW w:w="2469" w:type="dxa"/>
            <w:vMerge/>
          </w:tcPr>
          <w:p w:rsidR="00F83754" w:rsidRPr="00F83754" w:rsidRDefault="00F83754" w:rsidP="00B7041D">
            <w:pPr>
              <w:spacing w:after="0" w:line="240" w:lineRule="auto"/>
              <w:rPr>
                <w:rFonts w:ascii="Arial" w:hAnsi="Arial" w:cs="Arial"/>
                <w:sz w:val="24"/>
                <w:szCs w:val="24"/>
                <w:lang w:val="en-US"/>
              </w:rPr>
            </w:pP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62</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14</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р. Ч</w:t>
            </w:r>
            <w:r w:rsidRPr="00F83754">
              <w:rPr>
                <w:rFonts w:ascii="Arial" w:hAnsi="Arial" w:cs="Arial"/>
                <w:sz w:val="24"/>
                <w:szCs w:val="24"/>
              </w:rPr>
              <w:t>ё</w:t>
            </w:r>
            <w:r w:rsidRPr="00F83754">
              <w:rPr>
                <w:rFonts w:ascii="Arial" w:hAnsi="Arial" w:cs="Arial"/>
                <w:sz w:val="24"/>
                <w:szCs w:val="24"/>
                <w:lang w:val="en-US"/>
              </w:rPr>
              <w:t xml:space="preserve">рная,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с. Сергеевка</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Хабаровский край</w:t>
            </w:r>
          </w:p>
        </w:tc>
        <w:tc>
          <w:tcPr>
            <w:tcW w:w="2469" w:type="dxa"/>
          </w:tcPr>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Кислород</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1,62</w:t>
            </w:r>
            <w:r w:rsidRPr="00F83754">
              <w:rPr>
                <w:rFonts w:ascii="Arial" w:hAnsi="Arial" w:cs="Arial"/>
                <w:sz w:val="24"/>
                <w:szCs w:val="24"/>
                <w:vertAlign w:val="superscript"/>
                <w:lang w:val="en-US"/>
              </w:rPr>
              <w:t>*</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15</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р.Камышенка,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г. Новосибирск</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Новосибирская область</w:t>
            </w: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арганц</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6</w:t>
            </w:r>
            <w:r w:rsidRPr="00F83754">
              <w:rPr>
                <w:rFonts w:ascii="Arial" w:hAnsi="Arial" w:cs="Arial"/>
                <w:sz w:val="24"/>
                <w:szCs w:val="24"/>
              </w:rPr>
              <w:t>3</w:t>
            </w:r>
          </w:p>
        </w:tc>
      </w:tr>
      <w:tr w:rsidR="00F83754" w:rsidRPr="00F83754" w:rsidTr="00B7041D">
        <w:trPr>
          <w:cantSplit/>
        </w:trPr>
        <w:tc>
          <w:tcPr>
            <w:tcW w:w="808" w:type="dxa"/>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16</w:t>
            </w:r>
          </w:p>
        </w:tc>
        <w:tc>
          <w:tcPr>
            <w:tcW w:w="2193"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lang w:val="en-US"/>
              </w:rPr>
              <w:t xml:space="preserve">р.Омь, </w:t>
            </w:r>
          </w:p>
          <w:p w:rsidR="00F83754" w:rsidRPr="00F83754" w:rsidRDefault="00F83754" w:rsidP="00B7041D">
            <w:pPr>
              <w:spacing w:after="0" w:line="240" w:lineRule="auto"/>
              <w:rPr>
                <w:rFonts w:ascii="Arial" w:hAnsi="Arial" w:cs="Arial"/>
                <w:sz w:val="24"/>
                <w:szCs w:val="24"/>
                <w:lang w:val="en-US"/>
              </w:rPr>
            </w:pPr>
            <w:r w:rsidRPr="00F83754">
              <w:rPr>
                <w:rFonts w:ascii="Arial" w:hAnsi="Arial" w:cs="Arial"/>
                <w:sz w:val="24"/>
                <w:szCs w:val="24"/>
                <w:lang w:val="en-US"/>
              </w:rPr>
              <w:t>г.</w:t>
            </w:r>
            <w:r w:rsidRPr="00F83754">
              <w:rPr>
                <w:rFonts w:ascii="Arial" w:hAnsi="Arial" w:cs="Arial"/>
                <w:sz w:val="24"/>
                <w:szCs w:val="24"/>
              </w:rPr>
              <w:t xml:space="preserve"> </w:t>
            </w:r>
            <w:r w:rsidRPr="00F83754">
              <w:rPr>
                <w:rFonts w:ascii="Arial" w:hAnsi="Arial" w:cs="Arial"/>
                <w:sz w:val="24"/>
                <w:szCs w:val="24"/>
                <w:lang w:val="en-US"/>
              </w:rPr>
              <w:t>Куйбышев</w:t>
            </w:r>
          </w:p>
        </w:tc>
        <w:tc>
          <w:tcPr>
            <w:tcW w:w="2188"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Новосибирская область</w:t>
            </w:r>
          </w:p>
        </w:tc>
        <w:tc>
          <w:tcPr>
            <w:tcW w:w="2469" w:type="dxa"/>
          </w:tcPr>
          <w:p w:rsidR="00F83754" w:rsidRPr="00F83754" w:rsidRDefault="00F83754" w:rsidP="00B7041D">
            <w:pPr>
              <w:spacing w:after="0" w:line="240" w:lineRule="auto"/>
              <w:rPr>
                <w:rFonts w:ascii="Arial" w:hAnsi="Arial" w:cs="Arial"/>
                <w:sz w:val="24"/>
                <w:szCs w:val="24"/>
              </w:rPr>
            </w:pPr>
            <w:r w:rsidRPr="00F83754">
              <w:rPr>
                <w:rFonts w:ascii="Arial" w:hAnsi="Arial" w:cs="Arial"/>
                <w:sz w:val="24"/>
                <w:szCs w:val="24"/>
              </w:rPr>
              <w:t>Ионы м</w:t>
            </w:r>
            <w:r w:rsidRPr="00F83754">
              <w:rPr>
                <w:rFonts w:ascii="Arial" w:hAnsi="Arial" w:cs="Arial"/>
                <w:sz w:val="24"/>
                <w:szCs w:val="24"/>
                <w:lang w:val="en-US"/>
              </w:rPr>
              <w:t>арганц</w:t>
            </w:r>
            <w:r w:rsidRPr="00F83754">
              <w:rPr>
                <w:rFonts w:ascii="Arial" w:hAnsi="Arial" w:cs="Arial"/>
                <w:sz w:val="24"/>
                <w:szCs w:val="24"/>
              </w:rPr>
              <w:t>а</w:t>
            </w:r>
          </w:p>
        </w:tc>
        <w:tc>
          <w:tcPr>
            <w:tcW w:w="1811" w:type="dxa"/>
            <w:vAlign w:val="center"/>
          </w:tcPr>
          <w:p w:rsidR="00F83754" w:rsidRPr="00F83754" w:rsidRDefault="00F83754" w:rsidP="00B7041D">
            <w:pPr>
              <w:spacing w:after="0" w:line="240" w:lineRule="auto"/>
              <w:jc w:val="center"/>
              <w:rPr>
                <w:rFonts w:ascii="Arial" w:hAnsi="Arial" w:cs="Arial"/>
                <w:sz w:val="24"/>
                <w:szCs w:val="24"/>
                <w:lang w:val="en-US"/>
              </w:rPr>
            </w:pPr>
            <w:r w:rsidRPr="00F83754">
              <w:rPr>
                <w:rFonts w:ascii="Arial" w:hAnsi="Arial" w:cs="Arial"/>
                <w:sz w:val="24"/>
                <w:szCs w:val="24"/>
                <w:lang w:val="en-US"/>
              </w:rPr>
              <w:t>220</w:t>
            </w:r>
          </w:p>
        </w:tc>
      </w:tr>
    </w:tbl>
    <w:p w:rsidR="00F83754" w:rsidRDefault="00F83754" w:rsidP="00F83754">
      <w:pPr>
        <w:spacing w:after="0"/>
        <w:rPr>
          <w:lang w:val="en-US"/>
        </w:rPr>
      </w:pPr>
    </w:p>
    <w:p w:rsidR="00F83754" w:rsidRPr="004D2F32" w:rsidRDefault="00F83754" w:rsidP="00F83754">
      <w:pPr>
        <w:rPr>
          <w:rFonts w:ascii="Arial" w:hAnsi="Arial" w:cs="Arial"/>
          <w:sz w:val="20"/>
          <w:szCs w:val="20"/>
          <w:lang w:val="en-US"/>
        </w:rPr>
      </w:pPr>
      <w:r w:rsidRPr="004D2F32">
        <w:rPr>
          <w:rFonts w:ascii="Arial" w:hAnsi="Arial" w:cs="Arial"/>
          <w:sz w:val="20"/>
          <w:szCs w:val="20"/>
          <w:vertAlign w:val="superscript"/>
          <w:lang w:val="en-US"/>
        </w:rPr>
        <w:t>*</w:t>
      </w:r>
      <w:r w:rsidRPr="004D2F32">
        <w:rPr>
          <w:rFonts w:ascii="Arial" w:hAnsi="Arial" w:cs="Arial"/>
          <w:sz w:val="20"/>
          <w:szCs w:val="20"/>
          <w:lang w:val="en-US"/>
        </w:rPr>
        <w:t xml:space="preserve"> Концентрация дана в мг/л</w:t>
      </w:r>
    </w:p>
    <w:p w:rsidR="00F83754" w:rsidRDefault="00F83754" w:rsidP="00F83754">
      <w:pPr>
        <w:spacing w:after="0" w:line="240" w:lineRule="auto"/>
        <w:rPr>
          <w:rFonts w:ascii="Arial" w:hAnsi="Arial" w:cs="Arial"/>
          <w:sz w:val="24"/>
          <w:szCs w:val="24"/>
        </w:rPr>
      </w:pPr>
    </w:p>
    <w:p w:rsidR="00F83754" w:rsidRDefault="00F83754" w:rsidP="00F83754">
      <w:pPr>
        <w:spacing w:after="0" w:line="240" w:lineRule="auto"/>
        <w:rPr>
          <w:rFonts w:ascii="Arial" w:hAnsi="Arial" w:cs="Arial"/>
          <w:sz w:val="24"/>
          <w:szCs w:val="24"/>
        </w:rPr>
      </w:pPr>
    </w:p>
    <w:p w:rsidR="00F83754" w:rsidRDefault="00F83754" w:rsidP="00F83754">
      <w:pPr>
        <w:spacing w:after="0" w:line="240" w:lineRule="auto"/>
        <w:rPr>
          <w:rFonts w:ascii="Arial" w:hAnsi="Arial" w:cs="Arial"/>
          <w:sz w:val="24"/>
          <w:szCs w:val="24"/>
        </w:rPr>
      </w:pPr>
      <w:r>
        <w:rPr>
          <w:rFonts w:ascii="Arial" w:hAnsi="Arial" w:cs="Arial"/>
          <w:sz w:val="24"/>
          <w:szCs w:val="24"/>
        </w:rPr>
        <w:t>Заместитель начальника</w:t>
      </w:r>
    </w:p>
    <w:p w:rsidR="00F83754" w:rsidRDefault="00F83754" w:rsidP="00F83754">
      <w:pPr>
        <w:spacing w:after="0" w:line="240" w:lineRule="auto"/>
        <w:rPr>
          <w:rFonts w:ascii="Arial" w:hAnsi="Arial" w:cs="Arial"/>
          <w:sz w:val="24"/>
          <w:szCs w:val="24"/>
        </w:rPr>
      </w:pPr>
      <w:r>
        <w:rPr>
          <w:rFonts w:ascii="Arial" w:hAnsi="Arial" w:cs="Arial"/>
          <w:sz w:val="24"/>
          <w:szCs w:val="24"/>
        </w:rPr>
        <w:t>Управления мониторинга загрязнения</w:t>
      </w:r>
    </w:p>
    <w:p w:rsidR="00F83754" w:rsidRDefault="00F83754" w:rsidP="00F83754">
      <w:pPr>
        <w:spacing w:after="0" w:line="240" w:lineRule="auto"/>
        <w:rPr>
          <w:rFonts w:ascii="Arial" w:hAnsi="Arial" w:cs="Arial"/>
          <w:sz w:val="24"/>
          <w:szCs w:val="24"/>
        </w:rPr>
      </w:pPr>
      <w:r>
        <w:rPr>
          <w:rFonts w:ascii="Arial" w:hAnsi="Arial" w:cs="Arial"/>
          <w:sz w:val="24"/>
          <w:szCs w:val="24"/>
        </w:rPr>
        <w:t>окружающей среды, полярных и морских</w:t>
      </w:r>
    </w:p>
    <w:p w:rsidR="00F83754" w:rsidRPr="004D2F32" w:rsidRDefault="00F83754" w:rsidP="00F83754">
      <w:pPr>
        <w:spacing w:after="0" w:line="240" w:lineRule="auto"/>
        <w:rPr>
          <w:rFonts w:ascii="Arial" w:hAnsi="Arial" w:cs="Arial"/>
          <w:sz w:val="24"/>
          <w:szCs w:val="24"/>
        </w:rPr>
      </w:pPr>
      <w:r>
        <w:rPr>
          <w:rFonts w:ascii="Arial" w:hAnsi="Arial" w:cs="Arial"/>
          <w:sz w:val="24"/>
          <w:szCs w:val="24"/>
        </w:rPr>
        <w:t>работ Росгидромета</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Ю.В. Пешков</w:t>
      </w:r>
    </w:p>
    <w:p w:rsidR="00B7041D" w:rsidRDefault="00B7041D"/>
    <w:p w:rsidR="00F83754" w:rsidRDefault="00F83754"/>
    <w:p w:rsidR="00F83754" w:rsidRDefault="00F83754"/>
    <w:p w:rsidR="00F83754" w:rsidRDefault="00F83754"/>
    <w:p w:rsidR="00F83754" w:rsidRDefault="00F83754"/>
    <w:p w:rsidR="00F83754" w:rsidRDefault="00F83754"/>
    <w:p w:rsidR="00F83754" w:rsidRDefault="00F83754"/>
    <w:p w:rsidR="00F83754" w:rsidRPr="00D46539" w:rsidRDefault="00F83754" w:rsidP="00F83754">
      <w:pPr>
        <w:pStyle w:val="a5"/>
        <w:ind w:left="6372" w:firstLine="708"/>
        <w:rPr>
          <w:rFonts w:ascii="Arial" w:hAnsi="Arial" w:cs="Arial"/>
          <w:sz w:val="22"/>
          <w:szCs w:val="22"/>
        </w:rPr>
      </w:pPr>
      <w:r w:rsidRPr="00D46539">
        <w:rPr>
          <w:rFonts w:ascii="Arial" w:hAnsi="Arial" w:cs="Arial"/>
          <w:sz w:val="22"/>
          <w:szCs w:val="22"/>
        </w:rPr>
        <w:t>Приложение 2</w:t>
      </w:r>
    </w:p>
    <w:p w:rsidR="00F83754" w:rsidRPr="00D46539" w:rsidRDefault="00F83754" w:rsidP="00F83754">
      <w:pPr>
        <w:pStyle w:val="a5"/>
        <w:ind w:left="6372" w:firstLine="708"/>
        <w:rPr>
          <w:rFonts w:ascii="Arial" w:hAnsi="Arial" w:cs="Arial"/>
          <w:sz w:val="22"/>
          <w:szCs w:val="22"/>
        </w:rPr>
      </w:pPr>
    </w:p>
    <w:p w:rsidR="00F83754" w:rsidRPr="00D46539" w:rsidRDefault="00F83754" w:rsidP="00F83754">
      <w:pPr>
        <w:pStyle w:val="a5"/>
        <w:jc w:val="center"/>
        <w:rPr>
          <w:rFonts w:ascii="Arial" w:hAnsi="Arial" w:cs="Arial"/>
          <w:sz w:val="22"/>
          <w:szCs w:val="22"/>
        </w:rPr>
      </w:pPr>
      <w:r w:rsidRPr="00D46539">
        <w:rPr>
          <w:rFonts w:ascii="Arial" w:hAnsi="Arial" w:cs="Arial"/>
          <w:sz w:val="22"/>
          <w:szCs w:val="22"/>
        </w:rPr>
        <w:t xml:space="preserve">Перечень случаев </w:t>
      </w:r>
      <w:r w:rsidRPr="00D46539">
        <w:rPr>
          <w:rFonts w:ascii="Arial" w:hAnsi="Arial" w:cs="Arial"/>
          <w:sz w:val="22"/>
          <w:szCs w:val="22"/>
        </w:rPr>
        <w:br/>
        <w:t>высокого загрязнения водных объектов</w:t>
      </w:r>
      <w:r w:rsidRPr="00D46539">
        <w:rPr>
          <w:rFonts w:ascii="Arial" w:hAnsi="Arial" w:cs="Arial"/>
          <w:sz w:val="22"/>
          <w:szCs w:val="22"/>
        </w:rPr>
        <w:br/>
        <w:t>в сентябре 2011 г.</w:t>
      </w:r>
    </w:p>
    <w:p w:rsidR="00F83754" w:rsidRDefault="00F83754" w:rsidP="00F83754">
      <w:pPr>
        <w:pStyle w:val="a5"/>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443"/>
        <w:gridCol w:w="2191"/>
        <w:gridCol w:w="2416"/>
        <w:gridCol w:w="1116"/>
        <w:gridCol w:w="1056"/>
        <w:gridCol w:w="1104"/>
        <w:gridCol w:w="1143"/>
      </w:tblGrid>
      <w:tr w:rsidR="00F83754" w:rsidRPr="00F83754" w:rsidTr="00B7041D">
        <w:trPr>
          <w:cantSplit/>
          <w:trHeight w:val="889"/>
          <w:tblHeader/>
        </w:trPr>
        <w:tc>
          <w:tcPr>
            <w:tcW w:w="444"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lang w:val="en-US"/>
              </w:rPr>
            </w:pPr>
            <w:r w:rsidRPr="00F83754">
              <w:rPr>
                <w:rFonts w:ascii="Arial" w:hAnsi="Arial" w:cs="Arial"/>
                <w:b/>
                <w:bCs/>
                <w:lang w:val="en-US"/>
              </w:rPr>
              <w:t xml:space="preserve">№ </w:t>
            </w:r>
            <w:r w:rsidRPr="00F83754">
              <w:rPr>
                <w:rFonts w:ascii="Arial" w:hAnsi="Arial" w:cs="Arial"/>
                <w:b/>
                <w:bCs/>
              </w:rPr>
              <w:t>п</w:t>
            </w:r>
            <w:r w:rsidRPr="00F83754">
              <w:rPr>
                <w:rFonts w:ascii="Arial" w:hAnsi="Arial" w:cs="Arial"/>
                <w:b/>
                <w:bCs/>
                <w:lang w:val="en-US"/>
              </w:rPr>
              <w:t>/</w:t>
            </w:r>
            <w:r w:rsidRPr="00F83754">
              <w:rPr>
                <w:rFonts w:ascii="Arial" w:hAnsi="Arial" w:cs="Arial"/>
                <w:b/>
                <w:bCs/>
              </w:rPr>
              <w:t>п</w:t>
            </w:r>
          </w:p>
        </w:tc>
        <w:tc>
          <w:tcPr>
            <w:tcW w:w="2227"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rPr>
            </w:pPr>
            <w:r w:rsidRPr="00F83754">
              <w:rPr>
                <w:rFonts w:ascii="Arial" w:hAnsi="Arial" w:cs="Arial"/>
                <w:b/>
                <w:bCs/>
              </w:rPr>
              <w:t>Территория</w:t>
            </w:r>
          </w:p>
        </w:tc>
        <w:tc>
          <w:tcPr>
            <w:tcW w:w="2289"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rPr>
            </w:pPr>
            <w:r w:rsidRPr="00F83754">
              <w:rPr>
                <w:rFonts w:ascii="Arial" w:hAnsi="Arial" w:cs="Arial"/>
                <w:b/>
                <w:bCs/>
              </w:rPr>
              <w:t>Ингредиент</w:t>
            </w:r>
          </w:p>
        </w:tc>
        <w:tc>
          <w:tcPr>
            <w:tcW w:w="1137"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rPr>
            </w:pPr>
            <w:r w:rsidRPr="00F83754">
              <w:rPr>
                <w:rFonts w:ascii="Arial" w:hAnsi="Arial" w:cs="Arial"/>
                <w:b/>
                <w:bCs/>
              </w:rPr>
              <w:t>Класс опасн.</w:t>
            </w:r>
          </w:p>
        </w:tc>
        <w:tc>
          <w:tcPr>
            <w:tcW w:w="1059"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rPr>
            </w:pPr>
            <w:r w:rsidRPr="00F83754">
              <w:rPr>
                <w:rFonts w:ascii="Arial" w:hAnsi="Arial" w:cs="Arial"/>
                <w:b/>
                <w:bCs/>
              </w:rPr>
              <w:t>Кол-во случаев</w:t>
            </w:r>
          </w:p>
        </w:tc>
        <w:tc>
          <w:tcPr>
            <w:tcW w:w="1138"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rPr>
            </w:pPr>
            <w:r w:rsidRPr="00F83754">
              <w:rPr>
                <w:rFonts w:ascii="Arial" w:hAnsi="Arial" w:cs="Arial"/>
                <w:b/>
                <w:bCs/>
              </w:rPr>
              <w:t>ПДК, мин.</w:t>
            </w:r>
          </w:p>
        </w:tc>
        <w:tc>
          <w:tcPr>
            <w:tcW w:w="1175" w:type="dxa"/>
            <w:tcBorders>
              <w:bottom w:val="single" w:sz="4" w:space="0" w:color="auto"/>
            </w:tcBorders>
            <w:vAlign w:val="center"/>
          </w:tcPr>
          <w:p w:rsidR="00F83754" w:rsidRPr="00F83754" w:rsidRDefault="00F83754" w:rsidP="00B7041D">
            <w:pPr>
              <w:spacing w:after="0" w:line="240" w:lineRule="auto"/>
              <w:jc w:val="center"/>
              <w:rPr>
                <w:rFonts w:ascii="Arial" w:hAnsi="Arial" w:cs="Arial"/>
                <w:b/>
                <w:bCs/>
              </w:rPr>
            </w:pPr>
            <w:r w:rsidRPr="00F83754">
              <w:rPr>
                <w:rFonts w:ascii="Arial" w:hAnsi="Arial" w:cs="Arial"/>
                <w:b/>
                <w:bCs/>
              </w:rPr>
              <w:t>ПДК, макс.</w:t>
            </w:r>
          </w:p>
        </w:tc>
      </w:tr>
      <w:tr w:rsidR="00F83754" w:rsidRPr="00F83754" w:rsidTr="00B7041D">
        <w:trPr>
          <w:cantSplit/>
        </w:trPr>
        <w:tc>
          <w:tcPr>
            <w:tcW w:w="9469" w:type="dxa"/>
            <w:gridSpan w:val="7"/>
          </w:tcPr>
          <w:p w:rsidR="00F83754" w:rsidRPr="00F83754" w:rsidRDefault="00F83754" w:rsidP="00B7041D">
            <w:pPr>
              <w:spacing w:after="0" w:line="240" w:lineRule="auto"/>
              <w:jc w:val="center"/>
              <w:rPr>
                <w:rFonts w:ascii="Arial" w:hAnsi="Arial" w:cs="Arial"/>
                <w:b/>
                <w:bCs/>
                <w:i/>
                <w:iCs/>
                <w:lang w:val="en-US"/>
              </w:rPr>
            </w:pPr>
            <w:r w:rsidRPr="00F83754">
              <w:rPr>
                <w:rFonts w:ascii="Arial" w:hAnsi="Arial" w:cs="Arial"/>
                <w:b/>
                <w:bCs/>
                <w:i/>
                <w:iCs/>
              </w:rPr>
              <w:t xml:space="preserve">Бассейн р. </w:t>
            </w:r>
            <w:r w:rsidRPr="00F83754">
              <w:rPr>
                <w:rFonts w:ascii="Arial" w:hAnsi="Arial" w:cs="Arial"/>
                <w:b/>
                <w:bCs/>
                <w:i/>
                <w:iCs/>
                <w:lang w:val="en-US"/>
              </w:rPr>
              <w:t>Амур</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Забайкальский край</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аммонийный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GB"/>
              </w:rPr>
              <w:t>1</w:t>
            </w:r>
            <w:r w:rsidRPr="00F83754">
              <w:rPr>
                <w:rFonts w:ascii="Arial" w:hAnsi="Arial" w:cs="Arial"/>
              </w:rPr>
              <w:t>6</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13</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Приморский край</w:t>
            </w: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Легкоокисляемые органические вещества по БПК</w:t>
            </w:r>
            <w:r w:rsidRPr="00F83754">
              <w:rPr>
                <w:rFonts w:ascii="Arial" w:hAnsi="Arial" w:cs="Arial"/>
                <w:vertAlign w:val="subscript"/>
              </w:rPr>
              <w:t>5</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19</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ж</w:t>
            </w:r>
            <w:r w:rsidRPr="00F83754">
              <w:rPr>
                <w:rFonts w:ascii="Arial" w:hAnsi="Arial" w:cs="Arial"/>
                <w:lang w:val="en-US"/>
              </w:rPr>
              <w:t>елез</w:t>
            </w:r>
            <w:r w:rsidRPr="00F83754">
              <w:rPr>
                <w:rFonts w:ascii="Arial" w:hAnsi="Arial" w:cs="Arial"/>
              </w:rPr>
              <w:t>а</w:t>
            </w:r>
            <w:r w:rsidRPr="00F83754">
              <w:rPr>
                <w:rFonts w:ascii="Arial" w:hAnsi="Arial" w:cs="Arial"/>
                <w:lang w:val="en-US"/>
              </w:rPr>
              <w:t xml:space="preserve"> обще</w:t>
            </w:r>
            <w:r w:rsidRPr="00F83754">
              <w:rPr>
                <w:rFonts w:ascii="Arial" w:hAnsi="Arial" w:cs="Arial"/>
              </w:rPr>
              <w:t>го</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41</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Кислород</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2,47</w:t>
            </w:r>
            <w:r w:rsidRPr="00F83754">
              <w:rPr>
                <w:rFonts w:ascii="Arial" w:hAnsi="Arial" w:cs="Arial"/>
                <w:vertAlign w:val="superscript"/>
                <w:lang w:val="en-GB"/>
              </w:rPr>
              <w:t>*</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Хабаровский край</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аммонийный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10</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3</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Легкоокисляемые органические вещества по БПК</w:t>
            </w:r>
            <w:r w:rsidRPr="00F83754">
              <w:rPr>
                <w:rFonts w:ascii="Arial" w:hAnsi="Arial" w:cs="Arial"/>
                <w:vertAlign w:val="subscript"/>
              </w:rPr>
              <w:t>5</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10</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bCs/>
                <w:i/>
                <w:iCs/>
              </w:rPr>
              <w:t xml:space="preserve">Бассейн р. </w:t>
            </w:r>
            <w:r w:rsidRPr="00F83754">
              <w:rPr>
                <w:rFonts w:ascii="Arial" w:hAnsi="Arial" w:cs="Arial"/>
                <w:b/>
                <w:i/>
                <w:lang w:val="en-GB"/>
              </w:rPr>
              <w:t>Волга</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Астраханская область</w:t>
            </w: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ц</w:t>
            </w:r>
            <w:r w:rsidRPr="00F83754">
              <w:rPr>
                <w:rFonts w:ascii="Arial" w:hAnsi="Arial" w:cs="Arial"/>
                <w:lang w:val="en-US"/>
              </w:rPr>
              <w:t>инк</w:t>
            </w:r>
            <w:r w:rsidRPr="00F83754">
              <w:rPr>
                <w:rFonts w:ascii="Arial" w:hAnsi="Arial" w:cs="Arial"/>
              </w:rPr>
              <w:t>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10</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Владимирская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r w:rsidRPr="00F83754">
              <w:rPr>
                <w:rFonts w:ascii="Arial" w:hAnsi="Arial" w:cs="Arial"/>
              </w:rPr>
              <w:t>1</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3</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Вологодская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аммонийный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10</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12</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Кировская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6</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r w:rsidRPr="00F83754">
              <w:rPr>
                <w:rFonts w:ascii="Arial" w:hAnsi="Arial" w:cs="Arial"/>
              </w:rPr>
              <w:t>3</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42</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5</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Московская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аммонийный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8</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10</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16</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25</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r w:rsidRPr="00F83754">
              <w:rPr>
                <w:rFonts w:ascii="Arial" w:hAnsi="Arial" w:cs="Arial"/>
              </w:rPr>
              <w:t>1</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44</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Легкоокисляемые органические вещества по БПК</w:t>
            </w:r>
            <w:r w:rsidRPr="00F83754">
              <w:rPr>
                <w:rFonts w:ascii="Arial" w:hAnsi="Arial" w:cs="Arial"/>
                <w:vertAlign w:val="subscript"/>
              </w:rPr>
              <w:t>5</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5</w:t>
            </w:r>
          </w:p>
        </w:tc>
        <w:tc>
          <w:tcPr>
            <w:tcW w:w="1138"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6</w:t>
            </w:r>
          </w:p>
        </w:tc>
        <w:tc>
          <w:tcPr>
            <w:tcW w:w="1175"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10</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6</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Нижегородская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rPr>
              <w:t>8</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12</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w:t>
            </w:r>
            <w:r w:rsidRPr="00F83754">
              <w:rPr>
                <w:rFonts w:ascii="Arial" w:hAnsi="Arial" w:cs="Arial"/>
              </w:rPr>
              <w:t>5</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Сульфаты</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3</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7</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Пермский край</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10</w:t>
            </w:r>
          </w:p>
        </w:tc>
        <w:tc>
          <w:tcPr>
            <w:tcW w:w="1175"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20</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8</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Рязанская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14</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9</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Самарская область</w:t>
            </w: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Гексахлорциклогексан (</w:t>
            </w:r>
            <w:r w:rsidRPr="00F83754">
              <w:rPr>
                <w:rFonts w:ascii="Arial" w:hAnsi="Arial" w:cs="Arial"/>
                <w:lang w:val="en-US"/>
              </w:rPr>
              <w:t>ГХЦГ</w:t>
            </w:r>
            <w:r w:rsidRPr="00F83754">
              <w:rPr>
                <w:rFonts w:ascii="Arial" w:hAnsi="Arial" w:cs="Arial"/>
              </w:rPr>
              <w:t>)</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175"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4</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10</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Тверская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аммонийный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3</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Фосфаты</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5</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11</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Тульская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w:t>
            </w:r>
            <w:r w:rsidRPr="00F83754">
              <w:rPr>
                <w:rFonts w:ascii="Arial" w:hAnsi="Arial" w:cs="Arial"/>
              </w:rPr>
              <w:t>1</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bCs/>
                <w:i/>
                <w:iCs/>
              </w:rPr>
              <w:t xml:space="preserve">Бассейн р. </w:t>
            </w:r>
            <w:r w:rsidRPr="00F83754">
              <w:rPr>
                <w:rFonts w:ascii="Arial" w:hAnsi="Arial" w:cs="Arial"/>
                <w:b/>
                <w:i/>
                <w:lang w:val="en-GB"/>
              </w:rPr>
              <w:t>Дон</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Тульская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аммонийный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3</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bCs/>
                <w:i/>
                <w:iCs/>
              </w:rPr>
              <w:t xml:space="preserve">Бассейн р. </w:t>
            </w:r>
            <w:r w:rsidRPr="00F83754">
              <w:rPr>
                <w:rFonts w:ascii="Arial" w:hAnsi="Arial" w:cs="Arial"/>
                <w:b/>
                <w:i/>
                <w:lang w:val="en-GB"/>
              </w:rPr>
              <w:t>Енисей</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Иркутская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11</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2</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Красноярский край</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rPr>
              <w:t>Ионы к</w:t>
            </w:r>
            <w:r w:rsidRPr="00F83754">
              <w:rPr>
                <w:rFonts w:ascii="Arial" w:hAnsi="Arial" w:cs="Arial"/>
                <w:lang w:val="en-US"/>
              </w:rPr>
              <w:t>адми</w:t>
            </w:r>
            <w:r w:rsidRPr="00F83754">
              <w:rPr>
                <w:rFonts w:ascii="Arial" w:hAnsi="Arial" w:cs="Arial"/>
              </w:rPr>
              <w:t>я</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4</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bCs/>
                <w:i/>
                <w:iCs/>
              </w:rPr>
              <w:t xml:space="preserve">Бассейн р. </w:t>
            </w:r>
            <w:r w:rsidRPr="00F83754">
              <w:rPr>
                <w:rFonts w:ascii="Arial" w:hAnsi="Arial" w:cs="Arial"/>
                <w:b/>
                <w:i/>
                <w:lang w:val="en-GB"/>
              </w:rPr>
              <w:t>Кама</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Пермский край</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1</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rPr>
              <w:t>Ионы же</w:t>
            </w:r>
            <w:r w:rsidRPr="00F83754">
              <w:rPr>
                <w:rFonts w:ascii="Arial" w:hAnsi="Arial" w:cs="Arial"/>
                <w:lang w:val="en-US"/>
              </w:rPr>
              <w:t>лез</w:t>
            </w:r>
            <w:r w:rsidRPr="00F83754">
              <w:rPr>
                <w:rFonts w:ascii="Arial" w:hAnsi="Arial" w:cs="Arial"/>
              </w:rPr>
              <w:t>а</w:t>
            </w:r>
            <w:r w:rsidRPr="00F83754">
              <w:rPr>
                <w:rFonts w:ascii="Arial" w:hAnsi="Arial" w:cs="Arial"/>
                <w:lang w:val="en-US"/>
              </w:rPr>
              <w:t xml:space="preserve"> обще</w:t>
            </w:r>
            <w:r w:rsidRPr="00F83754">
              <w:rPr>
                <w:rFonts w:ascii="Arial" w:hAnsi="Arial" w:cs="Arial"/>
              </w:rPr>
              <w:t>го</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40</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rPr>
              <w:t>Ионы н</w:t>
            </w:r>
            <w:r w:rsidRPr="00F83754">
              <w:rPr>
                <w:rFonts w:ascii="Arial" w:hAnsi="Arial" w:cs="Arial"/>
                <w:lang w:val="en-US"/>
              </w:rPr>
              <w:t>икел</w:t>
            </w:r>
            <w:r w:rsidRPr="00F83754">
              <w:rPr>
                <w:rFonts w:ascii="Arial" w:hAnsi="Arial" w:cs="Arial"/>
              </w:rPr>
              <w:t>я</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30</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ц</w:t>
            </w:r>
            <w:r w:rsidRPr="00F83754">
              <w:rPr>
                <w:rFonts w:ascii="Arial" w:hAnsi="Arial" w:cs="Arial"/>
                <w:lang w:val="en-US"/>
              </w:rPr>
              <w:t>инк</w:t>
            </w:r>
            <w:r w:rsidRPr="00F83754">
              <w:rPr>
                <w:rFonts w:ascii="Arial" w:hAnsi="Arial" w:cs="Arial"/>
              </w:rPr>
              <w:t>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10</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Челябинская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16</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5</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bCs/>
                <w:i/>
                <w:iCs/>
              </w:rPr>
              <w:t xml:space="preserve">Бассейн р. </w:t>
            </w:r>
            <w:r w:rsidRPr="00F83754">
              <w:rPr>
                <w:rFonts w:ascii="Arial" w:hAnsi="Arial" w:cs="Arial"/>
                <w:b/>
                <w:i/>
                <w:lang w:val="en-GB"/>
              </w:rPr>
              <w:t>Колыма</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Магаданская область</w:t>
            </w: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с</w:t>
            </w:r>
            <w:r w:rsidRPr="00F83754">
              <w:rPr>
                <w:rFonts w:ascii="Arial" w:hAnsi="Arial" w:cs="Arial"/>
                <w:lang w:val="en-US"/>
              </w:rPr>
              <w:t>винц</w:t>
            </w:r>
            <w:r w:rsidRPr="00F83754">
              <w:rPr>
                <w:rFonts w:ascii="Arial" w:hAnsi="Arial" w:cs="Arial"/>
              </w:rPr>
              <w:t>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5</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bCs/>
                <w:i/>
                <w:iCs/>
              </w:rPr>
              <w:t xml:space="preserve">Бассейн р. </w:t>
            </w:r>
            <w:r w:rsidRPr="00F83754">
              <w:rPr>
                <w:rFonts w:ascii="Arial" w:hAnsi="Arial" w:cs="Arial"/>
                <w:b/>
                <w:i/>
                <w:lang w:val="en-GB"/>
              </w:rPr>
              <w:t>Обь</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Курганская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rPr>
              <w:t>3</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GB"/>
              </w:rPr>
              <w:t>1</w:t>
            </w:r>
            <w:r w:rsidRPr="00F83754">
              <w:rPr>
                <w:rFonts w:ascii="Arial" w:hAnsi="Arial" w:cs="Arial"/>
              </w:rPr>
              <w:t>2</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37</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rPr>
            </w:pPr>
            <w:r w:rsidRPr="00F83754">
              <w:rPr>
                <w:rFonts w:ascii="Arial" w:hAnsi="Arial" w:cs="Arial"/>
              </w:rPr>
              <w:t>2</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Новосибирская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11</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м</w:t>
            </w:r>
            <w:r w:rsidRPr="00F83754">
              <w:rPr>
                <w:rFonts w:ascii="Arial" w:hAnsi="Arial" w:cs="Arial"/>
                <w:lang w:val="en-US"/>
              </w:rPr>
              <w:t>арганц</w:t>
            </w:r>
            <w:r w:rsidRPr="00F83754">
              <w:rPr>
                <w:rFonts w:ascii="Arial" w:hAnsi="Arial" w:cs="Arial"/>
              </w:rPr>
              <w:t>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42</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46</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rPr>
            </w:pPr>
            <w:r w:rsidRPr="00F83754">
              <w:rPr>
                <w:rFonts w:ascii="Arial" w:hAnsi="Arial" w:cs="Arial"/>
              </w:rPr>
              <w:t>3</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Свердловская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аммонийный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r w:rsidRPr="00F83754">
              <w:rPr>
                <w:rFonts w:ascii="Arial" w:hAnsi="Arial" w:cs="Arial"/>
              </w:rPr>
              <w:t>1</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14</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r w:rsidRPr="00F83754">
              <w:rPr>
                <w:rFonts w:ascii="Arial" w:hAnsi="Arial" w:cs="Arial"/>
              </w:rPr>
              <w:t>1</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29</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r w:rsidRPr="00F83754">
              <w:rPr>
                <w:rFonts w:ascii="Arial" w:hAnsi="Arial" w:cs="Arial"/>
              </w:rPr>
              <w:t>7</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10</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37</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Кислород</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2,1</w:t>
            </w:r>
            <w:r w:rsidRPr="00F83754">
              <w:rPr>
                <w:rFonts w:ascii="Arial" w:hAnsi="Arial" w:cs="Arial"/>
                <w:vertAlign w:val="superscript"/>
                <w:lang w:val="en-GB"/>
              </w:rPr>
              <w:t>*</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м</w:t>
            </w:r>
            <w:r w:rsidRPr="00F83754">
              <w:rPr>
                <w:rFonts w:ascii="Arial" w:hAnsi="Arial" w:cs="Arial"/>
                <w:lang w:val="en-US"/>
              </w:rPr>
              <w:t>арганц</w:t>
            </w:r>
            <w:r w:rsidRPr="00F83754">
              <w:rPr>
                <w:rFonts w:ascii="Arial" w:hAnsi="Arial" w:cs="Arial"/>
              </w:rPr>
              <w:t>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37</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Фосфаты</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8</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rPr>
            </w:pPr>
            <w:r w:rsidRPr="00F83754">
              <w:rPr>
                <w:rFonts w:ascii="Arial" w:hAnsi="Arial" w:cs="Arial"/>
              </w:rPr>
              <w:t>4</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Тюменская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Нефтепродукты</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38</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42</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rPr>
            </w:pPr>
            <w:r w:rsidRPr="00F83754">
              <w:rPr>
                <w:rFonts w:ascii="Arial" w:hAnsi="Arial" w:cs="Arial"/>
              </w:rPr>
              <w:t>5</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Челябинская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9</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r w:rsidRPr="00F83754">
              <w:rPr>
                <w:rFonts w:ascii="Arial" w:hAnsi="Arial" w:cs="Arial"/>
              </w:rPr>
              <w:t>1</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w:t>
            </w:r>
            <w:r w:rsidRPr="00F83754">
              <w:rPr>
                <w:rFonts w:ascii="Arial" w:hAnsi="Arial" w:cs="Arial"/>
              </w:rPr>
              <w:t>5</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м</w:t>
            </w:r>
            <w:r w:rsidRPr="00F83754">
              <w:rPr>
                <w:rFonts w:ascii="Arial" w:hAnsi="Arial" w:cs="Arial"/>
                <w:lang w:val="en-US"/>
              </w:rPr>
              <w:t>арганц</w:t>
            </w:r>
            <w:r w:rsidRPr="00F83754">
              <w:rPr>
                <w:rFonts w:ascii="Arial" w:hAnsi="Arial" w:cs="Arial"/>
              </w:rPr>
              <w:t>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35</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rPr>
              <w:t>Ионы м</w:t>
            </w:r>
            <w:r w:rsidRPr="00F83754">
              <w:rPr>
                <w:rFonts w:ascii="Arial" w:hAnsi="Arial" w:cs="Arial"/>
                <w:lang w:val="en-US"/>
              </w:rPr>
              <w:t>ед</w:t>
            </w:r>
            <w:r w:rsidRPr="00F83754">
              <w:rPr>
                <w:rFonts w:ascii="Arial" w:hAnsi="Arial" w:cs="Arial"/>
              </w:rPr>
              <w:t>и</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w:t>
            </w:r>
            <w:r w:rsidRPr="00F83754">
              <w:rPr>
                <w:rFonts w:ascii="Arial" w:hAnsi="Arial" w:cs="Arial"/>
              </w:rPr>
              <w:t>8</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ц</w:t>
            </w:r>
            <w:r w:rsidRPr="00F83754">
              <w:rPr>
                <w:rFonts w:ascii="Arial" w:hAnsi="Arial" w:cs="Arial"/>
                <w:lang w:val="en-US"/>
              </w:rPr>
              <w:t>инк</w:t>
            </w:r>
            <w:r w:rsidRPr="00F83754">
              <w:rPr>
                <w:rFonts w:ascii="Arial" w:hAnsi="Arial" w:cs="Arial"/>
              </w:rPr>
              <w:t>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w:t>
            </w:r>
            <w:r w:rsidRPr="00F83754">
              <w:rPr>
                <w:rFonts w:ascii="Arial" w:hAnsi="Arial" w:cs="Arial"/>
              </w:rPr>
              <w:t>8</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rPr>
            </w:pPr>
            <w:r w:rsidRPr="00F83754">
              <w:rPr>
                <w:rFonts w:ascii="Arial" w:hAnsi="Arial" w:cs="Arial"/>
              </w:rPr>
              <w:t>6</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Ямало-Ненецкий автономный округ</w:t>
            </w: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ц</w:t>
            </w:r>
            <w:r w:rsidRPr="00F83754">
              <w:rPr>
                <w:rFonts w:ascii="Arial" w:hAnsi="Arial" w:cs="Arial"/>
                <w:lang w:val="en-US"/>
              </w:rPr>
              <w:t>инк</w:t>
            </w:r>
            <w:r w:rsidRPr="00F83754">
              <w:rPr>
                <w:rFonts w:ascii="Arial" w:hAnsi="Arial" w:cs="Arial"/>
              </w:rPr>
              <w:t>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11</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bCs/>
                <w:i/>
                <w:iCs/>
              </w:rPr>
              <w:t xml:space="preserve">Бассейн р. </w:t>
            </w:r>
            <w:r w:rsidRPr="00F83754">
              <w:rPr>
                <w:rFonts w:ascii="Arial" w:hAnsi="Arial" w:cs="Arial"/>
                <w:b/>
                <w:i/>
                <w:lang w:val="en-GB"/>
              </w:rPr>
              <w:t>Сев. Двина</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Вологодская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Кислород</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2,22</w:t>
            </w:r>
            <w:r w:rsidRPr="00F83754">
              <w:rPr>
                <w:rFonts w:ascii="Arial" w:hAnsi="Arial" w:cs="Arial"/>
                <w:vertAlign w:val="superscript"/>
                <w:lang w:val="en-GB"/>
              </w:rPr>
              <w:t>*</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Лигносульфонаты</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w:t>
            </w:r>
            <w:r w:rsidRPr="00F83754">
              <w:rPr>
                <w:rFonts w:ascii="Arial" w:hAnsi="Arial" w:cs="Arial"/>
              </w:rPr>
              <w:t>1</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Фенолы</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33</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bCs/>
                <w:i/>
                <w:iCs/>
              </w:rPr>
              <w:t xml:space="preserve">Бассейн р. </w:t>
            </w:r>
            <w:r w:rsidRPr="00F83754">
              <w:rPr>
                <w:rFonts w:ascii="Arial" w:hAnsi="Arial" w:cs="Arial"/>
                <w:b/>
                <w:i/>
                <w:lang w:val="en-GB"/>
              </w:rPr>
              <w:t>Терек</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Республика Северная Осетия - Алания</w:t>
            </w: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Легкоокисляемые органические вещества по БПК</w:t>
            </w:r>
            <w:r w:rsidRPr="00F83754">
              <w:rPr>
                <w:rFonts w:ascii="Arial" w:hAnsi="Arial" w:cs="Arial"/>
                <w:vertAlign w:val="subscript"/>
              </w:rPr>
              <w:t>5</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rPr>
            </w:pPr>
            <w:r w:rsidRPr="00F83754">
              <w:rPr>
                <w:rFonts w:ascii="Arial" w:hAnsi="Arial" w:cs="Arial"/>
              </w:rPr>
              <w:t>14</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Фенолы</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49</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bCs/>
                <w:i/>
                <w:iCs/>
              </w:rPr>
              <w:t xml:space="preserve">Бассейн р. </w:t>
            </w:r>
            <w:r w:rsidRPr="00F83754">
              <w:rPr>
                <w:rFonts w:ascii="Arial" w:hAnsi="Arial" w:cs="Arial"/>
                <w:b/>
                <w:i/>
                <w:lang w:val="en-GB"/>
              </w:rPr>
              <w:t>Урал</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Оренбургская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rPr>
              <w:t>Ионы м</w:t>
            </w:r>
            <w:r w:rsidRPr="00F83754">
              <w:rPr>
                <w:rFonts w:ascii="Arial" w:hAnsi="Arial" w:cs="Arial"/>
                <w:lang w:val="en-US"/>
              </w:rPr>
              <w:t>ед</w:t>
            </w:r>
            <w:r w:rsidRPr="00F83754">
              <w:rPr>
                <w:rFonts w:ascii="Arial" w:hAnsi="Arial" w:cs="Arial"/>
              </w:rPr>
              <w:t>и</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45</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rPr>
            </w:pPr>
            <w:r w:rsidRPr="00F83754">
              <w:rPr>
                <w:rFonts w:ascii="Arial" w:hAnsi="Arial" w:cs="Arial"/>
              </w:rPr>
              <w:t>Ионы ц</w:t>
            </w:r>
            <w:r w:rsidRPr="00F83754">
              <w:rPr>
                <w:rFonts w:ascii="Arial" w:hAnsi="Arial" w:cs="Arial"/>
                <w:lang w:val="en-US"/>
              </w:rPr>
              <w:t>инк</w:t>
            </w:r>
            <w:r w:rsidRPr="00F83754">
              <w:rPr>
                <w:rFonts w:ascii="Arial" w:hAnsi="Arial" w:cs="Arial"/>
              </w:rPr>
              <w:t>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40</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Челябинская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Взвешенные вещества</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12</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2</w:t>
            </w:r>
            <w:r w:rsidRPr="00F83754">
              <w:rPr>
                <w:rFonts w:ascii="Arial" w:hAnsi="Arial" w:cs="Arial"/>
              </w:rPr>
              <w:t>5</w:t>
            </w:r>
          </w:p>
        </w:tc>
      </w:tr>
      <w:tr w:rsidR="00F83754" w:rsidRPr="00F83754" w:rsidTr="00B7041D">
        <w:tc>
          <w:tcPr>
            <w:tcW w:w="9469" w:type="dxa"/>
            <w:gridSpan w:val="7"/>
          </w:tcPr>
          <w:p w:rsidR="00F83754" w:rsidRPr="00F83754" w:rsidRDefault="00F83754" w:rsidP="00B7041D">
            <w:pPr>
              <w:spacing w:after="0" w:line="240" w:lineRule="auto"/>
              <w:jc w:val="center"/>
              <w:rPr>
                <w:rFonts w:ascii="Arial" w:hAnsi="Arial" w:cs="Arial"/>
                <w:b/>
                <w:i/>
                <w:lang w:val="en-GB"/>
              </w:rPr>
            </w:pPr>
            <w:r w:rsidRPr="00F83754">
              <w:rPr>
                <w:rFonts w:ascii="Arial" w:hAnsi="Arial" w:cs="Arial"/>
                <w:b/>
                <w:i/>
                <w:lang w:val="en-GB"/>
              </w:rPr>
              <w:t>Малые реки, озера, водохранилища</w:t>
            </w:r>
          </w:p>
        </w:tc>
      </w:tr>
      <w:tr w:rsidR="00F83754" w:rsidRPr="00F83754" w:rsidTr="00B7041D">
        <w:tc>
          <w:tcPr>
            <w:tcW w:w="444" w:type="dxa"/>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2227"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Ленинградская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Азот нитрит</w:t>
            </w:r>
            <w:r w:rsidRPr="00F83754">
              <w:rPr>
                <w:rFonts w:ascii="Arial" w:hAnsi="Arial" w:cs="Arial"/>
              </w:rPr>
              <w:t>ный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18</w:t>
            </w:r>
          </w:p>
        </w:tc>
      </w:tr>
      <w:tr w:rsidR="00F83754" w:rsidRPr="00F83754" w:rsidTr="00B7041D">
        <w:tc>
          <w:tcPr>
            <w:tcW w:w="444" w:type="dxa"/>
            <w:vMerge w:val="restart"/>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2</w:t>
            </w:r>
          </w:p>
        </w:tc>
        <w:tc>
          <w:tcPr>
            <w:tcW w:w="2227" w:type="dxa"/>
            <w:vMerge w:val="restart"/>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Мурманская область</w:t>
            </w: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lang w:val="en-US"/>
              </w:rPr>
              <w:t>Дитиофосф</w:t>
            </w:r>
            <w:r w:rsidRPr="00F83754">
              <w:rPr>
                <w:rFonts w:ascii="Arial" w:hAnsi="Arial" w:cs="Arial"/>
              </w:rPr>
              <w:t xml:space="preserve">ат </w:t>
            </w:r>
            <w:r w:rsidRPr="00F83754">
              <w:rPr>
                <w:rFonts w:ascii="Arial" w:hAnsi="Arial" w:cs="Arial"/>
                <w:lang w:val="en-US"/>
              </w:rPr>
              <w:t>крезил</w:t>
            </w:r>
            <w:r w:rsidRPr="00F83754">
              <w:rPr>
                <w:rFonts w:ascii="Arial" w:hAnsi="Arial" w:cs="Arial"/>
              </w:rPr>
              <w:t>оый</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4</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10</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20</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rPr>
              <w:t>Ионы м</w:t>
            </w:r>
            <w:r w:rsidRPr="00F83754">
              <w:rPr>
                <w:rFonts w:ascii="Arial" w:hAnsi="Arial" w:cs="Arial"/>
                <w:lang w:val="en-US"/>
              </w:rPr>
              <w:t>ед</w:t>
            </w:r>
            <w:r w:rsidRPr="00F83754">
              <w:rPr>
                <w:rFonts w:ascii="Arial" w:hAnsi="Arial" w:cs="Arial"/>
              </w:rPr>
              <w:t>и</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45</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rPr>
              <w:t>Ионы н</w:t>
            </w:r>
            <w:r w:rsidRPr="00F83754">
              <w:rPr>
                <w:rFonts w:ascii="Arial" w:hAnsi="Arial" w:cs="Arial"/>
                <w:lang w:val="en-US"/>
              </w:rPr>
              <w:t>икел</w:t>
            </w:r>
            <w:r w:rsidRPr="00F83754">
              <w:rPr>
                <w:rFonts w:ascii="Arial" w:hAnsi="Arial" w:cs="Arial"/>
              </w:rPr>
              <w:t>я</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3</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5</w:t>
            </w:r>
          </w:p>
        </w:tc>
        <w:tc>
          <w:tcPr>
            <w:tcW w:w="1138"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10</w:t>
            </w: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34</w:t>
            </w:r>
          </w:p>
        </w:tc>
      </w:tr>
      <w:tr w:rsidR="00F83754" w:rsidRPr="00F83754" w:rsidTr="00B7041D">
        <w:tc>
          <w:tcPr>
            <w:tcW w:w="444" w:type="dxa"/>
            <w:vMerge/>
          </w:tcPr>
          <w:p w:rsidR="00F83754" w:rsidRPr="00F83754" w:rsidRDefault="00F83754" w:rsidP="00B7041D">
            <w:pPr>
              <w:spacing w:after="0" w:line="240" w:lineRule="auto"/>
              <w:jc w:val="center"/>
              <w:rPr>
                <w:rFonts w:ascii="Arial" w:hAnsi="Arial" w:cs="Arial"/>
                <w:lang w:val="en-US"/>
              </w:rPr>
            </w:pPr>
          </w:p>
        </w:tc>
        <w:tc>
          <w:tcPr>
            <w:tcW w:w="2227" w:type="dxa"/>
            <w:vMerge/>
          </w:tcPr>
          <w:p w:rsidR="00F83754" w:rsidRPr="00F83754" w:rsidRDefault="00F83754" w:rsidP="00B7041D">
            <w:pPr>
              <w:spacing w:after="0" w:line="240" w:lineRule="auto"/>
              <w:rPr>
                <w:rFonts w:ascii="Arial" w:hAnsi="Arial" w:cs="Arial"/>
                <w:lang w:val="en-US"/>
              </w:rPr>
            </w:pPr>
          </w:p>
        </w:tc>
        <w:tc>
          <w:tcPr>
            <w:tcW w:w="2289" w:type="dxa"/>
          </w:tcPr>
          <w:p w:rsidR="00F83754" w:rsidRPr="00F83754" w:rsidRDefault="00F83754" w:rsidP="00B7041D">
            <w:pPr>
              <w:spacing w:after="0" w:line="240" w:lineRule="auto"/>
              <w:rPr>
                <w:rFonts w:ascii="Arial" w:hAnsi="Arial" w:cs="Arial"/>
                <w:lang w:val="en-US"/>
              </w:rPr>
            </w:pPr>
            <w:r w:rsidRPr="00F83754">
              <w:rPr>
                <w:rFonts w:ascii="Arial" w:hAnsi="Arial" w:cs="Arial"/>
              </w:rPr>
              <w:t>Ионы р</w:t>
            </w:r>
            <w:r w:rsidRPr="00F83754">
              <w:rPr>
                <w:rFonts w:ascii="Arial" w:hAnsi="Arial" w:cs="Arial"/>
                <w:lang w:val="en-US"/>
              </w:rPr>
              <w:t>тут</w:t>
            </w:r>
            <w:r w:rsidRPr="00F83754">
              <w:rPr>
                <w:rFonts w:ascii="Arial" w:hAnsi="Arial" w:cs="Arial"/>
              </w:rPr>
              <w:t>и</w:t>
            </w:r>
          </w:p>
        </w:tc>
        <w:tc>
          <w:tcPr>
            <w:tcW w:w="1137"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059" w:type="dxa"/>
            <w:vAlign w:val="center"/>
          </w:tcPr>
          <w:p w:rsidR="00F83754" w:rsidRPr="00F83754" w:rsidRDefault="00F83754" w:rsidP="00B7041D">
            <w:pPr>
              <w:spacing w:after="0" w:line="240" w:lineRule="auto"/>
              <w:jc w:val="center"/>
              <w:rPr>
                <w:rFonts w:ascii="Arial" w:hAnsi="Arial" w:cs="Arial"/>
                <w:lang w:val="en-US"/>
              </w:rPr>
            </w:pPr>
            <w:r w:rsidRPr="00F83754">
              <w:rPr>
                <w:rFonts w:ascii="Arial" w:hAnsi="Arial" w:cs="Arial"/>
                <w:lang w:val="en-US"/>
              </w:rPr>
              <w:t>1</w:t>
            </w:r>
          </w:p>
        </w:tc>
        <w:tc>
          <w:tcPr>
            <w:tcW w:w="1138" w:type="dxa"/>
            <w:vAlign w:val="center"/>
          </w:tcPr>
          <w:p w:rsidR="00F83754" w:rsidRPr="00F83754" w:rsidRDefault="00F83754" w:rsidP="00B7041D">
            <w:pPr>
              <w:spacing w:after="0" w:line="240" w:lineRule="auto"/>
              <w:jc w:val="center"/>
              <w:rPr>
                <w:rFonts w:ascii="Arial" w:hAnsi="Arial" w:cs="Arial"/>
                <w:lang w:val="en-US"/>
              </w:rPr>
            </w:pPr>
          </w:p>
        </w:tc>
        <w:tc>
          <w:tcPr>
            <w:tcW w:w="1175" w:type="dxa"/>
            <w:vAlign w:val="center"/>
          </w:tcPr>
          <w:p w:rsidR="00F83754" w:rsidRPr="00F83754" w:rsidRDefault="00F83754" w:rsidP="00B7041D">
            <w:pPr>
              <w:spacing w:after="0" w:line="240" w:lineRule="auto"/>
              <w:jc w:val="center"/>
              <w:rPr>
                <w:rFonts w:ascii="Arial" w:hAnsi="Arial" w:cs="Arial"/>
                <w:lang w:val="en-GB"/>
              </w:rPr>
            </w:pPr>
            <w:r w:rsidRPr="00F83754">
              <w:rPr>
                <w:rFonts w:ascii="Arial" w:hAnsi="Arial" w:cs="Arial"/>
                <w:lang w:val="en-GB"/>
              </w:rPr>
              <w:t>3</w:t>
            </w:r>
          </w:p>
        </w:tc>
      </w:tr>
    </w:tbl>
    <w:p w:rsidR="00F83754" w:rsidRDefault="00F83754" w:rsidP="00F83754">
      <w:pPr>
        <w:spacing w:after="0" w:line="240" w:lineRule="auto"/>
        <w:rPr>
          <w:rFonts w:ascii="Arial" w:hAnsi="Arial" w:cs="Arial"/>
          <w:sz w:val="20"/>
          <w:szCs w:val="20"/>
          <w:vertAlign w:val="superscript"/>
        </w:rPr>
      </w:pPr>
    </w:p>
    <w:p w:rsidR="00F83754" w:rsidRPr="00D46539" w:rsidRDefault="00F83754" w:rsidP="00F83754">
      <w:pPr>
        <w:spacing w:after="0" w:line="240" w:lineRule="auto"/>
        <w:rPr>
          <w:rFonts w:ascii="Arial" w:hAnsi="Arial" w:cs="Arial"/>
          <w:sz w:val="20"/>
          <w:szCs w:val="20"/>
        </w:rPr>
      </w:pPr>
      <w:r w:rsidRPr="00D46539">
        <w:rPr>
          <w:rFonts w:ascii="Arial" w:hAnsi="Arial" w:cs="Arial"/>
          <w:sz w:val="20"/>
          <w:szCs w:val="20"/>
          <w:vertAlign w:val="superscript"/>
        </w:rPr>
        <w:t>*</w:t>
      </w:r>
      <w:r w:rsidRPr="00D46539">
        <w:rPr>
          <w:rFonts w:ascii="Arial" w:hAnsi="Arial" w:cs="Arial"/>
          <w:sz w:val="20"/>
          <w:szCs w:val="20"/>
        </w:rPr>
        <w:t xml:space="preserve"> Концентрация дана в мг/л</w:t>
      </w:r>
    </w:p>
    <w:p w:rsidR="00F83754" w:rsidRDefault="00F83754" w:rsidP="00F83754">
      <w:pPr>
        <w:spacing w:after="0" w:line="360" w:lineRule="auto"/>
      </w:pPr>
    </w:p>
    <w:p w:rsidR="00F83754" w:rsidRDefault="00F83754" w:rsidP="00F83754">
      <w:pPr>
        <w:spacing w:after="0" w:line="360" w:lineRule="auto"/>
      </w:pPr>
    </w:p>
    <w:p w:rsidR="00F83754" w:rsidRPr="00D46539" w:rsidRDefault="00F83754" w:rsidP="00F83754">
      <w:pPr>
        <w:spacing w:after="0" w:line="360" w:lineRule="auto"/>
      </w:pPr>
    </w:p>
    <w:p w:rsidR="00F83754" w:rsidRPr="00D46539" w:rsidRDefault="00F83754" w:rsidP="00F83754">
      <w:pPr>
        <w:spacing w:after="0" w:line="240" w:lineRule="auto"/>
        <w:rPr>
          <w:rFonts w:ascii="Arial" w:hAnsi="Arial" w:cs="Arial"/>
        </w:rPr>
      </w:pPr>
      <w:r w:rsidRPr="00D46539">
        <w:rPr>
          <w:rFonts w:ascii="Arial" w:hAnsi="Arial" w:cs="Arial"/>
        </w:rPr>
        <w:t>Заместитель начальника</w:t>
      </w:r>
    </w:p>
    <w:p w:rsidR="00F83754" w:rsidRPr="00D46539" w:rsidRDefault="00F83754" w:rsidP="00F83754">
      <w:pPr>
        <w:spacing w:after="0" w:line="240" w:lineRule="auto"/>
        <w:rPr>
          <w:rFonts w:ascii="Arial" w:hAnsi="Arial" w:cs="Arial"/>
        </w:rPr>
      </w:pPr>
      <w:r w:rsidRPr="00D46539">
        <w:rPr>
          <w:rFonts w:ascii="Arial" w:hAnsi="Arial" w:cs="Arial"/>
        </w:rPr>
        <w:t>Управления мониторинга загрязнения,</w:t>
      </w:r>
    </w:p>
    <w:p w:rsidR="00F83754" w:rsidRPr="00D46539" w:rsidRDefault="00F83754" w:rsidP="00F83754">
      <w:pPr>
        <w:spacing w:after="0" w:line="240" w:lineRule="auto"/>
        <w:rPr>
          <w:rFonts w:ascii="Arial" w:hAnsi="Arial" w:cs="Arial"/>
          <w:sz w:val="24"/>
          <w:szCs w:val="24"/>
        </w:rPr>
      </w:pPr>
      <w:r w:rsidRPr="00D46539">
        <w:rPr>
          <w:rFonts w:ascii="Arial" w:hAnsi="Arial" w:cs="Arial"/>
        </w:rPr>
        <w:t xml:space="preserve">полярных и морских работ Росгидромета   </w:t>
      </w:r>
      <w:r w:rsidRPr="00D46539">
        <w:rPr>
          <w:rFonts w:ascii="Arial" w:hAnsi="Arial" w:cs="Arial"/>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Ю.В. Пешков</w:t>
      </w:r>
    </w:p>
    <w:p w:rsidR="00F83754" w:rsidRDefault="00F83754"/>
    <w:p w:rsidR="00F83754" w:rsidRDefault="00F83754"/>
    <w:p w:rsidR="00F83754" w:rsidRDefault="00F83754"/>
    <w:p w:rsidR="00F83754" w:rsidRDefault="00F83754"/>
    <w:p w:rsidR="00F83754" w:rsidRDefault="00F83754" w:rsidP="00F83754">
      <w:pPr>
        <w:pStyle w:val="Normal"/>
        <w:ind w:left="6360" w:firstLine="720"/>
        <w:jc w:val="both"/>
        <w:rPr>
          <w:rFonts w:ascii="Arial" w:hAnsi="Arial"/>
          <w:sz w:val="24"/>
        </w:rPr>
      </w:pPr>
      <w:r>
        <w:rPr>
          <w:rFonts w:ascii="Arial" w:hAnsi="Arial"/>
          <w:sz w:val="24"/>
        </w:rPr>
        <w:t>Приложение 3</w:t>
      </w:r>
    </w:p>
    <w:p w:rsidR="00F83754" w:rsidRDefault="00F83754" w:rsidP="00F83754">
      <w:pPr>
        <w:pStyle w:val="Normal"/>
        <w:ind w:left="5760" w:firstLine="720"/>
        <w:jc w:val="both"/>
        <w:rPr>
          <w:rFonts w:ascii="Arial" w:hAnsi="Arial"/>
          <w:sz w:val="24"/>
        </w:rPr>
      </w:pPr>
    </w:p>
    <w:p w:rsidR="00F83754" w:rsidRDefault="00F83754" w:rsidP="00F83754">
      <w:pPr>
        <w:spacing w:after="0" w:line="240" w:lineRule="auto"/>
        <w:ind w:right="-375"/>
        <w:jc w:val="center"/>
        <w:rPr>
          <w:rFonts w:ascii="Arial" w:hAnsi="Arial" w:cs="Arial"/>
          <w:b/>
        </w:rPr>
      </w:pPr>
      <w:r>
        <w:rPr>
          <w:rFonts w:ascii="Arial" w:hAnsi="Arial" w:cs="Arial"/>
          <w:b/>
        </w:rPr>
        <w:t>Схема г. Москвы с расположением стационарной сети наблюдений</w:t>
      </w:r>
    </w:p>
    <w:p w:rsidR="00F83754" w:rsidRDefault="00F83754" w:rsidP="00F83754">
      <w:pPr>
        <w:spacing w:after="0" w:line="240" w:lineRule="auto"/>
        <w:jc w:val="center"/>
        <w:rPr>
          <w:rFonts w:ascii="Arial" w:hAnsi="Arial" w:cs="Arial"/>
          <w:b/>
        </w:rPr>
      </w:pPr>
      <w:r>
        <w:rPr>
          <w:rFonts w:ascii="Arial" w:hAnsi="Arial" w:cs="Arial"/>
          <w:b/>
        </w:rPr>
        <w:t xml:space="preserve"> за загрязнением атмосферного воздуха</w:t>
      </w:r>
    </w:p>
    <w:p w:rsidR="00F83754" w:rsidRDefault="00F83754" w:rsidP="00F83754">
      <w:pPr>
        <w:spacing w:after="0"/>
        <w:jc w:val="center"/>
        <w:rPr>
          <w:rFonts w:ascii="Arial" w:hAnsi="Arial" w:cs="Arial"/>
          <w:b/>
        </w:rPr>
      </w:pPr>
    </w:p>
    <w:p w:rsidR="00F83754" w:rsidRDefault="00F83754" w:rsidP="00F8375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7" type="#_x0000_t75" alt="москвакопирование" style="position:absolute;margin-left:102.75pt;margin-top:0;width:262.5pt;height:293.25pt;z-index:251657728;visibility:visible">
            <v:imagedata r:id="rId7" o:title="москвакопирование"/>
            <w10:wrap type="square" side="right"/>
          </v:shape>
        </w:pict>
      </w:r>
      <w:r>
        <w:br w:type="textWrapping" w:clear="all"/>
      </w:r>
    </w:p>
    <w:tbl>
      <w:tblPr>
        <w:tblW w:w="115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80"/>
        <w:gridCol w:w="1080"/>
        <w:gridCol w:w="2340"/>
        <w:gridCol w:w="6120"/>
      </w:tblGrid>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Номер</w:t>
            </w:r>
          </w:p>
          <w:p w:rsidR="00F83754" w:rsidRPr="00F83754" w:rsidRDefault="00F83754" w:rsidP="00B7041D">
            <w:pPr>
              <w:spacing w:after="0" w:line="240" w:lineRule="auto"/>
              <w:jc w:val="center"/>
              <w:rPr>
                <w:sz w:val="20"/>
                <w:szCs w:val="20"/>
              </w:rPr>
            </w:pPr>
            <w:r w:rsidRPr="00F83754">
              <w:rPr>
                <w:sz w:val="20"/>
                <w:szCs w:val="20"/>
              </w:rPr>
              <w:t>поста</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Округ</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Тип поста</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Адрес поста</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Район расположения, промзона</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1</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ВВЦ</w:t>
            </w:r>
          </w:p>
        </w:tc>
        <w:tc>
          <w:tcPr>
            <w:tcW w:w="6120" w:type="dxa"/>
            <w:tcBorders>
              <w:top w:val="single" w:sz="4" w:space="0" w:color="auto"/>
              <w:left w:val="single" w:sz="4" w:space="0" w:color="auto"/>
              <w:bottom w:val="single" w:sz="4" w:space="0" w:color="auto"/>
              <w:right w:val="single" w:sz="4" w:space="0" w:color="auto"/>
            </w:tcBorders>
          </w:tcPr>
          <w:p w:rsidR="00F83754" w:rsidRPr="00F83754" w:rsidRDefault="00F83754" w:rsidP="00B7041D">
            <w:pPr>
              <w:spacing w:after="0" w:line="240" w:lineRule="auto"/>
              <w:jc w:val="center"/>
              <w:rPr>
                <w:sz w:val="20"/>
                <w:szCs w:val="20"/>
              </w:rPr>
            </w:pP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2</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Ср.Овчинниковский пер., 1/13</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«Замоскворечье»</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18</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Сухаревская пл., 10/31</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«Мещанский» (Садовое кольцо)</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19</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 xml:space="preserve">САО                                        </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ул.Бутырская, 89</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«Савеловский»</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20</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пром.,</w:t>
            </w:r>
          </w:p>
          <w:p w:rsidR="00F83754" w:rsidRPr="00F83754" w:rsidRDefault="00F83754" w:rsidP="00B7041D">
            <w:pPr>
              <w:spacing w:after="0" w:line="240" w:lineRule="auto"/>
              <w:jc w:val="center"/>
              <w:rPr>
                <w:sz w:val="20"/>
                <w:szCs w:val="20"/>
              </w:rPr>
            </w:pPr>
            <w:r w:rsidRPr="00F83754">
              <w:rPr>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Варшавское шоссе, 22</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«Нагорный»</w:t>
            </w:r>
          </w:p>
          <w:p w:rsidR="00F83754" w:rsidRPr="00F83754" w:rsidRDefault="00F83754" w:rsidP="00B7041D">
            <w:pPr>
              <w:spacing w:after="0" w:line="240" w:lineRule="auto"/>
              <w:jc w:val="center"/>
              <w:rPr>
                <w:sz w:val="20"/>
                <w:szCs w:val="20"/>
              </w:rPr>
            </w:pPr>
            <w:r w:rsidRPr="00F83754">
              <w:rPr>
                <w:sz w:val="20"/>
                <w:szCs w:val="20"/>
              </w:rPr>
              <w:t xml:space="preserve"> ( промзона «Верхние Котлы», промзона «Нагатино»)</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21</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4-й Вешняковский проезд, 8</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«Рязанский»</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22</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ул.Полярная, 8</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«Южное Медведково»</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23</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ул.Шоссейая, 29</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«Печатники»</w:t>
            </w:r>
          </w:p>
          <w:p w:rsidR="00F83754" w:rsidRPr="00F83754" w:rsidRDefault="00F83754" w:rsidP="00B7041D">
            <w:pPr>
              <w:spacing w:after="0" w:line="240" w:lineRule="auto"/>
              <w:jc w:val="center"/>
              <w:rPr>
                <w:sz w:val="20"/>
                <w:szCs w:val="20"/>
              </w:rPr>
            </w:pPr>
            <w:r w:rsidRPr="00F83754">
              <w:rPr>
                <w:sz w:val="20"/>
                <w:szCs w:val="20"/>
              </w:rPr>
              <w:t xml:space="preserve"> (промзона «Люблино-Перерва»)</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25</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ул.Народного Ополчения, 19</w:t>
            </w:r>
          </w:p>
        </w:tc>
        <w:tc>
          <w:tcPr>
            <w:tcW w:w="6120" w:type="dxa"/>
            <w:tcBorders>
              <w:top w:val="single" w:sz="4" w:space="0" w:color="auto"/>
              <w:left w:val="single" w:sz="4" w:space="0" w:color="auto"/>
              <w:bottom w:val="single" w:sz="4" w:space="0" w:color="auto"/>
              <w:right w:val="single" w:sz="4" w:space="0" w:color="auto"/>
            </w:tcBorders>
            <w:vAlign w:val="center"/>
            <w:hideMark/>
          </w:tcPr>
          <w:p w:rsidR="00F83754" w:rsidRPr="00F83754" w:rsidRDefault="00F83754" w:rsidP="00B7041D">
            <w:pPr>
              <w:spacing w:after="0" w:line="240" w:lineRule="auto"/>
              <w:jc w:val="center"/>
              <w:rPr>
                <w:sz w:val="20"/>
                <w:szCs w:val="20"/>
              </w:rPr>
            </w:pPr>
            <w:r w:rsidRPr="00F83754">
              <w:rPr>
                <w:sz w:val="20"/>
                <w:szCs w:val="20"/>
              </w:rPr>
              <w:t>р-н «Хорошево-Мневники»</w:t>
            </w:r>
          </w:p>
          <w:p w:rsidR="00F83754" w:rsidRPr="00F83754" w:rsidRDefault="00F83754" w:rsidP="00B7041D">
            <w:pPr>
              <w:spacing w:after="0" w:line="240" w:lineRule="auto"/>
              <w:jc w:val="center"/>
              <w:rPr>
                <w:sz w:val="20"/>
                <w:szCs w:val="20"/>
              </w:rPr>
            </w:pPr>
            <w:r w:rsidRPr="00F83754">
              <w:rPr>
                <w:sz w:val="20"/>
                <w:szCs w:val="20"/>
              </w:rPr>
              <w:t>(Магистральная промзона)</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26</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ул.Туристская, 15</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«Северное Тушино»</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27</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ул.Чертановская, 21</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«Чертаново Центральное»</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28</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САО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ул.Долгопрудная, 13</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«Дмитровский»</w:t>
            </w:r>
          </w:p>
          <w:p w:rsidR="00F83754" w:rsidRPr="00F83754" w:rsidRDefault="00F83754" w:rsidP="00B7041D">
            <w:pPr>
              <w:spacing w:after="0" w:line="240" w:lineRule="auto"/>
              <w:jc w:val="center"/>
              <w:rPr>
                <w:sz w:val="20"/>
                <w:szCs w:val="20"/>
              </w:rPr>
            </w:pPr>
            <w:r w:rsidRPr="00F83754">
              <w:rPr>
                <w:sz w:val="20"/>
                <w:szCs w:val="20"/>
              </w:rPr>
              <w:t xml:space="preserve"> (промзона «Коровино»)</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33</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ВАО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ул.Ивантеевская, 4/1</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«Богородское»</w:t>
            </w:r>
          </w:p>
          <w:p w:rsidR="00F83754" w:rsidRPr="00F83754" w:rsidRDefault="00F83754" w:rsidP="00B7041D">
            <w:pPr>
              <w:spacing w:after="0" w:line="240" w:lineRule="auto"/>
              <w:jc w:val="center"/>
              <w:rPr>
                <w:sz w:val="20"/>
                <w:szCs w:val="20"/>
              </w:rPr>
            </w:pPr>
            <w:r w:rsidRPr="00F83754">
              <w:rPr>
                <w:sz w:val="20"/>
                <w:szCs w:val="20"/>
              </w:rPr>
              <w:t xml:space="preserve"> (промзона «Калошино»)</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34</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ЗАО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Можайское шоссе, 20</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 xml:space="preserve">р-н «Можайский» </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35</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ул.Шипиловская, 64</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р-н «Зябликово»</w:t>
            </w:r>
          </w:p>
        </w:tc>
      </w:tr>
      <w:tr w:rsidR="00F83754" w:rsidRPr="00F83754" w:rsidTr="00B7041D">
        <w:tc>
          <w:tcPr>
            <w:tcW w:w="90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38</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ул.Братеевская, 27</w:t>
            </w:r>
          </w:p>
        </w:tc>
        <w:tc>
          <w:tcPr>
            <w:tcW w:w="6120" w:type="dxa"/>
            <w:tcBorders>
              <w:top w:val="single" w:sz="4" w:space="0" w:color="auto"/>
              <w:left w:val="single" w:sz="4" w:space="0" w:color="auto"/>
              <w:bottom w:val="single" w:sz="4" w:space="0" w:color="auto"/>
              <w:right w:val="single" w:sz="4" w:space="0" w:color="auto"/>
            </w:tcBorders>
            <w:hideMark/>
          </w:tcPr>
          <w:p w:rsidR="00F83754" w:rsidRPr="00F83754" w:rsidRDefault="00F83754" w:rsidP="00B7041D">
            <w:pPr>
              <w:spacing w:after="0" w:line="240" w:lineRule="auto"/>
              <w:jc w:val="center"/>
              <w:rPr>
                <w:sz w:val="20"/>
                <w:szCs w:val="20"/>
              </w:rPr>
            </w:pPr>
            <w:r w:rsidRPr="00F83754">
              <w:rPr>
                <w:sz w:val="20"/>
                <w:szCs w:val="20"/>
              </w:rPr>
              <w:t xml:space="preserve">р-н «Братеево»  </w:t>
            </w:r>
          </w:p>
          <w:p w:rsidR="00F83754" w:rsidRPr="00F83754" w:rsidRDefault="00F83754" w:rsidP="00B7041D">
            <w:pPr>
              <w:spacing w:after="0" w:line="240" w:lineRule="auto"/>
              <w:jc w:val="center"/>
              <w:rPr>
                <w:sz w:val="20"/>
                <w:szCs w:val="20"/>
              </w:rPr>
            </w:pPr>
            <w:r w:rsidRPr="00F83754">
              <w:rPr>
                <w:sz w:val="20"/>
                <w:szCs w:val="20"/>
              </w:rPr>
              <w:t>(промзона «Чагино»)</w:t>
            </w:r>
          </w:p>
        </w:tc>
      </w:tr>
    </w:tbl>
    <w:p w:rsidR="00F83754" w:rsidRDefault="00F83754" w:rsidP="00F83754"/>
    <w:p w:rsidR="00F83754" w:rsidRDefault="00F83754" w:rsidP="00F83754"/>
    <w:p w:rsidR="00F83754" w:rsidRPr="00F83754" w:rsidRDefault="00F83754" w:rsidP="00F83754">
      <w:pPr>
        <w:pStyle w:val="1"/>
        <w:ind w:left="6372" w:firstLine="708"/>
        <w:rPr>
          <w:rFonts w:cs="Arial"/>
          <w:b w:val="0"/>
        </w:rPr>
      </w:pPr>
      <w:r w:rsidRPr="00F83754">
        <w:rPr>
          <w:rFonts w:cs="Arial"/>
          <w:b w:val="0"/>
        </w:rPr>
        <w:t>Приложение 4</w:t>
      </w:r>
    </w:p>
    <w:p w:rsidR="00F83754" w:rsidRDefault="00F83754" w:rsidP="00F83754">
      <w:pPr>
        <w:rPr>
          <w:rFonts w:ascii="Arial" w:hAnsi="Arial" w:cs="Arial"/>
        </w:rPr>
      </w:pPr>
    </w:p>
    <w:p w:rsidR="00F83754" w:rsidRPr="008E4204" w:rsidRDefault="00F83754" w:rsidP="00F83754">
      <w:pPr>
        <w:spacing w:after="0" w:line="240" w:lineRule="auto"/>
        <w:jc w:val="center"/>
        <w:rPr>
          <w:rFonts w:ascii="Arial" w:hAnsi="Arial" w:cs="Arial"/>
          <w:sz w:val="24"/>
          <w:szCs w:val="24"/>
        </w:rPr>
      </w:pPr>
      <w:r w:rsidRPr="008E4204">
        <w:rPr>
          <w:rFonts w:ascii="Arial" w:hAnsi="Arial" w:cs="Arial"/>
          <w:sz w:val="24"/>
          <w:szCs w:val="24"/>
        </w:rPr>
        <w:t xml:space="preserve">Значения мощности экспозиционной дозы </w:t>
      </w:r>
    </w:p>
    <w:p w:rsidR="00F83754" w:rsidRPr="008E4204" w:rsidRDefault="00F83754" w:rsidP="00F83754">
      <w:pPr>
        <w:spacing w:after="0" w:line="240" w:lineRule="auto"/>
        <w:jc w:val="center"/>
        <w:rPr>
          <w:rFonts w:ascii="Arial" w:hAnsi="Arial" w:cs="Arial"/>
          <w:sz w:val="24"/>
          <w:szCs w:val="24"/>
        </w:rPr>
      </w:pPr>
      <w:r w:rsidRPr="008E4204">
        <w:rPr>
          <w:rFonts w:ascii="Arial" w:hAnsi="Arial" w:cs="Arial"/>
          <w:sz w:val="24"/>
          <w:szCs w:val="24"/>
        </w:rPr>
        <w:t xml:space="preserve">в районах расположения радиационно  опасных объектов </w:t>
      </w:r>
    </w:p>
    <w:p w:rsidR="00F83754" w:rsidRPr="008E4204" w:rsidRDefault="00F83754" w:rsidP="00F83754">
      <w:pPr>
        <w:spacing w:after="0" w:line="240" w:lineRule="auto"/>
        <w:jc w:val="center"/>
        <w:rPr>
          <w:rFonts w:ascii="Arial" w:hAnsi="Arial" w:cs="Arial"/>
          <w:sz w:val="24"/>
          <w:szCs w:val="24"/>
        </w:rPr>
      </w:pPr>
      <w:r w:rsidRPr="008E4204">
        <w:rPr>
          <w:rFonts w:ascii="Arial" w:hAnsi="Arial" w:cs="Arial"/>
          <w:sz w:val="24"/>
          <w:szCs w:val="24"/>
        </w:rPr>
        <w:t xml:space="preserve">в </w:t>
      </w:r>
      <w:r>
        <w:rPr>
          <w:rFonts w:ascii="Arial" w:hAnsi="Arial" w:cs="Arial"/>
          <w:sz w:val="24"/>
          <w:szCs w:val="24"/>
        </w:rPr>
        <w:t>сент</w:t>
      </w:r>
      <w:r w:rsidRPr="008E4204">
        <w:rPr>
          <w:rFonts w:ascii="Arial" w:hAnsi="Arial" w:cs="Arial"/>
          <w:sz w:val="24"/>
          <w:szCs w:val="24"/>
        </w:rPr>
        <w:t>ябре 20</w:t>
      </w:r>
      <w:r>
        <w:rPr>
          <w:rFonts w:ascii="Arial" w:hAnsi="Arial" w:cs="Arial"/>
          <w:sz w:val="24"/>
          <w:szCs w:val="24"/>
        </w:rPr>
        <w:t>11</w:t>
      </w:r>
      <w:r w:rsidRPr="008E4204">
        <w:rPr>
          <w:rFonts w:ascii="Arial" w:hAnsi="Arial" w:cs="Arial"/>
          <w:sz w:val="24"/>
          <w:szCs w:val="24"/>
        </w:rPr>
        <w:t xml:space="preserve"> г.</w:t>
      </w:r>
    </w:p>
    <w:p w:rsidR="00F83754" w:rsidRDefault="00F83754" w:rsidP="00F83754"/>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747"/>
        <w:gridCol w:w="1627"/>
        <w:gridCol w:w="1627"/>
      </w:tblGrid>
      <w:tr w:rsidR="00F83754" w:rsidRPr="00F83754" w:rsidTr="00B7041D">
        <w:tblPrEx>
          <w:tblCellMar>
            <w:top w:w="0" w:type="dxa"/>
            <w:bottom w:w="0" w:type="dxa"/>
          </w:tblCellMar>
        </w:tblPrEx>
        <w:trPr>
          <w:cantSplit/>
        </w:trPr>
        <w:tc>
          <w:tcPr>
            <w:tcW w:w="5747" w:type="dxa"/>
            <w:vMerge w:val="restart"/>
            <w:vAlign w:val="center"/>
          </w:tcPr>
          <w:p w:rsidR="00F83754" w:rsidRPr="00F83754" w:rsidRDefault="00F83754" w:rsidP="00B7041D">
            <w:pPr>
              <w:pStyle w:val="3"/>
              <w:rPr>
                <w:rFonts w:ascii="Arial" w:hAnsi="Arial" w:cs="Arial"/>
                <w:color w:val="auto"/>
              </w:rPr>
            </w:pPr>
            <w:r w:rsidRPr="00F83754">
              <w:rPr>
                <w:rFonts w:ascii="Arial" w:hAnsi="Arial" w:cs="Arial"/>
                <w:color w:val="auto"/>
              </w:rPr>
              <w:t>Наименование объекта</w:t>
            </w:r>
          </w:p>
        </w:tc>
        <w:tc>
          <w:tcPr>
            <w:tcW w:w="3254" w:type="dxa"/>
            <w:gridSpan w:val="2"/>
            <w:vAlign w:val="center"/>
          </w:tcPr>
          <w:p w:rsidR="00F83754" w:rsidRPr="00F83754" w:rsidRDefault="00F83754" w:rsidP="00B7041D">
            <w:pPr>
              <w:spacing w:line="240" w:lineRule="auto"/>
              <w:rPr>
                <w:rFonts w:ascii="Arial" w:hAnsi="Arial"/>
                <w:b/>
              </w:rPr>
            </w:pPr>
            <w:r w:rsidRPr="00F83754">
              <w:rPr>
                <w:rFonts w:ascii="Arial" w:hAnsi="Arial"/>
                <w:b/>
              </w:rPr>
              <w:t xml:space="preserve">             Значение     МЭД</w:t>
            </w:r>
          </w:p>
        </w:tc>
      </w:tr>
      <w:tr w:rsidR="00F83754" w:rsidRPr="00F83754" w:rsidTr="00B7041D">
        <w:tblPrEx>
          <w:tblCellMar>
            <w:top w:w="0" w:type="dxa"/>
            <w:bottom w:w="0" w:type="dxa"/>
          </w:tblCellMar>
        </w:tblPrEx>
        <w:trPr>
          <w:cantSplit/>
        </w:trPr>
        <w:tc>
          <w:tcPr>
            <w:tcW w:w="5747" w:type="dxa"/>
            <w:vMerge/>
            <w:vAlign w:val="center"/>
          </w:tcPr>
          <w:p w:rsidR="00F83754" w:rsidRPr="00F83754" w:rsidRDefault="00F83754" w:rsidP="00B7041D">
            <w:pPr>
              <w:spacing w:line="240" w:lineRule="auto"/>
              <w:rPr>
                <w:rFonts w:ascii="Arial" w:hAnsi="Arial"/>
                <w:sz w:val="24"/>
              </w:rPr>
            </w:pPr>
          </w:p>
        </w:tc>
        <w:tc>
          <w:tcPr>
            <w:tcW w:w="1627" w:type="dxa"/>
            <w:vAlign w:val="center"/>
          </w:tcPr>
          <w:p w:rsidR="00F83754" w:rsidRPr="00F83754" w:rsidRDefault="00F83754" w:rsidP="00B7041D">
            <w:pPr>
              <w:pStyle w:val="3"/>
              <w:rPr>
                <w:rFonts w:ascii="Arial" w:hAnsi="Arial" w:cs="Arial"/>
                <w:color w:val="auto"/>
              </w:rPr>
            </w:pPr>
            <w:r w:rsidRPr="00F83754">
              <w:rPr>
                <w:rFonts w:ascii="Arial" w:hAnsi="Arial" w:cs="Arial"/>
                <w:color w:val="auto"/>
              </w:rPr>
              <w:t>Минимум</w:t>
            </w:r>
          </w:p>
        </w:tc>
        <w:tc>
          <w:tcPr>
            <w:tcW w:w="1627" w:type="dxa"/>
            <w:vAlign w:val="center"/>
          </w:tcPr>
          <w:p w:rsidR="00F83754" w:rsidRPr="00F83754" w:rsidRDefault="00F83754" w:rsidP="00B7041D">
            <w:pPr>
              <w:pStyle w:val="3"/>
              <w:rPr>
                <w:rFonts w:ascii="Arial" w:hAnsi="Arial" w:cs="Arial"/>
                <w:color w:val="auto"/>
              </w:rPr>
            </w:pPr>
            <w:r w:rsidRPr="00F83754">
              <w:rPr>
                <w:rFonts w:ascii="Arial" w:hAnsi="Arial" w:cs="Arial"/>
                <w:color w:val="auto"/>
              </w:rPr>
              <w:t>Максимум</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Балаковская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10</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18</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Белоярская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7</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14</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Билибинская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9</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19</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Калининская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8</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17</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Кольская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5</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16</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Курская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8</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16</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Ленинградская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8</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20</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Нововоронежская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7</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15</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Волгодонская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7</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16</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Смоленская АЭС</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9</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31</w:t>
            </w:r>
          </w:p>
        </w:tc>
      </w:tr>
      <w:tr w:rsidR="00F83754" w:rsidRPr="00F83754" w:rsidTr="00B7041D">
        <w:tblPrEx>
          <w:tblCellMar>
            <w:top w:w="0" w:type="dxa"/>
            <w:bottom w:w="0" w:type="dxa"/>
          </w:tblCellMar>
        </w:tblPrEx>
        <w:trPr>
          <w:trHeight w:val="40"/>
        </w:trPr>
        <w:tc>
          <w:tcPr>
            <w:tcW w:w="5747" w:type="dxa"/>
            <w:tcBorders>
              <w:bottom w:val="single" w:sz="6" w:space="0" w:color="auto"/>
            </w:tcBorders>
            <w:vAlign w:val="center"/>
          </w:tcPr>
          <w:p w:rsidR="00F83754" w:rsidRPr="00F83754" w:rsidRDefault="00F83754" w:rsidP="00B7041D">
            <w:pPr>
              <w:spacing w:line="240" w:lineRule="auto"/>
              <w:rPr>
                <w:rFonts w:ascii="Arial" w:hAnsi="Arial"/>
                <w:sz w:val="24"/>
              </w:rPr>
            </w:pPr>
            <w:r w:rsidRPr="00F83754">
              <w:rPr>
                <w:rFonts w:ascii="Arial" w:hAnsi="Arial"/>
                <w:sz w:val="24"/>
              </w:rPr>
              <w:t>ФГУП «ПО «Севмаш»</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8</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15</w:t>
            </w:r>
          </w:p>
        </w:tc>
      </w:tr>
      <w:tr w:rsidR="00F83754" w:rsidRPr="00F83754" w:rsidTr="00B7041D">
        <w:tblPrEx>
          <w:tblCellMar>
            <w:top w:w="0" w:type="dxa"/>
            <w:bottom w:w="0" w:type="dxa"/>
          </w:tblCellMar>
        </w:tblPrEx>
        <w:trPr>
          <w:cantSplit/>
          <w:trHeight w:val="600"/>
        </w:trPr>
        <w:tc>
          <w:tcPr>
            <w:tcW w:w="5747" w:type="dxa"/>
            <w:vAlign w:val="center"/>
          </w:tcPr>
          <w:p w:rsidR="00F83754" w:rsidRPr="00F83754" w:rsidRDefault="00F83754" w:rsidP="00B7041D">
            <w:pPr>
              <w:spacing w:after="0" w:line="240" w:lineRule="auto"/>
              <w:rPr>
                <w:rFonts w:ascii="Arial" w:hAnsi="Arial"/>
                <w:sz w:val="24"/>
              </w:rPr>
            </w:pPr>
            <w:r w:rsidRPr="00F83754">
              <w:rPr>
                <w:rFonts w:ascii="Arial" w:hAnsi="Arial"/>
                <w:sz w:val="24"/>
              </w:rPr>
              <w:t>НИИ атомных реакторов (г. Димитровград),</w:t>
            </w:r>
          </w:p>
          <w:p w:rsidR="00F83754" w:rsidRPr="00F83754" w:rsidRDefault="00F83754" w:rsidP="00B7041D">
            <w:pPr>
              <w:spacing w:after="0" w:line="240" w:lineRule="auto"/>
              <w:rPr>
                <w:rFonts w:ascii="Arial" w:hAnsi="Arial"/>
                <w:sz w:val="24"/>
              </w:rPr>
            </w:pPr>
            <w:r w:rsidRPr="00F83754">
              <w:rPr>
                <w:rFonts w:ascii="Arial" w:hAnsi="Arial"/>
                <w:sz w:val="24"/>
              </w:rPr>
              <w:t>ПЗРО Казанского СК “Радон”</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7</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16</w:t>
            </w:r>
          </w:p>
        </w:tc>
      </w:tr>
      <w:tr w:rsidR="00F83754" w:rsidRPr="00F83754" w:rsidTr="00B7041D">
        <w:tblPrEx>
          <w:tblCellMar>
            <w:top w:w="0" w:type="dxa"/>
            <w:bottom w:w="0" w:type="dxa"/>
          </w:tblCellMar>
        </w:tblPrEx>
        <w:trPr>
          <w:cantSplit/>
          <w:trHeight w:val="795"/>
        </w:trPr>
        <w:tc>
          <w:tcPr>
            <w:tcW w:w="5747" w:type="dxa"/>
            <w:tcBorders>
              <w:top w:val="single" w:sz="4" w:space="0" w:color="auto"/>
              <w:bottom w:val="nil"/>
            </w:tcBorders>
            <w:vAlign w:val="center"/>
          </w:tcPr>
          <w:p w:rsidR="00F83754" w:rsidRPr="00F83754" w:rsidRDefault="00F83754" w:rsidP="00B7041D">
            <w:pPr>
              <w:spacing w:after="0" w:line="240" w:lineRule="auto"/>
              <w:rPr>
                <w:rFonts w:ascii="Arial" w:hAnsi="Arial"/>
                <w:sz w:val="24"/>
              </w:rPr>
            </w:pPr>
            <w:r w:rsidRPr="00F83754">
              <w:rPr>
                <w:rFonts w:ascii="Arial" w:hAnsi="Arial"/>
                <w:sz w:val="24"/>
              </w:rPr>
              <w:t>Загорский СК “Радон”,</w:t>
            </w:r>
          </w:p>
          <w:p w:rsidR="00F83754" w:rsidRPr="00F83754" w:rsidRDefault="00F83754" w:rsidP="00B7041D">
            <w:pPr>
              <w:spacing w:after="0" w:line="240" w:lineRule="auto"/>
              <w:rPr>
                <w:rFonts w:ascii="Arial" w:hAnsi="Arial"/>
                <w:sz w:val="24"/>
              </w:rPr>
            </w:pPr>
            <w:r w:rsidRPr="00F83754">
              <w:rPr>
                <w:rFonts w:ascii="Arial" w:hAnsi="Arial"/>
                <w:sz w:val="24"/>
              </w:rPr>
              <w:t>ПО “Машиностроительный завод”</w:t>
            </w:r>
          </w:p>
          <w:p w:rsidR="00F83754" w:rsidRPr="00F83754" w:rsidRDefault="00F83754" w:rsidP="00B7041D">
            <w:pPr>
              <w:spacing w:after="0" w:line="240" w:lineRule="auto"/>
              <w:rPr>
                <w:rFonts w:ascii="Arial" w:hAnsi="Arial"/>
                <w:sz w:val="24"/>
              </w:rPr>
            </w:pPr>
            <w:r w:rsidRPr="00F83754">
              <w:rPr>
                <w:rFonts w:ascii="Arial" w:hAnsi="Arial"/>
                <w:sz w:val="24"/>
              </w:rPr>
              <w:t>(г. Электросталь)</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7</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15</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Волгоградский ПЗРО</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6</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14</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Ростовский СК “Радон”</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8</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16</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after="0" w:line="240" w:lineRule="auto"/>
              <w:rPr>
                <w:rFonts w:ascii="Arial" w:hAnsi="Arial"/>
                <w:sz w:val="24"/>
              </w:rPr>
            </w:pPr>
            <w:r w:rsidRPr="00F83754">
              <w:rPr>
                <w:rFonts w:ascii="Arial" w:hAnsi="Arial"/>
                <w:sz w:val="24"/>
              </w:rPr>
              <w:t>Лермонтовское ПО “Алмаз” (Ставропольский край)</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10</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20</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ПЗРО Грозненского СК «Радон»</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9</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15</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Уфимский СК “Радон”</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7</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15</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ПО “Маяк”, ПЗРО Челябинского СК “Радон”</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10</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17</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Красноярский горно-химический  комбинат</w:t>
            </w:r>
          </w:p>
        </w:tc>
        <w:tc>
          <w:tcPr>
            <w:tcW w:w="1627" w:type="dxa"/>
            <w:vAlign w:val="center"/>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9</w:t>
            </w:r>
          </w:p>
        </w:tc>
        <w:tc>
          <w:tcPr>
            <w:tcW w:w="1627" w:type="dxa"/>
            <w:vAlign w:val="center"/>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20</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Сибирский химический комбинат (г. Северск)</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8</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17</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ПЗРО Иркутского СК “Радон”</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8</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20</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ПЗРО Хабаровского СК “Радон”</w:t>
            </w:r>
          </w:p>
        </w:tc>
        <w:tc>
          <w:tcPr>
            <w:tcW w:w="1627" w:type="dxa"/>
            <w:vAlign w:val="center"/>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9</w:t>
            </w:r>
          </w:p>
        </w:tc>
        <w:tc>
          <w:tcPr>
            <w:tcW w:w="1627" w:type="dxa"/>
            <w:vAlign w:val="center"/>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17</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Физико-энергетический институт (г. Обнинск)</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7</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15</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 xml:space="preserve">Новосибирское ПО «Химконцентрат», </w:t>
            </w:r>
          </w:p>
          <w:p w:rsidR="00F83754" w:rsidRPr="00F83754" w:rsidRDefault="00F83754" w:rsidP="00B7041D">
            <w:pPr>
              <w:pStyle w:val="1"/>
              <w:rPr>
                <w:b w:val="0"/>
              </w:rPr>
            </w:pPr>
            <w:r w:rsidRPr="00F83754">
              <w:rPr>
                <w:b w:val="0"/>
              </w:rPr>
              <w:t>ПЗРО Новосибирского СК «Радон»</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10</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16</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ПЗРО Нижегородского СК «Радон»</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8</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16</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after="0" w:line="240" w:lineRule="auto"/>
              <w:rPr>
                <w:rFonts w:ascii="Arial" w:hAnsi="Arial"/>
                <w:sz w:val="24"/>
              </w:rPr>
            </w:pPr>
            <w:r w:rsidRPr="00F83754">
              <w:rPr>
                <w:rFonts w:ascii="Arial" w:hAnsi="Arial"/>
                <w:sz w:val="24"/>
              </w:rPr>
              <w:t>Приаргунский горно-химический комбинат,</w:t>
            </w:r>
          </w:p>
          <w:p w:rsidR="00F83754" w:rsidRPr="00F83754" w:rsidRDefault="00F83754" w:rsidP="00F83754">
            <w:pPr>
              <w:pStyle w:val="1"/>
              <w:jc w:val="left"/>
              <w:rPr>
                <w:b w:val="0"/>
              </w:rPr>
            </w:pPr>
            <w:r w:rsidRPr="00F83754">
              <w:rPr>
                <w:b w:val="0"/>
              </w:rPr>
              <w:t>ПО «Забайкальский комбинат редких металлов»</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10</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22</w:t>
            </w:r>
          </w:p>
        </w:tc>
      </w:tr>
      <w:tr w:rsidR="00F83754" w:rsidRPr="00F83754" w:rsidTr="00B7041D">
        <w:tblPrEx>
          <w:tblCellMar>
            <w:top w:w="0" w:type="dxa"/>
            <w:bottom w:w="0" w:type="dxa"/>
          </w:tblCellMar>
        </w:tblPrEx>
        <w:trPr>
          <w:trHeight w:val="447"/>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ПО «Чепецкий механический завод» (г. Глазов)</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9</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17</w:t>
            </w:r>
          </w:p>
        </w:tc>
      </w:tr>
      <w:tr w:rsidR="00F83754" w:rsidRPr="00F83754" w:rsidTr="00B7041D">
        <w:tblPrEx>
          <w:tblCellMar>
            <w:top w:w="0" w:type="dxa"/>
            <w:bottom w:w="0" w:type="dxa"/>
          </w:tblCellMar>
        </w:tblPrEx>
        <w:trPr>
          <w:trHeight w:val="40"/>
        </w:trPr>
        <w:tc>
          <w:tcPr>
            <w:tcW w:w="5747" w:type="dxa"/>
            <w:vAlign w:val="center"/>
          </w:tcPr>
          <w:p w:rsidR="00F83754" w:rsidRPr="00F83754" w:rsidRDefault="00F83754" w:rsidP="00B7041D">
            <w:pPr>
              <w:spacing w:line="240" w:lineRule="auto"/>
              <w:rPr>
                <w:rFonts w:ascii="Arial" w:hAnsi="Arial"/>
                <w:sz w:val="24"/>
              </w:rPr>
            </w:pPr>
            <w:r w:rsidRPr="00F83754">
              <w:rPr>
                <w:rFonts w:ascii="Arial" w:hAnsi="Arial"/>
                <w:sz w:val="24"/>
              </w:rPr>
              <w:t>Ядерный центр ЭМЗ «Авангард» (г. Саров)</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7</w:t>
            </w:r>
          </w:p>
        </w:tc>
        <w:tc>
          <w:tcPr>
            <w:tcW w:w="1627" w:type="dxa"/>
          </w:tcPr>
          <w:p w:rsidR="00F83754" w:rsidRPr="00F83754" w:rsidRDefault="00F83754" w:rsidP="00B7041D">
            <w:pPr>
              <w:spacing w:line="240" w:lineRule="auto"/>
              <w:jc w:val="center"/>
              <w:rPr>
                <w:rFonts w:ascii="Arial" w:hAnsi="Arial" w:cs="Arial"/>
                <w:sz w:val="24"/>
                <w:szCs w:val="24"/>
              </w:rPr>
            </w:pPr>
            <w:r w:rsidRPr="00F83754">
              <w:rPr>
                <w:rFonts w:ascii="Arial" w:hAnsi="Arial" w:cs="Arial"/>
                <w:sz w:val="24"/>
                <w:szCs w:val="24"/>
              </w:rPr>
              <w:t>13</w:t>
            </w:r>
          </w:p>
        </w:tc>
      </w:tr>
    </w:tbl>
    <w:p w:rsidR="00F83754" w:rsidRDefault="00F83754" w:rsidP="00F83754">
      <w:pPr>
        <w:spacing w:line="240" w:lineRule="auto"/>
      </w:pPr>
    </w:p>
    <w:p w:rsidR="00F83754" w:rsidRDefault="00F83754" w:rsidP="00F83754">
      <w:pPr>
        <w:spacing w:line="240" w:lineRule="auto"/>
      </w:pPr>
    </w:p>
    <w:p w:rsidR="00F83754" w:rsidRDefault="00F83754" w:rsidP="00F83754">
      <w:pPr>
        <w:spacing w:after="0" w:line="240" w:lineRule="auto"/>
        <w:rPr>
          <w:rFonts w:ascii="Arial" w:hAnsi="Arial" w:cs="Arial"/>
          <w:sz w:val="24"/>
          <w:szCs w:val="24"/>
        </w:rPr>
      </w:pPr>
      <w:r>
        <w:rPr>
          <w:rFonts w:ascii="Arial" w:hAnsi="Arial" w:cs="Arial"/>
          <w:sz w:val="24"/>
          <w:szCs w:val="24"/>
        </w:rPr>
        <w:t>Заместитель начальника Управления</w:t>
      </w:r>
    </w:p>
    <w:p w:rsidR="00F83754" w:rsidRDefault="00F83754" w:rsidP="00F83754">
      <w:pPr>
        <w:spacing w:after="0" w:line="240" w:lineRule="auto"/>
        <w:rPr>
          <w:rFonts w:ascii="Arial" w:hAnsi="Arial" w:cs="Arial"/>
          <w:sz w:val="24"/>
          <w:szCs w:val="24"/>
        </w:rPr>
      </w:pPr>
      <w:r>
        <w:rPr>
          <w:rFonts w:ascii="Arial" w:hAnsi="Arial" w:cs="Arial"/>
          <w:sz w:val="24"/>
          <w:szCs w:val="24"/>
        </w:rPr>
        <w:t>мониторинга загрязнения окружающей</w:t>
      </w:r>
    </w:p>
    <w:p w:rsidR="00F83754" w:rsidRDefault="00F83754" w:rsidP="00F83754">
      <w:pPr>
        <w:spacing w:after="0" w:line="240" w:lineRule="auto"/>
        <w:rPr>
          <w:rFonts w:ascii="Arial" w:hAnsi="Arial" w:cs="Arial"/>
          <w:sz w:val="24"/>
          <w:szCs w:val="24"/>
        </w:rPr>
      </w:pPr>
      <w:r>
        <w:rPr>
          <w:rFonts w:ascii="Arial" w:hAnsi="Arial" w:cs="Arial"/>
          <w:sz w:val="24"/>
          <w:szCs w:val="24"/>
        </w:rPr>
        <w:t>среды, полярных и морских работ</w:t>
      </w:r>
    </w:p>
    <w:p w:rsidR="00F83754" w:rsidRPr="008E4204" w:rsidRDefault="00F83754" w:rsidP="00F83754">
      <w:pPr>
        <w:spacing w:after="0" w:line="240" w:lineRule="auto"/>
        <w:rPr>
          <w:rFonts w:ascii="Arial" w:hAnsi="Arial" w:cs="Arial"/>
          <w:sz w:val="24"/>
          <w:szCs w:val="24"/>
        </w:rPr>
      </w:pPr>
      <w:r>
        <w:rPr>
          <w:rFonts w:ascii="Arial" w:hAnsi="Arial" w:cs="Arial"/>
          <w:sz w:val="24"/>
          <w:szCs w:val="24"/>
        </w:rPr>
        <w:t>Росгидромета</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Ю.В. Пешков</w:t>
      </w:r>
    </w:p>
    <w:p w:rsidR="00F83754" w:rsidRDefault="00F83754"/>
    <w:sectPr w:rsidR="00F83754">
      <w:footerReference w:type="even" r:id="rId8"/>
      <w:footerReference w:type="default" r:id="rId9"/>
      <w:footnotePr>
        <w:numFmt w:val="chicago"/>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7041D" w:rsidRDefault="00B7041D" w:rsidP="00F83754">
      <w:pPr>
        <w:spacing w:after="0" w:line="240" w:lineRule="auto"/>
      </w:pPr>
      <w:r>
        <w:separator/>
      </w:r>
    </w:p>
  </w:endnote>
  <w:endnote w:type="continuationSeparator" w:id="0">
    <w:p w:rsidR="00B7041D" w:rsidRDefault="00B7041D" w:rsidP="00F8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S Mincho">
    <w:altName w:val="‚l‚r –ѕ’©"/>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7041D" w:rsidRDefault="00B7041D" w:rsidP="00B7041D">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B7041D" w:rsidRDefault="00B7041D" w:rsidP="00B7041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7041D" w:rsidRDefault="00B7041D" w:rsidP="00B7041D">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83754">
      <w:rPr>
        <w:rStyle w:val="ab"/>
        <w:noProof/>
      </w:rPr>
      <w:t>1</w:t>
    </w:r>
    <w:r>
      <w:rPr>
        <w:rStyle w:val="ab"/>
      </w:rPr>
      <w:fldChar w:fldCharType="end"/>
    </w:r>
  </w:p>
  <w:p w:rsidR="00B7041D" w:rsidRDefault="00B7041D" w:rsidP="00B7041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7041D" w:rsidRDefault="00B7041D" w:rsidP="00F83754">
      <w:pPr>
        <w:spacing w:after="0" w:line="240" w:lineRule="auto"/>
      </w:pPr>
      <w:r>
        <w:separator/>
      </w:r>
    </w:p>
  </w:footnote>
  <w:footnote w:type="continuationSeparator" w:id="0">
    <w:p w:rsidR="00B7041D" w:rsidRDefault="00B7041D" w:rsidP="00F83754">
      <w:pPr>
        <w:spacing w:after="0" w:line="240" w:lineRule="auto"/>
      </w:pPr>
      <w:r>
        <w:continuationSeparator/>
      </w:r>
    </w:p>
  </w:footnote>
  <w:footnote w:id="1">
    <w:p w:rsidR="00F83754" w:rsidRPr="00BB65EF" w:rsidRDefault="00F83754" w:rsidP="00F83754">
      <w:pPr>
        <w:ind w:firstLine="348"/>
        <w:jc w:val="both"/>
        <w:rPr>
          <w:rFonts w:ascii="Arial" w:hAnsi="Arial" w:cs="Arial"/>
          <w:sz w:val="20"/>
          <w:szCs w:val="20"/>
        </w:rPr>
      </w:pPr>
      <w:r>
        <w:rPr>
          <w:rStyle w:val="ae"/>
        </w:rPr>
        <w:t>***</w:t>
      </w:r>
      <w:r>
        <w:t xml:space="preserve"> </w:t>
      </w:r>
      <w:r w:rsidRPr="00BB65EF">
        <w:rPr>
          <w:rFonts w:ascii="Arial" w:hAnsi="Arial" w:cs="Arial"/>
          <w:sz w:val="20"/>
          <w:szCs w:val="20"/>
        </w:rPr>
        <w:t>Степень загрязнения атмосферного воздуха оценивается  при сравнении  концентраций примесей (в мг/м</w:t>
      </w:r>
      <w:r w:rsidRPr="00BB65EF">
        <w:rPr>
          <w:rFonts w:ascii="Arial" w:hAnsi="Arial" w:cs="Arial"/>
          <w:sz w:val="20"/>
          <w:szCs w:val="20"/>
          <w:vertAlign w:val="superscript"/>
        </w:rPr>
        <w:t>3</w:t>
      </w:r>
      <w:r w:rsidRPr="00BB65EF">
        <w:rPr>
          <w:rFonts w:ascii="Arial" w:hAnsi="Arial" w:cs="Arial"/>
          <w:sz w:val="20"/>
          <w:szCs w:val="20"/>
        </w:rPr>
        <w:t>, мкг/м</w:t>
      </w:r>
      <w:r w:rsidRPr="00BB65EF">
        <w:rPr>
          <w:rFonts w:ascii="Arial" w:hAnsi="Arial" w:cs="Arial"/>
          <w:sz w:val="20"/>
          <w:szCs w:val="20"/>
          <w:vertAlign w:val="superscript"/>
        </w:rPr>
        <w:t>3</w:t>
      </w:r>
      <w:r w:rsidRPr="00BB65EF">
        <w:rPr>
          <w:rFonts w:ascii="Arial" w:hAnsi="Arial" w:cs="Arial"/>
          <w:sz w:val="20"/>
          <w:szCs w:val="20"/>
        </w:rPr>
        <w:t>) с ПДК – предельно допустимыми концентрациями примесей, устано</w:t>
      </w:r>
      <w:r w:rsidRPr="00BB65EF">
        <w:rPr>
          <w:rFonts w:ascii="Arial" w:hAnsi="Arial" w:cs="Arial"/>
          <w:sz w:val="20"/>
          <w:szCs w:val="20"/>
        </w:rPr>
        <w:t>в</w:t>
      </w:r>
      <w:r w:rsidRPr="00BB65EF">
        <w:rPr>
          <w:rFonts w:ascii="Arial" w:hAnsi="Arial" w:cs="Arial"/>
          <w:sz w:val="20"/>
          <w:szCs w:val="20"/>
        </w:rPr>
        <w:t>ленными  Минздравсоцразвития России.</w:t>
      </w:r>
    </w:p>
    <w:p w:rsidR="00F83754" w:rsidRPr="00BB65EF" w:rsidRDefault="00F83754" w:rsidP="00F83754">
      <w:pPr>
        <w:pStyle w:val="a7"/>
        <w:ind w:firstLine="0"/>
        <w:rPr>
          <w:rFonts w:ascii="Arial" w:hAnsi="Arial" w:cs="Arial"/>
          <w:sz w:val="20"/>
        </w:rPr>
      </w:pPr>
      <w:r w:rsidRPr="00BB65EF">
        <w:rPr>
          <w:rFonts w:ascii="Arial" w:hAnsi="Arial" w:cs="Arial"/>
          <w:sz w:val="20"/>
        </w:rPr>
        <w:t>Для оценки уровня загрязнения атмосферного воздуха  за месяц используются два показателя к</w:t>
      </w:r>
      <w:r w:rsidRPr="00BB65EF">
        <w:rPr>
          <w:rFonts w:ascii="Arial" w:hAnsi="Arial" w:cs="Arial"/>
          <w:sz w:val="20"/>
        </w:rPr>
        <w:t>а</w:t>
      </w:r>
      <w:r w:rsidRPr="00BB65EF">
        <w:rPr>
          <w:rFonts w:ascii="Arial" w:hAnsi="Arial" w:cs="Arial"/>
          <w:sz w:val="20"/>
        </w:rPr>
        <w:t xml:space="preserve">чества воздуха: </w:t>
      </w:r>
    </w:p>
    <w:p w:rsidR="00F83754" w:rsidRPr="00BB65EF" w:rsidRDefault="00F83754" w:rsidP="00F83754">
      <w:pPr>
        <w:jc w:val="both"/>
        <w:rPr>
          <w:rFonts w:ascii="Arial" w:hAnsi="Arial" w:cs="Arial"/>
          <w:sz w:val="20"/>
          <w:szCs w:val="20"/>
        </w:rPr>
      </w:pPr>
      <w:r w:rsidRPr="00BB65EF">
        <w:rPr>
          <w:rFonts w:ascii="Arial" w:hAnsi="Arial" w:cs="Arial"/>
          <w:sz w:val="20"/>
          <w:szCs w:val="20"/>
        </w:rPr>
        <w:t xml:space="preserve">- стандартный индекс СИ – наибольшая, измеренная за короткий период времени, концентрация примеси, деленная на ПДК </w:t>
      </w:r>
      <w:r w:rsidRPr="00BB65EF">
        <w:rPr>
          <w:rFonts w:ascii="Arial" w:hAnsi="Arial" w:cs="Arial"/>
          <w:sz w:val="20"/>
          <w:szCs w:val="20"/>
          <w:vertAlign w:val="subscript"/>
        </w:rPr>
        <w:t>м.р</w:t>
      </w:r>
      <w:r w:rsidRPr="00BB65EF">
        <w:rPr>
          <w:rFonts w:ascii="Arial" w:hAnsi="Arial" w:cs="Arial"/>
          <w:sz w:val="20"/>
          <w:szCs w:val="20"/>
        </w:rPr>
        <w:t>.;</w:t>
      </w:r>
    </w:p>
    <w:p w:rsidR="00F83754" w:rsidRPr="00BB65EF" w:rsidRDefault="00F83754" w:rsidP="00F83754">
      <w:pPr>
        <w:jc w:val="both"/>
        <w:rPr>
          <w:rFonts w:ascii="Arial" w:hAnsi="Arial" w:cs="Arial"/>
          <w:sz w:val="20"/>
          <w:szCs w:val="20"/>
        </w:rPr>
      </w:pPr>
      <w:r w:rsidRPr="00BB65EF">
        <w:rPr>
          <w:rFonts w:ascii="Arial" w:hAnsi="Arial" w:cs="Arial"/>
          <w:sz w:val="20"/>
          <w:szCs w:val="20"/>
        </w:rPr>
        <w:t xml:space="preserve">- наибольшая повторяемость превышения ПДК </w:t>
      </w:r>
      <w:r w:rsidRPr="00BB65EF">
        <w:rPr>
          <w:rFonts w:ascii="Arial" w:hAnsi="Arial" w:cs="Arial"/>
          <w:sz w:val="20"/>
          <w:szCs w:val="20"/>
          <w:vertAlign w:val="subscript"/>
        </w:rPr>
        <w:t>м.р.</w:t>
      </w:r>
      <w:r w:rsidRPr="00BB65EF">
        <w:rPr>
          <w:rFonts w:ascii="Arial" w:hAnsi="Arial" w:cs="Arial"/>
          <w:sz w:val="20"/>
          <w:szCs w:val="20"/>
        </w:rPr>
        <w:t xml:space="preserve"> – НП, %.</w:t>
      </w:r>
    </w:p>
    <w:p w:rsidR="00F83754" w:rsidRPr="00BB65EF" w:rsidRDefault="00F83754" w:rsidP="00F83754">
      <w:pPr>
        <w:jc w:val="both"/>
        <w:rPr>
          <w:rFonts w:ascii="Arial" w:hAnsi="Arial" w:cs="Arial"/>
          <w:color w:val="FF0000"/>
          <w:sz w:val="20"/>
          <w:szCs w:val="20"/>
        </w:rPr>
      </w:pPr>
      <w:r w:rsidRPr="00BB65EF">
        <w:rPr>
          <w:rFonts w:ascii="Arial" w:hAnsi="Arial" w:cs="Arial"/>
          <w:sz w:val="20"/>
          <w:szCs w:val="20"/>
        </w:rPr>
        <w:t>Уровень загрязнения воздуха  оценивается по 4 градациям значений СИ и НП:</w:t>
      </w:r>
    </w:p>
    <w:p w:rsidR="00F83754" w:rsidRPr="00BB65EF" w:rsidRDefault="00F83754" w:rsidP="00F83754">
      <w:pPr>
        <w:jc w:val="both"/>
        <w:rPr>
          <w:rFonts w:ascii="Arial" w:hAnsi="Arial" w:cs="Arial"/>
          <w:sz w:val="20"/>
          <w:szCs w:val="20"/>
        </w:rPr>
      </w:pPr>
      <w:r w:rsidRPr="00BB65EF">
        <w:rPr>
          <w:rFonts w:ascii="Arial" w:hAnsi="Arial" w:cs="Arial"/>
          <w:sz w:val="20"/>
          <w:szCs w:val="20"/>
        </w:rPr>
        <w:t>- низкий при СИ =  0-1 , НП = 0%;</w:t>
      </w:r>
    </w:p>
    <w:p w:rsidR="00F83754" w:rsidRPr="00BB65EF" w:rsidRDefault="00F83754" w:rsidP="00F83754">
      <w:pPr>
        <w:jc w:val="both"/>
        <w:rPr>
          <w:rFonts w:ascii="Arial" w:hAnsi="Arial" w:cs="Arial"/>
          <w:sz w:val="20"/>
          <w:szCs w:val="20"/>
        </w:rPr>
      </w:pPr>
      <w:r w:rsidRPr="00BB65EF">
        <w:rPr>
          <w:rFonts w:ascii="Arial" w:hAnsi="Arial" w:cs="Arial"/>
          <w:sz w:val="20"/>
          <w:szCs w:val="20"/>
        </w:rPr>
        <w:t>- повышенный при СИ =2-4, НП = 1-19%;</w:t>
      </w:r>
    </w:p>
    <w:p w:rsidR="00F83754" w:rsidRPr="00BB65EF" w:rsidRDefault="00F83754" w:rsidP="00F83754">
      <w:pPr>
        <w:jc w:val="both"/>
        <w:rPr>
          <w:rFonts w:ascii="Arial" w:hAnsi="Arial" w:cs="Arial"/>
          <w:sz w:val="20"/>
          <w:szCs w:val="20"/>
        </w:rPr>
      </w:pPr>
      <w:r w:rsidRPr="00BB65EF">
        <w:rPr>
          <w:rFonts w:ascii="Arial" w:hAnsi="Arial" w:cs="Arial"/>
          <w:sz w:val="20"/>
          <w:szCs w:val="20"/>
        </w:rPr>
        <w:t>- высокий при СИ=5-10; НП=20-49%;</w:t>
      </w:r>
    </w:p>
    <w:p w:rsidR="00F83754" w:rsidRPr="00BB65EF" w:rsidRDefault="00F83754" w:rsidP="00F83754">
      <w:pPr>
        <w:jc w:val="both"/>
        <w:rPr>
          <w:rFonts w:ascii="Arial" w:hAnsi="Arial" w:cs="Arial"/>
          <w:sz w:val="20"/>
          <w:szCs w:val="20"/>
        </w:rPr>
      </w:pPr>
      <w:r w:rsidRPr="00BB65EF">
        <w:rPr>
          <w:rFonts w:ascii="Arial" w:hAnsi="Arial" w:cs="Arial"/>
          <w:sz w:val="20"/>
          <w:szCs w:val="20"/>
        </w:rPr>
        <w:t>- очень высокий при СИ &gt;10; НП ≥50%.</w:t>
      </w:r>
    </w:p>
    <w:p w:rsidR="00F83754" w:rsidRDefault="00F83754" w:rsidP="00F83754">
      <w:pPr>
        <w:pStyle w:val="ac"/>
      </w:pPr>
      <w:r w:rsidRPr="00BB65EF">
        <w:rPr>
          <w:rFonts w:ascii="Arial" w:hAnsi="Arial" w:cs="Arial"/>
        </w:rPr>
        <w:t>Если СИ и НП попадают в разные градации, то уровень загрязнения воздуха оценивается по наибольшему значению из этих показат</w:t>
      </w:r>
      <w:r w:rsidRPr="00BB65EF">
        <w:rPr>
          <w:rFonts w:ascii="Arial" w:hAnsi="Arial" w:cs="Arial"/>
        </w:rPr>
        <w:t>е</w:t>
      </w:r>
      <w:r w:rsidRPr="00BB65EF">
        <w:rPr>
          <w:rFonts w:ascii="Arial" w:hAnsi="Arial" w:cs="Arial"/>
        </w:rPr>
        <w:t>лей.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42500"/>
    <w:multiLevelType w:val="singleLevel"/>
    <w:tmpl w:val="535A317E"/>
    <w:lvl w:ilvl="0">
      <w:start w:val="3"/>
      <w:numFmt w:val="bullet"/>
      <w:lvlText w:val="-"/>
      <w:lvlJc w:val="left"/>
      <w:pPr>
        <w:tabs>
          <w:tab w:val="num" w:pos="1080"/>
        </w:tabs>
        <w:ind w:left="1080" w:hanging="360"/>
      </w:pPr>
    </w:lvl>
  </w:abstractNum>
  <w:abstractNum w:abstractNumId="1" w15:restartNumberingAfterBreak="0">
    <w:nsid w:val="2DA561A6"/>
    <w:multiLevelType w:val="multilevel"/>
    <w:tmpl w:val="83AE2150"/>
    <w:lvl w:ilvl="0">
      <w:start w:val="1"/>
      <w:numFmt w:val="decimal"/>
      <w:lvlText w:val="%1."/>
      <w:lvlJc w:val="left"/>
      <w:pPr>
        <w:tabs>
          <w:tab w:val="num" w:pos="1068"/>
        </w:tabs>
        <w:ind w:left="1068" w:hanging="360"/>
      </w:pPr>
    </w:lvl>
    <w:lvl w:ilvl="1">
      <w:start w:val="1"/>
      <w:numFmt w:val="decimal"/>
      <w:isLgl/>
      <w:lvlText w:val="%1.%2."/>
      <w:lvlJc w:val="left"/>
      <w:pPr>
        <w:tabs>
          <w:tab w:val="num" w:pos="1428"/>
        </w:tabs>
        <w:ind w:left="1428" w:hanging="720"/>
      </w:pPr>
      <w:rPr>
        <w:b/>
      </w:rPr>
    </w:lvl>
    <w:lvl w:ilvl="2">
      <w:start w:val="1"/>
      <w:numFmt w:val="decimal"/>
      <w:isLgl/>
      <w:lvlText w:val="%1.%2.%3."/>
      <w:lvlJc w:val="left"/>
      <w:pPr>
        <w:tabs>
          <w:tab w:val="num" w:pos="1428"/>
        </w:tabs>
        <w:ind w:left="1428" w:hanging="720"/>
      </w:pPr>
      <w:rPr>
        <w:b/>
      </w:rPr>
    </w:lvl>
    <w:lvl w:ilvl="3">
      <w:start w:val="1"/>
      <w:numFmt w:val="decimal"/>
      <w:isLgl/>
      <w:lvlText w:val="%1.%2.%3.%4."/>
      <w:lvlJc w:val="left"/>
      <w:pPr>
        <w:tabs>
          <w:tab w:val="num" w:pos="1788"/>
        </w:tabs>
        <w:ind w:left="1788" w:hanging="1080"/>
      </w:pPr>
      <w:rPr>
        <w:b/>
      </w:rPr>
    </w:lvl>
    <w:lvl w:ilvl="4">
      <w:start w:val="1"/>
      <w:numFmt w:val="decimal"/>
      <w:isLgl/>
      <w:lvlText w:val="%1.%2.%3.%4.%5."/>
      <w:lvlJc w:val="left"/>
      <w:pPr>
        <w:tabs>
          <w:tab w:val="num" w:pos="1788"/>
        </w:tabs>
        <w:ind w:left="1788" w:hanging="1080"/>
      </w:pPr>
      <w:rPr>
        <w:b/>
      </w:rPr>
    </w:lvl>
    <w:lvl w:ilvl="5">
      <w:start w:val="1"/>
      <w:numFmt w:val="decimal"/>
      <w:isLgl/>
      <w:lvlText w:val="%1.%2.%3.%4.%5.%6."/>
      <w:lvlJc w:val="left"/>
      <w:pPr>
        <w:tabs>
          <w:tab w:val="num" w:pos="2148"/>
        </w:tabs>
        <w:ind w:left="2148" w:hanging="1440"/>
      </w:pPr>
      <w:rPr>
        <w:b/>
      </w:rPr>
    </w:lvl>
    <w:lvl w:ilvl="6">
      <w:start w:val="1"/>
      <w:numFmt w:val="decimal"/>
      <w:isLgl/>
      <w:lvlText w:val="%1.%2.%3.%4.%5.%6.%7."/>
      <w:lvlJc w:val="left"/>
      <w:pPr>
        <w:tabs>
          <w:tab w:val="num" w:pos="2148"/>
        </w:tabs>
        <w:ind w:left="2148" w:hanging="1440"/>
      </w:pPr>
      <w:rPr>
        <w:b/>
      </w:rPr>
    </w:lvl>
    <w:lvl w:ilvl="7">
      <w:start w:val="1"/>
      <w:numFmt w:val="decimal"/>
      <w:isLgl/>
      <w:lvlText w:val="%1.%2.%3.%4.%5.%6.%7.%8."/>
      <w:lvlJc w:val="left"/>
      <w:pPr>
        <w:tabs>
          <w:tab w:val="num" w:pos="2508"/>
        </w:tabs>
        <w:ind w:left="2508" w:hanging="1800"/>
      </w:pPr>
      <w:rPr>
        <w:b/>
      </w:rPr>
    </w:lvl>
    <w:lvl w:ilvl="8">
      <w:start w:val="1"/>
      <w:numFmt w:val="decimal"/>
      <w:isLgl/>
      <w:lvlText w:val="%1.%2.%3.%4.%5.%6.%7.%8.%9."/>
      <w:lvlJc w:val="left"/>
      <w:pPr>
        <w:tabs>
          <w:tab w:val="num" w:pos="2868"/>
        </w:tabs>
        <w:ind w:left="2868" w:hanging="2160"/>
      </w:pPr>
      <w:rPr>
        <w:b/>
      </w:rPr>
    </w:lvl>
  </w:abstractNum>
  <w:abstractNum w:abstractNumId="2" w15:restartNumberingAfterBreak="0">
    <w:nsid w:val="75FF769B"/>
    <w:multiLevelType w:val="multilevel"/>
    <w:tmpl w:val="02AAB556"/>
    <w:lvl w:ilvl="0">
      <w:start w:val="4"/>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numFmt w:val="chicago"/>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3754"/>
    <w:rsid w:val="00595A6C"/>
    <w:rsid w:val="00B7041D"/>
    <w:rsid w:val="00F837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45F59CF-7CCA-4ADA-A6BC-DAED7CAF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rPr>
  </w:style>
  <w:style w:type="paragraph" w:styleId="1">
    <w:name w:val="heading 1"/>
    <w:basedOn w:val="a"/>
    <w:next w:val="a"/>
    <w:link w:val="10"/>
    <w:qFormat/>
    <w:rsid w:val="00F83754"/>
    <w:pPr>
      <w:keepNext/>
      <w:spacing w:after="0" w:line="240" w:lineRule="auto"/>
      <w:jc w:val="right"/>
      <w:outlineLvl w:val="0"/>
    </w:pPr>
    <w:rPr>
      <w:rFonts w:ascii="Arial" w:hAnsi="Arial"/>
      <w:b/>
      <w:sz w:val="24"/>
      <w:szCs w:val="20"/>
    </w:rPr>
  </w:style>
  <w:style w:type="paragraph" w:styleId="3">
    <w:name w:val="heading 3"/>
    <w:basedOn w:val="a"/>
    <w:next w:val="a"/>
    <w:link w:val="30"/>
    <w:uiPriority w:val="9"/>
    <w:semiHidden/>
    <w:unhideWhenUsed/>
    <w:qFormat/>
    <w:rsid w:val="00F83754"/>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83754"/>
    <w:pPr>
      <w:spacing w:after="0" w:line="240" w:lineRule="auto"/>
    </w:pPr>
    <w:rPr>
      <w:rFonts w:ascii="Courier New" w:hAnsi="Courier New"/>
      <w:sz w:val="20"/>
      <w:szCs w:val="20"/>
    </w:rPr>
  </w:style>
  <w:style w:type="character" w:customStyle="1" w:styleId="a4">
    <w:name w:val="Текст Знак"/>
    <w:basedOn w:val="a0"/>
    <w:link w:val="a3"/>
    <w:rsid w:val="00F83754"/>
    <w:rPr>
      <w:rFonts w:ascii="Courier New" w:eastAsia="Times New Roman" w:hAnsi="Courier New" w:cs="Times New Roman"/>
      <w:sz w:val="20"/>
      <w:szCs w:val="20"/>
    </w:rPr>
  </w:style>
  <w:style w:type="paragraph" w:styleId="a5">
    <w:name w:val="Body Text"/>
    <w:basedOn w:val="a"/>
    <w:link w:val="a6"/>
    <w:rsid w:val="00F83754"/>
    <w:pPr>
      <w:spacing w:after="0" w:line="360" w:lineRule="auto"/>
      <w:jc w:val="both"/>
    </w:pPr>
    <w:rPr>
      <w:rFonts w:ascii="Times New Roman" w:hAnsi="Times New Roman"/>
      <w:sz w:val="24"/>
      <w:szCs w:val="20"/>
    </w:rPr>
  </w:style>
  <w:style w:type="character" w:customStyle="1" w:styleId="a6">
    <w:name w:val="Основной текст Знак"/>
    <w:basedOn w:val="a0"/>
    <w:link w:val="a5"/>
    <w:rsid w:val="00F83754"/>
    <w:rPr>
      <w:rFonts w:ascii="Times New Roman" w:eastAsia="Times New Roman" w:hAnsi="Times New Roman" w:cs="Times New Roman"/>
      <w:sz w:val="24"/>
      <w:szCs w:val="20"/>
    </w:rPr>
  </w:style>
  <w:style w:type="paragraph" w:styleId="a7">
    <w:name w:val="Body Text Indent"/>
    <w:basedOn w:val="a"/>
    <w:link w:val="a8"/>
    <w:rsid w:val="00F83754"/>
    <w:pPr>
      <w:spacing w:after="0" w:line="240" w:lineRule="auto"/>
      <w:ind w:right="-71" w:firstLine="708"/>
      <w:jc w:val="both"/>
    </w:pPr>
    <w:rPr>
      <w:rFonts w:ascii="Times New Roman" w:hAnsi="Times New Roman"/>
      <w:sz w:val="28"/>
      <w:szCs w:val="20"/>
    </w:rPr>
  </w:style>
  <w:style w:type="character" w:customStyle="1" w:styleId="a8">
    <w:name w:val="Основной текст с отступом Знак"/>
    <w:basedOn w:val="a0"/>
    <w:link w:val="a7"/>
    <w:rsid w:val="00F83754"/>
    <w:rPr>
      <w:rFonts w:ascii="Times New Roman" w:eastAsia="Times New Roman" w:hAnsi="Times New Roman" w:cs="Times New Roman"/>
      <w:sz w:val="28"/>
      <w:szCs w:val="20"/>
    </w:rPr>
  </w:style>
  <w:style w:type="paragraph" w:styleId="a9">
    <w:name w:val="footer"/>
    <w:basedOn w:val="a"/>
    <w:link w:val="aa"/>
    <w:rsid w:val="00F83754"/>
    <w:pPr>
      <w:tabs>
        <w:tab w:val="center" w:pos="4677"/>
        <w:tab w:val="right" w:pos="9355"/>
      </w:tabs>
      <w:spacing w:after="0" w:line="240" w:lineRule="auto"/>
    </w:pPr>
    <w:rPr>
      <w:rFonts w:ascii="Times New Roman" w:hAnsi="Times New Roman"/>
      <w:sz w:val="24"/>
      <w:szCs w:val="24"/>
    </w:rPr>
  </w:style>
  <w:style w:type="character" w:customStyle="1" w:styleId="aa">
    <w:name w:val="Нижний колонтитул Знак"/>
    <w:basedOn w:val="a0"/>
    <w:link w:val="a9"/>
    <w:rsid w:val="00F83754"/>
    <w:rPr>
      <w:rFonts w:ascii="Times New Roman" w:eastAsia="Times New Roman" w:hAnsi="Times New Roman" w:cs="Times New Roman"/>
      <w:sz w:val="24"/>
      <w:szCs w:val="24"/>
    </w:rPr>
  </w:style>
  <w:style w:type="character" w:styleId="ab">
    <w:name w:val="page number"/>
    <w:basedOn w:val="a0"/>
    <w:rsid w:val="00F83754"/>
  </w:style>
  <w:style w:type="paragraph" w:styleId="ac">
    <w:name w:val="footnote text"/>
    <w:basedOn w:val="a"/>
    <w:link w:val="ad"/>
    <w:semiHidden/>
    <w:rsid w:val="00F83754"/>
    <w:pPr>
      <w:spacing w:after="0" w:line="240" w:lineRule="auto"/>
    </w:pPr>
    <w:rPr>
      <w:rFonts w:ascii="Times New Roman" w:hAnsi="Times New Roman"/>
      <w:sz w:val="20"/>
      <w:szCs w:val="20"/>
    </w:rPr>
  </w:style>
  <w:style w:type="character" w:customStyle="1" w:styleId="ad">
    <w:name w:val="Текст сноски Знак"/>
    <w:basedOn w:val="a0"/>
    <w:link w:val="ac"/>
    <w:semiHidden/>
    <w:rsid w:val="00F83754"/>
    <w:rPr>
      <w:rFonts w:ascii="Times New Roman" w:eastAsia="Times New Roman" w:hAnsi="Times New Roman" w:cs="Times New Roman"/>
      <w:sz w:val="20"/>
      <w:szCs w:val="20"/>
    </w:rPr>
  </w:style>
  <w:style w:type="character" w:styleId="ae">
    <w:name w:val="footnote reference"/>
    <w:basedOn w:val="a0"/>
    <w:semiHidden/>
    <w:rsid w:val="00F83754"/>
    <w:rPr>
      <w:vertAlign w:val="superscript"/>
    </w:rPr>
  </w:style>
  <w:style w:type="paragraph" w:styleId="2">
    <w:name w:val="Body Text 2"/>
    <w:basedOn w:val="a"/>
    <w:link w:val="20"/>
    <w:uiPriority w:val="99"/>
    <w:semiHidden/>
    <w:unhideWhenUsed/>
    <w:rsid w:val="00F83754"/>
    <w:pPr>
      <w:spacing w:after="120" w:line="480" w:lineRule="auto"/>
    </w:pPr>
  </w:style>
  <w:style w:type="character" w:customStyle="1" w:styleId="20">
    <w:name w:val="Основной текст 2 Знак"/>
    <w:basedOn w:val="a0"/>
    <w:link w:val="2"/>
    <w:uiPriority w:val="99"/>
    <w:semiHidden/>
    <w:rsid w:val="00F83754"/>
    <w:rPr>
      <w:rFonts w:ascii="Calibri" w:eastAsia="Times New Roman" w:hAnsi="Calibri" w:cs="Times New Roman"/>
    </w:rPr>
  </w:style>
  <w:style w:type="paragraph" w:styleId="21">
    <w:name w:val="Body Text Indent 2"/>
    <w:basedOn w:val="a"/>
    <w:link w:val="22"/>
    <w:uiPriority w:val="99"/>
    <w:semiHidden/>
    <w:unhideWhenUsed/>
    <w:rsid w:val="00F83754"/>
    <w:pPr>
      <w:spacing w:after="120" w:line="480" w:lineRule="auto"/>
      <w:ind w:left="283"/>
    </w:pPr>
  </w:style>
  <w:style w:type="character" w:customStyle="1" w:styleId="22">
    <w:name w:val="Основной текст с отступом 2 Знак"/>
    <w:basedOn w:val="a0"/>
    <w:link w:val="21"/>
    <w:uiPriority w:val="99"/>
    <w:semiHidden/>
    <w:rsid w:val="00F83754"/>
    <w:rPr>
      <w:rFonts w:ascii="Calibri" w:eastAsia="Times New Roman" w:hAnsi="Calibri" w:cs="Times New Roman"/>
    </w:rPr>
  </w:style>
  <w:style w:type="paragraph" w:styleId="31">
    <w:name w:val="Body Text Indent 3"/>
    <w:basedOn w:val="a"/>
    <w:link w:val="32"/>
    <w:uiPriority w:val="99"/>
    <w:semiHidden/>
    <w:unhideWhenUsed/>
    <w:rsid w:val="00F83754"/>
    <w:pPr>
      <w:spacing w:after="120"/>
      <w:ind w:left="283"/>
    </w:pPr>
    <w:rPr>
      <w:sz w:val="16"/>
      <w:szCs w:val="16"/>
    </w:rPr>
  </w:style>
  <w:style w:type="character" w:customStyle="1" w:styleId="32">
    <w:name w:val="Основной текст с отступом 3 Знак"/>
    <w:basedOn w:val="a0"/>
    <w:link w:val="31"/>
    <w:uiPriority w:val="99"/>
    <w:semiHidden/>
    <w:rsid w:val="00F83754"/>
    <w:rPr>
      <w:rFonts w:ascii="Calibri" w:eastAsia="Times New Roman" w:hAnsi="Calibri" w:cs="Times New Roman"/>
      <w:sz w:val="16"/>
      <w:szCs w:val="16"/>
    </w:rPr>
  </w:style>
  <w:style w:type="character" w:customStyle="1" w:styleId="10">
    <w:name w:val="Заголовок 1 Знак"/>
    <w:basedOn w:val="a0"/>
    <w:link w:val="1"/>
    <w:rsid w:val="00F83754"/>
    <w:rPr>
      <w:rFonts w:ascii="Arial" w:eastAsia="Times New Roman" w:hAnsi="Arial" w:cs="Times New Roman"/>
      <w:b/>
      <w:sz w:val="24"/>
      <w:szCs w:val="20"/>
    </w:rPr>
  </w:style>
  <w:style w:type="paragraph" w:customStyle="1" w:styleId="Normal">
    <w:name w:val="Normal"/>
    <w:rsid w:val="00F83754"/>
    <w:rPr>
      <w:rFonts w:ascii="Times New Roman" w:hAnsi="Times New Roman"/>
    </w:rPr>
  </w:style>
  <w:style w:type="character" w:customStyle="1" w:styleId="30">
    <w:name w:val="Заголовок 3 Знак"/>
    <w:basedOn w:val="a0"/>
    <w:link w:val="3"/>
    <w:uiPriority w:val="9"/>
    <w:semiHidden/>
    <w:rsid w:val="00F83754"/>
    <w:rPr>
      <w:rFonts w:ascii="Cambria" w:eastAsia="Times New Roman" w:hAnsi="Cambria" w:cs="Times New Roman"/>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2363</Words>
  <Characters>13473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RHM</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aovanesyants</dc:creator>
  <cp:keywords/>
  <dc:description/>
  <cp:lastModifiedBy>Хисматулин Артур Наилевич</cp:lastModifiedBy>
  <cp:revision>2</cp:revision>
  <dcterms:created xsi:type="dcterms:W3CDTF">2021-07-10T20:08:00Z</dcterms:created>
  <dcterms:modified xsi:type="dcterms:W3CDTF">2021-07-10T20:08:00Z</dcterms:modified>
</cp:coreProperties>
</file>