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                     </w:t>
      </w: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rPr>
          <w:rFonts w:ascii="Arial" w:hAnsi="Arial" w:cs="Arial"/>
          <w:sz w:val="24"/>
          <w:szCs w:val="24"/>
        </w:rPr>
      </w:pPr>
    </w:p>
    <w:p w:rsidR="00F53635" w:rsidRDefault="00F53635" w:rsidP="00F53635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140-07103/15и  от 19 октября 2015 года</w:t>
      </w:r>
    </w:p>
    <w:p w:rsidR="00A25650" w:rsidRDefault="00A25650" w:rsidP="00A25650">
      <w:pPr>
        <w:rPr>
          <w:rFonts w:ascii="Arial" w:hAnsi="Arial" w:cs="Arial"/>
          <w:b/>
          <w:sz w:val="24"/>
          <w:szCs w:val="24"/>
          <w:u w:val="single"/>
        </w:rPr>
      </w:pPr>
    </w:p>
    <w:p w:rsidR="00A25650" w:rsidRPr="004A44DD" w:rsidRDefault="00A25650" w:rsidP="00A25650">
      <w:pPr>
        <w:rPr>
          <w:rFonts w:ascii="Arial" w:hAnsi="Arial" w:cs="Arial"/>
          <w:b/>
          <w:sz w:val="24"/>
          <w:szCs w:val="24"/>
          <w:u w:val="single"/>
        </w:rPr>
      </w:pPr>
    </w:p>
    <w:p w:rsidR="00A25650" w:rsidRPr="004A44DD" w:rsidRDefault="00A25650" w:rsidP="00A25650">
      <w:pPr>
        <w:rPr>
          <w:rFonts w:ascii="Arial" w:hAnsi="Arial" w:cs="Arial"/>
          <w:b/>
          <w:sz w:val="24"/>
          <w:szCs w:val="24"/>
          <w:u w:val="single"/>
        </w:rPr>
      </w:pPr>
    </w:p>
    <w:p w:rsidR="00A25650" w:rsidRPr="004A44DD" w:rsidRDefault="00A25650" w:rsidP="00A25650">
      <w:pPr>
        <w:rPr>
          <w:rFonts w:ascii="Arial" w:hAnsi="Arial" w:cs="Arial"/>
          <w:b/>
          <w:sz w:val="24"/>
          <w:szCs w:val="24"/>
          <w:u w:val="single"/>
        </w:rPr>
      </w:pPr>
    </w:p>
    <w:p w:rsidR="00A25650" w:rsidRPr="004A44DD" w:rsidRDefault="00A25650" w:rsidP="00A2565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A25650" w:rsidRPr="004A44DD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высоком загрязнении окружающей среды,</w:t>
      </w:r>
    </w:p>
    <w:p w:rsidR="00A25650" w:rsidRPr="004A44DD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а также радиационной обстановке на </w:t>
      </w:r>
    </w:p>
    <w:p w:rsidR="00A25650" w:rsidRPr="004A44DD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территории </w:t>
      </w:r>
      <w:r w:rsidRPr="004A44DD">
        <w:rPr>
          <w:rFonts w:ascii="Arial" w:hAnsi="Arial" w:cs="Arial"/>
          <w:sz w:val="24"/>
          <w:szCs w:val="24"/>
        </w:rPr>
        <w:t xml:space="preserve">России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>е 2015 года</w:t>
      </w:r>
    </w:p>
    <w:p w:rsidR="00A25650" w:rsidRPr="004A44DD" w:rsidRDefault="00A25650" w:rsidP="00A25650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25650" w:rsidRPr="004A44DD" w:rsidRDefault="00A25650" w:rsidP="00A25650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 w:rsidRPr="004A44DD">
        <w:rPr>
          <w:rFonts w:ascii="Arial" w:hAnsi="Arial" w:cs="Arial"/>
          <w:b/>
          <w:szCs w:val="24"/>
        </w:rPr>
        <w:tab/>
      </w:r>
      <w:r w:rsidRPr="004A44DD">
        <w:rPr>
          <w:rFonts w:ascii="Arial" w:hAnsi="Arial" w:cs="Arial"/>
          <w:szCs w:val="24"/>
        </w:rPr>
        <w:t xml:space="preserve"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</w:t>
      </w:r>
      <w:r>
        <w:rPr>
          <w:rFonts w:ascii="Arial" w:hAnsi="Arial" w:cs="Arial"/>
          <w:szCs w:val="24"/>
        </w:rPr>
        <w:t>сентябр</w:t>
      </w:r>
      <w:r w:rsidRPr="004A44DD">
        <w:rPr>
          <w:rFonts w:ascii="Arial" w:hAnsi="Arial" w:cs="Arial"/>
          <w:szCs w:val="24"/>
        </w:rPr>
        <w:t>е 2015 года.</w:t>
      </w:r>
    </w:p>
    <w:p w:rsidR="00A25650" w:rsidRPr="004A44DD" w:rsidRDefault="00A25650" w:rsidP="00A25650">
      <w:pPr>
        <w:pStyle w:val="a3"/>
        <w:tabs>
          <w:tab w:val="left" w:pos="7347"/>
        </w:tabs>
        <w:rPr>
          <w:rFonts w:ascii="Arial" w:hAnsi="Arial" w:cs="Arial"/>
          <w:szCs w:val="24"/>
        </w:rPr>
      </w:pPr>
    </w:p>
    <w:p w:rsidR="00A25650" w:rsidRPr="004A44DD" w:rsidRDefault="00A25650" w:rsidP="00A25650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A25650" w:rsidRPr="004A44DD" w:rsidRDefault="00A25650" w:rsidP="00A25650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1.1. Атмосферный воздух.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A25650" w:rsidRPr="007E2BDA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2BDA">
        <w:rPr>
          <w:rFonts w:ascii="Arial" w:hAnsi="Arial" w:cs="Arial"/>
          <w:sz w:val="24"/>
          <w:szCs w:val="24"/>
        </w:rPr>
        <w:t>14 сентября в 04.</w:t>
      </w:r>
      <w:r w:rsidRPr="007E2BDA">
        <w:rPr>
          <w:rFonts w:ascii="Arial" w:hAnsi="Arial" w:cs="Arial"/>
          <w:sz w:val="24"/>
          <w:szCs w:val="24"/>
          <w:vertAlign w:val="superscript"/>
        </w:rPr>
        <w:t>00</w:t>
      </w:r>
      <w:r w:rsidRPr="007E2B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по </w:t>
      </w:r>
      <w:r w:rsidRPr="007E2BDA">
        <w:rPr>
          <w:rFonts w:ascii="Arial" w:hAnsi="Arial" w:cs="Arial"/>
          <w:sz w:val="24"/>
          <w:szCs w:val="24"/>
        </w:rPr>
        <w:t>мест</w:t>
      </w:r>
      <w:r>
        <w:rPr>
          <w:rFonts w:ascii="Arial" w:hAnsi="Arial" w:cs="Arial"/>
          <w:sz w:val="24"/>
          <w:szCs w:val="24"/>
        </w:rPr>
        <w:t xml:space="preserve">ному </w:t>
      </w:r>
      <w:r w:rsidRPr="007E2BDA">
        <w:rPr>
          <w:rFonts w:ascii="Arial" w:hAnsi="Arial" w:cs="Arial"/>
          <w:sz w:val="24"/>
          <w:szCs w:val="24"/>
        </w:rPr>
        <w:t xml:space="preserve">времени </w:t>
      </w:r>
      <w:r>
        <w:rPr>
          <w:rFonts w:ascii="Arial" w:hAnsi="Arial" w:cs="Arial"/>
          <w:sz w:val="24"/>
          <w:szCs w:val="24"/>
        </w:rPr>
        <w:t xml:space="preserve">в </w:t>
      </w:r>
      <w:r w:rsidRPr="007E2BDA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>Тольятти Самарской обл</w:t>
      </w:r>
      <w:r>
        <w:rPr>
          <w:rFonts w:ascii="Arial" w:hAnsi="Arial" w:cs="Arial"/>
          <w:sz w:val="24"/>
          <w:szCs w:val="24"/>
        </w:rPr>
        <w:t>асти</w:t>
      </w:r>
      <w:r w:rsidRPr="007E2BDA">
        <w:rPr>
          <w:rFonts w:ascii="Arial" w:hAnsi="Arial" w:cs="Arial"/>
          <w:sz w:val="24"/>
          <w:szCs w:val="24"/>
        </w:rPr>
        <w:t xml:space="preserve"> на территории ООО «</w:t>
      </w:r>
      <w:proofErr w:type="spellStart"/>
      <w:r w:rsidRPr="007E2BDA">
        <w:rPr>
          <w:rFonts w:ascii="Arial" w:hAnsi="Arial" w:cs="Arial"/>
          <w:sz w:val="24"/>
          <w:szCs w:val="24"/>
        </w:rPr>
        <w:t>Тольяттикаучук</w:t>
      </w:r>
      <w:proofErr w:type="spellEnd"/>
      <w:r w:rsidRPr="007E2BDA">
        <w:rPr>
          <w:rFonts w:ascii="Arial" w:hAnsi="Arial" w:cs="Arial"/>
          <w:sz w:val="24"/>
          <w:szCs w:val="24"/>
        </w:rPr>
        <w:t xml:space="preserve">» в результате взрыва углеводородной смеси в здании операторной факельного хозяйства предприятия произошло частичное обрушение здания и последующее его возгорание. Площадь возгорания составила </w:t>
      </w:r>
      <w:smartTag w:uri="urn:schemas-microsoft-com:office:smarttags" w:element="metricconverter">
        <w:smartTagPr>
          <w:attr w:name="ProductID" w:val="80 м2"/>
        </w:smartTagPr>
        <w:r w:rsidRPr="007E2BDA">
          <w:rPr>
            <w:rFonts w:ascii="Arial" w:hAnsi="Arial" w:cs="Arial"/>
            <w:sz w:val="24"/>
            <w:szCs w:val="24"/>
          </w:rPr>
          <w:t>80 м</w:t>
        </w:r>
        <w:r w:rsidRPr="007E2BDA">
          <w:rPr>
            <w:rFonts w:ascii="Arial" w:hAnsi="Arial" w:cs="Arial"/>
            <w:sz w:val="24"/>
            <w:szCs w:val="24"/>
            <w:vertAlign w:val="superscript"/>
          </w:rPr>
          <w:t>2</w:t>
        </w:r>
      </w:smartTag>
      <w:r w:rsidRPr="007E2BDA">
        <w:rPr>
          <w:rFonts w:ascii="Arial" w:hAnsi="Arial" w:cs="Arial"/>
          <w:sz w:val="24"/>
          <w:szCs w:val="24"/>
        </w:rPr>
        <w:t xml:space="preserve">. В результате аварии пострадало </w:t>
      </w:r>
      <w:r>
        <w:rPr>
          <w:rFonts w:ascii="Arial" w:hAnsi="Arial" w:cs="Arial"/>
          <w:sz w:val="24"/>
          <w:szCs w:val="24"/>
        </w:rPr>
        <w:t>трое</w:t>
      </w:r>
      <w:r w:rsidRPr="007E2BDA">
        <w:rPr>
          <w:rFonts w:ascii="Arial" w:hAnsi="Arial" w:cs="Arial"/>
          <w:sz w:val="24"/>
          <w:szCs w:val="24"/>
        </w:rPr>
        <w:t xml:space="preserve"> человек, од</w:t>
      </w:r>
      <w:r>
        <w:rPr>
          <w:rFonts w:ascii="Arial" w:hAnsi="Arial" w:cs="Arial"/>
          <w:sz w:val="24"/>
          <w:szCs w:val="24"/>
        </w:rPr>
        <w:t>и</w:t>
      </w:r>
      <w:r w:rsidRPr="007E2BDA">
        <w:rPr>
          <w:rFonts w:ascii="Arial" w:hAnsi="Arial" w:cs="Arial"/>
          <w:sz w:val="24"/>
          <w:szCs w:val="24"/>
        </w:rPr>
        <w:t xml:space="preserve">н человек погиб под завалом. На момент аварии метеорологические условия (штиль) препятствовали переносу воздушных масс. </w:t>
      </w:r>
      <w:r>
        <w:rPr>
          <w:rFonts w:ascii="Arial" w:hAnsi="Arial" w:cs="Arial"/>
          <w:sz w:val="24"/>
          <w:szCs w:val="24"/>
        </w:rPr>
        <w:t>В</w:t>
      </w:r>
      <w:r w:rsidRPr="007E2B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05.</w:t>
      </w:r>
      <w:r w:rsidRPr="008C081C">
        <w:rPr>
          <w:rFonts w:ascii="Arial" w:hAnsi="Arial" w:cs="Arial"/>
          <w:sz w:val="24"/>
          <w:szCs w:val="24"/>
          <w:vertAlign w:val="superscript"/>
        </w:rPr>
        <w:t>40</w:t>
      </w:r>
      <w:r>
        <w:rPr>
          <w:rFonts w:ascii="Arial" w:hAnsi="Arial" w:cs="Arial"/>
          <w:sz w:val="24"/>
          <w:szCs w:val="24"/>
        </w:rPr>
        <w:t xml:space="preserve"> п</w:t>
      </w:r>
      <w:r w:rsidRPr="007E2BDA">
        <w:rPr>
          <w:rFonts w:ascii="Arial" w:hAnsi="Arial" w:cs="Arial"/>
          <w:sz w:val="24"/>
          <w:szCs w:val="24"/>
        </w:rPr>
        <w:t xml:space="preserve">ожар был ликвидирован силами </w:t>
      </w:r>
      <w:r>
        <w:rPr>
          <w:rFonts w:ascii="Arial" w:hAnsi="Arial" w:cs="Arial"/>
          <w:sz w:val="24"/>
          <w:szCs w:val="24"/>
        </w:rPr>
        <w:t xml:space="preserve">ГУ </w:t>
      </w:r>
      <w:r w:rsidRPr="007E2BDA">
        <w:rPr>
          <w:rFonts w:ascii="Arial" w:hAnsi="Arial" w:cs="Arial"/>
          <w:sz w:val="24"/>
          <w:szCs w:val="24"/>
        </w:rPr>
        <w:t xml:space="preserve">МЧС России </w:t>
      </w:r>
      <w:r>
        <w:rPr>
          <w:rFonts w:ascii="Arial" w:hAnsi="Arial" w:cs="Arial"/>
          <w:sz w:val="24"/>
          <w:szCs w:val="24"/>
        </w:rPr>
        <w:t xml:space="preserve">по </w:t>
      </w:r>
      <w:r w:rsidRPr="007E2BDA">
        <w:rPr>
          <w:rFonts w:ascii="Arial" w:hAnsi="Arial" w:cs="Arial"/>
          <w:sz w:val="24"/>
          <w:szCs w:val="24"/>
        </w:rPr>
        <w:t xml:space="preserve">Самарской области. На стационарном посту государственной наблюдательной сети, расположенном в Центральном районе </w:t>
      </w:r>
      <w:r>
        <w:rPr>
          <w:rFonts w:ascii="Arial" w:hAnsi="Arial" w:cs="Arial"/>
          <w:sz w:val="24"/>
          <w:szCs w:val="24"/>
        </w:rPr>
        <w:t xml:space="preserve">   </w:t>
      </w:r>
      <w:r w:rsidRPr="007E2BDA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>Тольятти в зоне</w:t>
      </w:r>
      <w:r>
        <w:rPr>
          <w:rFonts w:ascii="Arial" w:hAnsi="Arial" w:cs="Arial"/>
          <w:sz w:val="24"/>
          <w:szCs w:val="24"/>
        </w:rPr>
        <w:t xml:space="preserve"> влияния ООО «</w:t>
      </w:r>
      <w:proofErr w:type="spellStart"/>
      <w:r>
        <w:rPr>
          <w:rFonts w:ascii="Arial" w:hAnsi="Arial" w:cs="Arial"/>
          <w:sz w:val="24"/>
          <w:szCs w:val="24"/>
        </w:rPr>
        <w:t>Тольяттикаучук</w:t>
      </w:r>
      <w:proofErr w:type="spellEnd"/>
      <w:r>
        <w:rPr>
          <w:rFonts w:ascii="Arial" w:hAnsi="Arial" w:cs="Arial"/>
          <w:sz w:val="24"/>
          <w:szCs w:val="24"/>
        </w:rPr>
        <w:t xml:space="preserve">», </w:t>
      </w:r>
      <w:r w:rsidRPr="007E2BDA">
        <w:rPr>
          <w:rFonts w:ascii="Arial" w:hAnsi="Arial" w:cs="Arial"/>
          <w:sz w:val="24"/>
          <w:szCs w:val="24"/>
        </w:rPr>
        <w:t>в 07.</w:t>
      </w:r>
      <w:r w:rsidRPr="007E2BDA">
        <w:rPr>
          <w:rFonts w:ascii="Arial" w:hAnsi="Arial" w:cs="Arial"/>
          <w:sz w:val="24"/>
          <w:szCs w:val="24"/>
          <w:vertAlign w:val="superscript"/>
        </w:rPr>
        <w:t>00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 xml:space="preserve">концентрации </w:t>
      </w:r>
      <w:r>
        <w:rPr>
          <w:rFonts w:ascii="Arial" w:hAnsi="Arial" w:cs="Arial"/>
          <w:sz w:val="24"/>
          <w:szCs w:val="24"/>
        </w:rPr>
        <w:t xml:space="preserve">оксида </w:t>
      </w:r>
      <w:r>
        <w:rPr>
          <w:rFonts w:ascii="Arial" w:hAnsi="Arial" w:cs="Arial"/>
          <w:sz w:val="24"/>
          <w:szCs w:val="24"/>
        </w:rPr>
        <w:lastRenderedPageBreak/>
        <w:t xml:space="preserve">углерода (0,3 </w:t>
      </w:r>
      <w:proofErr w:type="spellStart"/>
      <w:r>
        <w:rPr>
          <w:rFonts w:ascii="Arial" w:hAnsi="Arial" w:cs="Arial"/>
          <w:sz w:val="24"/>
          <w:szCs w:val="24"/>
        </w:rPr>
        <w:t>ПДКм.р</w:t>
      </w:r>
      <w:proofErr w:type="spellEnd"/>
      <w:r>
        <w:rPr>
          <w:rFonts w:ascii="Arial" w:hAnsi="Arial" w:cs="Arial"/>
          <w:sz w:val="24"/>
          <w:szCs w:val="24"/>
        </w:rPr>
        <w:t xml:space="preserve">.) </w:t>
      </w:r>
      <w:r w:rsidRPr="007E2BDA">
        <w:rPr>
          <w:rFonts w:ascii="Arial" w:hAnsi="Arial" w:cs="Arial"/>
          <w:sz w:val="24"/>
          <w:szCs w:val="24"/>
        </w:rPr>
        <w:t xml:space="preserve">и углеводородов (0,5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>.) не превы</w:t>
      </w:r>
      <w:r>
        <w:rPr>
          <w:rFonts w:ascii="Arial" w:hAnsi="Arial" w:cs="Arial"/>
          <w:sz w:val="24"/>
          <w:szCs w:val="24"/>
        </w:rPr>
        <w:t>шали гигиенических нормативов. В</w:t>
      </w:r>
      <w:r w:rsidRPr="007E2BDA">
        <w:rPr>
          <w:rFonts w:ascii="Arial" w:hAnsi="Arial" w:cs="Arial"/>
          <w:sz w:val="24"/>
          <w:szCs w:val="24"/>
        </w:rPr>
        <w:t xml:space="preserve"> 10.</w:t>
      </w:r>
      <w:r w:rsidRPr="007E2BDA">
        <w:rPr>
          <w:rFonts w:ascii="Arial" w:hAnsi="Arial" w:cs="Arial"/>
          <w:sz w:val="24"/>
          <w:szCs w:val="24"/>
          <w:vertAlign w:val="superscript"/>
        </w:rPr>
        <w:t xml:space="preserve">00 </w:t>
      </w:r>
      <w:r w:rsidRPr="007E2BDA">
        <w:rPr>
          <w:rFonts w:ascii="Arial" w:hAnsi="Arial" w:cs="Arial"/>
          <w:sz w:val="24"/>
          <w:szCs w:val="24"/>
        </w:rPr>
        <w:t xml:space="preserve"> специалистами ФГБУ «Приволжское УГМС» </w:t>
      </w:r>
      <w:r>
        <w:rPr>
          <w:rFonts w:ascii="Arial" w:hAnsi="Arial" w:cs="Arial"/>
          <w:sz w:val="24"/>
          <w:szCs w:val="24"/>
        </w:rPr>
        <w:t xml:space="preserve">Росгидромета </w:t>
      </w:r>
      <w:r w:rsidRPr="007E2BDA">
        <w:rPr>
          <w:rFonts w:ascii="Arial" w:hAnsi="Arial" w:cs="Arial"/>
          <w:sz w:val="24"/>
          <w:szCs w:val="24"/>
        </w:rPr>
        <w:t>был организован экспедиционный отбор проб атмосферного воздуха в районе расположения  ООО «</w:t>
      </w:r>
      <w:proofErr w:type="spellStart"/>
      <w:r w:rsidRPr="007E2BDA">
        <w:rPr>
          <w:rFonts w:ascii="Arial" w:hAnsi="Arial" w:cs="Arial"/>
          <w:sz w:val="24"/>
          <w:szCs w:val="24"/>
        </w:rPr>
        <w:t>Тольяттикаучук</w:t>
      </w:r>
      <w:proofErr w:type="spellEnd"/>
      <w:r w:rsidRPr="007E2BDA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:</w:t>
      </w:r>
      <w:r w:rsidRPr="007E2BDA">
        <w:rPr>
          <w:rFonts w:ascii="Arial" w:hAnsi="Arial" w:cs="Arial"/>
          <w:sz w:val="24"/>
          <w:szCs w:val="24"/>
        </w:rPr>
        <w:t xml:space="preserve"> на расстоянии </w:t>
      </w:r>
      <w:smartTag w:uri="urn:schemas-microsoft-com:office:smarttags" w:element="metricconverter">
        <w:smartTagPr>
          <w:attr w:name="ProductID" w:val="150 м"/>
        </w:smartTagPr>
        <w:r w:rsidRPr="007E2BDA">
          <w:rPr>
            <w:rFonts w:ascii="Arial" w:hAnsi="Arial" w:cs="Arial"/>
            <w:sz w:val="24"/>
            <w:szCs w:val="24"/>
          </w:rPr>
          <w:t>150 м</w:t>
        </w:r>
      </w:smartTag>
      <w:r w:rsidRPr="007E2BDA">
        <w:rPr>
          <w:rFonts w:ascii="Arial" w:hAnsi="Arial" w:cs="Arial"/>
          <w:sz w:val="24"/>
          <w:szCs w:val="24"/>
        </w:rPr>
        <w:t xml:space="preserve"> и </w:t>
      </w:r>
      <w:smartTag w:uri="urn:schemas-microsoft-com:office:smarttags" w:element="metricconverter">
        <w:smartTagPr>
          <w:attr w:name="ProductID" w:val="250 м"/>
        </w:smartTagPr>
        <w:r w:rsidRPr="007E2BDA">
          <w:rPr>
            <w:rFonts w:ascii="Arial" w:hAnsi="Arial" w:cs="Arial"/>
            <w:sz w:val="24"/>
            <w:szCs w:val="24"/>
          </w:rPr>
          <w:t>250 м</w:t>
        </w:r>
      </w:smartTag>
      <w:r w:rsidRPr="007E2BDA">
        <w:rPr>
          <w:rFonts w:ascii="Arial" w:hAnsi="Arial" w:cs="Arial"/>
          <w:sz w:val="24"/>
          <w:szCs w:val="24"/>
        </w:rPr>
        <w:t xml:space="preserve"> до границы предприятия. Результаты анализа проб воздуха также не выявили повышенных концентраций оксида углерода (до 0,6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 xml:space="preserve">.) и углеводородов (до 0,5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 xml:space="preserve">.). </w:t>
      </w:r>
      <w:r>
        <w:rPr>
          <w:rFonts w:ascii="Arial" w:hAnsi="Arial" w:cs="Arial"/>
          <w:sz w:val="24"/>
          <w:szCs w:val="24"/>
        </w:rPr>
        <w:t>По р</w:t>
      </w:r>
      <w:r w:rsidRPr="007E2BDA">
        <w:rPr>
          <w:rFonts w:ascii="Arial" w:hAnsi="Arial" w:cs="Arial"/>
          <w:sz w:val="24"/>
          <w:szCs w:val="24"/>
        </w:rPr>
        <w:t>езультат</w:t>
      </w:r>
      <w:r>
        <w:rPr>
          <w:rFonts w:ascii="Arial" w:hAnsi="Arial" w:cs="Arial"/>
          <w:sz w:val="24"/>
          <w:szCs w:val="24"/>
        </w:rPr>
        <w:t>ам анализа</w:t>
      </w:r>
      <w:r w:rsidRPr="007E2BDA">
        <w:rPr>
          <w:rFonts w:ascii="Arial" w:hAnsi="Arial" w:cs="Arial"/>
          <w:sz w:val="24"/>
          <w:szCs w:val="24"/>
        </w:rPr>
        <w:t xml:space="preserve"> проб воздуха</w:t>
      </w:r>
      <w:r>
        <w:rPr>
          <w:rFonts w:ascii="Arial" w:hAnsi="Arial" w:cs="Arial"/>
          <w:sz w:val="24"/>
          <w:szCs w:val="24"/>
        </w:rPr>
        <w:t>, дополнительно отобранных</w:t>
      </w:r>
      <w:r w:rsidRPr="007E2BDA">
        <w:rPr>
          <w:rFonts w:ascii="Arial" w:hAnsi="Arial" w:cs="Arial"/>
          <w:sz w:val="24"/>
          <w:szCs w:val="24"/>
        </w:rPr>
        <w:t xml:space="preserve"> в 10.</w:t>
      </w:r>
      <w:r w:rsidRPr="007E2BDA">
        <w:rPr>
          <w:rFonts w:ascii="Arial" w:hAnsi="Arial" w:cs="Arial"/>
          <w:sz w:val="24"/>
          <w:szCs w:val="24"/>
          <w:vertAlign w:val="superscript"/>
        </w:rPr>
        <w:t>00</w:t>
      </w:r>
      <w:r w:rsidRPr="007E2BDA">
        <w:rPr>
          <w:rFonts w:ascii="Arial" w:hAnsi="Arial" w:cs="Arial"/>
          <w:sz w:val="24"/>
          <w:szCs w:val="24"/>
        </w:rPr>
        <w:t xml:space="preserve"> на стационарном посту, расположенном в Центральном районе 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>Тольятти в зоне влияния ООО «</w:t>
      </w:r>
      <w:proofErr w:type="spellStart"/>
      <w:r w:rsidRPr="007E2BDA">
        <w:rPr>
          <w:rFonts w:ascii="Arial" w:hAnsi="Arial" w:cs="Arial"/>
          <w:sz w:val="24"/>
          <w:szCs w:val="24"/>
        </w:rPr>
        <w:t>Тольяттикаучук</w:t>
      </w:r>
      <w:proofErr w:type="spellEnd"/>
      <w:r w:rsidRPr="007E2BDA">
        <w:rPr>
          <w:rFonts w:ascii="Arial" w:hAnsi="Arial" w:cs="Arial"/>
          <w:sz w:val="24"/>
          <w:szCs w:val="24"/>
        </w:rPr>
        <w:t>»,   концентрации состав</w:t>
      </w:r>
      <w:r>
        <w:rPr>
          <w:rFonts w:ascii="Arial" w:hAnsi="Arial" w:cs="Arial"/>
          <w:sz w:val="24"/>
          <w:szCs w:val="24"/>
        </w:rPr>
        <w:t>ля</w:t>
      </w:r>
      <w:r w:rsidRPr="007E2BDA">
        <w:rPr>
          <w:rFonts w:ascii="Arial" w:hAnsi="Arial" w:cs="Arial"/>
          <w:sz w:val="24"/>
          <w:szCs w:val="24"/>
        </w:rPr>
        <w:t xml:space="preserve">ли: оксида углерода – 0,6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 xml:space="preserve">., углеводородов – </w:t>
      </w:r>
      <w:r>
        <w:rPr>
          <w:rFonts w:ascii="Arial" w:hAnsi="Arial" w:cs="Arial"/>
          <w:sz w:val="24"/>
          <w:szCs w:val="24"/>
        </w:rPr>
        <w:t xml:space="preserve">       </w:t>
      </w:r>
      <w:r w:rsidRPr="007E2BDA">
        <w:rPr>
          <w:rFonts w:ascii="Arial" w:hAnsi="Arial" w:cs="Arial"/>
          <w:sz w:val="24"/>
          <w:szCs w:val="24"/>
        </w:rPr>
        <w:t xml:space="preserve">0,4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>. Жалоб населения на неблагоприятное качество атмосферного воздуха не поступало.</w:t>
      </w:r>
    </w:p>
    <w:p w:rsidR="00A25650" w:rsidRPr="007E2BDA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E2BDA">
        <w:rPr>
          <w:rFonts w:ascii="Arial" w:hAnsi="Arial" w:cs="Arial"/>
          <w:sz w:val="24"/>
          <w:szCs w:val="24"/>
        </w:rPr>
        <w:t>С 20.</w:t>
      </w:r>
      <w:r w:rsidRPr="007E2BDA">
        <w:rPr>
          <w:rFonts w:ascii="Arial" w:hAnsi="Arial" w:cs="Arial"/>
          <w:sz w:val="24"/>
          <w:szCs w:val="24"/>
          <w:vertAlign w:val="superscript"/>
        </w:rPr>
        <w:t xml:space="preserve">00 </w:t>
      </w:r>
      <w:r w:rsidRPr="007E2BDA">
        <w:rPr>
          <w:rFonts w:ascii="Arial" w:hAnsi="Arial" w:cs="Arial"/>
          <w:sz w:val="24"/>
          <w:szCs w:val="24"/>
        </w:rPr>
        <w:t>23 сентября до 04.</w:t>
      </w:r>
      <w:r w:rsidRPr="007E2BDA">
        <w:rPr>
          <w:rFonts w:ascii="Arial" w:hAnsi="Arial" w:cs="Arial"/>
          <w:sz w:val="24"/>
          <w:szCs w:val="24"/>
          <w:vertAlign w:val="superscript"/>
        </w:rPr>
        <w:t xml:space="preserve">00 </w:t>
      </w:r>
      <w:r w:rsidRPr="007E2BDA">
        <w:rPr>
          <w:rFonts w:ascii="Arial" w:hAnsi="Arial" w:cs="Arial"/>
          <w:sz w:val="24"/>
          <w:szCs w:val="24"/>
        </w:rPr>
        <w:t xml:space="preserve"> 24 сентября в жилых районах южной и центральной частей 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>Волгограда отмечал</w:t>
      </w:r>
      <w:r>
        <w:rPr>
          <w:rFonts w:ascii="Arial" w:hAnsi="Arial" w:cs="Arial"/>
          <w:sz w:val="24"/>
          <w:szCs w:val="24"/>
        </w:rPr>
        <w:t>и</w:t>
      </w:r>
      <w:r w:rsidRPr="007E2BDA">
        <w:rPr>
          <w:rFonts w:ascii="Arial" w:hAnsi="Arial" w:cs="Arial"/>
          <w:sz w:val="24"/>
          <w:szCs w:val="24"/>
        </w:rPr>
        <w:t>сь задымление и несвойственн</w:t>
      </w:r>
      <w:r>
        <w:rPr>
          <w:rFonts w:ascii="Arial" w:hAnsi="Arial" w:cs="Arial"/>
          <w:sz w:val="24"/>
          <w:szCs w:val="24"/>
        </w:rPr>
        <w:t xml:space="preserve">ый для данной местности запах. </w:t>
      </w:r>
      <w:r w:rsidRPr="007E2BDA">
        <w:rPr>
          <w:rFonts w:ascii="Arial" w:hAnsi="Arial" w:cs="Arial"/>
          <w:sz w:val="24"/>
          <w:szCs w:val="24"/>
        </w:rPr>
        <w:t xml:space="preserve">Сформировавшиеся в этот период метеорологические условия (слабый ветер и высокая температура воздуха) препятствовали рассеиванию вредных примесей в воздухе. По данным </w:t>
      </w:r>
      <w:r>
        <w:rPr>
          <w:rFonts w:ascii="Arial" w:hAnsi="Arial" w:cs="Arial"/>
          <w:sz w:val="24"/>
          <w:szCs w:val="24"/>
        </w:rPr>
        <w:t xml:space="preserve">наблюдений, </w:t>
      </w:r>
      <w:r w:rsidRPr="007E2BDA">
        <w:rPr>
          <w:rFonts w:ascii="Arial" w:hAnsi="Arial" w:cs="Arial"/>
          <w:sz w:val="24"/>
          <w:szCs w:val="24"/>
        </w:rPr>
        <w:t>проводи</w:t>
      </w:r>
      <w:r>
        <w:rPr>
          <w:rFonts w:ascii="Arial" w:hAnsi="Arial" w:cs="Arial"/>
          <w:sz w:val="24"/>
          <w:szCs w:val="24"/>
        </w:rPr>
        <w:t>вшихся</w:t>
      </w:r>
      <w:r w:rsidRPr="007E2BDA">
        <w:rPr>
          <w:rFonts w:ascii="Arial" w:hAnsi="Arial" w:cs="Arial"/>
          <w:sz w:val="24"/>
          <w:szCs w:val="24"/>
        </w:rPr>
        <w:t xml:space="preserve"> в дискретном режиме на стационарных постах государственной наблюдательной сети за загрязнением атмосферного воздуха 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>Волгограда</w:t>
      </w:r>
      <w:r>
        <w:rPr>
          <w:rFonts w:ascii="Arial" w:hAnsi="Arial" w:cs="Arial"/>
          <w:sz w:val="24"/>
          <w:szCs w:val="24"/>
        </w:rPr>
        <w:t>,</w:t>
      </w:r>
      <w:r w:rsidRPr="007E2BDA">
        <w:rPr>
          <w:rFonts w:ascii="Arial" w:hAnsi="Arial" w:cs="Arial"/>
          <w:sz w:val="24"/>
          <w:szCs w:val="24"/>
        </w:rPr>
        <w:t xml:space="preserve"> превы</w:t>
      </w:r>
      <w:r>
        <w:rPr>
          <w:rFonts w:ascii="Arial" w:hAnsi="Arial" w:cs="Arial"/>
          <w:sz w:val="24"/>
          <w:szCs w:val="24"/>
        </w:rPr>
        <w:t xml:space="preserve">шений гигиенических нормативов </w:t>
      </w:r>
      <w:r w:rsidRPr="007E2BDA">
        <w:rPr>
          <w:rFonts w:ascii="Arial" w:hAnsi="Arial" w:cs="Arial"/>
          <w:sz w:val="24"/>
          <w:szCs w:val="24"/>
        </w:rPr>
        <w:t xml:space="preserve">взвешенных веществ, оксида углерода, диоксида и оксида азота, диоксида серы, сажи, сероводорода, фторида водорода, хлорида водорода, аммиака и фенола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7E2BDA">
        <w:rPr>
          <w:rFonts w:ascii="Arial" w:hAnsi="Arial" w:cs="Arial"/>
          <w:sz w:val="24"/>
          <w:szCs w:val="24"/>
        </w:rPr>
        <w:t>зарегистрировано. По результатам экспедиционного обследования состояния загрязнения атмосферного воздуха, проведенного по жалобам жителей города оперативной группой МБУ «Городское управление аналитического и оперативного контроля качества окружающей природной среды», было выявлено превышение предельно допустимо</w:t>
      </w:r>
      <w:r>
        <w:rPr>
          <w:rFonts w:ascii="Arial" w:hAnsi="Arial" w:cs="Arial"/>
          <w:sz w:val="24"/>
          <w:szCs w:val="24"/>
        </w:rPr>
        <w:t xml:space="preserve">й концентрации оксида углерода (до 3 </w:t>
      </w:r>
      <w:proofErr w:type="spellStart"/>
      <w:r>
        <w:rPr>
          <w:rFonts w:ascii="Arial" w:hAnsi="Arial" w:cs="Arial"/>
          <w:sz w:val="24"/>
          <w:szCs w:val="24"/>
        </w:rPr>
        <w:t>ПДКм.р</w:t>
      </w:r>
      <w:proofErr w:type="spellEnd"/>
      <w:r>
        <w:rPr>
          <w:rFonts w:ascii="Arial" w:hAnsi="Arial" w:cs="Arial"/>
          <w:sz w:val="24"/>
          <w:szCs w:val="24"/>
        </w:rPr>
        <w:t xml:space="preserve">.) и </w:t>
      </w:r>
      <w:r w:rsidRPr="007E2BDA">
        <w:rPr>
          <w:rFonts w:ascii="Arial" w:hAnsi="Arial" w:cs="Arial"/>
          <w:sz w:val="24"/>
          <w:szCs w:val="24"/>
        </w:rPr>
        <w:t>обладающего резким запахом хлорида во</w:t>
      </w:r>
      <w:r>
        <w:rPr>
          <w:rFonts w:ascii="Arial" w:hAnsi="Arial" w:cs="Arial"/>
          <w:sz w:val="24"/>
          <w:szCs w:val="24"/>
        </w:rPr>
        <w:t xml:space="preserve">дорода (до 1,6 </w:t>
      </w:r>
      <w:proofErr w:type="spellStart"/>
      <w:r>
        <w:rPr>
          <w:rFonts w:ascii="Arial" w:hAnsi="Arial" w:cs="Arial"/>
          <w:sz w:val="24"/>
          <w:szCs w:val="24"/>
        </w:rPr>
        <w:t>ПДКм.р</w:t>
      </w:r>
      <w:proofErr w:type="spellEnd"/>
      <w:r>
        <w:rPr>
          <w:rFonts w:ascii="Arial" w:hAnsi="Arial" w:cs="Arial"/>
          <w:sz w:val="24"/>
          <w:szCs w:val="24"/>
        </w:rPr>
        <w:t xml:space="preserve">.). </w:t>
      </w:r>
      <w:r w:rsidRPr="007E2BDA">
        <w:rPr>
          <w:rFonts w:ascii="Arial" w:hAnsi="Arial" w:cs="Arial"/>
          <w:sz w:val="24"/>
          <w:szCs w:val="24"/>
        </w:rPr>
        <w:t xml:space="preserve">24 сентября на стационарном посту в </w:t>
      </w:r>
      <w:r>
        <w:rPr>
          <w:rFonts w:ascii="Arial" w:hAnsi="Arial" w:cs="Arial"/>
          <w:sz w:val="24"/>
          <w:szCs w:val="24"/>
        </w:rPr>
        <w:t xml:space="preserve">         </w:t>
      </w:r>
      <w:r w:rsidRPr="007E2BDA">
        <w:rPr>
          <w:rFonts w:ascii="Arial" w:hAnsi="Arial" w:cs="Arial"/>
          <w:sz w:val="24"/>
          <w:szCs w:val="24"/>
        </w:rPr>
        <w:t>р.п.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 xml:space="preserve">Светлый Яр, расположенном на границе Красноармейского района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Pr="007E2BDA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 xml:space="preserve">Волгограда, концентрация хлорида водорода в ночные часы достигала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7E2BDA">
        <w:rPr>
          <w:rFonts w:ascii="Arial" w:hAnsi="Arial" w:cs="Arial"/>
          <w:sz w:val="24"/>
          <w:szCs w:val="24"/>
        </w:rPr>
        <w:t xml:space="preserve">1,0 </w:t>
      </w:r>
      <w:proofErr w:type="spellStart"/>
      <w:r w:rsidRPr="007E2BDA">
        <w:rPr>
          <w:rFonts w:ascii="Arial" w:hAnsi="Arial" w:cs="Arial"/>
          <w:sz w:val="24"/>
          <w:szCs w:val="24"/>
        </w:rPr>
        <w:t>ПДКм.р</w:t>
      </w:r>
      <w:proofErr w:type="spellEnd"/>
      <w:r w:rsidRPr="007E2BDA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 xml:space="preserve">Кратковременное ухудшение качества атмосферного воздуха в </w:t>
      </w:r>
      <w:r>
        <w:rPr>
          <w:rFonts w:ascii="Arial" w:hAnsi="Arial" w:cs="Arial"/>
          <w:sz w:val="24"/>
          <w:szCs w:val="24"/>
        </w:rPr>
        <w:t xml:space="preserve">          </w:t>
      </w:r>
      <w:r w:rsidRPr="007E2BDA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7E2BDA">
        <w:rPr>
          <w:rFonts w:ascii="Arial" w:hAnsi="Arial" w:cs="Arial"/>
          <w:sz w:val="24"/>
          <w:szCs w:val="24"/>
        </w:rPr>
        <w:t xml:space="preserve">Волгограде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7E2BDA">
        <w:rPr>
          <w:rFonts w:ascii="Arial" w:hAnsi="Arial" w:cs="Arial"/>
          <w:sz w:val="24"/>
          <w:szCs w:val="24"/>
        </w:rPr>
        <w:t xml:space="preserve">обусловлено горением камыша на площади </w:t>
      </w:r>
      <w:smartTag w:uri="urn:schemas-microsoft-com:office:smarttags" w:element="metricconverter">
        <w:smartTagPr>
          <w:attr w:name="ProductID" w:val="2 га"/>
        </w:smartTagPr>
        <w:r w:rsidRPr="007E2BDA">
          <w:rPr>
            <w:rFonts w:ascii="Arial" w:hAnsi="Arial" w:cs="Arial"/>
            <w:sz w:val="24"/>
            <w:szCs w:val="24"/>
          </w:rPr>
          <w:t>2 га</w:t>
        </w:r>
      </w:smartTag>
      <w:r w:rsidRPr="007E2BDA">
        <w:rPr>
          <w:rFonts w:ascii="Arial" w:hAnsi="Arial" w:cs="Arial"/>
          <w:sz w:val="24"/>
          <w:szCs w:val="24"/>
        </w:rPr>
        <w:t xml:space="preserve"> в Красноармейском районе города и тлением свалки на территории </w:t>
      </w:r>
      <w:smartTag w:uri="urn:schemas-microsoft-com:office:smarttags" w:element="metricconverter">
        <w:smartTagPr>
          <w:attr w:name="ProductID" w:val="3 га"/>
        </w:smartTagPr>
        <w:r w:rsidRPr="007E2BDA">
          <w:rPr>
            <w:rFonts w:ascii="Arial" w:hAnsi="Arial" w:cs="Arial"/>
            <w:sz w:val="24"/>
            <w:szCs w:val="24"/>
          </w:rPr>
          <w:t>3 га</w:t>
        </w:r>
      </w:smartTag>
      <w:r>
        <w:rPr>
          <w:rFonts w:ascii="Arial" w:hAnsi="Arial" w:cs="Arial"/>
          <w:sz w:val="24"/>
          <w:szCs w:val="24"/>
        </w:rPr>
        <w:t xml:space="preserve"> в Кировском районе города. </w:t>
      </w:r>
      <w:r w:rsidRPr="007E2BDA">
        <w:rPr>
          <w:rFonts w:ascii="Arial" w:hAnsi="Arial" w:cs="Arial"/>
          <w:sz w:val="24"/>
          <w:szCs w:val="24"/>
        </w:rPr>
        <w:t xml:space="preserve">Кроме того, на складе ОАО «Каустик», расположенном в Красноармейском районе города, произошло возгорание готовой продукции </w:t>
      </w:r>
      <w:r w:rsidRPr="007E2BDA">
        <w:rPr>
          <w:rFonts w:ascii="Arial" w:hAnsi="Arial" w:cs="Arial"/>
          <w:sz w:val="24"/>
          <w:szCs w:val="24"/>
        </w:rPr>
        <w:lastRenderedPageBreak/>
        <w:t>(таблеток по обеззараживанию бассейнов), тушение которой водой привело к образованию хлорида водорода.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4A44DD">
        <w:rPr>
          <w:rFonts w:ascii="Arial" w:hAnsi="Arial" w:cs="Arial"/>
          <w:b/>
          <w:bCs/>
          <w:sz w:val="24"/>
          <w:szCs w:val="24"/>
        </w:rPr>
        <w:t>1.2. Водные объекты.</w:t>
      </w:r>
    </w:p>
    <w:p w:rsidR="00A25650" w:rsidRDefault="00A25650" w:rsidP="00A25650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сентября в реке Дачной (бассейн Амура) в черте г. Арсеньева Приморского края был зарегистрирован дефицит кислорода (0,7 мг/л), соответствующий уровню экстремально высокого загрязнения (ЭВЗ), а также ЭВЗ речной воды </w:t>
      </w:r>
      <w:proofErr w:type="spellStart"/>
      <w:r>
        <w:rPr>
          <w:rFonts w:ascii="Arial" w:hAnsi="Arial" w:cs="Arial"/>
          <w:sz w:val="24"/>
          <w:szCs w:val="24"/>
        </w:rPr>
        <w:t>легкоокисляемыми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органическими веществами по БПК</w:t>
      </w:r>
      <w:r w:rsidRPr="005523E1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(62 ПДК*). По данным ФГБУ «Приморское УГМС» Росгидромета, ЭВЗ было обусловлено сбросом в реку коммунальных сточных вод.</w:t>
      </w:r>
    </w:p>
    <w:p w:rsidR="00A25650" w:rsidRDefault="00A25650" w:rsidP="00A25650">
      <w:pPr>
        <w:pStyle w:val="ab"/>
        <w:shd w:val="clear" w:color="auto" w:fill="FFFFFF"/>
        <w:spacing w:before="0" w:beforeAutospacing="0" w:after="0" w:afterAutospacing="0" w:line="360" w:lineRule="auto"/>
        <w:ind w:firstLine="540"/>
        <w:jc w:val="both"/>
        <w:rPr>
          <w:rFonts w:ascii="Arial" w:hAnsi="Arial" w:cs="Arial"/>
          <w:color w:val="000000"/>
        </w:rPr>
      </w:pPr>
      <w:r w:rsidRPr="00572EE8">
        <w:rPr>
          <w:rFonts w:ascii="Arial" w:hAnsi="Arial" w:cs="Arial"/>
          <w:color w:val="000000"/>
        </w:rPr>
        <w:t xml:space="preserve">12 сентября на водной поверхности реки </w:t>
      </w:r>
      <w:proofErr w:type="spellStart"/>
      <w:r w:rsidRPr="00572EE8">
        <w:rPr>
          <w:rFonts w:ascii="Arial" w:hAnsi="Arial" w:cs="Arial"/>
          <w:color w:val="000000"/>
        </w:rPr>
        <w:t>Шолды</w:t>
      </w:r>
      <w:proofErr w:type="spellEnd"/>
      <w:r w:rsidRPr="00572EE8">
        <w:rPr>
          <w:rFonts w:ascii="Arial" w:hAnsi="Arial" w:cs="Arial"/>
          <w:color w:val="000000"/>
        </w:rPr>
        <w:t xml:space="preserve"> (приток р</w:t>
      </w:r>
      <w:r>
        <w:rPr>
          <w:rFonts w:ascii="Arial" w:hAnsi="Arial" w:cs="Arial"/>
          <w:color w:val="000000"/>
        </w:rPr>
        <w:t>еки</w:t>
      </w:r>
      <w:r w:rsidRPr="00572EE8">
        <w:rPr>
          <w:rFonts w:ascii="Arial" w:hAnsi="Arial" w:cs="Arial"/>
          <w:color w:val="000000"/>
        </w:rPr>
        <w:t xml:space="preserve"> </w:t>
      </w:r>
      <w:proofErr w:type="spellStart"/>
      <w:r w:rsidRPr="00572EE8">
        <w:rPr>
          <w:rFonts w:ascii="Arial" w:hAnsi="Arial" w:cs="Arial"/>
          <w:color w:val="000000"/>
        </w:rPr>
        <w:t>Тошн</w:t>
      </w:r>
      <w:r>
        <w:rPr>
          <w:rFonts w:ascii="Arial" w:hAnsi="Arial" w:cs="Arial"/>
          <w:color w:val="000000"/>
        </w:rPr>
        <w:t>и</w:t>
      </w:r>
      <w:proofErr w:type="spellEnd"/>
      <w:r w:rsidRPr="00572EE8">
        <w:rPr>
          <w:rFonts w:ascii="Arial" w:hAnsi="Arial" w:cs="Arial"/>
          <w:color w:val="000000"/>
        </w:rPr>
        <w:t xml:space="preserve">, бассейн Северной Двины) </w:t>
      </w:r>
      <w:r>
        <w:rPr>
          <w:rFonts w:ascii="Arial" w:hAnsi="Arial" w:cs="Arial"/>
          <w:color w:val="000000"/>
        </w:rPr>
        <w:t xml:space="preserve">у </w:t>
      </w:r>
      <w:r w:rsidRPr="00CA77F1">
        <w:rPr>
          <w:rFonts w:ascii="Arial" w:hAnsi="Arial" w:cs="Arial"/>
        </w:rPr>
        <w:t xml:space="preserve">села Дуброво </w:t>
      </w:r>
      <w:r>
        <w:rPr>
          <w:rFonts w:ascii="Arial" w:hAnsi="Arial" w:cs="Arial"/>
        </w:rPr>
        <w:t>Вологодс</w:t>
      </w:r>
      <w:r w:rsidRPr="00CA77F1">
        <w:rPr>
          <w:rFonts w:ascii="Arial" w:hAnsi="Arial" w:cs="Arial"/>
        </w:rPr>
        <w:t>кого района Вологодской области</w:t>
      </w:r>
      <w:r w:rsidRPr="00CA77F1">
        <w:t xml:space="preserve"> </w:t>
      </w:r>
      <w:r w:rsidRPr="00572EE8">
        <w:rPr>
          <w:rFonts w:ascii="Arial" w:hAnsi="Arial" w:cs="Arial"/>
          <w:color w:val="000000"/>
        </w:rPr>
        <w:t xml:space="preserve">наблюдалась пена, от воды исходил сильный запах. </w:t>
      </w:r>
      <w:r>
        <w:rPr>
          <w:rFonts w:ascii="Arial" w:hAnsi="Arial" w:cs="Arial"/>
          <w:color w:val="000000"/>
        </w:rPr>
        <w:t xml:space="preserve">14 сентября </w:t>
      </w:r>
      <w:r w:rsidRPr="00572EE8">
        <w:rPr>
          <w:rFonts w:ascii="Arial" w:hAnsi="Arial" w:cs="Arial"/>
          <w:color w:val="000000"/>
        </w:rPr>
        <w:t xml:space="preserve">специалистами Вологодского ЦГМС – филиала ФГБУ «Северное УГМС» Росгидромета </w:t>
      </w:r>
      <w:r>
        <w:rPr>
          <w:rFonts w:ascii="Arial" w:hAnsi="Arial" w:cs="Arial"/>
          <w:color w:val="000000"/>
        </w:rPr>
        <w:t xml:space="preserve">для последующего проведения химического анализа были отобраны пробы воды в реке </w:t>
      </w:r>
      <w:proofErr w:type="spellStart"/>
      <w:r>
        <w:rPr>
          <w:rFonts w:ascii="Arial" w:hAnsi="Arial" w:cs="Arial"/>
          <w:color w:val="000000"/>
        </w:rPr>
        <w:t>Шолде</w:t>
      </w:r>
      <w:proofErr w:type="spellEnd"/>
      <w:r>
        <w:rPr>
          <w:rFonts w:ascii="Arial" w:hAnsi="Arial" w:cs="Arial"/>
          <w:color w:val="000000"/>
        </w:rPr>
        <w:t xml:space="preserve"> у села Дуброво в следующих контрольных створах: на участке реки, расположенном</w:t>
      </w:r>
      <w:r w:rsidRPr="00572EE8">
        <w:rPr>
          <w:rFonts w:ascii="Arial" w:hAnsi="Arial" w:cs="Arial"/>
          <w:color w:val="000000"/>
        </w:rPr>
        <w:t xml:space="preserve"> выше авт</w:t>
      </w:r>
      <w:r>
        <w:rPr>
          <w:rFonts w:ascii="Arial" w:hAnsi="Arial" w:cs="Arial"/>
          <w:color w:val="000000"/>
        </w:rPr>
        <w:t xml:space="preserve">одорожного моста трассы Вологда – Новая Ладога, и в месте впадения реки </w:t>
      </w:r>
      <w:proofErr w:type="spellStart"/>
      <w:r>
        <w:rPr>
          <w:rFonts w:ascii="Arial" w:hAnsi="Arial" w:cs="Arial"/>
          <w:color w:val="000000"/>
        </w:rPr>
        <w:t>Шолды</w:t>
      </w:r>
      <w:proofErr w:type="spellEnd"/>
      <w:r>
        <w:rPr>
          <w:rFonts w:ascii="Arial" w:hAnsi="Arial" w:cs="Arial"/>
          <w:color w:val="000000"/>
        </w:rPr>
        <w:t xml:space="preserve"> в реку </w:t>
      </w:r>
      <w:proofErr w:type="spellStart"/>
      <w:r>
        <w:rPr>
          <w:rFonts w:ascii="Arial" w:hAnsi="Arial" w:cs="Arial"/>
          <w:color w:val="000000"/>
        </w:rPr>
        <w:t>Тошню</w:t>
      </w:r>
      <w:proofErr w:type="spellEnd"/>
      <w:r>
        <w:rPr>
          <w:rFonts w:ascii="Arial" w:hAnsi="Arial" w:cs="Arial"/>
          <w:color w:val="000000"/>
        </w:rPr>
        <w:t xml:space="preserve">. По результатам химического анализа в обоих контрольных створах было зафиксировано ЭВЗ речной воды аммонийным азотом (соответственно 55 ПДК и 53 ПДК) и </w:t>
      </w:r>
      <w:proofErr w:type="spellStart"/>
      <w:r>
        <w:rPr>
          <w:rFonts w:ascii="Arial" w:hAnsi="Arial" w:cs="Arial"/>
          <w:color w:val="000000"/>
        </w:rPr>
        <w:t>легкоокисляемыми</w:t>
      </w:r>
      <w:proofErr w:type="spellEnd"/>
      <w:r>
        <w:rPr>
          <w:rFonts w:ascii="Arial" w:hAnsi="Arial" w:cs="Arial"/>
          <w:color w:val="000000"/>
        </w:rPr>
        <w:t xml:space="preserve"> органическими веществами по БПК</w:t>
      </w:r>
      <w:r w:rsidRPr="008D11DB">
        <w:rPr>
          <w:rFonts w:ascii="Arial" w:hAnsi="Arial" w:cs="Arial"/>
          <w:color w:val="000000"/>
          <w:vertAlign w:val="subscript"/>
        </w:rPr>
        <w:t>5</w:t>
      </w:r>
      <w:r>
        <w:rPr>
          <w:rFonts w:ascii="Arial" w:hAnsi="Arial" w:cs="Arial"/>
          <w:color w:val="000000"/>
        </w:rPr>
        <w:t xml:space="preserve"> (63 ПДК в обоих створах), а также дефицит</w:t>
      </w:r>
      <w:r w:rsidRPr="00572EE8">
        <w:rPr>
          <w:rFonts w:ascii="Arial" w:hAnsi="Arial" w:cs="Arial"/>
          <w:color w:val="000000"/>
        </w:rPr>
        <w:t xml:space="preserve"> растворенного в воде кислорода </w:t>
      </w:r>
      <w:r>
        <w:rPr>
          <w:rFonts w:ascii="Arial" w:hAnsi="Arial" w:cs="Arial"/>
          <w:color w:val="000000"/>
        </w:rPr>
        <w:t xml:space="preserve">(0,7 мг/л в обоих створах, соответствует уровню ЭВЗ). Кроме того, в обоих створах от воды исходил запах интенсивностью 5 баллов (признак ЭВЗ). </w:t>
      </w:r>
      <w:r w:rsidRPr="00572EE8">
        <w:rPr>
          <w:rFonts w:ascii="Arial" w:hAnsi="Arial" w:cs="Arial"/>
          <w:color w:val="000000"/>
        </w:rPr>
        <w:t>Концентрации остальных контролируемых показателей (</w:t>
      </w:r>
      <w:proofErr w:type="spellStart"/>
      <w:r>
        <w:rPr>
          <w:rFonts w:ascii="Arial" w:hAnsi="Arial" w:cs="Arial"/>
          <w:color w:val="000000"/>
        </w:rPr>
        <w:t>трудноокисляемых</w:t>
      </w:r>
      <w:proofErr w:type="spellEnd"/>
      <w:r>
        <w:rPr>
          <w:rFonts w:ascii="Arial" w:hAnsi="Arial" w:cs="Arial"/>
          <w:color w:val="000000"/>
        </w:rPr>
        <w:t xml:space="preserve"> органических веществ по </w:t>
      </w:r>
      <w:r w:rsidRPr="00572EE8">
        <w:rPr>
          <w:rFonts w:ascii="Arial" w:hAnsi="Arial" w:cs="Arial"/>
          <w:color w:val="000000"/>
        </w:rPr>
        <w:t>ХПК, взвешенны</w:t>
      </w:r>
      <w:r>
        <w:rPr>
          <w:rFonts w:ascii="Arial" w:hAnsi="Arial" w:cs="Arial"/>
          <w:color w:val="000000"/>
        </w:rPr>
        <w:t>х</w:t>
      </w:r>
      <w:r w:rsidRPr="00572EE8">
        <w:rPr>
          <w:rFonts w:ascii="Arial" w:hAnsi="Arial" w:cs="Arial"/>
          <w:color w:val="000000"/>
        </w:rPr>
        <w:t xml:space="preserve"> веществ, </w:t>
      </w:r>
      <w:r>
        <w:rPr>
          <w:rFonts w:ascii="Arial" w:hAnsi="Arial" w:cs="Arial"/>
          <w:color w:val="000000"/>
        </w:rPr>
        <w:t xml:space="preserve">летучих </w:t>
      </w:r>
      <w:r w:rsidRPr="00572EE8">
        <w:rPr>
          <w:rFonts w:ascii="Arial" w:hAnsi="Arial" w:cs="Arial"/>
          <w:color w:val="000000"/>
        </w:rPr>
        <w:t>фенол</w:t>
      </w:r>
      <w:r>
        <w:rPr>
          <w:rFonts w:ascii="Arial" w:hAnsi="Arial" w:cs="Arial"/>
          <w:color w:val="000000"/>
        </w:rPr>
        <w:t>ов</w:t>
      </w:r>
      <w:r w:rsidRPr="00572EE8">
        <w:rPr>
          <w:rFonts w:ascii="Arial" w:hAnsi="Arial" w:cs="Arial"/>
          <w:color w:val="000000"/>
        </w:rPr>
        <w:t>, азот</w:t>
      </w:r>
      <w:r>
        <w:rPr>
          <w:rFonts w:ascii="Arial" w:hAnsi="Arial" w:cs="Arial"/>
          <w:color w:val="000000"/>
        </w:rPr>
        <w:t>а</w:t>
      </w:r>
      <w:r w:rsidRPr="00572EE8">
        <w:rPr>
          <w:rFonts w:ascii="Arial" w:hAnsi="Arial" w:cs="Arial"/>
          <w:color w:val="000000"/>
        </w:rPr>
        <w:t xml:space="preserve"> нитратн</w:t>
      </w:r>
      <w:r>
        <w:rPr>
          <w:rFonts w:ascii="Arial" w:hAnsi="Arial" w:cs="Arial"/>
          <w:color w:val="000000"/>
        </w:rPr>
        <w:t>ого</w:t>
      </w:r>
      <w:r w:rsidRPr="00572EE8">
        <w:rPr>
          <w:rFonts w:ascii="Arial" w:hAnsi="Arial" w:cs="Arial"/>
          <w:color w:val="000000"/>
        </w:rPr>
        <w:t>, фосфат</w:t>
      </w:r>
      <w:r>
        <w:rPr>
          <w:rFonts w:ascii="Arial" w:hAnsi="Arial" w:cs="Arial"/>
          <w:color w:val="000000"/>
        </w:rPr>
        <w:t>ов</w:t>
      </w:r>
      <w:r w:rsidRPr="00572EE8">
        <w:rPr>
          <w:rFonts w:ascii="Arial" w:hAnsi="Arial" w:cs="Arial"/>
          <w:color w:val="000000"/>
        </w:rPr>
        <w:t>, хлорид</w:t>
      </w:r>
      <w:r>
        <w:rPr>
          <w:rFonts w:ascii="Arial" w:hAnsi="Arial" w:cs="Arial"/>
          <w:color w:val="000000"/>
        </w:rPr>
        <w:t>ов и</w:t>
      </w:r>
      <w:r w:rsidRPr="00572EE8">
        <w:rPr>
          <w:rFonts w:ascii="Arial" w:hAnsi="Arial" w:cs="Arial"/>
          <w:color w:val="000000"/>
        </w:rPr>
        <w:t xml:space="preserve"> сульфат</w:t>
      </w:r>
      <w:r>
        <w:rPr>
          <w:rFonts w:ascii="Arial" w:hAnsi="Arial" w:cs="Arial"/>
          <w:color w:val="000000"/>
        </w:rPr>
        <w:t>ов</w:t>
      </w:r>
      <w:r w:rsidRPr="00572EE8">
        <w:rPr>
          <w:rFonts w:ascii="Arial" w:hAnsi="Arial" w:cs="Arial"/>
          <w:color w:val="000000"/>
        </w:rPr>
        <w:t>) не достигали уровней высокого загрязнения</w:t>
      </w:r>
      <w:r>
        <w:rPr>
          <w:rFonts w:ascii="Arial" w:hAnsi="Arial" w:cs="Arial"/>
          <w:color w:val="000000"/>
        </w:rPr>
        <w:t xml:space="preserve"> (ВЗ)</w:t>
      </w:r>
      <w:r w:rsidRPr="00572EE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16 сентября в створе, расположенном выше автодорожного моста, содержание растворенного в воде кислорода, </w:t>
      </w:r>
      <w:proofErr w:type="spellStart"/>
      <w:r>
        <w:rPr>
          <w:rFonts w:ascii="Arial" w:hAnsi="Arial" w:cs="Arial"/>
          <w:color w:val="000000"/>
        </w:rPr>
        <w:t>легкоокисляемых</w:t>
      </w:r>
      <w:proofErr w:type="spellEnd"/>
      <w:r>
        <w:rPr>
          <w:rFonts w:ascii="Arial" w:hAnsi="Arial" w:cs="Arial"/>
          <w:color w:val="000000"/>
        </w:rPr>
        <w:t xml:space="preserve"> органических веществ по БПК</w:t>
      </w:r>
      <w:r w:rsidRPr="00DA312E">
        <w:rPr>
          <w:rFonts w:ascii="Arial" w:hAnsi="Arial" w:cs="Arial"/>
          <w:color w:val="000000"/>
          <w:vertAlign w:val="subscript"/>
        </w:rPr>
        <w:t>5</w:t>
      </w:r>
      <w:r>
        <w:rPr>
          <w:rFonts w:ascii="Arial" w:hAnsi="Arial" w:cs="Arial"/>
          <w:color w:val="000000"/>
        </w:rPr>
        <w:t xml:space="preserve"> и аммонийного азота вновь соответствовало уровню ЭВЗ (0,7 мг/л, 48 ПДК и 91 ПДК соответственно), а в створе, расположенном в месте впадения реки </w:t>
      </w:r>
      <w:proofErr w:type="spellStart"/>
      <w:r>
        <w:rPr>
          <w:rFonts w:ascii="Arial" w:hAnsi="Arial" w:cs="Arial"/>
          <w:color w:val="000000"/>
        </w:rPr>
        <w:t>Шолды</w:t>
      </w:r>
      <w:proofErr w:type="spellEnd"/>
      <w:r>
        <w:rPr>
          <w:rFonts w:ascii="Arial" w:hAnsi="Arial" w:cs="Arial"/>
          <w:color w:val="000000"/>
        </w:rPr>
        <w:t xml:space="preserve"> в реку </w:t>
      </w:r>
      <w:proofErr w:type="spellStart"/>
      <w:r>
        <w:rPr>
          <w:rFonts w:ascii="Arial" w:hAnsi="Arial" w:cs="Arial"/>
          <w:color w:val="000000"/>
        </w:rPr>
        <w:t>Тошню</w:t>
      </w:r>
      <w:proofErr w:type="spellEnd"/>
      <w:r>
        <w:rPr>
          <w:rFonts w:ascii="Arial" w:hAnsi="Arial" w:cs="Arial"/>
          <w:color w:val="000000"/>
        </w:rPr>
        <w:t xml:space="preserve">, концентрации растворенного в воде кислорода, </w:t>
      </w:r>
      <w:proofErr w:type="spellStart"/>
      <w:r>
        <w:rPr>
          <w:rFonts w:ascii="Arial" w:hAnsi="Arial" w:cs="Arial"/>
          <w:color w:val="000000"/>
        </w:rPr>
        <w:t>легкоокисляемых</w:t>
      </w:r>
      <w:proofErr w:type="spellEnd"/>
      <w:r>
        <w:rPr>
          <w:rFonts w:ascii="Arial" w:hAnsi="Arial" w:cs="Arial"/>
          <w:color w:val="000000"/>
        </w:rPr>
        <w:t xml:space="preserve"> органических веществ по БПК</w:t>
      </w:r>
      <w:r w:rsidRPr="00DA312E">
        <w:rPr>
          <w:rFonts w:ascii="Arial" w:hAnsi="Arial" w:cs="Arial"/>
          <w:color w:val="000000"/>
          <w:vertAlign w:val="subscript"/>
        </w:rPr>
        <w:t>5</w:t>
      </w:r>
      <w:r>
        <w:rPr>
          <w:rFonts w:ascii="Arial" w:hAnsi="Arial" w:cs="Arial"/>
          <w:color w:val="000000"/>
        </w:rPr>
        <w:t xml:space="preserve"> и аммонийного азота были ниже уровня ВЗ. Интенсивность исходящего от речной</w:t>
      </w:r>
    </w:p>
    <w:p w:rsidR="00A25650" w:rsidRDefault="00A25650" w:rsidP="00A25650">
      <w:pPr>
        <w:pStyle w:val="aa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pStyle w:val="a9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A25650" w:rsidRDefault="00A25650" w:rsidP="00A25650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  Показатели загрязнения воды водных объектов приводятся в ПДК для воды </w:t>
      </w:r>
      <w:proofErr w:type="spellStart"/>
      <w:r w:rsidRPr="004A44DD">
        <w:rPr>
          <w:rFonts w:ascii="Arial" w:hAnsi="Arial" w:cs="Arial"/>
          <w:sz w:val="20"/>
          <w:szCs w:val="20"/>
        </w:rPr>
        <w:t>рыбохозяйственных</w:t>
      </w:r>
      <w:proofErr w:type="spellEnd"/>
      <w:r w:rsidRPr="004A44DD">
        <w:rPr>
          <w:rFonts w:ascii="Arial" w:hAnsi="Arial" w:cs="Arial"/>
          <w:sz w:val="20"/>
          <w:szCs w:val="20"/>
        </w:rPr>
        <w:t xml:space="preserve"> водных объектов</w:t>
      </w:r>
    </w:p>
    <w:p w:rsidR="00A25650" w:rsidRDefault="00A25650" w:rsidP="00A25650">
      <w:pPr>
        <w:pStyle w:val="a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воды запаха понизилась в обоих створах и составляла соответственно 4 балла и 1 балл. По результатам визуального наблюдения, проведенного специалистами </w:t>
      </w:r>
      <w:r w:rsidRPr="00572EE8">
        <w:rPr>
          <w:rFonts w:ascii="Arial" w:hAnsi="Arial" w:cs="Arial"/>
          <w:color w:val="000000"/>
        </w:rPr>
        <w:t>Вологодского ЦГМС – филиала ФГБУ «Северное УГМС» Росгидромета</w:t>
      </w:r>
      <w:r>
        <w:rPr>
          <w:rFonts w:ascii="Arial" w:hAnsi="Arial" w:cs="Arial"/>
          <w:color w:val="000000"/>
        </w:rPr>
        <w:t xml:space="preserve">                22 сентября, пена на водной поверхности реки уже не наблюдалась, а интенсивность исходящего от воды запаха составляла 1 балл. 29 сентября в створе, расположенном выше автодорожного моста, концентрация растворенного кислорода составляла 1,9 мг/л (уровень ЭВЗ), а азота аммонийного  – 33 ПДК (уровень ВЗ). По результатам обследования водоохраной зоны реки </w:t>
      </w:r>
      <w:proofErr w:type="spellStart"/>
      <w:r>
        <w:rPr>
          <w:rFonts w:ascii="Arial" w:hAnsi="Arial" w:cs="Arial"/>
          <w:color w:val="000000"/>
        </w:rPr>
        <w:t>Шолды</w:t>
      </w:r>
      <w:proofErr w:type="spellEnd"/>
      <w:r>
        <w:rPr>
          <w:rFonts w:ascii="Arial" w:hAnsi="Arial" w:cs="Arial"/>
          <w:color w:val="000000"/>
        </w:rPr>
        <w:t xml:space="preserve">, проведенного 17-18 сентября представителями Администрации Вологодского муниципального района, Департамента градостроительства и инфраструктуры Администрации г. Вологды и Управления </w:t>
      </w:r>
      <w:proofErr w:type="spellStart"/>
      <w:r>
        <w:rPr>
          <w:rFonts w:ascii="Arial" w:hAnsi="Arial" w:cs="Arial"/>
          <w:color w:val="000000"/>
        </w:rPr>
        <w:t>Росприроднадзора</w:t>
      </w:r>
      <w:proofErr w:type="spellEnd"/>
      <w:r>
        <w:rPr>
          <w:rFonts w:ascii="Arial" w:hAnsi="Arial" w:cs="Arial"/>
          <w:color w:val="000000"/>
        </w:rPr>
        <w:t xml:space="preserve"> по Вологодской области, в отношении СХПК «</w:t>
      </w:r>
      <w:proofErr w:type="spellStart"/>
      <w:r>
        <w:rPr>
          <w:rFonts w:ascii="Arial" w:hAnsi="Arial" w:cs="Arial"/>
          <w:color w:val="000000"/>
        </w:rPr>
        <w:t>Племзавод</w:t>
      </w:r>
      <w:proofErr w:type="spellEnd"/>
      <w:r>
        <w:rPr>
          <w:rFonts w:ascii="Arial" w:hAnsi="Arial" w:cs="Arial"/>
          <w:color w:val="000000"/>
        </w:rPr>
        <w:t xml:space="preserve"> Майский» возбуждено дело об административном правонарушении, проводится административное расследование. Кроме того, Департаментом природных ресурсов и охраны окружающей среды Вологодской области было выявлено нарушение условий водопользования ООО «</w:t>
      </w:r>
      <w:proofErr w:type="spellStart"/>
      <w:r>
        <w:rPr>
          <w:rFonts w:ascii="Arial" w:hAnsi="Arial" w:cs="Arial"/>
          <w:color w:val="000000"/>
        </w:rPr>
        <w:t>Водресурс</w:t>
      </w:r>
      <w:proofErr w:type="spellEnd"/>
      <w:r>
        <w:rPr>
          <w:rFonts w:ascii="Arial" w:hAnsi="Arial" w:cs="Arial"/>
          <w:color w:val="000000"/>
        </w:rPr>
        <w:t>». Предприятие привлечено к административной ответственности.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 </w:t>
      </w:r>
      <w:r w:rsidRPr="004A44DD"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A25650" w:rsidRPr="008B4099" w:rsidRDefault="00A25650" w:rsidP="00A2565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099">
        <w:rPr>
          <w:rFonts w:ascii="Arial" w:hAnsi="Arial" w:cs="Arial"/>
          <w:sz w:val="24"/>
          <w:szCs w:val="24"/>
        </w:rPr>
        <w:t>В сентябре 2015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**)</w:t>
      </w:r>
      <w:r w:rsidRPr="008B4099">
        <w:rPr>
          <w:rFonts w:ascii="Arial" w:hAnsi="Arial" w:cs="Arial"/>
          <w:sz w:val="24"/>
          <w:szCs w:val="24"/>
        </w:rPr>
        <w:t xml:space="preserve">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8B4099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8B4099">
        <w:rPr>
          <w:rFonts w:ascii="Arial" w:hAnsi="Arial" w:cs="Arial"/>
          <w:sz w:val="24"/>
          <w:szCs w:val="24"/>
        </w:rPr>
        <w:t>в сентябре 2014 г</w:t>
      </w:r>
      <w:r>
        <w:rPr>
          <w:rFonts w:ascii="Arial" w:hAnsi="Arial" w:cs="Arial"/>
          <w:sz w:val="24"/>
          <w:szCs w:val="24"/>
        </w:rPr>
        <w:t>ода</w:t>
      </w:r>
      <w:r w:rsidRPr="008B4099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8B4099">
        <w:rPr>
          <w:rFonts w:ascii="Arial" w:hAnsi="Arial" w:cs="Arial"/>
          <w:sz w:val="24"/>
          <w:szCs w:val="24"/>
        </w:rPr>
        <w:t>не зарегистрировано).</w:t>
      </w:r>
    </w:p>
    <w:p w:rsidR="00A25650" w:rsidRPr="004A44DD" w:rsidRDefault="00A25650" w:rsidP="00A25650">
      <w:pPr>
        <w:pStyle w:val="a3"/>
        <w:ind w:firstLine="708"/>
        <w:rPr>
          <w:rFonts w:ascii="Arial" w:hAnsi="Arial" w:cs="Arial"/>
          <w:b/>
          <w:szCs w:val="24"/>
        </w:rPr>
      </w:pPr>
      <w:r w:rsidRPr="004A44DD">
        <w:rPr>
          <w:rFonts w:ascii="Arial" w:hAnsi="Arial" w:cs="Arial"/>
          <w:b/>
          <w:szCs w:val="24"/>
        </w:rPr>
        <w:t xml:space="preserve">2.2. Водные объекты. </w:t>
      </w:r>
    </w:p>
    <w:p w:rsidR="00A25650" w:rsidRDefault="00A25650" w:rsidP="00A2565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случаи ЭВЗ поверхностных вод веществами 1 и 2 классов опасности (превышение ПДК в 5 и более раз)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 xml:space="preserve">наблюдательной сетью </w:t>
      </w:r>
      <w:r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hAnsi="Arial" w:cs="Arial"/>
          <w:sz w:val="24"/>
          <w:szCs w:val="24"/>
        </w:rPr>
        <w:t>Росг</w:t>
      </w:r>
      <w:r>
        <w:rPr>
          <w:rFonts w:ascii="Arial" w:hAnsi="Arial" w:cs="Arial"/>
          <w:sz w:val="24"/>
          <w:szCs w:val="24"/>
        </w:rPr>
        <w:t>идромета были зарегистрированы 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A25650" w:rsidRPr="004737FB" w:rsidRDefault="00A25650" w:rsidP="00A25650">
      <w:pPr>
        <w:pStyle w:val="a9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4A44DD">
        <w:rPr>
          <w:rFonts w:ascii="Arial" w:hAnsi="Arial" w:cs="Arial"/>
          <w:sz w:val="24"/>
          <w:szCs w:val="24"/>
        </w:rPr>
        <w:t>_________________________</w:t>
      </w:r>
    </w:p>
    <w:p w:rsidR="00A25650" w:rsidRPr="004A44DD" w:rsidRDefault="00A25650" w:rsidP="00A25650">
      <w:pPr>
        <w:pStyle w:val="a9"/>
        <w:ind w:left="0"/>
        <w:jc w:val="both"/>
        <w:rPr>
          <w:rFonts w:ascii="Arial" w:hAnsi="Arial" w:cs="Arial"/>
          <w:sz w:val="20"/>
          <w:szCs w:val="20"/>
        </w:rPr>
      </w:pPr>
    </w:p>
    <w:p w:rsidR="00A25650" w:rsidRPr="004A44DD" w:rsidRDefault="00A25650" w:rsidP="00A25650">
      <w:pPr>
        <w:pStyle w:val="a9"/>
        <w:spacing w:after="0"/>
        <w:ind w:left="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A25650" w:rsidRPr="004A44DD" w:rsidRDefault="00A25650" w:rsidP="00A25650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):</w:t>
      </w:r>
    </w:p>
    <w:p w:rsidR="00A25650" w:rsidRPr="004A44DD" w:rsidRDefault="00A25650" w:rsidP="00A256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A25650" w:rsidRPr="004A44DD" w:rsidRDefault="00A25650" w:rsidP="00A256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A25650" w:rsidRPr="004A44DD" w:rsidRDefault="00A25650" w:rsidP="00A256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ab/>
        <w:t>в 50 и более раз;</w:t>
      </w:r>
    </w:p>
    <w:p w:rsidR="00A25650" w:rsidRPr="004A44DD" w:rsidRDefault="00A25650" w:rsidP="00A25650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A25650" w:rsidRPr="004A44DD" w:rsidRDefault="00A25650" w:rsidP="00A2565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A25650" w:rsidRPr="004A44DD" w:rsidRDefault="00A25650" w:rsidP="00A2565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A25650" w:rsidRDefault="00A25650" w:rsidP="00A2565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A25650" w:rsidRPr="004A44DD" w:rsidRDefault="00A25650" w:rsidP="00A25650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A25650" w:rsidRPr="004A44DD" w:rsidRDefault="00A25650" w:rsidP="00A2565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D62AC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>4 водных объ</w:t>
      </w:r>
      <w:r w:rsidRPr="004A44DD">
        <w:rPr>
          <w:rFonts w:ascii="Arial" w:hAnsi="Arial" w:cs="Arial"/>
          <w:sz w:val="24"/>
          <w:szCs w:val="24"/>
        </w:rPr>
        <w:t xml:space="preserve">ектах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2014 года </w:t>
      </w:r>
      <w:r>
        <w:rPr>
          <w:rFonts w:ascii="Arial" w:hAnsi="Arial" w:cs="Arial"/>
          <w:sz w:val="24"/>
          <w:szCs w:val="24"/>
        </w:rPr>
        <w:t>случаи ЭВЗ поверхностных вод веществами 1 и</w:t>
      </w:r>
      <w:r w:rsidRPr="004A44DD">
        <w:rPr>
          <w:rFonts w:ascii="Arial" w:hAnsi="Arial" w:cs="Arial"/>
          <w:sz w:val="24"/>
          <w:szCs w:val="24"/>
        </w:rPr>
        <w:t xml:space="preserve"> 2 класс</w:t>
      </w:r>
      <w:r>
        <w:rPr>
          <w:rFonts w:ascii="Arial" w:hAnsi="Arial" w:cs="Arial"/>
          <w:sz w:val="24"/>
          <w:szCs w:val="24"/>
        </w:rPr>
        <w:t>ов</w:t>
      </w:r>
      <w:r w:rsidRPr="004A44DD">
        <w:rPr>
          <w:rFonts w:ascii="Arial" w:hAnsi="Arial" w:cs="Arial"/>
          <w:sz w:val="24"/>
          <w:szCs w:val="24"/>
        </w:rPr>
        <w:t xml:space="preserve"> опасности </w:t>
      </w:r>
      <w:r>
        <w:rPr>
          <w:rFonts w:ascii="Arial" w:hAnsi="Arial" w:cs="Arial"/>
          <w:sz w:val="24"/>
          <w:szCs w:val="24"/>
        </w:rPr>
        <w:t xml:space="preserve">были зарегистрированы 6 раз </w:t>
      </w:r>
      <w:r w:rsidRPr="004A44DD">
        <w:rPr>
          <w:rFonts w:ascii="Arial" w:hAnsi="Arial" w:cs="Arial"/>
          <w:sz w:val="24"/>
          <w:szCs w:val="24"/>
        </w:rPr>
        <w:t xml:space="preserve">на </w:t>
      </w:r>
      <w:r>
        <w:rPr>
          <w:rFonts w:ascii="Arial" w:hAnsi="Arial" w:cs="Arial"/>
          <w:sz w:val="24"/>
          <w:szCs w:val="24"/>
        </w:rPr>
        <w:t xml:space="preserve">6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>
        <w:rPr>
          <w:rFonts w:ascii="Arial" w:hAnsi="Arial" w:cs="Arial"/>
          <w:sz w:val="24"/>
          <w:szCs w:val="24"/>
        </w:rPr>
        <w:t>49 раз на 22 водных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 xml:space="preserve">18 </w:t>
      </w:r>
      <w:r w:rsidRPr="004A44DD">
        <w:rPr>
          <w:rFonts w:ascii="Arial" w:hAnsi="Arial" w:cs="Arial"/>
          <w:sz w:val="24"/>
          <w:szCs w:val="24"/>
        </w:rPr>
        <w:t xml:space="preserve">раз на </w:t>
      </w:r>
      <w:r>
        <w:rPr>
          <w:rFonts w:ascii="Arial" w:hAnsi="Arial" w:cs="Arial"/>
          <w:sz w:val="24"/>
          <w:szCs w:val="24"/>
        </w:rPr>
        <w:t>9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</w:t>
      </w:r>
      <w:r>
        <w:rPr>
          <w:rFonts w:ascii="Arial" w:eastAsia="MS Mincho" w:hAnsi="Arial" w:cs="Arial"/>
          <w:sz w:val="24"/>
          <w:szCs w:val="24"/>
        </w:rPr>
        <w:t>ых</w:t>
      </w:r>
      <w:r w:rsidRPr="004A44DD">
        <w:rPr>
          <w:rFonts w:ascii="Arial" w:eastAsia="MS Mincho" w:hAnsi="Arial" w:cs="Arial"/>
          <w:sz w:val="24"/>
          <w:szCs w:val="24"/>
        </w:rPr>
        <w:t xml:space="preserve"> объект</w:t>
      </w:r>
      <w:r>
        <w:rPr>
          <w:rFonts w:ascii="Arial" w:eastAsia="MS Mincho" w:hAnsi="Arial" w:cs="Arial"/>
          <w:sz w:val="24"/>
          <w:szCs w:val="24"/>
        </w:rPr>
        <w:t>ах</w:t>
      </w:r>
      <w:r w:rsidRPr="004A44DD">
        <w:rPr>
          <w:rFonts w:ascii="Arial" w:eastAsia="MS Mincho" w:hAnsi="Arial" w:cs="Arial"/>
          <w:sz w:val="24"/>
          <w:szCs w:val="24"/>
        </w:rPr>
        <w:t>)</w:t>
      </w:r>
      <w:r w:rsidRPr="004A44DD">
        <w:rPr>
          <w:rFonts w:ascii="Arial" w:hAnsi="Arial" w:cs="Arial"/>
          <w:sz w:val="24"/>
          <w:szCs w:val="24"/>
        </w:rPr>
        <w:t xml:space="preserve">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Таким образом, всего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2015 года случаи ЭВЗ поверхностных вод загрязняющими веществами 1-4 классов опасности были зафиксированы наблюдательной сетью Росгидромета </w:t>
      </w:r>
      <w:r>
        <w:rPr>
          <w:rFonts w:ascii="Arial" w:hAnsi="Arial" w:cs="Arial"/>
          <w:sz w:val="24"/>
          <w:szCs w:val="24"/>
        </w:rPr>
        <w:t>53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>25</w:t>
      </w:r>
      <w:r w:rsidRPr="004A44DD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4A44DD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>ах</w:t>
      </w:r>
      <w:r w:rsidRPr="004A44DD">
        <w:rPr>
          <w:rFonts w:ascii="Arial" w:hAnsi="Arial" w:cs="Arial"/>
          <w:sz w:val="24"/>
          <w:szCs w:val="24"/>
        </w:rPr>
        <w:t xml:space="preserve">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2014 года – </w:t>
      </w:r>
      <w:r>
        <w:rPr>
          <w:rFonts w:ascii="Arial" w:hAnsi="Arial" w:cs="Arial"/>
          <w:sz w:val="24"/>
          <w:szCs w:val="24"/>
        </w:rPr>
        <w:t>24</w:t>
      </w:r>
      <w:r w:rsidRPr="004A44DD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>а</w:t>
      </w:r>
      <w:r w:rsidRPr="004A44DD">
        <w:rPr>
          <w:rFonts w:ascii="Arial" w:hAnsi="Arial" w:cs="Arial"/>
          <w:sz w:val="24"/>
          <w:szCs w:val="24"/>
        </w:rPr>
        <w:t xml:space="preserve"> на </w:t>
      </w:r>
      <w:r>
        <w:rPr>
          <w:rFonts w:ascii="Arial" w:hAnsi="Arial" w:cs="Arial"/>
          <w:sz w:val="24"/>
          <w:szCs w:val="24"/>
        </w:rPr>
        <w:t xml:space="preserve">13 </w:t>
      </w:r>
      <w:r w:rsidRPr="004A44DD">
        <w:rPr>
          <w:rFonts w:ascii="Arial" w:hAnsi="Arial" w:cs="Arial"/>
          <w:sz w:val="24"/>
          <w:szCs w:val="24"/>
        </w:rPr>
        <w:t xml:space="preserve">водных объектах).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 w:rsidRPr="004A44DD">
        <w:rPr>
          <w:rFonts w:ascii="Arial" w:hAnsi="Arial" w:cs="Arial"/>
          <w:sz w:val="24"/>
          <w:szCs w:val="24"/>
        </w:rPr>
        <w:t>Пе</w:t>
      </w:r>
      <w:proofErr w:type="spellEnd"/>
      <w:r w:rsidRPr="004A44DD"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 w:rsidRPr="004A44DD">
        <w:rPr>
          <w:rFonts w:ascii="Arial" w:hAnsi="Arial" w:cs="Arial"/>
          <w:sz w:val="24"/>
          <w:szCs w:val="24"/>
        </w:rPr>
        <w:t>ечень</w:t>
      </w:r>
      <w:proofErr w:type="spellEnd"/>
      <w:r w:rsidRPr="004A44DD"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A25650" w:rsidRPr="004A44DD" w:rsidRDefault="00A25650" w:rsidP="00A256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/>
        <w:jc w:val="both"/>
        <w:outlineLvl w:val="0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 w:rsidRPr="004A44DD"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A25650" w:rsidRPr="00310CB4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10CB4">
        <w:rPr>
          <w:rFonts w:ascii="Arial" w:hAnsi="Arial" w:cs="Arial"/>
          <w:sz w:val="24"/>
          <w:szCs w:val="24"/>
        </w:rPr>
        <w:t>В сентябре 2015 года случаи высокого загрязнения (</w:t>
      </w:r>
      <w:r>
        <w:rPr>
          <w:rFonts w:ascii="Arial" w:hAnsi="Arial" w:cs="Arial"/>
          <w:sz w:val="24"/>
          <w:szCs w:val="24"/>
        </w:rPr>
        <w:t>ВЗ</w:t>
      </w:r>
      <w:r w:rsidRPr="00310CB4">
        <w:rPr>
          <w:rFonts w:ascii="Arial" w:hAnsi="Arial" w:cs="Arial"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>*</w:t>
      </w:r>
      <w:r w:rsidRPr="00310CB4">
        <w:rPr>
          <w:rFonts w:ascii="Arial" w:hAnsi="Arial" w:cs="Arial"/>
          <w:sz w:val="24"/>
          <w:szCs w:val="24"/>
        </w:rPr>
        <w:t xml:space="preserve">*) атмосферного воздуха вредными примесями в населенных пунктах не </w:t>
      </w:r>
      <w:r>
        <w:rPr>
          <w:rFonts w:ascii="Arial" w:hAnsi="Arial" w:cs="Arial"/>
          <w:sz w:val="24"/>
          <w:szCs w:val="24"/>
        </w:rPr>
        <w:t>были за</w:t>
      </w:r>
      <w:r w:rsidRPr="00310CB4">
        <w:rPr>
          <w:rFonts w:ascii="Arial" w:hAnsi="Arial" w:cs="Arial"/>
          <w:sz w:val="24"/>
          <w:szCs w:val="24"/>
        </w:rPr>
        <w:t>регистрирова</w:t>
      </w:r>
      <w:r>
        <w:rPr>
          <w:rFonts w:ascii="Arial" w:hAnsi="Arial" w:cs="Arial"/>
          <w:sz w:val="24"/>
          <w:szCs w:val="24"/>
        </w:rPr>
        <w:t>ны</w:t>
      </w:r>
      <w:r w:rsidRPr="00310CB4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310CB4">
        <w:rPr>
          <w:rFonts w:ascii="Arial" w:hAnsi="Arial" w:cs="Arial"/>
          <w:sz w:val="24"/>
          <w:szCs w:val="24"/>
        </w:rPr>
        <w:t xml:space="preserve">в сентябре 2014 года –  в 1 населенном пункте в 1 случае). </w:t>
      </w:r>
    </w:p>
    <w:p w:rsidR="00A25650" w:rsidRPr="004A44DD" w:rsidRDefault="00A25650" w:rsidP="00A25650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2015 года на территории Российской Федерации было зарегистрировано </w:t>
      </w:r>
      <w:r>
        <w:rPr>
          <w:rFonts w:ascii="Arial" w:hAnsi="Arial" w:cs="Arial"/>
          <w:sz w:val="24"/>
          <w:szCs w:val="24"/>
        </w:rPr>
        <w:t>212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96</w:t>
      </w:r>
      <w:r w:rsidRPr="004A44DD">
        <w:rPr>
          <w:rFonts w:ascii="Arial" w:hAnsi="Arial" w:cs="Arial"/>
          <w:sz w:val="24"/>
          <w:szCs w:val="24"/>
        </w:rPr>
        <w:t xml:space="preserve"> водных объектах (для сравнения: в </w:t>
      </w:r>
      <w:r>
        <w:rPr>
          <w:rFonts w:ascii="Arial" w:hAnsi="Arial" w:cs="Arial"/>
          <w:sz w:val="24"/>
          <w:szCs w:val="24"/>
        </w:rPr>
        <w:t>сентябр</w:t>
      </w:r>
      <w:r w:rsidRPr="004A44DD">
        <w:rPr>
          <w:rFonts w:ascii="Arial" w:hAnsi="Arial" w:cs="Arial"/>
          <w:sz w:val="24"/>
          <w:szCs w:val="24"/>
        </w:rPr>
        <w:t xml:space="preserve">е 2014 года - </w:t>
      </w:r>
      <w:r>
        <w:rPr>
          <w:rFonts w:ascii="Arial" w:hAnsi="Arial" w:cs="Arial"/>
          <w:sz w:val="24"/>
          <w:szCs w:val="24"/>
        </w:rPr>
        <w:t>144</w:t>
      </w:r>
      <w:r w:rsidRPr="004A44DD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</w:t>
      </w:r>
      <w:r w:rsidRPr="004A44DD">
        <w:rPr>
          <w:rFonts w:ascii="Arial" w:hAnsi="Arial" w:cs="Arial"/>
          <w:sz w:val="24"/>
          <w:szCs w:val="24"/>
        </w:rPr>
        <w:t xml:space="preserve"> ВЗ на </w:t>
      </w:r>
      <w:r>
        <w:rPr>
          <w:rFonts w:ascii="Arial" w:hAnsi="Arial" w:cs="Arial"/>
          <w:sz w:val="24"/>
          <w:szCs w:val="24"/>
        </w:rPr>
        <w:t>75</w:t>
      </w:r>
      <w:r w:rsidRPr="004A44DD">
        <w:rPr>
          <w:rFonts w:ascii="Arial" w:hAnsi="Arial" w:cs="Arial"/>
          <w:sz w:val="24"/>
          <w:szCs w:val="24"/>
        </w:rPr>
        <w:t xml:space="preserve"> </w:t>
      </w:r>
      <w:r w:rsidRPr="004A44DD">
        <w:rPr>
          <w:rFonts w:ascii="Arial" w:eastAsia="MS Mincho" w:hAnsi="Arial" w:cs="Arial"/>
          <w:sz w:val="24"/>
          <w:szCs w:val="24"/>
        </w:rPr>
        <w:t>водных объектах</w:t>
      </w:r>
      <w:r w:rsidRPr="004A44DD">
        <w:rPr>
          <w:rFonts w:ascii="Arial" w:hAnsi="Arial" w:cs="Arial"/>
          <w:sz w:val="24"/>
          <w:szCs w:val="24"/>
        </w:rPr>
        <w:t xml:space="preserve">). </w:t>
      </w: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pStyle w:val="a5"/>
        <w:spacing w:line="360" w:lineRule="auto"/>
        <w:ind w:firstLine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___________________________________</w:t>
      </w:r>
    </w:p>
    <w:p w:rsidR="00A25650" w:rsidRPr="004A44DD" w:rsidRDefault="00A25650" w:rsidP="00A25650">
      <w:pPr>
        <w:jc w:val="both"/>
        <w:rPr>
          <w:rFonts w:ascii="Arial" w:hAnsi="Arial" w:cs="Arial"/>
          <w:sz w:val="20"/>
          <w:szCs w:val="20"/>
        </w:rPr>
      </w:pPr>
      <w:r w:rsidRPr="004A44DD"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4A44DD">
        <w:rPr>
          <w:rFonts w:ascii="Arial" w:hAnsi="Arial" w:cs="Arial"/>
          <w:sz w:val="20"/>
          <w:szCs w:val="20"/>
        </w:rPr>
        <w:t>ПДК</w:t>
      </w:r>
      <w:r w:rsidRPr="004A44DD"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 w:rsidRPr="004A44DD">
        <w:rPr>
          <w:rFonts w:ascii="Arial" w:hAnsi="Arial" w:cs="Arial"/>
          <w:sz w:val="20"/>
          <w:szCs w:val="20"/>
          <w:vertAlign w:val="subscript"/>
        </w:rPr>
        <w:t>.</w:t>
      </w:r>
      <w:r w:rsidRPr="004A44DD">
        <w:rPr>
          <w:rFonts w:ascii="Arial" w:hAnsi="Arial" w:cs="Arial"/>
          <w:sz w:val="20"/>
          <w:szCs w:val="20"/>
        </w:rPr>
        <w:t>) в 10 и более раз</w:t>
      </w:r>
    </w:p>
    <w:p w:rsidR="00A25650" w:rsidRDefault="00A25650" w:rsidP="00A2565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A25650" w:rsidRPr="004A44DD" w:rsidTr="0027201A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26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5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6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4A44DD" w:rsidTr="0027201A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A25650" w:rsidRDefault="00A25650" w:rsidP="00A25650">
      <w:pPr>
        <w:pStyle w:val="a5"/>
        <w:spacing w:before="240" w:after="240"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было отмечено </w:t>
      </w:r>
      <w:r>
        <w:rPr>
          <w:rFonts w:ascii="Arial" w:hAnsi="Arial" w:cs="Arial"/>
          <w:sz w:val="24"/>
          <w:szCs w:val="24"/>
        </w:rPr>
        <w:t>11</w:t>
      </w:r>
      <w:r w:rsidRPr="004A44DD">
        <w:rPr>
          <w:rFonts w:ascii="Arial" w:hAnsi="Arial" w:cs="Arial"/>
          <w:b/>
          <w:sz w:val="24"/>
          <w:szCs w:val="24"/>
        </w:rPr>
        <w:t xml:space="preserve">%  </w:t>
      </w:r>
      <w:r w:rsidRPr="004A44DD">
        <w:rPr>
          <w:rFonts w:ascii="Arial" w:hAnsi="Arial" w:cs="Arial"/>
          <w:sz w:val="24"/>
          <w:szCs w:val="24"/>
        </w:rPr>
        <w:t xml:space="preserve">всех случаев ВЗ. </w:t>
      </w:r>
    </w:p>
    <w:p w:rsidR="00A25650" w:rsidRPr="004A44DD" w:rsidRDefault="00A25650" w:rsidP="00A25650">
      <w:pPr>
        <w:pStyle w:val="a5"/>
        <w:spacing w:before="240" w:after="240" w:line="276" w:lineRule="auto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A25650" w:rsidRPr="004A44DD" w:rsidRDefault="00A25650" w:rsidP="00A25650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A25650" w:rsidRPr="004A44DD" w:rsidTr="0027201A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99 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Ионы </w:t>
            </w:r>
            <w:r>
              <w:rPr>
                <w:rFonts w:ascii="Arial" w:hAnsi="Arial" w:cs="Arial"/>
                <w:sz w:val="24"/>
                <w:szCs w:val="24"/>
              </w:rPr>
              <w:t>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193BDA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Дитиофосфат</w:t>
            </w:r>
            <w:proofErr w:type="spellEnd"/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A44DD">
              <w:rPr>
                <w:rFonts w:ascii="Arial" w:hAnsi="Arial" w:cs="Arial"/>
                <w:sz w:val="24"/>
                <w:szCs w:val="24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Дихлорфенол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44D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Ионы молибдена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25650" w:rsidRPr="004A44DD" w:rsidTr="0027201A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4A44DD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A25650" w:rsidRDefault="00A25650" w:rsidP="00A256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b/>
          <w:sz w:val="24"/>
          <w:szCs w:val="24"/>
        </w:rPr>
        <w:t>4. Город Москва****</w:t>
      </w:r>
      <w:r w:rsidRPr="004A44DD">
        <w:rPr>
          <w:rFonts w:ascii="Arial" w:hAnsi="Arial" w:cs="Arial"/>
          <w:sz w:val="24"/>
          <w:szCs w:val="24"/>
        </w:rPr>
        <w:t xml:space="preserve"> </w:t>
      </w:r>
    </w:p>
    <w:p w:rsidR="00A25650" w:rsidRPr="00C71A72" w:rsidRDefault="00A25650" w:rsidP="00A256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В сентябре</w:t>
      </w:r>
      <w:r>
        <w:rPr>
          <w:rFonts w:ascii="Arial" w:hAnsi="Arial" w:cs="Arial"/>
          <w:sz w:val="24"/>
          <w:szCs w:val="24"/>
        </w:rPr>
        <w:t>,</w:t>
      </w:r>
      <w:r w:rsidRPr="00C71A72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C71A7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C71A72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взвешенных веществ, сероводорода и фенола.</w:t>
      </w:r>
    </w:p>
    <w:p w:rsidR="00A25650" w:rsidRPr="00C71A72" w:rsidRDefault="00A25650" w:rsidP="00A256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Повышенный уровень загрязнения атмосферного воздуха взвешенными веществами был зарегистрирован в Юго-Восточном административном округе</w:t>
      </w:r>
      <w:r>
        <w:rPr>
          <w:rFonts w:ascii="Arial" w:hAnsi="Arial" w:cs="Arial"/>
          <w:sz w:val="24"/>
          <w:szCs w:val="24"/>
        </w:rPr>
        <w:t xml:space="preserve">      </w:t>
      </w:r>
      <w:r w:rsidRPr="00C71A72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C71A72">
        <w:rPr>
          <w:rFonts w:ascii="Arial" w:hAnsi="Arial" w:cs="Arial"/>
          <w:sz w:val="24"/>
          <w:szCs w:val="24"/>
        </w:rPr>
        <w:t xml:space="preserve">Москвы (районы «Печатники» и «Рязанский») и определялся НП=2-3%, СИ= 1-2. Максимальные разовые концентрации взвешенных веществ достигали 2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 xml:space="preserve"> в районе «Печатники» и 1,2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 xml:space="preserve"> в районе «Рязанский».</w:t>
      </w:r>
    </w:p>
    <w:p w:rsidR="00A25650" w:rsidRPr="00C71A72" w:rsidRDefault="00A25650" w:rsidP="00A2565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отмечался в Северо-Западном (район «</w:t>
      </w:r>
      <w:proofErr w:type="spellStart"/>
      <w:r w:rsidRPr="00C71A72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C71A72">
        <w:rPr>
          <w:rFonts w:ascii="Arial" w:hAnsi="Arial" w:cs="Arial"/>
          <w:sz w:val="24"/>
          <w:szCs w:val="24"/>
        </w:rPr>
        <w:t>») и Центральном (районы «Замоскворечье» и «Мещанский»)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71A72">
        <w:rPr>
          <w:rFonts w:ascii="Arial" w:hAnsi="Arial" w:cs="Arial"/>
          <w:sz w:val="24"/>
          <w:szCs w:val="24"/>
        </w:rPr>
        <w:t xml:space="preserve">Москвы и определялся НП=1-2%, СИ=1. 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Повышенный уровень загрязнения атмосферного воздуха сероводородом был зарегистрирован в Северо-Западном (район «Южное Тушино») и Юго-Восточном (район «Печатники»)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71A72">
        <w:rPr>
          <w:rFonts w:ascii="Arial" w:hAnsi="Arial" w:cs="Arial"/>
          <w:sz w:val="24"/>
          <w:szCs w:val="24"/>
        </w:rPr>
        <w:t xml:space="preserve">Москвы и определялся НП=2-8%, СИ=1-2. Наибольшее значение максимальной разовой концентрации данной примеси </w:t>
      </w:r>
      <w:r>
        <w:rPr>
          <w:rFonts w:ascii="Arial" w:hAnsi="Arial" w:cs="Arial"/>
          <w:sz w:val="24"/>
          <w:szCs w:val="24"/>
        </w:rPr>
        <w:t>(</w:t>
      </w:r>
      <w:r w:rsidRPr="00C71A72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</w:t>
      </w:r>
      <w:r w:rsidRPr="00C71A72">
        <w:rPr>
          <w:rFonts w:ascii="Arial" w:hAnsi="Arial" w:cs="Arial"/>
          <w:sz w:val="24"/>
          <w:szCs w:val="24"/>
        </w:rPr>
        <w:t xml:space="preserve"> и наибольшая повторяемость превышений ПДК</w:t>
      </w:r>
      <w:r>
        <w:rPr>
          <w:rFonts w:ascii="Arial" w:hAnsi="Arial" w:cs="Arial"/>
          <w:sz w:val="24"/>
          <w:szCs w:val="24"/>
        </w:rPr>
        <w:t xml:space="preserve"> (8%)</w:t>
      </w:r>
      <w:r w:rsidRPr="00C71A72">
        <w:rPr>
          <w:rFonts w:ascii="Arial" w:hAnsi="Arial" w:cs="Arial"/>
          <w:sz w:val="24"/>
          <w:szCs w:val="24"/>
        </w:rPr>
        <w:t xml:space="preserve"> отмечались в районе «Южное Тушино».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3B3F23" w:rsidRDefault="00A25650" w:rsidP="00A2565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A25650" w:rsidRPr="004737FB" w:rsidRDefault="00A25650" w:rsidP="00A256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>, мкг/м</w:t>
      </w:r>
      <w:r w:rsidRPr="004737FB">
        <w:rPr>
          <w:rFonts w:ascii="Arial" w:hAnsi="Arial" w:cs="Arial"/>
          <w:sz w:val="20"/>
          <w:szCs w:val="20"/>
          <w:vertAlign w:val="superscript"/>
        </w:rPr>
        <w:t>3</w:t>
      </w:r>
      <w:r w:rsidRPr="004737FB">
        <w:rPr>
          <w:rFonts w:ascii="Arial" w:hAnsi="Arial" w:cs="Arial"/>
          <w:sz w:val="20"/>
          <w:szCs w:val="20"/>
        </w:rPr>
        <w:t xml:space="preserve">) с ПДК – предельно допустимыми концентрациями примесей, установленными  </w:t>
      </w:r>
      <w:proofErr w:type="spellStart"/>
      <w:r w:rsidRPr="004737FB">
        <w:rPr>
          <w:rFonts w:ascii="Arial" w:hAnsi="Arial" w:cs="Arial"/>
          <w:sz w:val="20"/>
          <w:szCs w:val="20"/>
        </w:rPr>
        <w:t>Минздравсоцразвития</w:t>
      </w:r>
      <w:proofErr w:type="spellEnd"/>
      <w:r w:rsidRPr="004737FB">
        <w:rPr>
          <w:rFonts w:ascii="Arial" w:hAnsi="Arial" w:cs="Arial"/>
          <w:sz w:val="20"/>
          <w:szCs w:val="20"/>
        </w:rPr>
        <w:t xml:space="preserve"> России.</w:t>
      </w:r>
    </w:p>
    <w:p w:rsidR="00A25650" w:rsidRPr="004737FB" w:rsidRDefault="00A25650" w:rsidP="00A25650">
      <w:pPr>
        <w:pStyle w:val="a5"/>
        <w:rPr>
          <w:rFonts w:ascii="Arial" w:hAnsi="Arial" w:cs="Arial"/>
          <w:sz w:val="20"/>
        </w:rPr>
      </w:pPr>
      <w:r w:rsidRPr="004737FB"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</w:t>
      </w:r>
      <w:r w:rsidRPr="004737FB">
        <w:rPr>
          <w:rFonts w:ascii="Arial" w:hAnsi="Arial" w:cs="Arial"/>
          <w:sz w:val="20"/>
          <w:szCs w:val="20"/>
        </w:rPr>
        <w:t>.;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 w:rsidRPr="004737FB">
        <w:rPr>
          <w:rFonts w:ascii="Arial" w:hAnsi="Arial" w:cs="Arial"/>
          <w:sz w:val="20"/>
          <w:szCs w:val="20"/>
          <w:vertAlign w:val="subscript"/>
        </w:rPr>
        <w:t>м.р.</w:t>
      </w:r>
      <w:r w:rsidRPr="004737FB">
        <w:rPr>
          <w:rFonts w:ascii="Arial" w:hAnsi="Arial" w:cs="Arial"/>
          <w:sz w:val="20"/>
          <w:szCs w:val="20"/>
        </w:rPr>
        <w:t xml:space="preserve"> – НП, %.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низкий при СИ =  0-1 , НП = 0%;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высокий при СИ=5-10; НП=20-49%;</w:t>
      </w:r>
    </w:p>
    <w:p w:rsidR="00A25650" w:rsidRPr="004737FB" w:rsidRDefault="00A25650" w:rsidP="00A25650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A25650" w:rsidRPr="004737FB" w:rsidRDefault="00A25650" w:rsidP="00A25650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 w:rsidRPr="004737FB"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Повышенный уровень загрязнения атмосферного воздуха фенолом отмечался в Южном (район</w:t>
      </w:r>
      <w:r>
        <w:rPr>
          <w:rFonts w:ascii="Arial" w:hAnsi="Arial" w:cs="Arial"/>
          <w:sz w:val="24"/>
          <w:szCs w:val="24"/>
        </w:rPr>
        <w:t>ы</w:t>
      </w:r>
      <w:r w:rsidRPr="00C71A72">
        <w:rPr>
          <w:rFonts w:ascii="Arial" w:hAnsi="Arial" w:cs="Arial"/>
          <w:sz w:val="24"/>
          <w:szCs w:val="24"/>
        </w:rPr>
        <w:t xml:space="preserve"> «</w:t>
      </w:r>
      <w:proofErr w:type="spellStart"/>
      <w:r w:rsidRPr="00C71A72">
        <w:rPr>
          <w:rFonts w:ascii="Arial" w:hAnsi="Arial" w:cs="Arial"/>
          <w:sz w:val="24"/>
          <w:szCs w:val="24"/>
        </w:rPr>
        <w:t>Братеево</w:t>
      </w:r>
      <w:proofErr w:type="spellEnd"/>
      <w:r w:rsidRPr="00C71A72">
        <w:rPr>
          <w:rFonts w:ascii="Arial" w:hAnsi="Arial" w:cs="Arial"/>
          <w:sz w:val="24"/>
          <w:szCs w:val="24"/>
        </w:rPr>
        <w:t>» и «Нагорный»), Северном (район «Савёловский») и Восточном (район «</w:t>
      </w:r>
      <w:proofErr w:type="spellStart"/>
      <w:r w:rsidRPr="00C71A72">
        <w:rPr>
          <w:rFonts w:ascii="Arial" w:hAnsi="Arial" w:cs="Arial"/>
          <w:sz w:val="24"/>
          <w:szCs w:val="24"/>
        </w:rPr>
        <w:t>Богородское</w:t>
      </w:r>
      <w:proofErr w:type="spellEnd"/>
      <w:r w:rsidRPr="00C71A72">
        <w:rPr>
          <w:rFonts w:ascii="Arial" w:hAnsi="Arial" w:cs="Arial"/>
          <w:sz w:val="24"/>
          <w:szCs w:val="24"/>
        </w:rPr>
        <w:t xml:space="preserve">») административных округах </w:t>
      </w:r>
      <w:r>
        <w:rPr>
          <w:rFonts w:ascii="Arial" w:hAnsi="Arial" w:cs="Arial"/>
          <w:sz w:val="24"/>
          <w:szCs w:val="24"/>
        </w:rPr>
        <w:t xml:space="preserve">   </w:t>
      </w:r>
      <w:r w:rsidRPr="00C71A72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Москвы </w:t>
      </w:r>
      <w:r w:rsidRPr="00C71A72">
        <w:rPr>
          <w:rFonts w:ascii="Arial" w:hAnsi="Arial" w:cs="Arial"/>
          <w:sz w:val="24"/>
          <w:szCs w:val="24"/>
        </w:rPr>
        <w:t>и определялся НП= 1-4%, СИ= 1-2. Среднемесячная концентрация фенола**</w:t>
      </w:r>
      <w:r>
        <w:rPr>
          <w:rFonts w:ascii="Arial" w:hAnsi="Arial" w:cs="Arial"/>
          <w:sz w:val="24"/>
          <w:szCs w:val="24"/>
        </w:rPr>
        <w:t>*** в целом по городу</w:t>
      </w:r>
      <w:r w:rsidRPr="00C71A72">
        <w:rPr>
          <w:rFonts w:ascii="Arial" w:hAnsi="Arial" w:cs="Arial"/>
          <w:sz w:val="24"/>
          <w:szCs w:val="24"/>
        </w:rPr>
        <w:t xml:space="preserve"> состав</w:t>
      </w:r>
      <w:r>
        <w:rPr>
          <w:rFonts w:ascii="Arial" w:hAnsi="Arial" w:cs="Arial"/>
          <w:sz w:val="24"/>
          <w:szCs w:val="24"/>
        </w:rPr>
        <w:t>ля</w:t>
      </w:r>
      <w:r w:rsidRPr="00C71A72">
        <w:rPr>
          <w:rFonts w:ascii="Arial" w:hAnsi="Arial" w:cs="Arial"/>
          <w:sz w:val="24"/>
          <w:szCs w:val="24"/>
        </w:rPr>
        <w:t>ла 0,001 мг/м</w:t>
      </w:r>
      <w:r w:rsidRPr="00C71A72">
        <w:rPr>
          <w:rFonts w:ascii="Arial" w:hAnsi="Arial" w:cs="Arial"/>
          <w:sz w:val="24"/>
          <w:szCs w:val="24"/>
          <w:vertAlign w:val="superscript"/>
        </w:rPr>
        <w:t>3</w:t>
      </w:r>
      <w:r w:rsidRPr="00C71A72">
        <w:rPr>
          <w:rFonts w:ascii="Arial" w:hAnsi="Arial" w:cs="Arial"/>
          <w:sz w:val="24"/>
          <w:szCs w:val="24"/>
        </w:rPr>
        <w:t>, что с учетом нового и прежнего норматива не превышает ПДК.</w:t>
      </w: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Повышенный уровень загрязнения атмосферного воздуха формальдегидом</w:t>
      </w:r>
      <w:r w:rsidRPr="00C71A72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</w:t>
      </w:r>
      <w:r w:rsidRPr="00C71A72">
        <w:rPr>
          <w:rFonts w:ascii="Arial" w:hAnsi="Arial" w:cs="Arial"/>
          <w:b/>
          <w:sz w:val="24"/>
          <w:szCs w:val="24"/>
        </w:rPr>
        <w:t>*</w:t>
      </w:r>
      <w:r w:rsidRPr="00C71A72">
        <w:rPr>
          <w:rFonts w:ascii="Arial" w:hAnsi="Arial" w:cs="Arial"/>
          <w:sz w:val="24"/>
          <w:szCs w:val="24"/>
        </w:rPr>
        <w:t xml:space="preserve"> был зарегистрирован в Западном (район «Можайский») и Северном (район «Дмитровский»)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C71A72">
        <w:rPr>
          <w:rFonts w:ascii="Arial" w:hAnsi="Arial" w:cs="Arial"/>
          <w:sz w:val="24"/>
          <w:szCs w:val="24"/>
        </w:rPr>
        <w:t>Москвы и определялся НП=2-6%, СИ=2.</w:t>
      </w: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В Северо-Восточном административном округе г.</w:t>
      </w:r>
      <w:r>
        <w:rPr>
          <w:rFonts w:ascii="Arial" w:hAnsi="Arial" w:cs="Arial"/>
          <w:sz w:val="24"/>
          <w:szCs w:val="24"/>
        </w:rPr>
        <w:t xml:space="preserve"> </w:t>
      </w:r>
      <w:r w:rsidRPr="00C71A72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C71A72">
        <w:rPr>
          <w:rFonts w:ascii="Arial" w:hAnsi="Arial" w:cs="Arial"/>
          <w:sz w:val="24"/>
          <w:szCs w:val="24"/>
        </w:rPr>
        <w:t>.</w:t>
      </w: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В сентябре в целом по городу среднемесячная концентраци</w:t>
      </w:r>
      <w:r>
        <w:rPr>
          <w:rFonts w:ascii="Arial" w:hAnsi="Arial" w:cs="Arial"/>
          <w:sz w:val="24"/>
          <w:szCs w:val="24"/>
        </w:rPr>
        <w:t>я</w:t>
      </w:r>
      <w:r w:rsidRPr="00C71A72">
        <w:rPr>
          <w:rFonts w:ascii="Arial" w:hAnsi="Arial" w:cs="Arial"/>
          <w:sz w:val="24"/>
          <w:szCs w:val="24"/>
        </w:rPr>
        <w:t xml:space="preserve">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C71A72">
        <w:rPr>
          <w:rFonts w:ascii="Arial" w:hAnsi="Arial" w:cs="Arial"/>
          <w:sz w:val="24"/>
          <w:szCs w:val="24"/>
        </w:rPr>
        <w:t>ла 0,012 мг/м</w:t>
      </w:r>
      <w:r w:rsidRPr="00C71A72">
        <w:rPr>
          <w:rFonts w:ascii="Arial" w:hAnsi="Arial" w:cs="Arial"/>
          <w:sz w:val="24"/>
          <w:szCs w:val="24"/>
          <w:vertAlign w:val="superscript"/>
        </w:rPr>
        <w:t>3</w:t>
      </w:r>
      <w:r w:rsidRPr="00C71A72">
        <w:rPr>
          <w:rFonts w:ascii="Arial" w:hAnsi="Arial" w:cs="Arial"/>
          <w:sz w:val="24"/>
          <w:szCs w:val="24"/>
        </w:rPr>
        <w:t xml:space="preserve"> (1,2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71A72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r w:rsidRPr="00C71A72">
        <w:rPr>
          <w:rFonts w:ascii="Arial" w:hAnsi="Arial" w:cs="Arial"/>
          <w:sz w:val="24"/>
          <w:szCs w:val="24"/>
        </w:rPr>
        <w:t>максимальная разова</w:t>
      </w:r>
      <w:r>
        <w:rPr>
          <w:rFonts w:ascii="Arial" w:hAnsi="Arial" w:cs="Arial"/>
          <w:sz w:val="24"/>
          <w:szCs w:val="24"/>
        </w:rPr>
        <w:t xml:space="preserve">я концентрация достигала 0,081 </w:t>
      </w:r>
      <w:r w:rsidRPr="00C71A72">
        <w:rPr>
          <w:rFonts w:ascii="Arial" w:hAnsi="Arial" w:cs="Arial"/>
          <w:sz w:val="24"/>
          <w:szCs w:val="24"/>
        </w:rPr>
        <w:t>мг/м</w:t>
      </w:r>
      <w:r w:rsidRPr="00C71A72">
        <w:rPr>
          <w:rFonts w:ascii="Arial" w:hAnsi="Arial" w:cs="Arial"/>
          <w:sz w:val="24"/>
          <w:szCs w:val="24"/>
          <w:vertAlign w:val="superscript"/>
        </w:rPr>
        <w:t>3</w:t>
      </w:r>
      <w:r w:rsidRPr="00C71A72">
        <w:rPr>
          <w:rFonts w:ascii="Arial" w:hAnsi="Arial" w:cs="Arial"/>
          <w:sz w:val="24"/>
          <w:szCs w:val="24"/>
        </w:rPr>
        <w:t xml:space="preserve"> (1,6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 xml:space="preserve">), наибольшая повторяемость превышений ПДК – 6%. Оценивая состояние загрязнения атмосферного воздуха формальдегидом с учетом прежних ПДК, средняя за </w:t>
      </w:r>
      <w:r>
        <w:rPr>
          <w:rFonts w:ascii="Arial" w:hAnsi="Arial" w:cs="Arial"/>
          <w:sz w:val="24"/>
          <w:szCs w:val="24"/>
        </w:rPr>
        <w:t>сентябрь</w:t>
      </w:r>
      <w:r w:rsidRPr="00C71A72">
        <w:rPr>
          <w:rFonts w:ascii="Arial" w:hAnsi="Arial" w:cs="Arial"/>
          <w:sz w:val="24"/>
          <w:szCs w:val="24"/>
        </w:rPr>
        <w:t xml:space="preserve">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C71A72">
        <w:rPr>
          <w:rFonts w:ascii="Arial" w:hAnsi="Arial" w:cs="Arial"/>
          <w:sz w:val="24"/>
          <w:szCs w:val="24"/>
        </w:rPr>
        <w:t xml:space="preserve">ла 4,0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 xml:space="preserve">, а максимальная разовая концентрация – 2,3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 xml:space="preserve">. </w:t>
      </w:r>
      <w:r w:rsidRPr="00C71A72">
        <w:rPr>
          <w:rFonts w:ascii="Arial" w:hAnsi="Arial" w:cs="Arial"/>
          <w:sz w:val="24"/>
          <w:szCs w:val="24"/>
        </w:rPr>
        <w:t>Наибольшая повторяемость превышений ПДК с учетом прежнего норматива – 29%. Таким образом, уровень загрязнения атмосферного воздуха</w:t>
      </w:r>
      <w:r>
        <w:rPr>
          <w:rFonts w:ascii="Arial" w:hAnsi="Arial" w:cs="Arial"/>
          <w:sz w:val="24"/>
          <w:szCs w:val="24"/>
        </w:rPr>
        <w:t xml:space="preserve"> формальдегидом с учетом </w:t>
      </w:r>
      <w:r w:rsidRPr="00C71A72">
        <w:rPr>
          <w:rFonts w:ascii="Arial" w:hAnsi="Arial" w:cs="Arial"/>
          <w:sz w:val="24"/>
          <w:szCs w:val="24"/>
        </w:rPr>
        <w:t>новых ПДК оценива</w:t>
      </w:r>
      <w:r>
        <w:rPr>
          <w:rFonts w:ascii="Arial" w:hAnsi="Arial" w:cs="Arial"/>
          <w:sz w:val="24"/>
          <w:szCs w:val="24"/>
        </w:rPr>
        <w:t>л</w:t>
      </w:r>
      <w:r w:rsidRPr="00C71A72">
        <w:rPr>
          <w:rFonts w:ascii="Arial" w:hAnsi="Arial" w:cs="Arial"/>
          <w:sz w:val="24"/>
          <w:szCs w:val="24"/>
        </w:rPr>
        <w:t>ся как повышенный, а с учетом прежних ПДК - как высокий.</w:t>
      </w: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сентябре 2015 г</w:t>
      </w:r>
      <w:r>
        <w:rPr>
          <w:rFonts w:ascii="Arial" w:hAnsi="Arial" w:cs="Arial"/>
          <w:sz w:val="24"/>
          <w:szCs w:val="24"/>
        </w:rPr>
        <w:t>ода</w:t>
      </w:r>
      <w:r w:rsidRPr="00C71A72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 xml:space="preserve">унке </w:t>
      </w:r>
      <w:r w:rsidRPr="00C71A72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3B3F23" w:rsidRDefault="00A25650" w:rsidP="00A25650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A25650" w:rsidRPr="00211F19" w:rsidRDefault="00A25650" w:rsidP="00A2565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11F19">
        <w:rPr>
          <w:rFonts w:ascii="Arial" w:hAnsi="Arial" w:cs="Arial"/>
          <w:b/>
          <w:sz w:val="20"/>
          <w:szCs w:val="20"/>
        </w:rPr>
        <w:t xml:space="preserve">***** </w:t>
      </w:r>
      <w:r w:rsidRPr="00211F19"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 w:rsidRPr="00211F19">
          <w:rPr>
            <w:rFonts w:ascii="Arial" w:hAnsi="Arial" w:cs="Arial"/>
            <w:sz w:val="20"/>
            <w:szCs w:val="20"/>
          </w:rPr>
          <w:t>2015 г</w:t>
        </w:r>
      </w:smartTag>
      <w:r w:rsidRPr="00211F19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 w:rsidRPr="00211F19">
          <w:rPr>
            <w:rFonts w:ascii="Arial" w:hAnsi="Arial" w:cs="Arial"/>
            <w:sz w:val="20"/>
            <w:szCs w:val="20"/>
          </w:rPr>
          <w:t>3 г</w:t>
        </w:r>
      </w:smartTag>
      <w:r w:rsidRPr="00211F19"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 xml:space="preserve"> (вместо 0,003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 w:rsidRPr="00211F19">
        <w:rPr>
          <w:rFonts w:ascii="Arial" w:hAnsi="Arial" w:cs="Arial"/>
          <w:sz w:val="20"/>
          <w:szCs w:val="20"/>
          <w:vertAlign w:val="superscript"/>
        </w:rPr>
        <w:t>3</w:t>
      </w:r>
      <w:r w:rsidRPr="00211F19"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A25650" w:rsidRPr="001722E6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 w:rsidRPr="001722E6">
        <w:rPr>
          <w:rFonts w:ascii="Arial" w:hAnsi="Arial" w:cs="Arial"/>
          <w:sz w:val="24"/>
          <w:szCs w:val="24"/>
        </w:rPr>
        <w:tab/>
      </w:r>
    </w:p>
    <w:p w:rsidR="00A25650" w:rsidRPr="00D75305" w:rsidRDefault="00A25650" w:rsidP="00A25650">
      <w:pPr>
        <w:jc w:val="both"/>
        <w:rPr>
          <w:rFonts w:ascii="Arial" w:hAnsi="Arial" w:cs="Arial"/>
          <w:sz w:val="20"/>
          <w:szCs w:val="20"/>
        </w:rPr>
      </w:pPr>
      <w:r w:rsidRPr="00D75305">
        <w:rPr>
          <w:rFonts w:ascii="Arial" w:hAnsi="Arial" w:cs="Arial"/>
          <w:b/>
          <w:sz w:val="20"/>
          <w:szCs w:val="20"/>
        </w:rPr>
        <w:t>**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>*</w:t>
      </w:r>
      <w:r>
        <w:rPr>
          <w:rFonts w:ascii="Arial" w:hAnsi="Arial" w:cs="Arial"/>
          <w:b/>
          <w:sz w:val="20"/>
          <w:szCs w:val="20"/>
        </w:rPr>
        <w:t>*</w:t>
      </w:r>
      <w:r w:rsidRPr="00D75305">
        <w:rPr>
          <w:rFonts w:ascii="Arial" w:hAnsi="Arial" w:cs="Arial"/>
          <w:b/>
          <w:sz w:val="20"/>
          <w:szCs w:val="20"/>
        </w:rPr>
        <w:t xml:space="preserve">* - </w:t>
      </w:r>
      <w:r w:rsidRPr="00D75305">
        <w:rPr>
          <w:rFonts w:ascii="Arial" w:hAnsi="Arial" w:cs="Arial"/>
          <w:sz w:val="20"/>
          <w:szCs w:val="20"/>
        </w:rPr>
        <w:t xml:space="preserve">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 w:rsidRPr="00D75305">
          <w:rPr>
            <w:rFonts w:ascii="Arial" w:hAnsi="Arial" w:cs="Arial"/>
            <w:sz w:val="20"/>
            <w:szCs w:val="20"/>
          </w:rPr>
          <w:t>2014 г</w:t>
        </w:r>
      </w:smartTag>
      <w:r w:rsidRPr="00D75305"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 w:rsidRPr="00D75305">
          <w:rPr>
            <w:rFonts w:ascii="Arial" w:hAnsi="Arial" w:cs="Arial"/>
            <w:sz w:val="20"/>
            <w:szCs w:val="20"/>
          </w:rPr>
          <w:t>37 г</w:t>
        </w:r>
      </w:smartTag>
      <w:r w:rsidRPr="00D75305"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 (вместо 0,035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>), среднесуточная – 0,01 мг/м</w:t>
      </w:r>
      <w:r w:rsidRPr="00D75305">
        <w:rPr>
          <w:rFonts w:ascii="Arial" w:hAnsi="Arial" w:cs="Arial"/>
          <w:sz w:val="20"/>
          <w:szCs w:val="20"/>
          <w:vertAlign w:val="superscript"/>
        </w:rPr>
        <w:t xml:space="preserve">3 </w:t>
      </w:r>
      <w:r w:rsidRPr="00D75305">
        <w:rPr>
          <w:rFonts w:ascii="Arial" w:hAnsi="Arial" w:cs="Arial"/>
          <w:sz w:val="20"/>
          <w:szCs w:val="20"/>
        </w:rPr>
        <w:t xml:space="preserve"> (вместо 0,003 мг/м</w:t>
      </w:r>
      <w:r w:rsidRPr="00D75305">
        <w:rPr>
          <w:rFonts w:ascii="Arial" w:hAnsi="Arial" w:cs="Arial"/>
          <w:sz w:val="20"/>
          <w:szCs w:val="20"/>
          <w:vertAlign w:val="superscript"/>
        </w:rPr>
        <w:t>3</w:t>
      </w:r>
      <w:r w:rsidRPr="00D75305"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Pr="00657E4D" w:rsidRDefault="00A25650" w:rsidP="00A25650">
      <w:pPr>
        <w:spacing w:after="0"/>
        <w:jc w:val="center"/>
      </w:pPr>
      <w:r>
        <w:rPr>
          <w:noProof/>
        </w:rPr>
      </w:r>
      <w:r>
        <w:pict>
          <v:group id="_x0000_s1026" editas="canvas" style="width:378.45pt;height:244.8pt;mso-position-horizontal-relative:char;mso-position-vertical-relative:line" coordsize="7569,489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7569;height:4896" o:preferrelative="f">
              <v:fill o:detectmouseclick="t"/>
              <v:path o:extrusionok="t" o:connecttype="none"/>
              <o:lock v:ext="edit" text="t"/>
            </v:shape>
            <v:rect id="_x0000_s1028" style="position:absolute;width:7327;height:4716" stroked="f"/>
            <v:rect id="_x0000_s1029" style="position:absolute;left:738;top:203;width:5686;height:3752" stroked="f"/>
            <v:rect id="_x0000_s1030" style="position:absolute;left:738;top:203;width:5686;height:3752" filled="f" stroked="f"/>
            <v:line id="_x0000_s1031" style="position:absolute" from="738,3207" to="6424,3208" strokecolor="white" strokeweight="0"/>
            <v:line id="_x0000_s1032" style="position:absolute" from="738,2459" to="6424,2460" strokecolor="white" strokeweight="0"/>
            <v:line id="_x0000_s1033" style="position:absolute" from="738,1699" to="6424,1700" strokecolor="white" strokeweight="0"/>
            <v:line id="_x0000_s1034" style="position:absolute" from="738,951" to="6424,952" strokecolor="white" strokeweight="0"/>
            <v:line id="_x0000_s1035" style="position:absolute" from="738,203" to="6424,204" strokecolor="white" strokeweight="0"/>
            <v:rect id="_x0000_s1036" style="position:absolute;left:738;top:203;width:5686;height:3752" filled="f" strokecolor="gray" strokeweight=".65pt"/>
            <v:shape id="_x0000_s1037" type="#_x0000_t75" style="position:absolute;left:1056;top:951;width:725;height:3004">
              <v:imagedata r:id="rId5" o:title=""/>
            </v:shape>
            <v:rect id="_x0000_s1038" style="position:absolute;left:1056;top:951;width:725;height:3004" filled="f" strokeweight=".65pt"/>
            <v:shape id="_x0000_s1039" type="#_x0000_t75" style="position:absolute;left:3905;top:3055;width:726;height:900">
              <v:imagedata r:id="rId6" o:title=""/>
            </v:shape>
            <v:rect id="_x0000_s1040" style="position:absolute;left:3905;top:3055;width:726;height:900" filled="f" strokeweight=".65pt"/>
            <v:shape id="_x0000_s1041" type="#_x0000_t75" style="position:absolute;left:2519;top:2231;width:738;height:1724">
              <v:imagedata r:id="rId7" o:title=""/>
            </v:shape>
            <v:rect id="_x0000_s1042" style="position:absolute;left:2519;top:2231;width:738;height:1724" filled="f" strokeweight=".65pt"/>
            <v:shape id="_x0000_s1043" type="#_x0000_t75" style="position:absolute;left:5368;top:2751;width:726;height:1204">
              <v:imagedata r:id="rId8" o:title=""/>
            </v:shape>
            <v:rect id="_x0000_s1044" style="position:absolute;left:5368;top:2751;width:726;height:1204" filled="f" strokeweight=".65pt"/>
            <v:shape id="_x0000_s1045" type="#_x0000_t75" style="position:absolute;left:1832;top:862;width:661;height:3093">
              <v:imagedata r:id="rId9" o:title=""/>
            </v:shape>
            <v:rect id="_x0000_s1046" style="position:absolute;left:1832;top:862;width:661;height:3093" filled="f" strokeweight=".65pt"/>
            <v:shape id="_x0000_s1047" type="#_x0000_t75" style="position:absolute;left:4681;top:3296;width:649;height:659">
              <v:imagedata r:id="rId10" o:title=""/>
            </v:shape>
            <v:rect id="_x0000_s1048" style="position:absolute;left:4681;top:3296;width:649;height:659" filled="f" strokeweight=".65pt"/>
            <v:line id="_x0000_s1049" style="position:absolute" from="738,203" to="739,3955" strokeweight="0"/>
            <v:line id="_x0000_s1050" style="position:absolute" from="687,3955" to="738,3956" strokeweight="0"/>
            <v:line id="_x0000_s1051" style="position:absolute" from="687,3207" to="738,3208" strokeweight="0"/>
            <v:line id="_x0000_s1052" style="position:absolute" from="687,2459" to="738,2460" strokeweight="0"/>
            <v:line id="_x0000_s1053" style="position:absolute" from="687,1699" to="738,1700" strokeweight="0"/>
            <v:line id="_x0000_s1054" style="position:absolute" from="687,951" to="738,952" strokeweight="0"/>
            <v:line id="_x0000_s1055" style="position:absolute" from="687,203" to="738,204" strokeweight="0"/>
            <v:line id="_x0000_s1056" style="position:absolute" from="738,3955" to="6424,3956" strokeweight="0"/>
            <v:line id="_x0000_s1057" style="position:absolute;flip:y" from="738,3955" to="739,3993" strokeweight="0"/>
            <v:line id="_x0000_s1058" style="position:absolute;flip:y" from="3587,3955" to="3588,3993" strokeweight="0"/>
            <v:line id="_x0000_s1059" style="position:absolute;flip:y" from="6424,3955" to="6425,3993" strokeweight="0"/>
            <v:line id="_x0000_s1060" style="position:absolute" from="6424,203" to="6425,3955" strokeweight="0"/>
            <v:line id="_x0000_s1061" style="position:absolute" from="6373,3955" to="6475,3956" strokeweight="0"/>
            <v:line id="_x0000_s1062" style="position:absolute" from="6373,3423" to="6475,3424" strokeweight="0"/>
            <v:line id="_x0000_s1063" style="position:absolute" from="6373,2878" to="6475,2879" strokeweight="0"/>
            <v:line id="_x0000_s1064" style="position:absolute" from="6373,2345" to="6475,2346" strokeweight="0"/>
            <v:line id="_x0000_s1065" style="position:absolute" from="6373,1813" to="6475,1814" strokeweight="0"/>
            <v:line id="_x0000_s1066" style="position:absolute" from="6373,1280" to="6475,1281" strokeweight="0"/>
            <v:line id="_x0000_s1067" style="position:absolute" from="6373,735" to="6475,736" strokeweight="0"/>
            <v:line id="_x0000_s1068" style="position:absolute" from="6373,203" to="6475,204" strokeweight="0"/>
            <v:rect id="_x0000_s1069" style="position:absolute;left:1314;top:2098;width:602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0" style="position:absolute;left:4164;top:3149;width:602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rect id="_x0000_s1071" style="position:absolute;left:5413;top:3008;width:1030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2" style="position:absolute;left:2576;top:2752;width:1030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rect id="_x0000_s1073" style="position:absolute;left:5101;top:3266;width:202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4" style="position:absolute;left:2265;top:2049;width:202;height:580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>НП</w:t>
                    </w:r>
                  </w:p>
                </w:txbxContent>
              </v:textbox>
            </v:rect>
            <v:rect id="_x0000_s1075" style="position:absolute;left:522;top:3854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76" style="position:absolute;left:522;top:3106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</w:t>
                    </w:r>
                  </w:p>
                </w:txbxContent>
              </v:textbox>
            </v:rect>
            <v:rect id="_x0000_s1077" style="position:absolute;left:522;top:2358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</w:t>
                    </w:r>
                  </w:p>
                </w:txbxContent>
              </v:textbox>
            </v:rect>
            <v:rect id="_x0000_s1078" style="position:absolute;left:522;top:1597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</w:t>
                    </w:r>
                  </w:p>
                </w:txbxContent>
              </v:textbox>
            </v:rect>
            <v:rect id="_x0000_s1079" style="position:absolute;left:522;top:849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4</w:t>
                    </w:r>
                  </w:p>
                </w:txbxContent>
              </v:textbox>
            </v:rect>
            <v:rect id="_x0000_s1080" style="position:absolute;left:522;top:101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1" style="position:absolute;left:1775;top:4140;width:937;height:385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Прежние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2" style="position:absolute;left:4686;top:4140;width:795;height:385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</w:rPr>
                      <w:t>Новые</w:t>
                    </w:r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4"/>
                        <w:szCs w:val="14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3" style="position:absolute;left:-424;top:1555;width:1991;height:635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Концентрация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доли</w:t>
                    </w:r>
                    <w:proofErr w:type="spellEnd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 xml:space="preserve"> ПДК</w:t>
                    </w:r>
                  </w:p>
                </w:txbxContent>
              </v:textbox>
            </v:rect>
            <v:rect id="_x0000_s1084" style="position:absolute;left:6552;top:3854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0</w:t>
                    </w:r>
                  </w:p>
                </w:txbxContent>
              </v:textbox>
            </v:rect>
            <v:rect id="_x0000_s1085" style="position:absolute;left:6552;top:3321;width:89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5</w:t>
                    </w:r>
                  </w:p>
                </w:txbxContent>
              </v:textbox>
            </v:rect>
            <v:rect id="_x0000_s1086" style="position:absolute;left:6552;top:2776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10</w:t>
                    </w:r>
                  </w:p>
                </w:txbxContent>
              </v:textbox>
            </v:rect>
            <v:rect id="_x0000_s1087" style="position:absolute;left:6552;top:2244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15</w:t>
                    </w:r>
                  </w:p>
                </w:txbxContent>
              </v:textbox>
            </v:rect>
            <v:rect id="_x0000_s1088" style="position:absolute;left:6552;top:1711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20</w:t>
                    </w:r>
                  </w:p>
                </w:txbxContent>
              </v:textbox>
            </v:rect>
            <v:rect id="_x0000_s1089" style="position:absolute;left:6552;top:1179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25</w:t>
                    </w:r>
                  </w:p>
                </w:txbxContent>
              </v:textbox>
            </v:rect>
            <v:rect id="_x0000_s1090" style="position:absolute;left:6552;top:634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30</w:t>
                    </w:r>
                  </w:p>
                </w:txbxContent>
              </v:textbox>
            </v:rect>
            <v:rect id="_x0000_s1091" style="position:absolute;left:6552;top:101;width:178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35</w:t>
                    </w:r>
                  </w:p>
                </w:txbxContent>
              </v:textbox>
            </v:rect>
            <v:rect id="_x0000_s1092" style="position:absolute;left:7021;top:1593;width:462;height:635;rotation:270;mso-wrap-style:none" filled="f" stroked="f">
              <v:textbox style="layout-flow:vertical;mso-layout-flow-alt:bottom-to-top;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НП, %</w:t>
                    </w:r>
                  </w:p>
                </w:txbxContent>
              </v:textbox>
            </v:rect>
            <v:rect id="_x0000_s1093" style="position:absolute;left:2290;top:4424;width:2900;height:292" strokeweight="0"/>
            <v:shape id="_x0000_s1094" type="#_x0000_t75" style="position:absolute;left:2353;top:4526;width:90;height:88">
              <v:imagedata r:id="rId11" o:title=""/>
            </v:shape>
            <v:rect id="_x0000_s1095" style="position:absolute;left:2353;top:4526;width:90;height:88" filled="f" strokeweight=".65pt"/>
            <v:rect id="_x0000_s1096" style="position:absolute;left:2493;top:4462;width:688;height:412;mso-wrap-style:none" filled="f" stroked="f">
              <v:textbox style="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Средняя</w:t>
                    </w:r>
                    <w:proofErr w:type="spellEnd"/>
                  </w:p>
                </w:txbxContent>
              </v:textbox>
            </v:rect>
            <v:shape id="_x0000_s1097" type="#_x0000_t75" style="position:absolute;left:3295;top:4526;width:89;height:88">
              <v:imagedata r:id="rId12" o:title=""/>
            </v:shape>
            <v:rect id="_x0000_s1098" style="position:absolute;left:3295;top:4526;width:89;height:88" filled="f" strokeweight=".65pt"/>
            <v:rect id="_x0000_s1099" style="position:absolute;left:3435;top:4462;width:1177;height:412;mso-wrap-style:none" filled="f" stroked="f">
              <v:textbox style="mso-fit-shape-to-text:t" inset="0,0,0,0">
                <w:txbxContent>
                  <w:p w:rsidR="00A25650" w:rsidRDefault="00A25650" w:rsidP="00A25650">
                    <w:proofErr w:type="spellStart"/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Максимальная</w:t>
                    </w:r>
                    <w:proofErr w:type="spellEnd"/>
                  </w:p>
                </w:txbxContent>
              </v:textbox>
            </v:rect>
            <v:shape id="_x0000_s1100" type="#_x0000_t75" style="position:absolute;left:4758;top:4526;width:89;height:88">
              <v:imagedata r:id="rId13" o:title=""/>
            </v:shape>
            <v:rect id="_x0000_s1101" style="position:absolute;left:4758;top:4526;width:89;height:88" filled="f" strokeweight=".65pt"/>
            <v:rect id="_x0000_s1102" style="position:absolute;left:4898;top:4462;width:231;height:412;mso-wrap-style:none" filled="f" stroked="f">
              <v:textbox style="mso-fit-shape-to-text:t" inset="0,0,0,0">
                <w:txbxContent>
                  <w:p w:rsidR="00A25650" w:rsidRDefault="00A25650" w:rsidP="00A25650">
                    <w:r>
                      <w:rPr>
                        <w:rFonts w:ascii="Arial" w:hAnsi="Arial" w:cs="Arial"/>
                        <w:b/>
                        <w:bCs/>
                        <w:color w:val="000000"/>
                        <w:sz w:val="16"/>
                        <w:szCs w:val="16"/>
                        <w:lang w:val="en-US"/>
                      </w:rPr>
                      <w:t>НП</w:t>
                    </w:r>
                  </w:p>
                </w:txbxContent>
              </v:textbox>
            </v:rect>
            <w10:anchorlock/>
          </v:group>
        </w:pict>
      </w:r>
    </w:p>
    <w:p w:rsidR="00A25650" w:rsidRPr="00C71A72" w:rsidRDefault="00A25650" w:rsidP="00A25650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C71A72">
        <w:rPr>
          <w:rFonts w:ascii="Arial" w:hAnsi="Arial" w:cs="Arial"/>
          <w:b/>
          <w:sz w:val="20"/>
          <w:szCs w:val="20"/>
        </w:rPr>
        <w:t>Рисунок 1.</w:t>
      </w:r>
      <w:r w:rsidRPr="00C71A72">
        <w:rPr>
          <w:rFonts w:ascii="Arial" w:hAnsi="Arial" w:cs="Arial"/>
          <w:b/>
          <w:i/>
          <w:sz w:val="20"/>
          <w:szCs w:val="20"/>
        </w:rPr>
        <w:t xml:space="preserve"> </w:t>
      </w:r>
      <w:r w:rsidRPr="00C71A72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сентябре 2015 года  </w:t>
      </w:r>
    </w:p>
    <w:p w:rsidR="00A25650" w:rsidRPr="00C71A72" w:rsidRDefault="00A25650" w:rsidP="00A25650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C71A72">
        <w:rPr>
          <w:rFonts w:ascii="Arial" w:hAnsi="Arial" w:cs="Arial"/>
          <w:b/>
          <w:sz w:val="20"/>
          <w:szCs w:val="20"/>
        </w:rPr>
        <w:t>с учетом прежних 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A25650" w:rsidRDefault="00A25650" w:rsidP="00A25650">
      <w:pPr>
        <w:spacing w:after="0"/>
        <w:ind w:right="-71" w:firstLine="180"/>
        <w:jc w:val="center"/>
        <w:rPr>
          <w:b/>
        </w:rPr>
      </w:pPr>
    </w:p>
    <w:p w:rsidR="00A25650" w:rsidRPr="00C71A72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71A72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C71A72">
        <w:rPr>
          <w:rFonts w:ascii="Arial" w:hAnsi="Arial" w:cs="Arial"/>
          <w:sz w:val="24"/>
          <w:szCs w:val="24"/>
        </w:rPr>
        <w:t xml:space="preserve">ла 2,1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 xml:space="preserve">, оксида азота и аммиака – 1,1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>, других определяемых загрязняющих веществ – не превышал</w:t>
      </w:r>
      <w:r>
        <w:rPr>
          <w:rFonts w:ascii="Arial" w:hAnsi="Arial" w:cs="Arial"/>
          <w:sz w:val="24"/>
          <w:szCs w:val="24"/>
        </w:rPr>
        <w:t>а</w:t>
      </w:r>
      <w:r w:rsidRPr="00C71A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71A72">
        <w:rPr>
          <w:rFonts w:ascii="Arial" w:hAnsi="Arial" w:cs="Arial"/>
          <w:sz w:val="24"/>
          <w:szCs w:val="24"/>
        </w:rPr>
        <w:t>ПДК</w:t>
      </w:r>
      <w:r w:rsidRPr="00C71A72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C71A72">
        <w:rPr>
          <w:rFonts w:ascii="Arial" w:hAnsi="Arial" w:cs="Arial"/>
          <w:sz w:val="24"/>
          <w:szCs w:val="24"/>
          <w:vertAlign w:val="subscript"/>
        </w:rPr>
        <w:t>.</w:t>
      </w:r>
      <w:r w:rsidRPr="00C71A72">
        <w:rPr>
          <w:rFonts w:ascii="Arial" w:hAnsi="Arial" w:cs="Arial"/>
          <w:sz w:val="24"/>
          <w:szCs w:val="24"/>
        </w:rPr>
        <w:t>.</w:t>
      </w:r>
    </w:p>
    <w:p w:rsidR="00A25650" w:rsidRPr="001722E6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 w:rsidRPr="004A44DD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сентябре 2015 года в целом была стабильной и находилась в пределах радиационного фона.</w:t>
      </w:r>
    </w:p>
    <w:p w:rsidR="00A25650" w:rsidRDefault="00A25650" w:rsidP="00A2565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A25650" w:rsidRDefault="00A25650" w:rsidP="00A2565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объемной радиоактивности приземного воздуха отмечался однократно в поселке Большая Мурта </w:t>
      </w:r>
      <w:proofErr w:type="spellStart"/>
      <w:r w:rsidRPr="00857445">
        <w:rPr>
          <w:rFonts w:ascii="Arial" w:hAnsi="Arial" w:cs="Arial"/>
          <w:szCs w:val="24"/>
        </w:rPr>
        <w:t>Большемуртинск</w:t>
      </w:r>
      <w:r>
        <w:rPr>
          <w:rFonts w:ascii="Arial" w:hAnsi="Arial" w:cs="Arial"/>
          <w:szCs w:val="24"/>
        </w:rPr>
        <w:t>ого</w:t>
      </w:r>
      <w:proofErr w:type="spellEnd"/>
      <w:r>
        <w:rPr>
          <w:rFonts w:ascii="Arial" w:hAnsi="Arial" w:cs="Arial"/>
          <w:szCs w:val="24"/>
        </w:rPr>
        <w:t xml:space="preserve"> района </w:t>
      </w:r>
      <w:r>
        <w:rPr>
          <w:rFonts w:ascii="Arial" w:hAnsi="Arial"/>
        </w:rPr>
        <w:t>Красноярского края в период с 3 по 4 сентября, превышение составляло 6 раз.</w:t>
      </w:r>
    </w:p>
    <w:p w:rsidR="00A25650" w:rsidRPr="0091307F" w:rsidRDefault="00A25650" w:rsidP="00A2565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выпадений из воздуха в прошедшем месяце не наблюдался.</w:t>
      </w:r>
    </w:p>
    <w:p w:rsidR="00A25650" w:rsidRDefault="00A25650" w:rsidP="00A2565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мощности экспозиционной дозы гамма-излучения на местности (МЭД) находились в пределах от 5 до 27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A25650" w:rsidRDefault="00A25650" w:rsidP="00A25650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A25650" w:rsidRDefault="00A25650" w:rsidP="00A25650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A25650" w:rsidRPr="004A44DD" w:rsidRDefault="00A25650" w:rsidP="00A25650">
      <w:pPr>
        <w:spacing w:after="0" w:line="360" w:lineRule="auto"/>
        <w:ind w:firstLine="708"/>
        <w:jc w:val="both"/>
        <w:rPr>
          <w:rFonts w:ascii="Arial" w:hAnsi="Arial" w:cs="Arial"/>
          <w:szCs w:val="24"/>
        </w:rPr>
      </w:pPr>
      <w:r w:rsidRPr="004A44DD">
        <w:rPr>
          <w:rFonts w:ascii="Arial" w:hAnsi="Arial" w:cs="Arial"/>
          <w:szCs w:val="24"/>
        </w:rPr>
        <w:t>Направляется в порядке информации.</w:t>
      </w:r>
    </w:p>
    <w:p w:rsidR="00A25650" w:rsidRPr="004A44DD" w:rsidRDefault="00A25650" w:rsidP="00A25650">
      <w:pPr>
        <w:pStyle w:val="a3"/>
        <w:ind w:firstLine="709"/>
        <w:rPr>
          <w:rFonts w:ascii="Arial" w:hAnsi="Arial" w:cs="Arial"/>
          <w:szCs w:val="24"/>
        </w:rPr>
      </w:pPr>
    </w:p>
    <w:p w:rsidR="00A25650" w:rsidRPr="004A44DD" w:rsidRDefault="00A25650" w:rsidP="00A25650">
      <w:pPr>
        <w:spacing w:after="0"/>
        <w:outlineLvl w:val="0"/>
        <w:rPr>
          <w:rFonts w:ascii="Arial" w:hAnsi="Arial" w:cs="Arial"/>
          <w:sz w:val="24"/>
          <w:szCs w:val="24"/>
        </w:rPr>
      </w:pPr>
      <w:r w:rsidRPr="004A44DD">
        <w:rPr>
          <w:rFonts w:ascii="Arial" w:hAnsi="Arial" w:cs="Arial"/>
          <w:sz w:val="24"/>
          <w:szCs w:val="24"/>
        </w:rPr>
        <w:t xml:space="preserve">Приложение: по тексту на </w:t>
      </w:r>
      <w:r>
        <w:rPr>
          <w:rFonts w:ascii="Arial" w:hAnsi="Arial" w:cs="Arial"/>
          <w:sz w:val="24"/>
          <w:szCs w:val="24"/>
        </w:rPr>
        <w:t>10</w:t>
      </w:r>
      <w:r w:rsidRPr="004A44DD">
        <w:rPr>
          <w:rFonts w:ascii="Arial" w:hAnsi="Arial" w:cs="Arial"/>
          <w:sz w:val="24"/>
          <w:szCs w:val="24"/>
        </w:rPr>
        <w:t xml:space="preserve"> л. в 1 экз.</w:t>
      </w:r>
    </w:p>
    <w:p w:rsidR="00A25650" w:rsidRPr="004A44DD" w:rsidRDefault="00A25650" w:rsidP="00A2565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</w:p>
    <w:p w:rsidR="00A25650" w:rsidRPr="004A44DD" w:rsidRDefault="00A25650" w:rsidP="00A25650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Pr="004A44DD">
        <w:rPr>
          <w:rFonts w:ascii="Arial" w:hAnsi="Arial" w:cs="Arial"/>
          <w:sz w:val="24"/>
          <w:szCs w:val="24"/>
        </w:rPr>
        <w:t xml:space="preserve"> Руководителя Росгидромета</w:t>
      </w:r>
      <w:r w:rsidRPr="004A44DD">
        <w:rPr>
          <w:rFonts w:ascii="Arial" w:hAnsi="Arial" w:cs="Arial"/>
          <w:sz w:val="24"/>
          <w:szCs w:val="24"/>
        </w:rPr>
        <w:tab/>
        <w:t xml:space="preserve"> </w:t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 w:rsidRPr="004A44D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A25650" w:rsidRDefault="00A25650" w:rsidP="00A25650">
      <w:pPr>
        <w:spacing w:after="0" w:line="360" w:lineRule="auto"/>
        <w:outlineLvl w:val="0"/>
        <w:rPr>
          <w:rFonts w:ascii="Arial" w:hAnsi="Arial" w:cs="Arial"/>
          <w:sz w:val="24"/>
          <w:szCs w:val="24"/>
        </w:rPr>
      </w:pPr>
    </w:p>
    <w:p w:rsidR="005A20E8" w:rsidRDefault="005A20E8">
      <w:pPr>
        <w:rPr>
          <w:rFonts w:ascii="Arial" w:hAnsi="Arial" w:cs="Arial"/>
          <w:sz w:val="20"/>
          <w:szCs w:val="20"/>
        </w:rPr>
      </w:pPr>
    </w:p>
    <w:p w:rsidR="00A25650" w:rsidRPr="000E6DB4" w:rsidRDefault="00A25650" w:rsidP="00A25650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A25650" w:rsidRPr="000E6DB4" w:rsidRDefault="00A25650" w:rsidP="00A25650">
      <w:pPr>
        <w:spacing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9367F9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0E6DB4">
        <w:rPr>
          <w:rFonts w:ascii="Arial" w:hAnsi="Arial" w:cs="Arial"/>
        </w:rPr>
        <w:t>е 2015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3"/>
        <w:gridCol w:w="2226"/>
        <w:gridCol w:w="2169"/>
        <w:gridCol w:w="2460"/>
        <w:gridCol w:w="1811"/>
      </w:tblGrid>
      <w:tr w:rsidR="00A25650" w:rsidRPr="00983A6E" w:rsidTr="0027201A">
        <w:trPr>
          <w:cantSplit/>
          <w:trHeight w:val="28"/>
          <w:tblHeader/>
        </w:trPr>
        <w:tc>
          <w:tcPr>
            <w:tcW w:w="803" w:type="dxa"/>
            <w:tcBorders>
              <w:bottom w:val="single" w:sz="4" w:space="0" w:color="auto"/>
            </w:tcBorders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983A6E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69" w:type="dxa"/>
            <w:tcBorders>
              <w:bottom w:val="single" w:sz="4" w:space="0" w:color="auto"/>
            </w:tcBorders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0" w:type="dxa"/>
            <w:tcBorders>
              <w:bottom w:val="single" w:sz="4" w:space="0" w:color="auto"/>
            </w:tcBorders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A25650" w:rsidRPr="00983A6E" w:rsidTr="0027201A">
        <w:trPr>
          <w:cantSplit/>
        </w:trPr>
        <w:tc>
          <w:tcPr>
            <w:tcW w:w="9469" w:type="dxa"/>
            <w:gridSpan w:val="5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Сита,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Князе-Волконское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Дихлорфенол</w:t>
            </w:r>
            <w:proofErr w:type="spellEnd"/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FF433F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25650" w:rsidRPr="00983A6E" w:rsidTr="0027201A">
        <w:trPr>
          <w:cantSplit/>
        </w:trPr>
        <w:tc>
          <w:tcPr>
            <w:tcW w:w="9469" w:type="dxa"/>
            <w:gridSpan w:val="5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2 </w:t>
            </w: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оз.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Б.Вуд</w:t>
            </w:r>
            <w:r>
              <w:rPr>
                <w:rFonts w:ascii="Arial" w:hAnsi="Arial" w:cs="Arial"/>
                <w:sz w:val="24"/>
                <w:szCs w:val="24"/>
              </w:rPr>
              <w:t>ъ</w:t>
            </w:r>
            <w:r w:rsidRPr="00983A6E">
              <w:rPr>
                <w:rFonts w:ascii="Arial" w:hAnsi="Arial" w:cs="Arial"/>
                <w:sz w:val="24"/>
                <w:szCs w:val="24"/>
              </w:rPr>
              <w:t>явр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Кировск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A25650" w:rsidRPr="00FF433F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A25650" w:rsidRPr="00FF433F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DB7133" w:rsidTr="0027201A">
        <w:trPr>
          <w:cantSplit/>
        </w:trPr>
        <w:tc>
          <w:tcPr>
            <w:tcW w:w="803" w:type="dxa"/>
          </w:tcPr>
          <w:p w:rsidR="00A25650" w:rsidRPr="00DB7133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Клязьма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Щелково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Московская область</w:t>
            </w:r>
          </w:p>
        </w:tc>
        <w:tc>
          <w:tcPr>
            <w:tcW w:w="2460" w:type="dxa"/>
          </w:tcPr>
          <w:p w:rsidR="00A25650" w:rsidRPr="00DB7133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свинца</w:t>
            </w:r>
          </w:p>
        </w:tc>
        <w:tc>
          <w:tcPr>
            <w:tcW w:w="1811" w:type="dxa"/>
            <w:vAlign w:val="center"/>
          </w:tcPr>
          <w:p w:rsidR="00A25650" w:rsidRPr="00DB7133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5650" w:rsidRPr="00DB7133" w:rsidTr="0027201A">
        <w:trPr>
          <w:cantSplit/>
        </w:trPr>
        <w:tc>
          <w:tcPr>
            <w:tcW w:w="9469" w:type="dxa"/>
            <w:gridSpan w:val="5"/>
          </w:tcPr>
          <w:p w:rsidR="00A25650" w:rsidRPr="00DB7133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B7133">
              <w:rPr>
                <w:rFonts w:ascii="Arial" w:hAnsi="Arial" w:cs="Arial"/>
                <w:b/>
                <w:i/>
                <w:sz w:val="24"/>
                <w:szCs w:val="24"/>
              </w:rPr>
              <w:t>Вещества 3 класса опасности</w:t>
            </w:r>
          </w:p>
        </w:tc>
      </w:tr>
      <w:tr w:rsidR="00A25650" w:rsidRPr="00DB7133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Амгунь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с. П.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83A6E">
              <w:rPr>
                <w:rFonts w:ascii="Arial" w:hAnsi="Arial" w:cs="Arial"/>
                <w:sz w:val="24"/>
                <w:szCs w:val="24"/>
              </w:rPr>
              <w:t>Осипенко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DB7133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 ц</w:t>
            </w:r>
            <w:r w:rsidRPr="00DB7133">
              <w:rPr>
                <w:rFonts w:ascii="Arial" w:hAnsi="Arial" w:cs="Arial"/>
                <w:sz w:val="24"/>
                <w:szCs w:val="24"/>
              </w:rPr>
              <w:t>инк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DB7133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7133">
              <w:rPr>
                <w:rFonts w:ascii="Arial" w:hAnsi="Arial" w:cs="Arial"/>
                <w:sz w:val="24"/>
                <w:szCs w:val="24"/>
              </w:rPr>
              <w:t>75</w:t>
            </w:r>
          </w:p>
          <w:p w:rsidR="00A25650" w:rsidRPr="00DB7133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5 км </w:t>
            </w:r>
            <w:r>
              <w:rPr>
                <w:rFonts w:ascii="Arial" w:hAnsi="Arial" w:cs="Arial"/>
                <w:sz w:val="24"/>
                <w:szCs w:val="24"/>
              </w:rPr>
              <w:t>ниже места сброса сточных вод МУП БВКХ «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Водока-нал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A25650" w:rsidRPr="005C1014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Бира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Лермонтовка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</w:tcPr>
          <w:p w:rsidR="00A25650" w:rsidRPr="005C1014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Блява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Медногорск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Оренбургская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77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Охинка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>, г. Оха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5C1014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26" w:type="dxa"/>
            <w:vMerge w:val="restart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  <w:vMerge w:val="restart"/>
          </w:tcPr>
          <w:p w:rsidR="00A25650" w:rsidRPr="009812D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107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рп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  <w:vMerge w:val="restart"/>
          </w:tcPr>
          <w:p w:rsidR="00A25650" w:rsidRPr="009812D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Холдоми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25650" w:rsidRPr="00983A6E" w:rsidTr="0027201A">
        <w:trPr>
          <w:cantSplit/>
        </w:trPr>
        <w:tc>
          <w:tcPr>
            <w:tcW w:w="9469" w:type="dxa"/>
            <w:gridSpan w:val="5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983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983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983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Березовая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Федоровка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BF613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Волчихин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83A6E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с.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Новоалек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83A6E">
              <w:rPr>
                <w:rFonts w:ascii="Arial" w:hAnsi="Arial" w:cs="Arial"/>
                <w:sz w:val="24"/>
                <w:szCs w:val="24"/>
              </w:rPr>
              <w:t>сеевское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  <w:vMerge w:val="restart"/>
          </w:tcPr>
          <w:p w:rsidR="00A25650" w:rsidRPr="00C839F7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C839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C839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Белая,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Апатиты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Большой Иргиз,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Пугачев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Саратовская область</w:t>
            </w:r>
          </w:p>
        </w:tc>
        <w:tc>
          <w:tcPr>
            <w:tcW w:w="2460" w:type="dxa"/>
            <w:vMerge w:val="restart"/>
          </w:tcPr>
          <w:p w:rsidR="00A25650" w:rsidRPr="00C839F7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C839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C839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104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Гдовка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г.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Гдов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460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A25650" w:rsidRPr="00983A6E" w:rsidRDefault="00A25650" w:rsidP="0027201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0,4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1,7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Дачная, устье,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Арсеньев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0" w:type="dxa"/>
          </w:tcPr>
          <w:p w:rsidR="00A25650" w:rsidRPr="009C260F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по </w:t>
            </w:r>
            <w:r w:rsidRPr="009C260F">
              <w:rPr>
                <w:rFonts w:ascii="Arial" w:hAnsi="Arial" w:cs="Arial"/>
                <w:sz w:val="24"/>
                <w:szCs w:val="24"/>
              </w:rPr>
              <w:t>БПК</w:t>
            </w:r>
            <w:r w:rsidRPr="009C26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25650" w:rsidRPr="009C260F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0,7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522,3 км выше устья, 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Двуре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83A6E">
              <w:rPr>
                <w:rFonts w:ascii="Arial" w:hAnsi="Arial" w:cs="Arial"/>
                <w:sz w:val="24"/>
                <w:szCs w:val="24"/>
              </w:rPr>
              <w:t>ченск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523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8 км выше устья, п.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Двуре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83A6E">
              <w:rPr>
                <w:rFonts w:ascii="Arial" w:hAnsi="Arial" w:cs="Arial"/>
                <w:sz w:val="24"/>
                <w:szCs w:val="24"/>
              </w:rPr>
              <w:t>ченск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Исеть,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К</w:t>
            </w:r>
            <w:r>
              <w:rPr>
                <w:rFonts w:ascii="Arial" w:hAnsi="Arial" w:cs="Arial"/>
                <w:sz w:val="24"/>
                <w:szCs w:val="24"/>
              </w:rPr>
              <w:t>аменск</w:t>
            </w:r>
            <w:r w:rsidRPr="00983A6E">
              <w:rPr>
                <w:rFonts w:ascii="Arial" w:hAnsi="Arial" w:cs="Arial"/>
                <w:sz w:val="24"/>
                <w:szCs w:val="24"/>
              </w:rPr>
              <w:t>-Уральский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Косьва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Губаха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Пермский край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Магаданка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Магадан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Магаданская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976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65976">
              <w:rPr>
                <w:rFonts w:ascii="Arial" w:hAnsi="Arial" w:cs="Arial"/>
                <w:sz w:val="24"/>
                <w:szCs w:val="24"/>
              </w:rPr>
              <w:t>Манома</w:t>
            </w:r>
            <w:proofErr w:type="spellEnd"/>
            <w:r w:rsidRPr="00765976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76597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65976">
              <w:rPr>
                <w:rFonts w:ascii="Arial" w:hAnsi="Arial" w:cs="Arial"/>
                <w:sz w:val="24"/>
                <w:szCs w:val="24"/>
              </w:rPr>
              <w:t xml:space="preserve">с. </w:t>
            </w:r>
            <w:proofErr w:type="spellStart"/>
            <w:r w:rsidRPr="00765976">
              <w:rPr>
                <w:rFonts w:ascii="Arial" w:hAnsi="Arial" w:cs="Arial"/>
                <w:sz w:val="24"/>
                <w:szCs w:val="24"/>
              </w:rPr>
              <w:t>Манома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5976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-я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92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76597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983A6E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 км </w:t>
            </w:r>
            <w:r>
              <w:rPr>
                <w:rFonts w:ascii="Arial" w:hAnsi="Arial" w:cs="Arial"/>
                <w:sz w:val="24"/>
                <w:szCs w:val="24"/>
              </w:rPr>
              <w:t xml:space="preserve">выше устья,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Полевской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A25650" w:rsidRPr="0076597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85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26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 км выше устья,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 г. Полевской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0" w:type="dxa"/>
          </w:tcPr>
          <w:p w:rsidR="00A25650" w:rsidRPr="00E91BD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122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26" w:type="dxa"/>
            <w:vMerge w:val="restart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Горный</w:t>
            </w:r>
            <w:proofErr w:type="spellEnd"/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0" w:type="dxa"/>
            <w:vMerge w:val="restart"/>
          </w:tcPr>
          <w:p w:rsidR="00A25650" w:rsidRPr="00084B77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Сусуя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Южно-Саха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983A6E">
              <w:rPr>
                <w:rFonts w:ascii="Arial" w:hAnsi="Arial" w:cs="Arial"/>
                <w:sz w:val="24"/>
                <w:szCs w:val="24"/>
              </w:rPr>
              <w:t>линск</w:t>
            </w:r>
            <w:proofErr w:type="spellEnd"/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0" w:type="dxa"/>
          </w:tcPr>
          <w:p w:rsidR="00A25650" w:rsidRPr="00086725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126</w:t>
            </w:r>
          </w:p>
        </w:tc>
      </w:tr>
      <w:tr w:rsidR="00A25650" w:rsidRPr="00E84A16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26" w:type="dxa"/>
            <w:vMerge w:val="restart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Шолда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25650" w:rsidRPr="00182D0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82D0A">
              <w:rPr>
                <w:rFonts w:ascii="Arial" w:hAnsi="Arial" w:cs="Arial"/>
                <w:sz w:val="24"/>
                <w:szCs w:val="24"/>
              </w:rPr>
              <w:t>д. Дуб</w:t>
            </w:r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182D0A">
              <w:rPr>
                <w:rFonts w:ascii="Arial" w:hAnsi="Arial" w:cs="Arial"/>
                <w:sz w:val="24"/>
                <w:szCs w:val="24"/>
              </w:rPr>
              <w:t>ово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60" w:type="dxa"/>
            <w:vMerge w:val="restart"/>
          </w:tcPr>
          <w:p w:rsidR="00A25650" w:rsidRPr="00E84A1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4A16"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  <w:p w:rsidR="00A25650" w:rsidRPr="00E84A16" w:rsidRDefault="00A25650" w:rsidP="002720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A25650" w:rsidRPr="00E84A16" w:rsidTr="0027201A">
        <w:trPr>
          <w:cantSplit/>
        </w:trPr>
        <w:tc>
          <w:tcPr>
            <w:tcW w:w="803" w:type="dxa"/>
            <w:vMerge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E84A1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</w:t>
            </w:r>
          </w:p>
        </w:tc>
      </w:tr>
      <w:tr w:rsidR="00A25650" w:rsidRPr="00E84A16" w:rsidTr="0027201A">
        <w:trPr>
          <w:cantSplit/>
        </w:trPr>
        <w:tc>
          <w:tcPr>
            <w:tcW w:w="803" w:type="dxa"/>
            <w:vMerge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</w:tcPr>
          <w:p w:rsidR="00A25650" w:rsidRPr="00E84A1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</w:p>
          <w:p w:rsidR="00A25650" w:rsidRPr="00E84A16" w:rsidRDefault="00A25650" w:rsidP="0027201A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84A16">
              <w:rPr>
                <w:rFonts w:ascii="Arial" w:hAnsi="Arial" w:cs="Arial"/>
                <w:sz w:val="24"/>
                <w:szCs w:val="24"/>
              </w:rPr>
              <w:t>БПК</w:t>
            </w:r>
            <w:r w:rsidRPr="00E84A1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A25650" w:rsidRPr="00E84A16" w:rsidTr="0027201A">
        <w:trPr>
          <w:cantSplit/>
        </w:trPr>
        <w:tc>
          <w:tcPr>
            <w:tcW w:w="803" w:type="dxa"/>
            <w:vMerge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E84A1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A25650" w:rsidRPr="00E84A16" w:rsidTr="0027201A">
        <w:trPr>
          <w:cantSplit/>
        </w:trPr>
        <w:tc>
          <w:tcPr>
            <w:tcW w:w="803" w:type="dxa"/>
            <w:vMerge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 w:val="restart"/>
          </w:tcPr>
          <w:p w:rsidR="00A25650" w:rsidRPr="00E84A16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4A16">
              <w:rPr>
                <w:rFonts w:ascii="Arial" w:hAnsi="Arial" w:cs="Arial"/>
                <w:sz w:val="24"/>
                <w:szCs w:val="24"/>
              </w:rPr>
              <w:t>Кислород</w:t>
            </w:r>
          </w:p>
          <w:p w:rsidR="00A25650" w:rsidRPr="00E84A16" w:rsidRDefault="00A25650" w:rsidP="0027201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4A16">
              <w:rPr>
                <w:rFonts w:ascii="Arial" w:hAnsi="Arial" w:cs="Arial"/>
                <w:sz w:val="24"/>
                <w:szCs w:val="24"/>
              </w:rPr>
              <w:t>0,7</w:t>
            </w:r>
            <w:r w:rsidRPr="00E84A16"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E84A16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0,7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1,9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1</w:t>
            </w: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26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Шолда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983A6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Вологда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8F2825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8F2825">
              <w:rPr>
                <w:rFonts w:ascii="Arial" w:hAnsi="Arial" w:cs="Arial"/>
                <w:sz w:val="24"/>
                <w:szCs w:val="24"/>
              </w:rPr>
              <w:t>БПК</w:t>
            </w:r>
            <w:r w:rsidRPr="008F282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25650" w:rsidRPr="00101F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  <w:vMerge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26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0,7</w:t>
            </w:r>
            <w:r w:rsidRPr="00983A6E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A25650" w:rsidRPr="00983A6E" w:rsidTr="0027201A">
        <w:trPr>
          <w:cantSplit/>
        </w:trPr>
        <w:tc>
          <w:tcPr>
            <w:tcW w:w="803" w:type="dxa"/>
          </w:tcPr>
          <w:p w:rsidR="00A25650" w:rsidRPr="00983A6E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83A6E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226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83A6E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983A6E">
              <w:rPr>
                <w:rFonts w:ascii="Arial" w:hAnsi="Arial" w:cs="Arial"/>
                <w:sz w:val="24"/>
                <w:szCs w:val="24"/>
              </w:rPr>
              <w:t xml:space="preserve">. Варничный, 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г. Мурманск</w:t>
            </w:r>
          </w:p>
        </w:tc>
        <w:tc>
          <w:tcPr>
            <w:tcW w:w="2169" w:type="dxa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3A6E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0" w:type="dxa"/>
          </w:tcPr>
          <w:p w:rsidR="00A25650" w:rsidRPr="00101FF7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101FF7">
              <w:rPr>
                <w:rFonts w:ascii="Arial" w:hAnsi="Arial" w:cs="Arial"/>
                <w:sz w:val="24"/>
                <w:szCs w:val="24"/>
              </w:rPr>
              <w:t>БПК</w:t>
            </w:r>
            <w:r w:rsidRPr="00101FF7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A25650" w:rsidRPr="00101FF7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A25650" w:rsidRPr="003760AA" w:rsidTr="0027201A">
        <w:trPr>
          <w:cantSplit/>
          <w:trHeight w:val="225"/>
        </w:trPr>
        <w:tc>
          <w:tcPr>
            <w:tcW w:w="803" w:type="dxa"/>
            <w:vMerge w:val="restart"/>
          </w:tcPr>
          <w:p w:rsidR="00A25650" w:rsidRPr="003760AA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226" w:type="dxa"/>
            <w:vMerge w:val="restart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р. Осиновка,</w:t>
            </w:r>
          </w:p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п. Осиновка</w:t>
            </w:r>
          </w:p>
        </w:tc>
        <w:tc>
          <w:tcPr>
            <w:tcW w:w="2169" w:type="dxa"/>
            <w:vMerge w:val="restart"/>
          </w:tcPr>
          <w:p w:rsidR="00A25650" w:rsidRPr="00983A6E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Кировская область</w:t>
            </w:r>
          </w:p>
        </w:tc>
        <w:tc>
          <w:tcPr>
            <w:tcW w:w="2460" w:type="dxa"/>
            <w:vMerge w:val="restart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504</w:t>
            </w:r>
          </w:p>
        </w:tc>
      </w:tr>
      <w:tr w:rsidR="00A25650" w:rsidRPr="003760AA" w:rsidTr="0027201A">
        <w:trPr>
          <w:cantSplit/>
          <w:trHeight w:val="225"/>
        </w:trPr>
        <w:tc>
          <w:tcPr>
            <w:tcW w:w="803" w:type="dxa"/>
            <w:vMerge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128</w:t>
            </w:r>
          </w:p>
        </w:tc>
      </w:tr>
      <w:tr w:rsidR="00A25650" w:rsidRPr="003760AA" w:rsidTr="0027201A">
        <w:trPr>
          <w:cantSplit/>
          <w:trHeight w:val="225"/>
        </w:trPr>
        <w:tc>
          <w:tcPr>
            <w:tcW w:w="803" w:type="dxa"/>
            <w:vMerge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</w:tr>
      <w:tr w:rsidR="00A25650" w:rsidRPr="003760AA" w:rsidTr="0027201A">
        <w:trPr>
          <w:cantSplit/>
          <w:trHeight w:val="225"/>
        </w:trPr>
        <w:tc>
          <w:tcPr>
            <w:tcW w:w="803" w:type="dxa"/>
            <w:vMerge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6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9" w:type="dxa"/>
            <w:vMerge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0" w:type="dxa"/>
          </w:tcPr>
          <w:p w:rsidR="00A25650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811" w:type="dxa"/>
            <w:vAlign w:val="center"/>
          </w:tcPr>
          <w:p w:rsidR="00A25650" w:rsidRDefault="00A25650" w:rsidP="0027201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</w:t>
            </w:r>
          </w:p>
        </w:tc>
      </w:tr>
    </w:tbl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A25650" w:rsidRPr="000E6DB4" w:rsidRDefault="00A25650" w:rsidP="00A25650">
      <w:pPr>
        <w:spacing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A25650" w:rsidRPr="000E6DB4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25650" w:rsidRDefault="00A25650" w:rsidP="00A25650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  <w:t xml:space="preserve">       </w:t>
      </w:r>
      <w:r>
        <w:rPr>
          <w:rFonts w:ascii="Arial" w:hAnsi="Arial" w:cs="Arial"/>
          <w:sz w:val="24"/>
          <w:szCs w:val="24"/>
        </w:rPr>
        <w:t>Ю.В. Пешков</w:t>
      </w:r>
    </w:p>
    <w:p w:rsidR="00A25650" w:rsidRDefault="00A25650" w:rsidP="00A25650"/>
    <w:p w:rsidR="00A25650" w:rsidRPr="00845F6F" w:rsidRDefault="00A25650" w:rsidP="00A25650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A25650" w:rsidRDefault="00A25650" w:rsidP="00A25650">
      <w:pPr>
        <w:pStyle w:val="a3"/>
        <w:ind w:left="6372" w:firstLine="708"/>
        <w:rPr>
          <w:rFonts w:ascii="Arial" w:hAnsi="Arial" w:cs="Arial"/>
        </w:rPr>
      </w:pPr>
    </w:p>
    <w:p w:rsidR="00A25650" w:rsidRDefault="00A25650" w:rsidP="00A25650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сентябр</w:t>
      </w:r>
      <w:r w:rsidRPr="00845F6F">
        <w:rPr>
          <w:rFonts w:ascii="Arial" w:hAnsi="Arial" w:cs="Arial"/>
        </w:rPr>
        <w:t>е 2015 года</w:t>
      </w:r>
    </w:p>
    <w:p w:rsidR="00A25650" w:rsidRPr="00845F6F" w:rsidRDefault="00A25650" w:rsidP="00A25650">
      <w:pPr>
        <w:pStyle w:val="a3"/>
        <w:rPr>
          <w:rFonts w:ascii="Arial" w:hAnsi="Arial" w:cs="Arial"/>
        </w:rPr>
      </w:pPr>
    </w:p>
    <w:p w:rsidR="00A25650" w:rsidRDefault="00A25650" w:rsidP="00A25650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2"/>
        <w:gridCol w:w="2201"/>
        <w:gridCol w:w="2326"/>
        <w:gridCol w:w="1120"/>
        <w:gridCol w:w="1088"/>
        <w:gridCol w:w="1114"/>
        <w:gridCol w:w="1148"/>
      </w:tblGrid>
      <w:tr w:rsidR="00A25650" w:rsidRPr="00A25650" w:rsidTr="0027201A">
        <w:trPr>
          <w:cantSplit/>
          <w:trHeight w:val="889"/>
          <w:tblHeader/>
        </w:trPr>
        <w:tc>
          <w:tcPr>
            <w:tcW w:w="472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A2565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8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48" w:type="dxa"/>
            <w:tcBorders>
              <w:bottom w:val="single" w:sz="4" w:space="0" w:color="auto"/>
            </w:tcBorders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A25650" w:rsidRPr="00A25650" w:rsidTr="0027201A">
        <w:trPr>
          <w:cantSplit/>
        </w:trPr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железа общего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41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Забайкальский край</w:t>
            </w: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Дихлорфенол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2565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2565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256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2,1</w:t>
            </w:r>
            <w:r w:rsidRPr="00A25650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по ХПК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Марий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Эл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27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2565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565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Курская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2565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A25650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13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A25650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Лена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9367F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Ямало-Ненецкий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автономный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округ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37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20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A25650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A256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A25650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A25650" w:rsidRPr="00A25650" w:rsidTr="0027201A">
        <w:tc>
          <w:tcPr>
            <w:tcW w:w="9469" w:type="dxa"/>
            <w:gridSpan w:val="7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A25650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Дитиофосф</w:t>
            </w:r>
            <w:r w:rsidRPr="00A25650">
              <w:rPr>
                <w:rFonts w:ascii="Arial" w:hAnsi="Arial" w:cs="Arial"/>
                <w:sz w:val="24"/>
                <w:szCs w:val="24"/>
              </w:rPr>
              <w:t>ат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крезил</w:t>
            </w:r>
            <w:r w:rsidRPr="00A25650">
              <w:rPr>
                <w:rFonts w:ascii="Arial" w:hAnsi="Arial" w:cs="Arial"/>
                <w:sz w:val="24"/>
                <w:szCs w:val="24"/>
              </w:rPr>
              <w:t>овый</w:t>
            </w:r>
            <w:proofErr w:type="spellEnd"/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олибден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н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28</w:t>
            </w:r>
          </w:p>
        </w:tc>
      </w:tr>
      <w:tr w:rsidR="00A25650" w:rsidRPr="00A25650" w:rsidTr="0027201A">
        <w:tc>
          <w:tcPr>
            <w:tcW w:w="472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01" w:type="dxa"/>
            <w:vMerge w:val="restart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A25650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25650" w:rsidRPr="00A25650" w:rsidTr="0027201A">
        <w:tc>
          <w:tcPr>
            <w:tcW w:w="472" w:type="dxa"/>
            <w:vMerge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1" w:type="dxa"/>
            <w:vMerge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ц</w:t>
            </w: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Псковская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органические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</w:rPr>
              <w:t>ве-щества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</w:rPr>
              <w:t xml:space="preserve"> по БПК</w:t>
            </w:r>
            <w:r w:rsidRPr="00A256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A25650" w:rsidRPr="00A25650" w:rsidTr="0027201A">
        <w:tc>
          <w:tcPr>
            <w:tcW w:w="472" w:type="dxa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01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Сахалинская</w:t>
            </w:r>
            <w:proofErr w:type="spellEnd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326" w:type="dxa"/>
          </w:tcPr>
          <w:p w:rsidR="00A25650" w:rsidRPr="00A25650" w:rsidRDefault="00A25650" w:rsidP="00A2565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То же</w:t>
            </w:r>
          </w:p>
        </w:tc>
        <w:tc>
          <w:tcPr>
            <w:tcW w:w="1120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8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565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  <w:vAlign w:val="center"/>
          </w:tcPr>
          <w:p w:rsidR="00A25650" w:rsidRPr="00A25650" w:rsidRDefault="00A25650" w:rsidP="00A2565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A25650" w:rsidRDefault="00A25650" w:rsidP="00A25650">
      <w:pPr>
        <w:spacing w:after="0" w:line="360" w:lineRule="auto"/>
        <w:rPr>
          <w:lang w:val="en-US"/>
        </w:rPr>
      </w:pPr>
    </w:p>
    <w:p w:rsidR="00A25650" w:rsidRDefault="00A25650" w:rsidP="00A25650">
      <w:pPr>
        <w:rPr>
          <w:rFonts w:ascii="Arial" w:hAnsi="Arial" w:cs="Arial"/>
          <w:sz w:val="20"/>
          <w:szCs w:val="20"/>
        </w:rPr>
      </w:pPr>
    </w:p>
    <w:p w:rsidR="00A25650" w:rsidRDefault="00A25650" w:rsidP="00A25650">
      <w:pPr>
        <w:rPr>
          <w:rFonts w:ascii="Arial" w:hAnsi="Arial" w:cs="Arial"/>
          <w:sz w:val="20"/>
          <w:szCs w:val="20"/>
        </w:rPr>
      </w:pPr>
    </w:p>
    <w:p w:rsidR="00A25650" w:rsidRPr="00845F6F" w:rsidRDefault="00A25650" w:rsidP="00A25650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A25650" w:rsidRDefault="00A25650" w:rsidP="00A25650">
      <w:pPr>
        <w:rPr>
          <w:rFonts w:ascii="Arial" w:hAnsi="Arial" w:cs="Arial"/>
        </w:rPr>
      </w:pPr>
    </w:p>
    <w:p w:rsidR="00A25650" w:rsidRPr="00A25650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A25650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A25650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A25650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5650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A25650" w:rsidRPr="00A25650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25650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A25650" w:rsidRPr="00A25650" w:rsidRDefault="00A25650" w:rsidP="00A25650">
      <w:pPr>
        <w:spacing w:after="0" w:line="240" w:lineRule="auto"/>
        <w:rPr>
          <w:sz w:val="24"/>
          <w:szCs w:val="24"/>
        </w:rPr>
      </w:pPr>
      <w:r w:rsidRPr="00A25650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A25650">
        <w:rPr>
          <w:rFonts w:ascii="Arial" w:hAnsi="Arial" w:cs="Arial"/>
          <w:sz w:val="24"/>
          <w:szCs w:val="24"/>
        </w:rPr>
        <w:tab/>
      </w:r>
      <w:r w:rsidRPr="00A25650">
        <w:rPr>
          <w:rFonts w:ascii="Arial" w:hAnsi="Arial" w:cs="Arial"/>
          <w:sz w:val="24"/>
          <w:szCs w:val="24"/>
        </w:rPr>
        <w:tab/>
      </w:r>
      <w:r w:rsidRPr="00A25650">
        <w:rPr>
          <w:rFonts w:ascii="Arial" w:hAnsi="Arial" w:cs="Arial"/>
          <w:sz w:val="24"/>
          <w:szCs w:val="24"/>
        </w:rPr>
        <w:tab/>
      </w:r>
      <w:r w:rsidRPr="00A25650">
        <w:rPr>
          <w:rFonts w:ascii="Arial" w:hAnsi="Arial" w:cs="Arial"/>
          <w:sz w:val="24"/>
          <w:szCs w:val="24"/>
        </w:rPr>
        <w:tab/>
        <w:t xml:space="preserve">       Ю.В. Пешков</w:t>
      </w: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A25650" w:rsidRDefault="00A25650" w:rsidP="00A25650">
      <w:pPr>
        <w:spacing w:after="0"/>
      </w:pPr>
    </w:p>
    <w:p w:rsidR="009367F9" w:rsidRDefault="009367F9" w:rsidP="00A25650">
      <w:pPr>
        <w:spacing w:after="0"/>
      </w:pPr>
    </w:p>
    <w:p w:rsidR="00A25650" w:rsidRPr="00B202C0" w:rsidRDefault="00A25650" w:rsidP="00A25650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A25650" w:rsidRPr="00B202C0" w:rsidRDefault="00A25650" w:rsidP="00A25650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A25650" w:rsidRPr="00B202C0" w:rsidRDefault="00A25650" w:rsidP="00A25650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A25650" w:rsidRPr="00356146" w:rsidRDefault="00A25650" w:rsidP="00A2565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A25650" w:rsidRPr="00356146" w:rsidRDefault="00A25650" w:rsidP="00A2565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25650" w:rsidRPr="00356146" w:rsidRDefault="00A25650" w:rsidP="00A2565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104" type="#_x0000_t75" alt="москвакопирование" style="position:absolute;margin-left:102.75pt;margin-top:0;width:262.5pt;height:293.25pt;z-index:251657216;visibility:visible">
            <v:imagedata r:id="rId14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A25650" w:rsidRPr="00356146" w:rsidTr="0027201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A25650" w:rsidRPr="00356146" w:rsidRDefault="00A25650" w:rsidP="0027201A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A25650" w:rsidRDefault="00A25650" w:rsidP="00A25650"/>
    <w:p w:rsidR="00A25650" w:rsidRPr="00A25650" w:rsidRDefault="00A25650" w:rsidP="00A25650">
      <w:pPr>
        <w:pStyle w:val="1"/>
        <w:ind w:left="6372" w:firstLine="708"/>
        <w:rPr>
          <w:rFonts w:cs="Arial"/>
          <w:b w:val="0"/>
          <w:szCs w:val="24"/>
        </w:rPr>
      </w:pPr>
      <w:r w:rsidRPr="00A25650">
        <w:rPr>
          <w:rFonts w:cs="Arial"/>
          <w:b w:val="0"/>
          <w:szCs w:val="24"/>
        </w:rPr>
        <w:t>Приложение 4</w:t>
      </w:r>
    </w:p>
    <w:p w:rsidR="00A25650" w:rsidRPr="001C2D56" w:rsidRDefault="00A25650" w:rsidP="00A25650"/>
    <w:p w:rsidR="00A25650" w:rsidRPr="00AC03CA" w:rsidRDefault="00A25650" w:rsidP="00A25650">
      <w:pPr>
        <w:spacing w:line="240" w:lineRule="auto"/>
        <w:rPr>
          <w:rFonts w:ascii="Arial" w:hAnsi="Arial" w:cs="Arial"/>
          <w:sz w:val="24"/>
          <w:szCs w:val="24"/>
        </w:rPr>
      </w:pPr>
    </w:p>
    <w:p w:rsidR="00A25650" w:rsidRPr="00AC03CA" w:rsidRDefault="00A25650" w:rsidP="00A256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A25650" w:rsidRPr="00AC03CA" w:rsidRDefault="00A25650" w:rsidP="00A256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A25650" w:rsidRPr="00AC03CA" w:rsidRDefault="00A25650" w:rsidP="00A256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сентябр</w:t>
      </w:r>
      <w:r w:rsidRPr="00AC03CA">
        <w:rPr>
          <w:rFonts w:ascii="Arial" w:hAnsi="Arial" w:cs="Arial"/>
          <w:sz w:val="24"/>
          <w:szCs w:val="24"/>
        </w:rPr>
        <w:t>е 2015 года</w:t>
      </w:r>
    </w:p>
    <w:p w:rsidR="00A25650" w:rsidRDefault="00A25650" w:rsidP="00A25650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A25650" w:rsidRPr="00A25650" w:rsidRDefault="00A25650" w:rsidP="0027201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2565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A25650" w:rsidRPr="00A25650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25650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A25650" w:rsidRPr="00A25650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A25650" w:rsidRPr="00A25650" w:rsidRDefault="00A25650" w:rsidP="0027201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2565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A25650" w:rsidRPr="00A25650" w:rsidRDefault="00A25650" w:rsidP="0027201A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A25650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21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25650" w:rsidRDefault="00A25650" w:rsidP="00A25650">
            <w:pPr>
              <w:pStyle w:val="1"/>
              <w:jc w:val="both"/>
              <w:rPr>
                <w:rFonts w:cs="Arial"/>
                <w:b w:val="0"/>
                <w:szCs w:val="24"/>
              </w:rPr>
            </w:pPr>
            <w:r w:rsidRPr="00A25650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A25650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A25650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A25650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A25650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A25650" w:rsidRPr="00AC03CA" w:rsidRDefault="00A25650" w:rsidP="00A25650">
            <w:pPr>
              <w:pStyle w:val="1"/>
              <w:jc w:val="both"/>
              <w:rPr>
                <w:rFonts w:cs="Arial"/>
                <w:szCs w:val="24"/>
              </w:rPr>
            </w:pPr>
            <w:r w:rsidRPr="00A25650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5650" w:rsidRPr="00AC03CA" w:rsidTr="0027201A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A25650" w:rsidRPr="00AC03CA" w:rsidRDefault="00A25650" w:rsidP="0027201A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A25650" w:rsidRPr="00AC03CA" w:rsidRDefault="00A25650" w:rsidP="0027201A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</w:tbl>
    <w:p w:rsidR="00A25650" w:rsidRPr="00AC03CA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AC03CA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A25650" w:rsidRPr="00AC03CA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A25650" w:rsidRPr="00AC03CA" w:rsidRDefault="00A25650" w:rsidP="00A256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A25650" w:rsidRDefault="00A25650" w:rsidP="00A25650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>Ю.В. Пешков</w:t>
      </w:r>
    </w:p>
    <w:sectPr w:rsidR="00A2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650"/>
    <w:rsid w:val="0027201A"/>
    <w:rsid w:val="005A20E8"/>
    <w:rsid w:val="009367F9"/>
    <w:rsid w:val="00A25650"/>
    <w:rsid w:val="00F53635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713FF54B-9DC0-41A9-B353-8EBB7A785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5650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A25650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565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A25650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A2565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A25650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A256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A2565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A256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25650"/>
    <w:pPr>
      <w:ind w:left="720"/>
      <w:contextualSpacing/>
    </w:pPr>
  </w:style>
  <w:style w:type="paragraph" w:styleId="aa">
    <w:name w:val="No Spacing"/>
    <w:qFormat/>
    <w:rsid w:val="00A25650"/>
    <w:rPr>
      <w:rFonts w:eastAsia="Times New Roman"/>
      <w:sz w:val="22"/>
      <w:szCs w:val="22"/>
    </w:rPr>
  </w:style>
  <w:style w:type="paragraph" w:styleId="ab">
    <w:name w:val="Обычный (веб)"/>
    <w:basedOn w:val="a"/>
    <w:uiPriority w:val="99"/>
    <w:semiHidden/>
    <w:unhideWhenUsed/>
    <w:rsid w:val="00A256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A25650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A25650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A25650"/>
    <w:rPr>
      <w:rFonts w:ascii="Cambria" w:eastAsia="Times New Roman" w:hAnsi="Cambria" w:cs="Times New Roman"/>
      <w:b/>
      <w:bCs/>
      <w:color w:val="4F81BD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4201</Words>
  <Characters>23947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2021-07-10T20:08:00Z</dcterms:created>
  <dcterms:modified xsi:type="dcterms:W3CDTF">2021-07-10T20:08:00Z</dcterms:modified>
</cp:coreProperties>
</file>