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Александра Загонова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Alexandra is an open-minded and supportive student, and in this module she has always tried different activities and games.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Sasha, you have a lot of potential in class. Try to stay more focused and avoid getting distracted, and work on building your confidence. Make sure to review your lessons and vocabulary at home regularly — this will help you make even better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Текла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