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София Красновская</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t>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София не написала ключевые работы, поэтому не может быть аттестован по предмету. Жду на подтягивающем русском  23, 30 октября.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This term, Sofia  did not sit the module test. She will need to complete this test after the holidays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Sofia, since you were absent on presentation day, you need to submit the project on October 16th.</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Sofia can do well when focused in activities she likes, but I would remind her to engage in and try her best during warm up and other obligatory tasks.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Sofia clearly enjoyed the main activity of making a short animation, and the final result was well done. However, during the process her team had to be reminded several times of time management (not wasting lesson time) and focusing on the task.</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Sofia, you have a good understanding of the lessons. To improve further, try to practice speaking more often and participate actively in class. Keep reviewing your lessons and vocabulary regularly — with consistent practice, your skills will improve quickly!</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сдать тетрадь на проверку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