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Никита Верховский</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Nana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тетрадь у Никиты отсутствовала, поэтому оценить его работу по данному критерию у меня нет возможности. Также хочу напомнить о том, что конспкт нужно иметь на каждом уроке музыки в этом году.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Никита показал хорошее понимание текста. Правильно передаёт основное содержание, отвечает на вопросы по теме и старается использовать изученные слова и выражения. Речь связная и понятная, хотя в некоторых местах требуется повторение словарного запаса. На примере: გიორგიმ იცის; მუშაობს გიდად и так далее.  В целом задание выполнено.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You will find a more detailed comment in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Nikita brings wonderful energy and enthusiasm to every class. He is always actively engaged, asking thoughtful questions and contributing meaningfully to discussions. Nikita's exceptional academic performance demonstrates a deep understanding of the material, and his positive attitude makes him a pleasure to have as part of the group. Keep up the outstanding work</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