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Анна Свинцова</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4К2/4C2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"Первый модуль был преимущественно посвящён воспоминанию и знакомству ребят друг с другом, а также адаптации к средней школе, новым условиям и увеличению личной ответственности. Ребята знакомились со мной, а я - с ними; все вместе мы учились взаимодействовать, договариваться, выстраивать границы, жить вместе и слушать друг друга. Этому была посвящена большая часть тьюториалов, где мы общались и играли, чтобы лучше узнать друг друга.  </w:t>
              <w:br/>
              <w:t xml:space="preserve"/>
              <w:br/>
              <w:t xml:space="preserve">Кроме того, мы обсуждали правила школы и отдельно нашего класса, провели выборы старосты во втором модуле, сделали плакат с днями рождения, а также ребята оформили свои портфолио. Много времени каждый день мы уделяли вопросу дежурств: ребята учились помнить о своих обязанностях и вовремя их выполнять.  </w:t>
              <w:br/>
              <w:t xml:space="preserve"/>
              <w:br/>
              <w:t xml:space="preserve">Во время занятий по soft skills мы продолжали лучше знакомиться друг с другом через игры; также ребята рефлексировали на тему школы, своего отношения к ней и целей пребывания в кембриджском классе, а ещё мы уделили внимание теме тайм-менеджмента.  </w:t>
              <w:br/>
              <w:t xml:space="preserve"/>
              <w:br/>
              <w:t xml:space="preserve">Общая для всей школы тема модуля - «Путешествия по Грузии». В рамках этой темы ребята посетили Этнографический музей под открытым небом. Один из тьюториалов мы посвятили рефлексии поездки: ребята вспоминали, что узнали нового, и старались представить, как историки узнают о жизни грузин. Это задание было концептуально связано с занятиями по окружающему миру, где ребята обсуждали получение научных фактов через наблюдение, эксперимент и моделирование.</w:t>
              <w:br/>
              <w:t xml:space="preserve">"</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Ника Ерофеева </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главные и зависимые слова,</w:t>
              <w:br/>
              <w:t>— части речи,</w:t>
              <w:br/>
              <w:t>— главные члены предложения,</w:t>
              <w:br/>
              <w:t>— однородные члены предложения,</w:t>
              <w:br/>
              <w:t>— падежные вопросы.</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Правильно ставит знаки препинания в предложениях с однородными членами и обобщающими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Указывает падежи имен существительных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схемы предложений с однородными членами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Правильно пишет изученные словарные слова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Контрольный диктант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первом модуле ученики прочитали следующие произведения: </w:t>
              <w:br/>
              <w:t>— "Дедал и Икар",</w:t>
              <w:br/>
              <w:t xml:space="preserve">— "Скотный двор царя Авгия", </w:t>
              <w:br/>
              <w:t>— "Амираниани",</w:t>
              <w:br/>
              <w:t>— "Цикара",</w:t>
              <w:br/>
              <w:t xml:space="preserve">— "Три бабочки", </w:t>
              <w:br/>
              <w:t>— "Конёк-горбунок",</w:t>
              <w:br/>
              <w:t xml:space="preserve">— "Спящая царевна". </w:t>
              <w:br/>
              <w:t xml:space="preserve">Они изучили следующие темы: </w:t>
              <w:br/>
              <w:t xml:space="preserve">— эпитеты и олицетворения, </w:t>
              <w:br/>
              <w:t>— элементы сказочного сюжета,</w:t>
              <w:br/>
              <w:t>— отличительные особенности мифологии,</w:t>
              <w:br/>
              <w:t>— литературные сказки.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произведений, имена героев и иллюстрации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Даёт определения терминам герой (в античной мифологии), эпитет и олицетворение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Находит в тексте произведения эпитеты и олицетворения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элементов сюжета сказки с их определениями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Объясняет отличия мифа от сказки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Выразительно читает художественный текст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mainly reviewed material from the previous grade: </w:t>
              <w:br/>
              <w:t xml:space="preserve">- addition and subtraction of 2-, 3-, and 4-digit numbers, </w:t>
              <w:br/>
              <w:t xml:space="preserve">- the multiplication table, </w:t>
              <w:br/>
              <w:t xml:space="preserve">- fractions and their reduction, </w:t>
              <w:br/>
              <w:t xml:space="preserve">- geometric shapes, </w:t>
              <w:br/>
              <w:t xml:space="preserve">- 12- and 24-hour clocks. </w:t>
              <w:br/>
              <w:t xml:space="preserve">- decimals, </w:t>
              <w:br/>
              <w:t xml:space="preserve">- learned how to count money and find change. </w:t>
              <w:br/>
              <w:br/>
              <w:t>We also actively worked with new vocabulary.</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Аdds and subtracts of 2-, 3-, 4-digit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Сompares fractions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convert time from 12-digit to 24-digit time, understands time on an analog clock, and verbally states the time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Solves word problems on finding the sum and difference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Uses 10 new vocabulary words and concepts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Сompleted independent work for the module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Completed modular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Развернутый комментарий по модульной работе можно посмотреть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Tata Aleahnovich</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module one students have covered the following topics:</w:t>
              <w:br/>
              <w:t>Vocabulary: Family members; describing people;</w:t>
              <w:br/>
              <w:t>Grammar: Subject pronouns and possessive adjectives; possessive s'; verb to be; have got ( affirmative, negative, questions); question words; whose+possessive pronouns;</w:t>
              <w:br/>
              <w:t>Listening: A conversation; video "Children's Day";</w:t>
              <w:br/>
              <w:t>Reading: An online profile "Welcome to my life!"; an article "Twins Day"; a webpage "Meet the flying Cortes family";</w:t>
              <w:br/>
              <w:t>Writing: An informal email;</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Listening Students can listen and follow the classroom instructions; Students can listen and recognise the new words and basic phrases; Students can follow speech when people speak slowly and clearly;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talk about objects in a classroom; Students can describe people's appearances; Students can have a phone conversation with a friend;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and article about families and festival; Students can understand webpage about families;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an informal email;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listen carefully and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81.0%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Mariam Mikeladze</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Окружающий Мир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связан с метапредметной темой “Вселенная”. Мы узнали о важных методах науки (наблюдение, эксперимент, моделирование), различиях между фактом и мнением, научной и религиозной картинами мира, признаках объективного знания; рассмотрели самые масштабные темы курса - происхождение Вселенной, строение солнечной системы и представлениях о Вселенной в древности.</w:t>
              <w:br/>
              <w:t>Освоили на разных уровнях навыки работы с канбаном урока и модуля, рабочими листами, конспектами.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три основных метода науки (наблюдение, эксперимент, моделирование)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Различает факт и мнение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 участие в обсуждениях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Рабочий лист “Методы науки”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98.0%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Чумаченко, Александр Белов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Getting to know each other, the equipment, and rules</w:t>
              <w:br/>
              <w:t>Practicing basic teamwork skills (taking others into account, behaving fairly and respectfully)</w:t>
              <w:br/>
              <w:t>Teambuilding activities</w:t>
              <w:br/>
              <w:t xml:space="preserve">Learning to follow the lesson structure: joint warm up,individual and group activities </w:t>
              <w:br/>
              <w:t>Learning to take care of personal and school equipment</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Following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Demonstrating independence in personal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Knowing how to handle equipment safely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Participating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Showing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говорили о вселенной, рассматривая это понятие с двух ракурсов: во-первых, мы выполнили ряд заданий, посвященных реальной вселенной, в которой мы живем, актуализировав англоязычную лексику по данной теме, а во-вторых, выполнили творческий проект, посвященный созданию вымышленной, художественной вселенной с объектами и явлениями, близкими каждому из ребят. В завершение модуля мы приступили к созданию модели космического корабля для исследования этих альтернативных вселенных.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Ведет конспект, выполняет разминочные, подготовительные задания в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Активно работает на уроке: дает устные ответы, задает вопросы, предлагает креативные решения и ходы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Описывает устройство реальной наблюдаемой вселенной, перечисляет и дает определение небесным телам, знает название небесных тел на английском языке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Придумывает и изображает вымышленную альтернативную вселенную на плакате, аккуратно выполняет работу, добавляет на изображение оригинальные интерактивные элементы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Готовит и презентует краткое устное высказывание с описанием вымышленной вселенной на английском языке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 первом модуле презентацию проекта провела на русском языке, в дальнейшем будем защищать все проекты на английском, будем подтягивать необходимый лексический и грамматический материал параллельно с основной проектной деятельностью.</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Илья Наумов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first module, students familiarized themselves with the course materials and plan and discussed lesson and computer rules. They also learned about the components of a computer and the various types of devices, explored password security, and discussed different online content and activities. In addition to discussing various topics, each lesson, students practiced using the "stamina" typing simulator, learned how to use Google Docs, and made notes in them.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Switches on and log onto a computer using their own password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Save and open documents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Interact with onscreen items through clicking, tapping, and dragging, dropping, scrolling, and swiping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Enter familiar words, using a physical or digital keyboard, into a word processor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locate, and use modifier keys on a physical or digital keyboard, for example, by using Shift and Caps Lock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Identifies a password and describes why passwords are useful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Report digital content or activity that makes them feel unsafe or uncomfortable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a range of devices that are all computers, including personal computers, laptops, tablets, and mobile telephones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visible components of computing systems, including: computer, keyboard, mouse, screen, touch pad, headphones, speaker, camera, and microphone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tasks that devices are used for at home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Все рекомендации по улучшению навыков печати и работы с компьютером можно прочитать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Елизавета Медведева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Сванети и Аджария.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We started this module by forming classroom rules and learning what CLIL is. We studied abbreviations and discovered that CLIL is an acronym. We identified other acronyms. We began studying the human body, focusing on the nervous system. We revised the five senses and sense organs, understood how nerves work, that they pass along messages from sense organs to the brain, and we practiced explaining this in English. We learned the three parts of the human brain( cerebrum, cerebellum, brain stem) and what they control: voluntary actions, balance and coordination, and involuntary actions. We developed skills in note-taking in a foreign language and practiced creating and labeling a brain diagram.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Name at least three classroom rules and explain what CLIL stands for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five senses and their corresponding sense organs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use learned terms and vocabulary to explain how nervous system works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Draw a brain diagram and label it neatly and clearly with readable handwriting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Speaks English throughout the lesson, participates in discussions, asks questions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Narine Arutiunian</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Психология | Psychology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Задачи первого модуля заключались в выстраивание конструктивного взаимодействия между учителем и учениками класса.</w:t>
              <w:br/>
              <w:t xml:space="preserve">Для этого мы знакомились, рассказывали о себе 2 правды и одну ложь, проводили нейро-психологические разминки и другие игры, обсуждали необходимость правил и изображали школьные предметы в виде визуальных ассоциаций. </w:t>
              <w:br/>
              <w:t>Знакомились с профессией “психолог” и особенностями работы психолога в школе.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Активно участвует в совместной работе/обсуждении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Своевременно реагирует на вопросы и пожелания преподавателя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Высказывает свое мнение на заявленную тему обсуждения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Аня проявляет высокую активность на уроках, с интересом включается в общие активности и выполняет предложенные задания. Не стесняется делиться собственным мнением.</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Александр Люкманов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Особенности музыки в разных уголках Грузии. Аджария, Сванетия, Имеретия;</w:t>
              <w:br/>
              <w:t xml:space="preserve">- Особенности музыки в разных уголках Грузии. Кахетия, Гурия, Рача.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слушать произведение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базовый музыкальный анализ</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музыку разных регионов Грузии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Развитие Речи | Language Arts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познакомились с несколькими вариантами космогонических мифов.</w:t>
              <w:br/>
              <w:t>Наряду с чтением и обсуждением текстов мы:</w:t>
              <w:br/>
              <w:t>- поговорили о типах и стилях речи;</w:t>
              <w:br/>
              <w:t>- обсудили их особенности;</w:t>
              <w:br/>
              <w:t>- создали тексты в разных стилях.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Работает на уроке: участвует в устном обсуждении темы, задает вопросы и дает ответы на поставленные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типы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основные стили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текст в одном из изученных стилей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Ведет конспект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Чибисова Вита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Текла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1.Фразы для знакомства: მე მქვია (меня зовут) / შენ გქვია (тебя зовут) / მას ჰქვია (его/её зовут).</w:t>
              <w:br/>
              <w:t>2.Конструкция ეს არის (это есть).</w:t>
              <w:br/>
              <w:t>3.Спряжение глагола «быть» (მე ვარ, შენ ხარ, ის არის и т. д.).</w:t>
              <w:br/>
              <w:t>4.Притяжательные местоимения ჩემი (мой), შენი (твой) и др.</w:t>
              <w:br/>
              <w:t>5.Написание мини-сочинения о своей семье.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Употребляет глагол «быть» в устных и письменных ответах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употребляет формы притяжательных местоимений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