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Илья Чухин</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4A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Тема первого модуля – «Путешествие по Грузии». Ребята узнали много нового и интересного об истории и этносе страны. Наш класс посетил этнографический музей под открытым небом, куда перенесены дома из всех регионов Грузии.</w:t>
              <w:br/>
              <w:t xml:space="preserve">Я работаю как тьютор с ребятами первый год, поэтому на тьюториалах и soft skills мы знакомились друг с другом, узнавали или вспоминали правила школы, изучали эффективные способы тайм-менеджмента.</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Давид Маисурадзе</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главные и зависимые слова,</w:t>
              <w:br/>
              <w:t>— части речи,</w:t>
              <w:br/>
              <w:t>— главные члены предложения,</w:t>
              <w:br/>
              <w:t>— однородные члены предложения,</w:t>
              <w:br/>
              <w:t>— падежные вопросы,</w:t>
              <w:br/>
              <w:t>— парные согласные,</w:t>
              <w:br/>
              <w:t>— разделительный мягкий знак.</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Правильно ставит знаки препинания в предложениях с однородными членами и обобщающими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Указывает падежи имен существительных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Составляет схемы предложений с однородными членами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пишет изученные словарные слова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Подбирает проверочные слова, чтобы определить написание парной согласной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Правильно пишет слова с разделительным мягким знаком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Модульная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В первом модуле ученики прочитали следующие произведения: </w:t>
              <w:br/>
              <w:t>— "Дедал и Икар",</w:t>
              <w:br/>
              <w:t xml:space="preserve">— "Скотный двор царя Авгия", </w:t>
              <w:br/>
              <w:t>— "Амираниани",</w:t>
              <w:br/>
              <w:t>— "Цикара",</w:t>
              <w:br/>
              <w:t xml:space="preserve">— "Три бабочки", </w:t>
              <w:br/>
              <w:t>— "Конёк-горбунок",</w:t>
              <w:br/>
              <w:t xml:space="preserve">— "Спящая царевна". </w:t>
              <w:br/>
              <w:br/>
              <w:t xml:space="preserve">Изучили следующие темы: </w:t>
              <w:br/>
              <w:t xml:space="preserve">— эпитеты и олицетворения, </w:t>
              <w:br/>
              <w:t>— элементы сказочного сюжета,</w:t>
              <w:br/>
              <w:t>— отличительные особенности мифологии,</w:t>
              <w:br/>
              <w:t>— литературные сказки.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произведений, имена героев и иллюстрации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Даёт определения терминам герой (в античной мифологии), эпитет и олицетворение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в тексте произведения эпитеты и олицетворения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Сопоставляет названия элементов сюжета сказки с их определениями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Объясняет отличия мифа от сказки</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Выразительно читает художественный текст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Модульная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62.0%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Подробный комментарий к модульной работе можно найти в Edupage.</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Маслик Вячеслав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трехзначные числа. Сложение и вычитание трехзначных чисел (повторение);</w:t>
              <w:br/>
              <w:t xml:space="preserve">- многозначные числа. Разрядные слагаемые; </w:t>
              <w:br/>
              <w:t>- сложение и вычитание многозначных чисел;</w:t>
              <w:br/>
              <w:t>- умножение на однозначное число;</w:t>
              <w:br/>
              <w:t>- умножение круглого числа на однозначное число;</w:t>
              <w:br/>
              <w:t>- умножение на круглое число;</w:t>
              <w:br/>
              <w:t>- умножение круглых  чисел;</w:t>
              <w:br/>
              <w:t>- текстовые задачи в 2-3 действия;</w:t>
              <w:br/>
              <w:t>- уравнения в 2 действия;</w:t>
              <w:br/>
              <w:t>- периметр и площадь прямоугольника</w:t>
              <w:br/>
              <w:t>- дробь, элементы дроби.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записывать,читать и сравнивать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складывать и вычитать многозначные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круглое число на однозначное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на круглое число</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умножать многозначные круглые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читать и записывать обыкновенные дроби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решать текстовые задачи в 2-3 действия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this module we have covered the following topics:</w:t>
              <w:br/>
              <w:t>* Vocabulary: Months; cardinal and ordinal numbers; colours; family members; describing  people;</w:t>
              <w:br/>
              <w:t>* Grammar: Have got: affirmative and negative; possessive 's; have got questions;</w:t>
              <w:br/>
              <w:t>* Reading: An online profile; a webpage;</w:t>
              <w:br/>
              <w:t>* Speaking: work in pairs (have got questions)</w:t>
              <w:br/>
              <w:br/>
              <w:t>Students practised the learned vocabulary by quizzes and dictations. By the end of the 1st module the students' knowledge was evaluated  by the final test that included all the topics mentioned above.</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Vocabulary Students can use the new words in their 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Grammar Students can differentiate between grammar forms, their usage and their function; they can build sentences using the appropriate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Students can understand the text through various reading comprehension tasks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 Students can demonstrate their speaking skills through fluency, accurate grammar, appropriate vocabulary, and effective interaction in pairs or groups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Homework Students can demonstrate their homework skills by completing tasks on time and with consistent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Lesson engagement Students can actively participate in class, stay focused, and show interest in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Final test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Елена Бурчуладзе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Окружающий Мир | Science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Первый модуль связан с метапредметной темой “Вселенная”. Мы узнали о важных методах науки (наблюдение, эксперимент, моделирование), различиях между фактом и мнением, научной и религиозной картинами мира, признаках объективного знания; рассмотрели самые масштабные темы курса - происхождение Вселенной, строение солнечной системы и представлениях о Вселенной в древности.</w:t>
              <w:br/>
              <w:t>Освоили на разных уровнях навыки работы с канбаном урока и модуля, рабочими листами, конспектами.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Различает три основных метода науки (наблюдение, эксперимент, моделирование)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Различает факт и мнение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 участие в обсуждениях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Рабочий лист “Методы науки” (%)</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Рабочий лист можно будет взять у педагога и сделать в свободное время.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Юлия Чумаченко, Александр Белов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начали учиться играть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We learned classroom rules and how to express them in English. We began studying the human body, focusing on the locomotor system. We reviewed body vocabulary and classified body parts into groups (head, torso, upper and lower limbs). We explored bones, joints, and muscles and their functions, including skeleton names. We also developed note-taking skills and learned to create and label diagrams.</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Can name at least three classroom rules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identify and name joints, bones,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use body vocabulary to form English sentences about the human body and explain the importance of bones, joints, and muscles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can draw and label a body diagram</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Makes attempts to speak English throughout the lesson and participates in discussions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Нарине Арутюнян</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грузинской музыки;</w:t>
              <w:br/>
              <w:t>- Особенности музыки в разных уголках Грузии. Аджария, Сванетия, Имеретия;</w:t>
              <w:br/>
              <w:t>- Особенности музыки в разных уголках Грузии. Кахетия, Гурия, Рача.</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слушать произведение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базовый музыкальный анализ</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различать на слух музыку разных регионов Грузии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Музыкальная викторина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Исполнительская деятельность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Знание мелодии и текста песни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Илья активно работала на уроках, участвовала в разборах музыкальных композиций. Процент за музыкальную викторину у него получился ниже среднего, так как он неверно определил часть регионов по их музыке. Это сбило Илью во время выполнения второй части работы, где нужно было сделать зарисовку в соответствии с музыкальным фрагментом. Рисунок получился отличным, Илья очень постарался, но регион был определен неверно. Это говорит о том, что Илье довольно тяжело запомнить большое количество музыки и сопоставить трек с названием региона. Пересдача не требуется, но в качестве рекомендации, хочу посоветовать записывать на листочке свои ассоциации с композицией или кратко описывать мелодию, это поможет её распознать во время прослушивания и написания.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Психология | Psychology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Задачи первого модуля заключались в выстраивание конструктивного взаимодействия между учителем и учениками класса.</w:t>
              <w:br/>
              <w:t xml:space="preserve">Для этого мы знакомились, рассказывали о себе 2 правды и одну ложь, проводили нейро-психологические разминки и другие игры, обсуждали необходимость правил и изображали школьные предметы в виде визуальных ассоциаций. </w:t>
              <w:br/>
              <w:t>Знакомились с профессией “психолог” и особенностями работы психолога в школе.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Активно участвует в совместной работе/обсуждении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Своевременно реагирует на вопросы и пожелания преподавателя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Высказывает свое мнение на заявленную тему обсуждения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Илья проявляет высокую активность на уроках, с интересом включается в общие активности и выполняет предложенные задания. Не стесняется делиться собственным мнением, отдельно хочу отметить его оригинальность при выполнении задания по визуальной ассоциации со школьным предметом.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Александр Люкманов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Развитие Речи | Language Arts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познакомились с несколькими вариантами космогонических мифов.</w:t>
              <w:br/>
              <w:t>Наряду с чтением и обсуждением текстов мы:</w:t>
              <w:br/>
              <w:t>- поговорили о типах и стилях речи;</w:t>
              <w:br/>
              <w:t>- обсудили их особенности;</w:t>
              <w:br/>
              <w:t>- создали тексты в разных стилях.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Работает на уроке: участвует в устном обсуждении темы, задает вопросы и дает ответы на поставленные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типы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основные стили речи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Ведет конспект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Мария | Georgia</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выполнили диагностический тест и прошли собеседование, что позволило определить их уровень владения языком.</w:t>
              <w:br/>
              <w:t>В рамках первого модуля были изучены следующие темы:</w:t>
              <w:br/>
              <w:t>1.Фразы для знакомства: მე მქვია (меня зовут) / შენ გქვია (тебя зовут) / მას ჰქვია (его/её зовут).</w:t>
              <w:br/>
              <w:t>2.Конструкция ეს არის (это есть).</w:t>
              <w:br/>
              <w:t>3.Спряжение глагола «быть» (მე ვარ, შენ ხარ, ის არის и т. д.).</w:t>
              <w:br/>
              <w:t>4.Притяжательные местоимения ჩემი (мой), შენი (твой) и др.</w:t>
              <w:br/>
              <w:t>5.Написание мини-сочинения о своей семье.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 (например: რა გქვია? — მე მქვია…)</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Узнаёт и применяет конструкцию ეს არის в предложениях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Употребляет глагол «быть» в устных и письменных ответах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Правильно употребляет формы притяжательных местоимений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связный текст о своей семье (3–5 предложений)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Устный зачёт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Илья показывает уверенное понимание изученных тем и соответствует ожиданиям модуля. Правильно использует фразы для знакомства (მე მქვია, შენ გქვია), конструкцию ეს არის и формы глагола быть. Умеет применять притяжательные местоимения (ჩემი, შენი) в предложениях. Мини-сочинение о семье написал связно, с пониманием темы и использованием изученной лексики.</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Мария Ушакова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Изо | Art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w:t>
              <w:br/>
              <w:br/>
              <w:t>- Совместно разрабатывали правила взаимодействия в кабинете ИЗО;</w:t>
              <w:br/>
              <w:t>- Познакомились с критериями законченной работы;</w:t>
              <w:br/>
              <w:t>- Познакомились с пиксельным стилем изображения;</w:t>
              <w:br/>
              <w:t>- Практиковались в передаче индивидуальных особенностей (прическа, цвет глаз, аксессуары) с помощью простых элементов;</w:t>
              <w:br/>
              <w:t>- Научились изображать лицо человека через геометрические формы;</w:t>
              <w:br/>
              <w:t xml:space="preserve">- Учились работать в группах. </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Передает пропорции и детали: - изображает части предмета в правильном соотношении, - выделяет основные детали, - исправляет ошибки в рисунке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Использует художественные средства: - подбирает цвет для передачи настроения, - создает композицию (расположение объектов), - применяет линии для выделения формы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Проявляет самостоятельность и творческий замысел: - дополняет работу собственными идеями, - выбирает детали, - объясняет замысел рисунка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Выполняет работу согласно оглашенным критериям: - в работе нет незакрашенных пятен - много деталей - присутствует много разных цветов - соблюдена аккуратность выполнения</w:t>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Подбирает гармоничные цветовые сочетания: - использует несколько цветов, которые сочетаются между собой - использует контрастные и родственные цвета для выразительности, - сохраняет цветовое единство (цвета смотрятся согласованно, не «спорят» друг с другом)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Юлия Галкина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говорили о вселенной, рассматривая это понятие с двух ракурсов: во-первых, мы выполнили ряд заданий, посвященных реальной вселенной, в которой мы живем, а во-вторых, выполнили творческий проект, посвященный созданию вымышленной, художественной вселенной с объектами и явлениями, близкими каждому из ребят. В завершение модуля мы приступили к созданию модели космического корабля для исследования этих альтернативных вселенных.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Ведет конспект, выполняет разминочные, подготовительные задания в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Активно работает на уроке: дает устные ответы, задает вопросы, предлагает креативные решения и ходы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Описывает устройство реальной наблюдаемой вселенной, перечисляет и дает определение небесным телам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Придумывает и изображает вымышленную альтернативную вселенную на плакате, аккуратно выполняет работу, добавляет на изображение оригинальные интерактивные элементы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Готовит и презентует краткое устное высказывание с описанием вымышленной вселенной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Илья Наумов</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