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20"/>
        <w:jc w:val="right"/>
        <w:rPr/>
      </w:pPr>
      <w:r w:rsidDel="00000000" w:rsidR="00000000" w:rsidRPr="00000000">
        <w:rPr>
          <w:rtl w:val="0"/>
        </w:rPr>
      </w:r>
    </w:p>
    <w:tbl>
      <w:tblPr>
        <w:tblStyle w:val="Table1"/>
        <w:tblW w:w="9675.0" w:type="dxa"/>
        <w:jc w:val="left"/>
        <w:tblInd w:w="-1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45"/>
        <w:gridCol w:w="4830"/>
        <w:tblGridChange w:id="0">
          <w:tblGrid>
            <w:gridCol w:w="4845"/>
            <w:gridCol w:w="4830"/>
          </w:tblGrid>
        </w:tblGridChange>
      </w:tblGrid>
      <w:tr>
        <w:trPr>
          <w:cantSplit w:val="0"/>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2">
            <w:pPr>
              <w:ind w:right="-20"/>
              <w:rPr>
                <w:b w:val="1"/>
                <w:color w:val="1155cc"/>
                <w:sz w:val="32"/>
                <w:szCs w:val="32"/>
              </w:rPr>
            </w:pPr>
            <w:r w:rsidDel="00000000" w:rsidR="00000000" w:rsidRPr="00000000">
              <w:rPr>
                <w:b w:val="1"/>
                <w:color w:val="1155cc"/>
                <w:sz w:val="32"/>
                <w:szCs w:val="32"/>
                <w:rtl w:val="0"/>
              </w:rPr>
              <w:t xml:space="preserve">Мия Жукова</w:t>
            </w:r>
          </w:p>
          <w:p w:rsidR="00000000" w:rsidDel="00000000" w:rsidP="00000000" w:rsidRDefault="00000000" w:rsidRPr="00000000" w14:paraId="00000003">
            <w:pPr>
              <w:ind w:right="-20"/>
              <w:rPr>
                <w:b w:val="1"/>
                <w:sz w:val="14"/>
                <w:szCs w:val="14"/>
              </w:rPr>
            </w:pPr>
            <w:r w:rsidDel="00000000" w:rsidR="00000000" w:rsidRPr="00000000">
              <w:rPr>
                <w:rtl w:val="0"/>
              </w:rPr>
            </w:r>
          </w:p>
          <w:p w:rsidR="00000000" w:rsidDel="00000000" w:rsidP="00000000" w:rsidRDefault="00000000" w:rsidRPr="00000000" w14:paraId="00000004">
            <w:pPr>
              <w:ind w:right="-20"/>
              <w:rPr>
                <w:b w:val="1"/>
                <w:sz w:val="24"/>
                <w:szCs w:val="24"/>
              </w:rPr>
            </w:pPr>
            <w:r w:rsidDel="00000000" w:rsidR="00000000" w:rsidRPr="00000000">
              <w:rPr>
                <w:b w:val="1"/>
                <w:sz w:val="24"/>
                <w:szCs w:val="24"/>
                <w:rtl w:val="0"/>
              </w:rPr>
              <w:t xml:space="preserve">6K2/6C2 КЛАСС | GRADE</w:t>
            </w:r>
          </w:p>
          <w:p w:rsidR="00000000" w:rsidDel="00000000" w:rsidP="00000000" w:rsidRDefault="00000000" w:rsidRPr="00000000" w14:paraId="00000005">
            <w:pPr>
              <w:ind w:right="-20"/>
              <w:rPr>
                <w:b w:val="1"/>
                <w:sz w:val="24"/>
                <w:szCs w:val="24"/>
              </w:rPr>
            </w:pPr>
            <w:r w:rsidDel="00000000" w:rsidR="00000000" w:rsidRPr="00000000">
              <w:rPr>
                <w:b w:val="1"/>
                <w:sz w:val="24"/>
                <w:szCs w:val="24"/>
                <w:rtl w:val="0"/>
              </w:rPr>
              <w:t xml:space="preserve">Cambridge Advanced Year 1</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6">
            <w:pPr>
              <w:ind w:right="-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238125</wp:posOffset>
                  </wp:positionH>
                  <wp:positionV relativeFrom="paragraph">
                    <wp:posOffset>0</wp:posOffset>
                  </wp:positionV>
                  <wp:extent cx="2171383" cy="679825"/>
                  <wp:effectExtent b="0" l="0" r="0" t="0"/>
                  <wp:wrapSquare wrapText="bothSides" distB="0" distT="0" distL="114300" distR="114300"/>
                  <wp:docPr id="1" name="image1.png"/>
                  <a:graphic>
                    <a:graphicData uri="http://schemas.openxmlformats.org/drawingml/2006/picture">
                      <pic:pic>
                        <pic:nvPicPr>
                          <pic:cNvPr id="1" name="image1.png"/>
                          <pic:cNvPicPr preferRelativeResize="0"/>
                        </pic:nvPicPr>
                        <pic:blipFill>
                          <a:blip r:embed="rId7"/>
                          <a:srcRect b="0" l="0" r="0" t="0"/>
                          <a:stretch>
                            <a:fillRect/>
                          </a:stretch>
                        </pic:blipFill>
                        <pic:spPr>
                          <a:xfrm>
                            <a:off x="0" y="0"/>
                            <a:ext cx="2171383" cy="679825"/>
                          </a:xfrm>
                          <a:prstGeom prst="rect"/>
                          <a:ln/>
                        </pic:spPr>
                      </pic:pic>
                    </a:graphicData>
                  </a:graphic>
                </wp:anchor>
              </w:drawing>
            </w:r>
          </w:p>
        </w:tc>
      </w:tr>
      <w:tr>
        <w:trPr>
          <w:cantSplit w:val="0"/>
          <w:trHeight w:val="926" w:hRule="atLeast"/>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7">
            <w:pPr>
              <w:spacing w:line="360" w:lineRule="auto"/>
              <w:ind w:right="-20"/>
              <w:rPr>
                <w:rFonts w:ascii="Times New Roman" w:cs="Times New Roman" w:eastAsia="Times New Roman" w:hAnsi="Times New Roman"/>
                <w:sz w:val="24"/>
                <w:szCs w:val="24"/>
              </w:rPr>
            </w:pPr>
            <w:r w:rsidDel="00000000" w:rsidR="00000000" w:rsidRPr="00000000">
              <w:rPr>
                <w:b w:val="1"/>
                <w:color w:val="0b5394"/>
                <w:sz w:val="24"/>
                <w:szCs w:val="24"/>
                <w:rtl w:val="0"/>
              </w:rPr>
              <w:t xml:space="preserve">Учебный модуль 1 | Module 1   </w:t>
            </w:r>
            <w:r w:rsidDel="00000000" w:rsidR="00000000" w:rsidRPr="00000000">
              <w:rPr>
                <w:rtl w:val="0"/>
              </w:rPr>
            </w:r>
          </w:p>
          <w:p w:rsidR="00000000" w:rsidDel="00000000" w:rsidP="00000000" w:rsidRDefault="00000000" w:rsidRPr="00000000" w14:paraId="00000008">
            <w:pPr>
              <w:spacing w:line="360" w:lineRule="auto"/>
              <w:ind w:right="-20"/>
              <w:rPr>
                <w:b w:val="1"/>
                <w:color w:val="0b5394"/>
                <w:sz w:val="24"/>
                <w:szCs w:val="24"/>
              </w:rPr>
            </w:pPr>
            <w:r w:rsidDel="00000000" w:rsidR="00000000" w:rsidRPr="00000000">
              <w:rPr>
                <w:b w:val="1"/>
                <w:color w:val="0b5394"/>
                <w:sz w:val="24"/>
                <w:szCs w:val="24"/>
                <w:rtl w:val="0"/>
              </w:rPr>
              <w:t xml:space="preserve">01.09 – 03.10.2025</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9">
            <w:pPr>
              <w:tabs>
                <w:tab w:val="left" w:leader="none" w:pos="4268"/>
              </w:tabs>
              <w:spacing w:line="360" w:lineRule="auto"/>
              <w:ind w:right="-20"/>
              <w:rPr>
                <w:b w:val="1"/>
                <w:sz w:val="24"/>
                <w:szCs w:val="24"/>
              </w:rPr>
            </w:pPr>
            <w:r w:rsidDel="00000000" w:rsidR="00000000" w:rsidRPr="00000000">
              <w:rPr>
                <w:b w:val="1"/>
                <w:sz w:val="24"/>
                <w:szCs w:val="24"/>
                <w:rtl w:val="0"/>
              </w:rPr>
              <w:t xml:space="preserve">Тбилиси, Грузия | Tbilisi, Georgia</w:t>
            </w:r>
          </w:p>
          <w:p w:rsidR="00000000" w:rsidDel="00000000" w:rsidP="00000000" w:rsidRDefault="00000000" w:rsidRPr="00000000" w14:paraId="0000000A">
            <w:pPr>
              <w:spacing w:line="360" w:lineRule="auto"/>
              <w:ind w:right="-20"/>
              <w:rPr>
                <w:b w:val="1"/>
                <w:sz w:val="28"/>
                <w:szCs w:val="28"/>
              </w:rPr>
            </w:pPr>
            <w:r w:rsidDel="00000000" w:rsidR="00000000" w:rsidRPr="00000000">
              <w:rPr>
                <w:b w:val="1"/>
                <w:sz w:val="28"/>
                <w:szCs w:val="28"/>
                <w:rtl w:val="0"/>
              </w:rPr>
              <w:t xml:space="preserve">2025-2026</w:t>
            </w:r>
          </w:p>
        </w:tc>
      </w:tr>
    </w:tbl>
    <w:p w:rsidR="00000000" w:rsidDel="00000000" w:rsidP="00000000" w:rsidRDefault="00000000" w:rsidRPr="00000000" w14:paraId="0000000B">
      <w:pPr>
        <w:spacing w:line="360" w:lineRule="auto"/>
        <w:ind w:right="-20"/>
        <w:rPr>
          <w:color w:val="0b5394"/>
          <w:sz w:val="20"/>
          <w:szCs w:val="20"/>
        </w:rPr>
      </w:pPr>
      <w:r w:rsidDel="00000000" w:rsidR="00000000" w:rsidRPr="00000000">
        <w:rPr>
          <w:rtl w:val="0"/>
        </w:rPr>
      </w:r>
    </w:p>
    <w:p w:rsidR="00000000" w:rsidDel="00000000" w:rsidP="00000000" w:rsidRDefault="00000000" w:rsidRPr="00000000" w14:paraId="0000000C">
      <w:pPr>
        <w:spacing w:line="360" w:lineRule="auto"/>
        <w:ind w:right="-20"/>
        <w:rPr>
          <w:b w:val="1"/>
          <w:color w:val="0000ff"/>
          <w:sz w:val="32"/>
          <w:szCs w:val="32"/>
        </w:rPr>
      </w:pPr>
      <w:r w:rsidDel="00000000" w:rsidR="00000000" w:rsidRPr="00000000">
        <w:rPr>
          <w:b w:val="1"/>
          <w:sz w:val="32"/>
          <w:szCs w:val="32"/>
          <w:rtl w:val="0"/>
        </w:rPr>
        <w:t xml:space="preserve">Отчет об успеваемости </w:t>
      </w:r>
      <w:r w:rsidDel="00000000" w:rsidR="00000000" w:rsidRPr="00000000">
        <w:rPr>
          <w:rtl w:val="0"/>
        </w:rPr>
      </w:r>
    </w:p>
    <w:p w:rsidR="00000000" w:rsidDel="00000000" w:rsidP="00000000" w:rsidRDefault="00000000" w:rsidRPr="00000000" w14:paraId="0000000D">
      <w:pPr>
        <w:ind w:right="-20"/>
        <w:rPr>
          <w:sz w:val="20"/>
          <w:szCs w:val="20"/>
        </w:rPr>
      </w:pPr>
      <w:r w:rsidDel="00000000" w:rsidR="00000000" w:rsidRPr="00000000">
        <w:rPr>
          <w:sz w:val="20"/>
          <w:szCs w:val="20"/>
          <w:rtl w:val="0"/>
        </w:rPr>
        <w:t xml:space="preserve">Отчет содержит информацию об успеваемости учащегося за указанный учебный модуль, выраженную в форме </w:t>
      </w:r>
      <w:r w:rsidDel="00000000" w:rsidR="00000000" w:rsidRPr="00000000">
        <w:rPr>
          <w:i w:val="1"/>
          <w:sz w:val="20"/>
          <w:szCs w:val="20"/>
          <w:rtl w:val="0"/>
        </w:rPr>
        <w:t xml:space="preserve">критериального оценивания </w:t>
      </w:r>
      <w:r w:rsidDel="00000000" w:rsidR="00000000" w:rsidRPr="00000000">
        <w:rPr>
          <w:sz w:val="20"/>
          <w:szCs w:val="20"/>
          <w:rtl w:val="0"/>
        </w:rPr>
        <w:t xml:space="preserve">по основным предметам </w:t>
      </w:r>
      <w:r w:rsidDel="00000000" w:rsidR="00000000" w:rsidRPr="00000000">
        <w:rPr>
          <w:i w:val="1"/>
          <w:sz w:val="20"/>
          <w:szCs w:val="20"/>
          <w:rtl w:val="0"/>
        </w:rPr>
        <w:t xml:space="preserve">относительно ожидаемого уровня по программе</w:t>
      </w:r>
      <w:r w:rsidDel="00000000" w:rsidR="00000000" w:rsidRPr="00000000">
        <w:rPr>
          <w:sz w:val="20"/>
          <w:szCs w:val="20"/>
          <w:rtl w:val="0"/>
        </w:rPr>
        <w:t xml:space="preserve">, но не относительно других учащихся в классе.</w:t>
      </w:r>
    </w:p>
    <w:p w:rsidR="00000000" w:rsidDel="00000000" w:rsidP="00000000" w:rsidRDefault="00000000" w:rsidRPr="00000000" w14:paraId="0000000E">
      <w:pPr>
        <w:ind w:right="-20"/>
        <w:rPr>
          <w:sz w:val="14"/>
          <w:szCs w:val="14"/>
        </w:rPr>
      </w:pPr>
      <w:r w:rsidDel="00000000" w:rsidR="00000000" w:rsidRPr="00000000">
        <w:rPr>
          <w:rtl w:val="0"/>
        </w:rPr>
      </w:r>
    </w:p>
    <w:p w:rsidR="00000000" w:rsidDel="00000000" w:rsidP="00000000" w:rsidRDefault="00000000" w:rsidRPr="00000000" w14:paraId="0000000F">
      <w:pPr>
        <w:ind w:right="-20"/>
        <w:rPr>
          <w:b w:val="1"/>
          <w:sz w:val="20"/>
          <w:szCs w:val="20"/>
        </w:rPr>
      </w:pPr>
      <w:r w:rsidDel="00000000" w:rsidR="00000000" w:rsidRPr="00000000">
        <w:rPr>
          <w:b w:val="1"/>
          <w:sz w:val="20"/>
          <w:szCs w:val="20"/>
          <w:rtl w:val="0"/>
        </w:rPr>
        <w:t xml:space="preserve">Как организован отчет об успеваемости:</w:t>
      </w:r>
    </w:p>
    <w:p w:rsidR="00000000" w:rsidDel="00000000" w:rsidP="00000000" w:rsidRDefault="00000000" w:rsidRPr="00000000" w14:paraId="00000010">
      <w:pPr>
        <w:ind w:right="-20"/>
        <w:rPr>
          <w:sz w:val="14"/>
          <w:szCs w:val="14"/>
        </w:rPr>
      </w:pPr>
      <w:r w:rsidDel="00000000" w:rsidR="00000000" w:rsidRPr="00000000">
        <w:rPr>
          <w:rtl w:val="0"/>
        </w:rPr>
      </w:r>
    </w:p>
    <w:p w:rsidR="00000000" w:rsidDel="00000000" w:rsidP="00000000" w:rsidRDefault="00000000" w:rsidRPr="00000000" w14:paraId="00000011">
      <w:pPr>
        <w:ind w:right="-20"/>
        <w:rPr>
          <w:sz w:val="20"/>
          <w:szCs w:val="20"/>
        </w:rPr>
      </w:pPr>
      <w:r w:rsidDel="00000000" w:rsidR="00000000" w:rsidRPr="00000000">
        <w:rPr>
          <w:sz w:val="20"/>
          <w:szCs w:val="20"/>
          <w:rtl w:val="0"/>
        </w:rPr>
        <w:t xml:space="preserve">Отчет состоит из таблиц критериального оценивания </w:t>
      </w:r>
      <w:r w:rsidDel="00000000" w:rsidR="00000000" w:rsidRPr="00000000">
        <w:rPr>
          <w:i w:val="1"/>
          <w:sz w:val="20"/>
          <w:szCs w:val="20"/>
          <w:rtl w:val="0"/>
        </w:rPr>
        <w:t xml:space="preserve">по основным предметам</w:t>
      </w:r>
      <w:r w:rsidDel="00000000" w:rsidR="00000000" w:rsidRPr="00000000">
        <w:rPr>
          <w:sz w:val="20"/>
          <w:szCs w:val="20"/>
          <w:rtl w:val="0"/>
        </w:rPr>
        <w:t xml:space="preserve">. Каждая таблица включает:</w:t>
      </w:r>
    </w:p>
    <w:p w:rsidR="00000000" w:rsidDel="00000000" w:rsidP="00000000" w:rsidRDefault="00000000" w:rsidRPr="00000000" w14:paraId="00000012">
      <w:pPr>
        <w:numPr>
          <w:ilvl w:val="0"/>
          <w:numId w:val="3"/>
        </w:numPr>
        <w:ind w:left="0" w:right="-20" w:firstLine="0"/>
        <w:rPr>
          <w:sz w:val="20"/>
          <w:szCs w:val="20"/>
        </w:rPr>
      </w:pPr>
      <w:r w:rsidDel="00000000" w:rsidR="00000000" w:rsidRPr="00000000">
        <w:rPr>
          <w:i w:val="1"/>
          <w:sz w:val="20"/>
          <w:szCs w:val="20"/>
          <w:rtl w:val="0"/>
        </w:rPr>
        <w:t xml:space="preserve">дескриптор</w:t>
      </w:r>
      <w:r w:rsidDel="00000000" w:rsidR="00000000" w:rsidRPr="00000000">
        <w:rPr>
          <w:sz w:val="20"/>
          <w:szCs w:val="20"/>
          <w:rtl w:val="0"/>
        </w:rPr>
        <w:t xml:space="preserve">, кратко описывающий пройденный в модуле материал;</w:t>
      </w:r>
    </w:p>
    <w:p w:rsidR="00000000" w:rsidDel="00000000" w:rsidP="00000000" w:rsidRDefault="00000000" w:rsidRPr="00000000" w14:paraId="00000013">
      <w:pPr>
        <w:numPr>
          <w:ilvl w:val="0"/>
          <w:numId w:val="3"/>
        </w:numPr>
        <w:ind w:left="0" w:right="-20" w:firstLine="0"/>
        <w:rPr>
          <w:sz w:val="20"/>
          <w:szCs w:val="20"/>
        </w:rPr>
      </w:pPr>
      <w:r w:rsidDel="00000000" w:rsidR="00000000" w:rsidRPr="00000000">
        <w:rPr>
          <w:i w:val="1"/>
          <w:sz w:val="20"/>
          <w:szCs w:val="20"/>
          <w:rtl w:val="0"/>
        </w:rPr>
        <w:t xml:space="preserve">имя учителя, </w:t>
      </w:r>
      <w:r w:rsidDel="00000000" w:rsidR="00000000" w:rsidRPr="00000000">
        <w:rPr>
          <w:sz w:val="20"/>
          <w:szCs w:val="20"/>
          <w:rtl w:val="0"/>
        </w:rPr>
        <w:t xml:space="preserve">ведущего предмет;</w:t>
      </w:r>
    </w:p>
    <w:p w:rsidR="00000000" w:rsidDel="00000000" w:rsidP="00000000" w:rsidRDefault="00000000" w:rsidRPr="00000000" w14:paraId="00000014">
      <w:pPr>
        <w:numPr>
          <w:ilvl w:val="0"/>
          <w:numId w:val="3"/>
        </w:numPr>
        <w:ind w:left="0" w:right="-20" w:firstLine="0"/>
        <w:rPr>
          <w:sz w:val="20"/>
          <w:szCs w:val="20"/>
        </w:rPr>
      </w:pPr>
      <w:r w:rsidDel="00000000" w:rsidR="00000000" w:rsidRPr="00000000">
        <w:rPr>
          <w:i w:val="1"/>
          <w:sz w:val="20"/>
          <w:szCs w:val="20"/>
          <w:rtl w:val="0"/>
        </w:rPr>
        <w:t xml:space="preserve">критерии </w:t>
      </w:r>
      <w:r w:rsidDel="00000000" w:rsidR="00000000" w:rsidRPr="00000000">
        <w:rPr>
          <w:sz w:val="20"/>
          <w:szCs w:val="20"/>
          <w:rtl w:val="0"/>
        </w:rPr>
        <w:t xml:space="preserve">оценивания работы по предмету в данном модуле. Оценивание выражается в отметке уровня успеваемости учащегося по каждому критерию:</w:t>
      </w:r>
    </w:p>
    <w:p w:rsidR="00000000" w:rsidDel="00000000" w:rsidP="00000000" w:rsidRDefault="00000000" w:rsidRPr="00000000" w14:paraId="00000015">
      <w:pPr>
        <w:numPr>
          <w:ilvl w:val="1"/>
          <w:numId w:val="3"/>
        </w:numPr>
        <w:ind w:left="0" w:right="-20" w:firstLine="0"/>
        <w:rPr>
          <w:sz w:val="20"/>
          <w:szCs w:val="20"/>
        </w:rPr>
      </w:pPr>
      <w:r w:rsidDel="00000000" w:rsidR="00000000" w:rsidRPr="00000000">
        <w:rPr>
          <w:sz w:val="20"/>
          <w:szCs w:val="20"/>
          <w:rtl w:val="0"/>
        </w:rPr>
        <w:t xml:space="preserve">Не проявляется;</w:t>
      </w:r>
    </w:p>
    <w:p w:rsidR="00000000" w:rsidDel="00000000" w:rsidP="00000000" w:rsidRDefault="00000000" w:rsidRPr="00000000" w14:paraId="00000016">
      <w:pPr>
        <w:numPr>
          <w:ilvl w:val="1"/>
          <w:numId w:val="3"/>
        </w:numPr>
        <w:ind w:left="0" w:right="-20" w:firstLine="0"/>
        <w:rPr>
          <w:sz w:val="20"/>
          <w:szCs w:val="20"/>
        </w:rPr>
      </w:pPr>
      <w:r w:rsidDel="00000000" w:rsidR="00000000" w:rsidRPr="00000000">
        <w:rPr>
          <w:sz w:val="20"/>
          <w:szCs w:val="20"/>
          <w:rtl w:val="0"/>
        </w:rPr>
        <w:t xml:space="preserve">Начальный уровень;</w:t>
      </w:r>
    </w:p>
    <w:p w:rsidR="00000000" w:rsidDel="00000000" w:rsidP="00000000" w:rsidRDefault="00000000" w:rsidRPr="00000000" w14:paraId="00000017">
      <w:pPr>
        <w:numPr>
          <w:ilvl w:val="1"/>
          <w:numId w:val="3"/>
        </w:numPr>
        <w:ind w:left="0" w:right="-20" w:firstLine="0"/>
        <w:rPr>
          <w:sz w:val="20"/>
          <w:szCs w:val="20"/>
        </w:rPr>
      </w:pPr>
      <w:r w:rsidDel="00000000" w:rsidR="00000000" w:rsidRPr="00000000">
        <w:rPr>
          <w:sz w:val="20"/>
          <w:szCs w:val="20"/>
          <w:rtl w:val="0"/>
        </w:rPr>
        <w:t xml:space="preserve">Соответствует ожиданиям по программе;</w:t>
      </w:r>
    </w:p>
    <w:p w:rsidR="00000000" w:rsidDel="00000000" w:rsidP="00000000" w:rsidRDefault="00000000" w:rsidRPr="00000000" w14:paraId="00000018">
      <w:pPr>
        <w:numPr>
          <w:ilvl w:val="1"/>
          <w:numId w:val="3"/>
        </w:numPr>
        <w:ind w:left="0" w:right="-20" w:firstLine="0"/>
        <w:rPr>
          <w:sz w:val="20"/>
          <w:szCs w:val="20"/>
        </w:rPr>
      </w:pPr>
      <w:r w:rsidDel="00000000" w:rsidR="00000000" w:rsidRPr="00000000">
        <w:rPr>
          <w:sz w:val="20"/>
          <w:szCs w:val="20"/>
          <w:rtl w:val="0"/>
        </w:rPr>
        <w:t xml:space="preserve">Превосходит ожидания по программе;</w:t>
      </w:r>
    </w:p>
    <w:p w:rsidR="00000000" w:rsidDel="00000000" w:rsidP="00000000" w:rsidRDefault="00000000" w:rsidRPr="00000000" w14:paraId="00000019">
      <w:pPr>
        <w:numPr>
          <w:ilvl w:val="0"/>
          <w:numId w:val="3"/>
        </w:numPr>
        <w:ind w:left="0" w:right="-20" w:firstLine="0"/>
        <w:rPr>
          <w:sz w:val="20"/>
          <w:szCs w:val="20"/>
        </w:rPr>
      </w:pPr>
      <w:r w:rsidDel="00000000" w:rsidR="00000000" w:rsidRPr="00000000">
        <w:rPr>
          <w:sz w:val="20"/>
          <w:szCs w:val="20"/>
          <w:rtl w:val="0"/>
        </w:rPr>
        <w:t xml:space="preserve">при необходимости учитель оставляет </w:t>
      </w:r>
      <w:r w:rsidDel="00000000" w:rsidR="00000000" w:rsidRPr="00000000">
        <w:rPr>
          <w:i w:val="1"/>
          <w:sz w:val="20"/>
          <w:szCs w:val="20"/>
          <w:rtl w:val="0"/>
        </w:rPr>
        <w:t xml:space="preserve">примечание </w:t>
      </w:r>
      <w:r w:rsidDel="00000000" w:rsidR="00000000" w:rsidRPr="00000000">
        <w:rPr>
          <w:sz w:val="20"/>
          <w:szCs w:val="20"/>
          <w:rtl w:val="0"/>
        </w:rPr>
        <w:t xml:space="preserve">с кратким комментарием по работе учащегося.</w:t>
      </w:r>
    </w:p>
    <w:p w:rsidR="00000000" w:rsidDel="00000000" w:rsidP="00000000" w:rsidRDefault="00000000" w:rsidRPr="00000000" w14:paraId="0000001A">
      <w:pPr>
        <w:ind w:right="-20"/>
        <w:rPr>
          <w:sz w:val="14"/>
          <w:szCs w:val="14"/>
        </w:rPr>
      </w:pPr>
      <w:r w:rsidDel="00000000" w:rsidR="00000000" w:rsidRPr="00000000">
        <w:rPr>
          <w:rtl w:val="0"/>
        </w:rPr>
      </w:r>
    </w:p>
    <w:p w:rsidR="00000000" w:rsidDel="00000000" w:rsidP="00000000" w:rsidRDefault="00000000" w:rsidRPr="00000000" w14:paraId="0000001B">
      <w:pPr>
        <w:ind w:right="-20"/>
        <w:rPr>
          <w:b w:val="1"/>
          <w:sz w:val="20"/>
          <w:szCs w:val="20"/>
        </w:rPr>
      </w:pPr>
      <w:r w:rsidDel="00000000" w:rsidR="00000000" w:rsidRPr="00000000">
        <w:rPr>
          <w:b w:val="1"/>
          <w:sz w:val="20"/>
          <w:szCs w:val="20"/>
          <w:rtl w:val="0"/>
        </w:rPr>
        <w:t xml:space="preserve">Как проводится оценивание:</w:t>
      </w:r>
    </w:p>
    <w:p w:rsidR="00000000" w:rsidDel="00000000" w:rsidP="00000000" w:rsidRDefault="00000000" w:rsidRPr="00000000" w14:paraId="0000001C">
      <w:pPr>
        <w:ind w:right="-20"/>
        <w:rPr>
          <w:sz w:val="14"/>
          <w:szCs w:val="14"/>
        </w:rPr>
      </w:pPr>
      <w:r w:rsidDel="00000000" w:rsidR="00000000" w:rsidRPr="00000000">
        <w:rPr>
          <w:rtl w:val="0"/>
        </w:rPr>
      </w:r>
    </w:p>
    <w:p w:rsidR="00000000" w:rsidDel="00000000" w:rsidP="00000000" w:rsidRDefault="00000000" w:rsidRPr="00000000" w14:paraId="0000001D">
      <w:pPr>
        <w:ind w:right="-20"/>
        <w:rPr>
          <w:sz w:val="20"/>
          <w:szCs w:val="20"/>
        </w:rPr>
      </w:pPr>
      <w:r w:rsidDel="00000000" w:rsidR="00000000" w:rsidRPr="00000000">
        <w:rPr>
          <w:sz w:val="20"/>
          <w:szCs w:val="20"/>
          <w:rtl w:val="0"/>
        </w:rPr>
        <w:t xml:space="preserve">Критерии оценивания отражают требования программы для каждого класса и могут быть одинаковыми по предмету на протяжении года либо меняться от модуля к модулю. Учитель сообщает учащимся критерии оценивания в начале модуля. </w:t>
      </w:r>
    </w:p>
    <w:p w:rsidR="00000000" w:rsidDel="00000000" w:rsidP="00000000" w:rsidRDefault="00000000" w:rsidRPr="00000000" w14:paraId="0000001E">
      <w:pPr>
        <w:numPr>
          <w:ilvl w:val="0"/>
          <w:numId w:val="2"/>
        </w:numPr>
        <w:ind w:left="0" w:right="-20" w:firstLine="0"/>
        <w:rPr>
          <w:sz w:val="20"/>
          <w:szCs w:val="20"/>
        </w:rPr>
      </w:pPr>
      <w:r w:rsidDel="00000000" w:rsidR="00000000" w:rsidRPr="00000000">
        <w:rPr>
          <w:sz w:val="20"/>
          <w:szCs w:val="20"/>
          <w:rtl w:val="0"/>
        </w:rPr>
        <w:t xml:space="preserve">В течение модуля по данным критериям учитель проводит </w:t>
      </w:r>
      <w:r w:rsidDel="00000000" w:rsidR="00000000" w:rsidRPr="00000000">
        <w:rPr>
          <w:i w:val="1"/>
          <w:sz w:val="20"/>
          <w:szCs w:val="20"/>
          <w:rtl w:val="0"/>
        </w:rPr>
        <w:t xml:space="preserve">формирующее оценивание </w:t>
      </w:r>
      <w:r w:rsidDel="00000000" w:rsidR="00000000" w:rsidRPr="00000000">
        <w:rPr>
          <w:sz w:val="20"/>
          <w:szCs w:val="20"/>
          <w:rtl w:val="0"/>
        </w:rPr>
        <w:t xml:space="preserve">(устные или письменные работы; работа на уроках, ведение конспекта; проекты; проверочные квизы, опросы, самостоятельные работы и т.д.). </w:t>
      </w:r>
    </w:p>
    <w:p w:rsidR="00000000" w:rsidDel="00000000" w:rsidP="00000000" w:rsidRDefault="00000000" w:rsidRPr="00000000" w14:paraId="0000001F">
      <w:pPr>
        <w:numPr>
          <w:ilvl w:val="0"/>
          <w:numId w:val="2"/>
        </w:numPr>
        <w:ind w:left="0" w:right="-20" w:firstLine="0"/>
        <w:rPr>
          <w:sz w:val="20"/>
          <w:szCs w:val="20"/>
        </w:rPr>
      </w:pPr>
      <w:r w:rsidDel="00000000" w:rsidR="00000000" w:rsidRPr="00000000">
        <w:rPr>
          <w:sz w:val="20"/>
          <w:szCs w:val="20"/>
          <w:rtl w:val="0"/>
        </w:rPr>
        <w:t xml:space="preserve">В конце модуля проводится </w:t>
      </w:r>
      <w:r w:rsidDel="00000000" w:rsidR="00000000" w:rsidRPr="00000000">
        <w:rPr>
          <w:i w:val="1"/>
          <w:sz w:val="20"/>
          <w:szCs w:val="20"/>
          <w:rtl w:val="0"/>
        </w:rPr>
        <w:t xml:space="preserve">итоговое оценивание </w:t>
      </w:r>
      <w:r w:rsidDel="00000000" w:rsidR="00000000" w:rsidRPr="00000000">
        <w:rPr>
          <w:sz w:val="20"/>
          <w:szCs w:val="20"/>
          <w:rtl w:val="0"/>
        </w:rPr>
        <w:t xml:space="preserve">по пройденному за модуль материалу (кроме модулей повторения): финальные тесты, контрольные работы, опросы, презентации, выступления, сочинения, диктанты, защиты проектов и др. </w:t>
      </w:r>
    </w:p>
    <w:p w:rsidR="00000000" w:rsidDel="00000000" w:rsidP="00000000" w:rsidRDefault="00000000" w:rsidRPr="00000000" w14:paraId="00000020">
      <w:pPr>
        <w:ind w:right="-20"/>
        <w:rPr>
          <w:sz w:val="14"/>
          <w:szCs w:val="14"/>
        </w:rPr>
      </w:pPr>
      <w:r w:rsidDel="00000000" w:rsidR="00000000" w:rsidRPr="00000000">
        <w:rPr>
          <w:rtl w:val="0"/>
        </w:rPr>
      </w:r>
    </w:p>
    <w:p w:rsidR="00000000" w:rsidDel="00000000" w:rsidP="00000000" w:rsidRDefault="00000000" w:rsidRPr="00000000" w14:paraId="00000021">
      <w:pPr>
        <w:ind w:right="-20"/>
        <w:rPr>
          <w:b w:val="1"/>
          <w:sz w:val="20"/>
          <w:szCs w:val="20"/>
        </w:rPr>
      </w:pPr>
      <w:r w:rsidDel="00000000" w:rsidR="00000000" w:rsidRPr="00000000">
        <w:rPr>
          <w:b w:val="1"/>
          <w:sz w:val="20"/>
          <w:szCs w:val="20"/>
          <w:rtl w:val="0"/>
        </w:rPr>
        <w:t xml:space="preserve">Случаи отсутствия аттестации за модуль или пересдачи итоговой работы:</w:t>
      </w:r>
    </w:p>
    <w:p w:rsidR="00000000" w:rsidDel="00000000" w:rsidP="00000000" w:rsidRDefault="00000000" w:rsidRPr="00000000" w14:paraId="00000022">
      <w:pPr>
        <w:ind w:right="-20"/>
        <w:rPr>
          <w:sz w:val="14"/>
          <w:szCs w:val="14"/>
        </w:rPr>
      </w:pPr>
      <w:r w:rsidDel="00000000" w:rsidR="00000000" w:rsidRPr="00000000">
        <w:rPr>
          <w:rtl w:val="0"/>
        </w:rPr>
      </w:r>
    </w:p>
    <w:p w:rsidR="00000000" w:rsidDel="00000000" w:rsidP="00000000" w:rsidRDefault="00000000" w:rsidRPr="00000000" w14:paraId="00000023">
      <w:pPr>
        <w:ind w:right="-20"/>
        <w:rPr>
          <w:sz w:val="20"/>
          <w:szCs w:val="20"/>
        </w:rPr>
      </w:pPr>
      <w:r w:rsidDel="00000000" w:rsidR="00000000" w:rsidRPr="00000000">
        <w:rPr>
          <w:sz w:val="20"/>
          <w:szCs w:val="20"/>
          <w:rtl w:val="0"/>
        </w:rPr>
        <w:t xml:space="preserve">Если учащийся пропустил в течение модуля более 50% уроков по предмету, оснований для оценивания</w:t>
      </w:r>
      <w:r w:rsidDel="00000000" w:rsidR="00000000" w:rsidRPr="00000000">
        <w:rPr>
          <w:i w:val="1"/>
          <w:sz w:val="20"/>
          <w:szCs w:val="20"/>
          <w:rtl w:val="0"/>
        </w:rPr>
        <w:t xml:space="preserve"> может быть</w:t>
      </w:r>
      <w:r w:rsidDel="00000000" w:rsidR="00000000" w:rsidRPr="00000000">
        <w:rPr>
          <w:sz w:val="20"/>
          <w:szCs w:val="20"/>
          <w:rtl w:val="0"/>
        </w:rPr>
        <w:t xml:space="preserve"> </w:t>
      </w:r>
      <w:r w:rsidDel="00000000" w:rsidR="00000000" w:rsidRPr="00000000">
        <w:rPr>
          <w:i w:val="1"/>
          <w:sz w:val="20"/>
          <w:szCs w:val="20"/>
          <w:rtl w:val="0"/>
        </w:rPr>
        <w:t xml:space="preserve">недостаточно</w:t>
      </w:r>
      <w:r w:rsidDel="00000000" w:rsidR="00000000" w:rsidRPr="00000000">
        <w:rPr>
          <w:sz w:val="20"/>
          <w:szCs w:val="20"/>
          <w:rtl w:val="0"/>
        </w:rPr>
        <w:t xml:space="preserve">, и в таблице по предмету будет проставлено “Не аттестован” (кроме случаев сдачи индивидуальных заданий за пропущенный период). </w:t>
      </w:r>
    </w:p>
    <w:p w:rsidR="00000000" w:rsidDel="00000000" w:rsidP="00000000" w:rsidRDefault="00000000" w:rsidRPr="00000000" w14:paraId="00000024">
      <w:pPr>
        <w:ind w:right="-20"/>
        <w:rPr>
          <w:sz w:val="14"/>
          <w:szCs w:val="14"/>
        </w:rPr>
      </w:pPr>
      <w:r w:rsidDel="00000000" w:rsidR="00000000" w:rsidRPr="00000000">
        <w:rPr>
          <w:rtl w:val="0"/>
        </w:rPr>
      </w:r>
    </w:p>
    <w:p w:rsidR="00000000" w:rsidDel="00000000" w:rsidP="00000000" w:rsidRDefault="00000000" w:rsidRPr="00000000" w14:paraId="00000025">
      <w:pPr>
        <w:ind w:right="-20"/>
        <w:rPr>
          <w:sz w:val="20"/>
          <w:szCs w:val="20"/>
        </w:rPr>
      </w:pPr>
      <w:r w:rsidDel="00000000" w:rsidR="00000000" w:rsidRPr="00000000">
        <w:rPr>
          <w:sz w:val="20"/>
          <w:szCs w:val="20"/>
          <w:rtl w:val="0"/>
        </w:rPr>
        <w:t xml:space="preserve">В 4-11 классах в случае результата итоговой работы по предмету за модуль менее 50%, а также в случае пропуска 50% и более уроков по предмету, назначается </w:t>
      </w:r>
      <w:r w:rsidDel="00000000" w:rsidR="00000000" w:rsidRPr="00000000">
        <w:rPr>
          <w:i w:val="1"/>
          <w:sz w:val="20"/>
          <w:szCs w:val="20"/>
          <w:rtl w:val="0"/>
        </w:rPr>
        <w:t xml:space="preserve">пересдача </w:t>
      </w:r>
      <w:r w:rsidDel="00000000" w:rsidR="00000000" w:rsidRPr="00000000">
        <w:rPr>
          <w:sz w:val="20"/>
          <w:szCs w:val="20"/>
          <w:rtl w:val="0"/>
        </w:rPr>
        <w:t xml:space="preserve">итоговой работы по предмету после каникул. Ученик обязан самостоятельно в течение первых трёх недель следующего модуля прийти в четверг в 16:00 в кабинет, согласованный с завучем средней или старшей школы, и написать работу, закрывающую долг. Иные форматы пересдачи возможны и обговариваются с учителем-предметником в индивидуальном порядке. Назначение пересдачи по предмету за модуль фиксируется в данном отчете. </w:t>
      </w:r>
    </w:p>
    <w:p w:rsidR="00000000" w:rsidDel="00000000" w:rsidP="00000000" w:rsidRDefault="00000000" w:rsidRPr="00000000" w14:paraId="00000026">
      <w:pPr>
        <w:ind w:right="-20"/>
        <w:rPr>
          <w:sz w:val="14"/>
          <w:szCs w:val="14"/>
        </w:rPr>
      </w:pPr>
      <w:r w:rsidDel="00000000" w:rsidR="00000000" w:rsidRPr="00000000">
        <w:rPr>
          <w:rtl w:val="0"/>
        </w:rPr>
      </w:r>
    </w:p>
    <w:p w:rsidR="00000000" w:rsidDel="00000000" w:rsidP="00000000" w:rsidRDefault="00000000" w:rsidRPr="00000000" w14:paraId="00000027">
      <w:pPr>
        <w:ind w:right="-20"/>
        <w:rPr>
          <w:b w:val="1"/>
          <w:sz w:val="32"/>
          <w:szCs w:val="32"/>
        </w:rPr>
      </w:pPr>
      <w:r w:rsidDel="00000000" w:rsidR="00000000" w:rsidRPr="00000000">
        <w:rPr>
          <w:rtl w:val="0"/>
        </w:rPr>
      </w:r>
    </w:p>
    <w:p w:rsidR="00000000" w:rsidDel="00000000" w:rsidP="00000000" w:rsidRDefault="00000000" w:rsidRPr="00000000" w14:paraId="00000028">
      <w:pPr>
        <w:ind w:right="-20"/>
        <w:rPr>
          <w:rFonts w:ascii="Times New Roman" w:cs="Times New Roman" w:eastAsia="Times New Roman" w:hAnsi="Times New Roman"/>
          <w:sz w:val="24"/>
          <w:szCs w:val="24"/>
        </w:rPr>
      </w:pPr>
      <w:r w:rsidDel="00000000" w:rsidR="00000000" w:rsidRPr="00000000">
        <w:rPr>
          <w:b w:val="1"/>
          <w:sz w:val="32"/>
          <w:szCs w:val="32"/>
          <w:rtl w:val="0"/>
        </w:rPr>
        <w:t xml:space="preserve">Student Progress Report</w:t>
      </w:r>
      <w:r w:rsidDel="00000000" w:rsidR="00000000" w:rsidRPr="00000000">
        <w:rPr>
          <w:rtl w:val="0"/>
        </w:rPr>
      </w:r>
    </w:p>
    <w:p w:rsidR="00000000" w:rsidDel="00000000" w:rsidP="00000000" w:rsidRDefault="00000000" w:rsidRPr="00000000" w14:paraId="00000029">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The report provides information about the student's performance in core subjects in the indicated module expressed as </w:t>
      </w:r>
      <w:r w:rsidDel="00000000" w:rsidR="00000000" w:rsidRPr="00000000">
        <w:rPr>
          <w:i w:val="1"/>
          <w:sz w:val="20"/>
          <w:szCs w:val="20"/>
          <w:rtl w:val="0"/>
        </w:rPr>
        <w:t xml:space="preserve">criteria-based assessment</w:t>
      </w:r>
      <w:r w:rsidDel="00000000" w:rsidR="00000000" w:rsidRPr="00000000">
        <w:rPr>
          <w:sz w:val="20"/>
          <w:szCs w:val="20"/>
          <w:rtl w:val="0"/>
        </w:rPr>
        <w:t xml:space="preserve">. Students are assessed </w:t>
      </w:r>
      <w:r w:rsidDel="00000000" w:rsidR="00000000" w:rsidRPr="00000000">
        <w:rPr>
          <w:i w:val="1"/>
          <w:sz w:val="20"/>
          <w:szCs w:val="20"/>
          <w:rtl w:val="0"/>
        </w:rPr>
        <w:t xml:space="preserve">in the context of expected results</w:t>
      </w:r>
      <w:r w:rsidDel="00000000" w:rsidR="00000000" w:rsidRPr="00000000">
        <w:rPr>
          <w:sz w:val="20"/>
          <w:szCs w:val="20"/>
          <w:rtl w:val="0"/>
        </w:rPr>
        <w:t xml:space="preserve"> set in the syllabus for each subject and not in comparison with the other students.</w:t>
      </w:r>
      <w:r w:rsidDel="00000000" w:rsidR="00000000" w:rsidRPr="00000000">
        <w:rPr>
          <w:rtl w:val="0"/>
        </w:rPr>
      </w:r>
    </w:p>
    <w:p w:rsidR="00000000" w:rsidDel="00000000" w:rsidP="00000000" w:rsidRDefault="00000000" w:rsidRPr="00000000" w14:paraId="0000002A">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How the Student Progress Report is organised: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B">
      <w:pPr>
        <w:spacing w:before="200" w:lineRule="auto"/>
        <w:ind w:right="-20"/>
        <w:rPr>
          <w:sz w:val="20"/>
          <w:szCs w:val="20"/>
        </w:rPr>
      </w:pPr>
      <w:r w:rsidDel="00000000" w:rsidR="00000000" w:rsidRPr="00000000">
        <w:rPr>
          <w:sz w:val="20"/>
          <w:szCs w:val="20"/>
          <w:rtl w:val="0"/>
        </w:rPr>
        <w:t xml:space="preserve">The report is presented in the form of criterion-based assessment tables for core subjects. Each table includes:</w:t>
      </w:r>
    </w:p>
    <w:p w:rsidR="00000000" w:rsidDel="00000000" w:rsidP="00000000" w:rsidRDefault="00000000" w:rsidRPr="00000000" w14:paraId="0000002C">
      <w:pPr>
        <w:numPr>
          <w:ilvl w:val="0"/>
          <w:numId w:val="1"/>
        </w:numPr>
        <w:ind w:left="0" w:right="-20" w:firstLine="0"/>
        <w:rPr>
          <w:sz w:val="20"/>
          <w:szCs w:val="20"/>
        </w:rPr>
      </w:pPr>
      <w:r w:rsidDel="00000000" w:rsidR="00000000" w:rsidRPr="00000000">
        <w:rPr>
          <w:i w:val="1"/>
          <w:sz w:val="20"/>
          <w:szCs w:val="20"/>
          <w:rtl w:val="0"/>
        </w:rPr>
        <w:t xml:space="preserve">A descriptor</w:t>
      </w:r>
      <w:r w:rsidDel="00000000" w:rsidR="00000000" w:rsidRPr="00000000">
        <w:rPr>
          <w:sz w:val="20"/>
          <w:szCs w:val="20"/>
          <w:rtl w:val="0"/>
        </w:rPr>
        <w:t xml:space="preserve"> that briefly outlines the material covered in the module;</w:t>
      </w:r>
    </w:p>
    <w:p w:rsidR="00000000" w:rsidDel="00000000" w:rsidP="00000000" w:rsidRDefault="00000000" w:rsidRPr="00000000" w14:paraId="0000002D">
      <w:pPr>
        <w:numPr>
          <w:ilvl w:val="0"/>
          <w:numId w:val="1"/>
        </w:numPr>
        <w:ind w:left="0" w:right="-20" w:firstLine="0"/>
        <w:rPr>
          <w:sz w:val="20"/>
          <w:szCs w:val="20"/>
        </w:rPr>
      </w:pPr>
      <w:r w:rsidDel="00000000" w:rsidR="00000000" w:rsidRPr="00000000">
        <w:rPr>
          <w:i w:val="1"/>
          <w:sz w:val="20"/>
          <w:szCs w:val="20"/>
          <w:rtl w:val="0"/>
        </w:rPr>
        <w:t xml:space="preserve">Assessment criteria</w:t>
      </w:r>
      <w:r w:rsidDel="00000000" w:rsidR="00000000" w:rsidRPr="00000000">
        <w:rPr>
          <w:sz w:val="20"/>
          <w:szCs w:val="20"/>
          <w:rtl w:val="0"/>
        </w:rPr>
        <w:t xml:space="preserve"> for the subject for the module and the student's performance level for each criterion:</w:t>
      </w:r>
    </w:p>
    <w:p w:rsidR="00000000" w:rsidDel="00000000" w:rsidP="00000000" w:rsidRDefault="00000000" w:rsidRPr="00000000" w14:paraId="0000002E">
      <w:pPr>
        <w:numPr>
          <w:ilvl w:val="1"/>
          <w:numId w:val="1"/>
        </w:numPr>
        <w:ind w:left="0" w:right="-20" w:firstLine="0"/>
        <w:rPr>
          <w:sz w:val="20"/>
          <w:szCs w:val="20"/>
        </w:rPr>
      </w:pPr>
      <w:r w:rsidDel="00000000" w:rsidR="00000000" w:rsidRPr="00000000">
        <w:rPr>
          <w:sz w:val="20"/>
          <w:szCs w:val="20"/>
          <w:rtl w:val="0"/>
        </w:rPr>
        <w:t xml:space="preserve">Not evident;</w:t>
      </w:r>
    </w:p>
    <w:p w:rsidR="00000000" w:rsidDel="00000000" w:rsidP="00000000" w:rsidRDefault="00000000" w:rsidRPr="00000000" w14:paraId="0000002F">
      <w:pPr>
        <w:numPr>
          <w:ilvl w:val="1"/>
          <w:numId w:val="1"/>
        </w:numPr>
        <w:ind w:left="0" w:right="-20" w:firstLine="0"/>
        <w:rPr>
          <w:sz w:val="20"/>
          <w:szCs w:val="20"/>
        </w:rPr>
      </w:pPr>
      <w:r w:rsidDel="00000000" w:rsidR="00000000" w:rsidRPr="00000000">
        <w:rPr>
          <w:sz w:val="20"/>
          <w:szCs w:val="20"/>
          <w:rtl w:val="0"/>
        </w:rPr>
        <w:t xml:space="preserve">Beginner level;</w:t>
      </w:r>
    </w:p>
    <w:p w:rsidR="00000000" w:rsidDel="00000000" w:rsidP="00000000" w:rsidRDefault="00000000" w:rsidRPr="00000000" w14:paraId="00000030">
      <w:pPr>
        <w:numPr>
          <w:ilvl w:val="1"/>
          <w:numId w:val="1"/>
        </w:numPr>
        <w:ind w:left="0" w:right="-20" w:firstLine="0"/>
        <w:rPr>
          <w:sz w:val="20"/>
          <w:szCs w:val="20"/>
        </w:rPr>
      </w:pPr>
      <w:r w:rsidDel="00000000" w:rsidR="00000000" w:rsidRPr="00000000">
        <w:rPr>
          <w:sz w:val="20"/>
          <w:szCs w:val="20"/>
          <w:rtl w:val="0"/>
        </w:rPr>
        <w:t xml:space="preserve">Meets expectations;</w:t>
      </w:r>
    </w:p>
    <w:p w:rsidR="00000000" w:rsidDel="00000000" w:rsidP="00000000" w:rsidRDefault="00000000" w:rsidRPr="00000000" w14:paraId="00000031">
      <w:pPr>
        <w:numPr>
          <w:ilvl w:val="1"/>
          <w:numId w:val="1"/>
        </w:numPr>
        <w:ind w:left="0" w:right="-20" w:firstLine="0"/>
        <w:rPr>
          <w:sz w:val="20"/>
          <w:szCs w:val="20"/>
        </w:rPr>
      </w:pPr>
      <w:r w:rsidDel="00000000" w:rsidR="00000000" w:rsidRPr="00000000">
        <w:rPr>
          <w:sz w:val="20"/>
          <w:szCs w:val="20"/>
          <w:rtl w:val="0"/>
        </w:rPr>
        <w:t xml:space="preserve">Exceeds expectations;</w:t>
      </w:r>
    </w:p>
    <w:p w:rsidR="00000000" w:rsidDel="00000000" w:rsidP="00000000" w:rsidRDefault="00000000" w:rsidRPr="00000000" w14:paraId="00000032">
      <w:pPr>
        <w:numPr>
          <w:ilvl w:val="0"/>
          <w:numId w:val="1"/>
        </w:numPr>
        <w:ind w:left="0" w:right="-20" w:firstLine="0"/>
        <w:rPr>
          <w:sz w:val="20"/>
          <w:szCs w:val="20"/>
        </w:rPr>
      </w:pPr>
      <w:r w:rsidDel="00000000" w:rsidR="00000000" w:rsidRPr="00000000">
        <w:rPr>
          <w:i w:val="1"/>
          <w:sz w:val="20"/>
          <w:szCs w:val="20"/>
          <w:rtl w:val="0"/>
        </w:rPr>
        <w:t xml:space="preserve">Subject teacher’s name;</w:t>
      </w:r>
      <w:r w:rsidDel="00000000" w:rsidR="00000000" w:rsidRPr="00000000">
        <w:rPr>
          <w:rtl w:val="0"/>
        </w:rPr>
      </w:r>
    </w:p>
    <w:p w:rsidR="00000000" w:rsidDel="00000000" w:rsidP="00000000" w:rsidRDefault="00000000" w:rsidRPr="00000000" w14:paraId="00000033">
      <w:pPr>
        <w:numPr>
          <w:ilvl w:val="0"/>
          <w:numId w:val="1"/>
        </w:numPr>
        <w:ind w:left="0" w:right="-20" w:firstLine="0"/>
        <w:rPr>
          <w:sz w:val="20"/>
          <w:szCs w:val="2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If necessary, teachers leave </w:t>
      </w:r>
      <w:r w:rsidDel="00000000" w:rsidR="00000000" w:rsidRPr="00000000">
        <w:rPr>
          <w:i w:val="1"/>
          <w:sz w:val="20"/>
          <w:szCs w:val="20"/>
          <w:rtl w:val="0"/>
        </w:rPr>
        <w:t xml:space="preserve">comments</w:t>
      </w:r>
      <w:r w:rsidDel="00000000" w:rsidR="00000000" w:rsidRPr="00000000">
        <w:rPr>
          <w:sz w:val="20"/>
          <w:szCs w:val="20"/>
          <w:rtl w:val="0"/>
        </w:rPr>
        <w:t xml:space="preserve"> on the student's work.</w:t>
      </w:r>
    </w:p>
    <w:p w:rsidR="00000000" w:rsidDel="00000000" w:rsidP="00000000" w:rsidRDefault="00000000" w:rsidRPr="00000000" w14:paraId="00000034">
      <w:pPr>
        <w:spacing w:before="240" w:lineRule="auto"/>
        <w:ind w:right="-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sz w:val="20"/>
          <w:szCs w:val="20"/>
          <w:rtl w:val="0"/>
        </w:rPr>
        <w:t xml:space="preserve">How assessment is carried out:</w:t>
      </w:r>
      <w:r w:rsidDel="00000000" w:rsidR="00000000" w:rsidRPr="00000000">
        <w:rPr>
          <w:rtl w:val="0"/>
        </w:rPr>
      </w:r>
    </w:p>
    <w:p w:rsidR="00000000" w:rsidDel="00000000" w:rsidP="00000000" w:rsidRDefault="00000000" w:rsidRPr="00000000" w14:paraId="00000035">
      <w:pPr>
        <w:spacing w:before="240" w:lineRule="auto"/>
        <w:ind w:right="-20"/>
        <w:rPr>
          <w:sz w:val="20"/>
          <w:szCs w:val="20"/>
        </w:rPr>
      </w:pPr>
      <w:r w:rsidDel="00000000" w:rsidR="00000000" w:rsidRPr="00000000">
        <w:rPr>
          <w:sz w:val="20"/>
          <w:szCs w:val="20"/>
          <w:rtl w:val="0"/>
        </w:rPr>
        <w:t xml:space="preserve">Assessment criteria express what is expected from students studying each subject course in each module. They may be the same for each subject throughout the year or may vary from module to module. Each teacher informs their students of the assessment criteria at the beginning of each module.</w:t>
      </w:r>
    </w:p>
    <w:p w:rsidR="00000000" w:rsidDel="00000000" w:rsidP="00000000" w:rsidRDefault="00000000" w:rsidRPr="00000000" w14:paraId="00000036">
      <w:pPr>
        <w:spacing w:before="240" w:lineRule="auto"/>
        <w:ind w:right="-20"/>
        <w:rPr>
          <w:sz w:val="20"/>
          <w:szCs w:val="20"/>
        </w:rPr>
      </w:pPr>
      <w:r w:rsidDel="00000000" w:rsidR="00000000" w:rsidRPr="00000000">
        <w:rPr>
          <w:sz w:val="20"/>
          <w:szCs w:val="20"/>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During the module, the teacher carries out </w:t>
      </w:r>
      <w:r w:rsidDel="00000000" w:rsidR="00000000" w:rsidRPr="00000000">
        <w:rPr>
          <w:i w:val="1"/>
          <w:sz w:val="20"/>
          <w:szCs w:val="20"/>
          <w:rtl w:val="0"/>
        </w:rPr>
        <w:t xml:space="preserve">formative assessment</w:t>
      </w:r>
      <w:r w:rsidDel="00000000" w:rsidR="00000000" w:rsidRPr="00000000">
        <w:rPr>
          <w:sz w:val="20"/>
          <w:szCs w:val="20"/>
          <w:rtl w:val="0"/>
        </w:rPr>
        <w:t xml:space="preserve"> (oral or written work, quizzes, surveys, tests, etc.) according to the set assessment criteria.</w:t>
      </w:r>
    </w:p>
    <w:p w:rsidR="00000000" w:rsidDel="00000000" w:rsidP="00000000" w:rsidRDefault="00000000" w:rsidRPr="00000000" w14:paraId="00000037">
      <w:pPr>
        <w:spacing w:before="240" w:lineRule="auto"/>
        <w:ind w:right="-20"/>
        <w:rPr>
          <w:sz w:val="20"/>
          <w:szCs w:val="20"/>
        </w:rPr>
      </w:pPr>
      <w:r w:rsidDel="00000000" w:rsidR="00000000" w:rsidRPr="00000000">
        <w:rPr>
          <w:sz w:val="20"/>
          <w:szCs w:val="20"/>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At the end of each module, </w:t>
      </w:r>
      <w:r w:rsidDel="00000000" w:rsidR="00000000" w:rsidRPr="00000000">
        <w:rPr>
          <w:i w:val="1"/>
          <w:sz w:val="20"/>
          <w:szCs w:val="20"/>
          <w:rtl w:val="0"/>
        </w:rPr>
        <w:t xml:space="preserve">final (summative) assessment</w:t>
      </w:r>
      <w:r w:rsidDel="00000000" w:rsidR="00000000" w:rsidRPr="00000000">
        <w:rPr>
          <w:sz w:val="20"/>
          <w:szCs w:val="20"/>
          <w:rtl w:val="0"/>
        </w:rPr>
        <w:t xml:space="preserve"> is carried out based on the material covered during the module (except for revision modules): a final test, a written assignment, a presentation, an essay, a dictation, project defence, etc.</w:t>
      </w:r>
    </w:p>
    <w:p w:rsidR="00000000" w:rsidDel="00000000" w:rsidP="00000000" w:rsidRDefault="00000000" w:rsidRPr="00000000" w14:paraId="00000038">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Assessment also covers </w:t>
      </w:r>
      <w:r w:rsidDel="00000000" w:rsidR="00000000" w:rsidRPr="00000000">
        <w:rPr>
          <w:i w:val="1"/>
          <w:sz w:val="20"/>
          <w:szCs w:val="20"/>
          <w:rtl w:val="0"/>
        </w:rPr>
        <w:t xml:space="preserve">the student’s effort</w:t>
      </w:r>
      <w:r w:rsidDel="00000000" w:rsidR="00000000" w:rsidRPr="00000000">
        <w:rPr>
          <w:sz w:val="20"/>
          <w:szCs w:val="20"/>
          <w:rtl w:val="0"/>
        </w:rPr>
        <w:t xml:space="preserve"> and, in the case of some subjects in middle and high school, </w:t>
      </w:r>
      <w:r w:rsidDel="00000000" w:rsidR="00000000" w:rsidRPr="00000000">
        <w:rPr>
          <w:i w:val="1"/>
          <w:sz w:val="20"/>
          <w:szCs w:val="20"/>
          <w:rtl w:val="0"/>
        </w:rPr>
        <w:t xml:space="preserve">note-taking</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39">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No assessment and/or retakes:</w:t>
      </w:r>
      <w:r w:rsidDel="00000000" w:rsidR="00000000" w:rsidRPr="00000000">
        <w:rPr>
          <w:rtl w:val="0"/>
        </w:rPr>
      </w:r>
    </w:p>
    <w:p w:rsidR="00000000" w:rsidDel="00000000" w:rsidP="00000000" w:rsidRDefault="00000000" w:rsidRPr="00000000" w14:paraId="0000003A">
      <w:pPr>
        <w:spacing w:after="200" w:before="200" w:lineRule="auto"/>
        <w:ind w:right="-20"/>
        <w:rPr>
          <w:sz w:val="20"/>
          <w:szCs w:val="20"/>
        </w:rPr>
      </w:pPr>
      <w:r w:rsidDel="00000000" w:rsidR="00000000" w:rsidRPr="00000000">
        <w:rPr>
          <w:sz w:val="20"/>
          <w:szCs w:val="20"/>
          <w:rtl w:val="0"/>
        </w:rPr>
        <w:t xml:space="preserve">If a student missed more than 50% of lessons in a subject in one module, there </w:t>
      </w:r>
      <w:r w:rsidDel="00000000" w:rsidR="00000000" w:rsidRPr="00000000">
        <w:rPr>
          <w:i w:val="1"/>
          <w:sz w:val="20"/>
          <w:szCs w:val="20"/>
          <w:rtl w:val="0"/>
        </w:rPr>
        <w:t xml:space="preserve">may be</w:t>
      </w:r>
      <w:r w:rsidDel="00000000" w:rsidR="00000000" w:rsidRPr="00000000">
        <w:rPr>
          <w:sz w:val="20"/>
          <w:szCs w:val="20"/>
          <w:rtl w:val="0"/>
        </w:rPr>
        <w:t xml:space="preserve"> </w:t>
      </w:r>
      <w:r w:rsidDel="00000000" w:rsidR="00000000" w:rsidRPr="00000000">
        <w:rPr>
          <w:i w:val="1"/>
          <w:sz w:val="20"/>
          <w:szCs w:val="20"/>
          <w:rtl w:val="0"/>
        </w:rPr>
        <w:t xml:space="preserve">insufficient grounds for assessment</w:t>
      </w:r>
      <w:r w:rsidDel="00000000" w:rsidR="00000000" w:rsidRPr="00000000">
        <w:rPr>
          <w:sz w:val="20"/>
          <w:szCs w:val="20"/>
          <w:rtl w:val="0"/>
        </w:rPr>
        <w:t xml:space="preserve"> resulting in a "Not assessed" note for the subject (except in the case of individual assignments for the missed period).</w:t>
      </w:r>
    </w:p>
    <w:p w:rsidR="00000000" w:rsidDel="00000000" w:rsidP="00000000" w:rsidRDefault="00000000" w:rsidRPr="00000000" w14:paraId="0000003B">
      <w:pPr>
        <w:spacing w:after="200" w:before="200" w:lineRule="auto"/>
        <w:ind w:right="-20"/>
        <w:rPr>
          <w:highlight w:val="white"/>
        </w:rPr>
      </w:pPr>
      <w:r w:rsidDel="00000000" w:rsidR="00000000" w:rsidRPr="00000000">
        <w:rPr>
          <w:sz w:val="20"/>
          <w:szCs w:val="20"/>
          <w:rtl w:val="0"/>
        </w:rPr>
        <w:t xml:space="preserve">In grades 4-11, if the final assessment result for a module is less than 50%, as well as in the case of missing more than 50% of lessons in a subject, the student will be assigned </w:t>
      </w:r>
      <w:r w:rsidDel="00000000" w:rsidR="00000000" w:rsidRPr="00000000">
        <w:rPr>
          <w:i w:val="1"/>
          <w:sz w:val="20"/>
          <w:szCs w:val="20"/>
          <w:rtl w:val="0"/>
        </w:rPr>
        <w:t xml:space="preserve">a retake</w:t>
      </w:r>
      <w:r w:rsidDel="00000000" w:rsidR="00000000" w:rsidRPr="00000000">
        <w:rPr>
          <w:sz w:val="20"/>
          <w:szCs w:val="20"/>
          <w:rtl w:val="0"/>
        </w:rPr>
        <w:t xml:space="preserve"> of the final assessment in the subject. It is the student’s responsibility to complete a retake in the first three weeks of the following module. The student is expected to show up on Thursday at approx. 16:00 (during the teacher’s meeting) at a pre-arranged place to complete a retake. Other forms of retake are also possible; these should be discussed and agreed upon with the subject teacher.</w:t>
      </w:r>
      <w:r w:rsidDel="00000000" w:rsidR="00000000" w:rsidRPr="00000000">
        <w:br w:type="page"/>
      </w:r>
      <w:r w:rsidDel="00000000" w:rsidR="00000000" w:rsidRPr="00000000">
        <w:rPr>
          <w:rtl w:val="0"/>
        </w:rPr>
      </w:r>
    </w:p>
    <w:p w:rsidR="00000000" w:rsidDel="00000000" w:rsidP="00000000" w:rsidRDefault="00000000" w:rsidRPr="00000000" w14:paraId="0000003C">
      <w:pPr>
        <w:ind w:right="-20"/>
        <w:rPr>
          <w:b w:val="1"/>
          <w:sz w:val="28"/>
          <w:szCs w:val="28"/>
          <w:highlight w:val="white"/>
        </w:rPr>
      </w:pPr>
      <w:r w:rsidDel="00000000" w:rsidR="00000000" w:rsidRPr="00000000">
        <w:rPr>
          <w:rtl w:val="0"/>
        </w:rPr>
      </w:r>
    </w:p>
    <w:p w:rsidR="00000000" w:rsidDel="00000000" w:rsidP="00000000" w:rsidRDefault="00000000" w:rsidRPr="00000000" w14:paraId="0000003D">
      <w:pPr>
        <w:ind w:right="-20"/>
        <w:jc w:val="center"/>
        <w:rPr>
          <w:b w:val="1"/>
          <w:sz w:val="24"/>
          <w:szCs w:val="24"/>
          <w:highlight w:val="white"/>
        </w:rPr>
      </w:pPr>
      <w:r w:rsidDel="00000000" w:rsidR="00000000" w:rsidRPr="00000000">
        <w:rPr>
          <w:b w:val="1"/>
          <w:sz w:val="24"/>
          <w:szCs w:val="24"/>
          <w:highlight w:val="white"/>
          <w:rtl w:val="0"/>
        </w:rPr>
        <w:t xml:space="preserve">Система оценивания в Школе Проектор</w:t>
      </w:r>
    </w:p>
    <w:p w:rsidR="00000000" w:rsidDel="00000000" w:rsidP="00000000" w:rsidRDefault="00000000" w:rsidRPr="00000000" w14:paraId="0000003E">
      <w:pPr>
        <w:ind w:right="-20"/>
        <w:jc w:val="center"/>
        <w:rPr>
          <w:b w:val="1"/>
          <w:sz w:val="24"/>
          <w:szCs w:val="24"/>
          <w:highlight w:val="white"/>
        </w:rPr>
      </w:pPr>
      <w:r w:rsidDel="00000000" w:rsidR="00000000" w:rsidRPr="00000000">
        <w:rPr>
          <w:b w:val="1"/>
          <w:sz w:val="24"/>
          <w:szCs w:val="24"/>
          <w:highlight w:val="white"/>
          <w:rtl w:val="0"/>
        </w:rPr>
        <w:t xml:space="preserve">Projector School Marking System</w:t>
      </w:r>
    </w:p>
    <w:p w:rsidR="00000000" w:rsidDel="00000000" w:rsidP="00000000" w:rsidRDefault="00000000" w:rsidRPr="00000000" w14:paraId="0000003F">
      <w:pPr>
        <w:ind w:right="-20"/>
        <w:rPr>
          <w:sz w:val="14"/>
          <w:szCs w:val="14"/>
          <w:highlight w:val="white"/>
        </w:rPr>
      </w:pPr>
      <w:r w:rsidDel="00000000" w:rsidR="00000000" w:rsidRPr="00000000">
        <w:rPr>
          <w:rtl w:val="0"/>
        </w:rPr>
      </w:r>
    </w:p>
    <w:tbl>
      <w:tblPr>
        <w:tblStyle w:val="Table2"/>
        <w:tblW w:w="10200.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615"/>
        <w:gridCol w:w="600"/>
        <w:gridCol w:w="1245"/>
        <w:gridCol w:w="1200"/>
        <w:gridCol w:w="1965"/>
        <w:gridCol w:w="1635"/>
        <w:gridCol w:w="1830"/>
        <w:tblGridChange w:id="0">
          <w:tblGrid>
            <w:gridCol w:w="1110"/>
            <w:gridCol w:w="615"/>
            <w:gridCol w:w="600"/>
            <w:gridCol w:w="1245"/>
            <w:gridCol w:w="1200"/>
            <w:gridCol w:w="1965"/>
            <w:gridCol w:w="1635"/>
            <w:gridCol w:w="1830"/>
          </w:tblGrid>
        </w:tblGridChange>
      </w:tblGrid>
      <w:tr>
        <w:trPr>
          <w:cantSplit w:val="0"/>
          <w:trHeight w:val="502" w:hRule="atLeast"/>
          <w:tblHeader w:val="0"/>
        </w:trPr>
        <w:tc>
          <w:tcPr>
            <w:vMerge w:val="restart"/>
            <w:shd w:fill="c9daf8" w:val="clear"/>
            <w:tcMar>
              <w:top w:w="100.0" w:type="dxa"/>
              <w:left w:w="100.0" w:type="dxa"/>
              <w:bottom w:w="100.0" w:type="dxa"/>
              <w:right w:w="100.0" w:type="dxa"/>
            </w:tcMar>
          </w:tcPr>
          <w:p w:rsidR="00000000" w:rsidDel="00000000" w:rsidP="00000000" w:rsidRDefault="00000000" w:rsidRPr="00000000" w14:paraId="00000040">
            <w:pPr>
              <w:widowControl w:val="0"/>
              <w:spacing w:line="240" w:lineRule="auto"/>
              <w:ind w:right="-20"/>
              <w:jc w:val="center"/>
              <w:rPr>
                <w:sz w:val="16"/>
                <w:szCs w:val="16"/>
              </w:rPr>
            </w:pPr>
            <w:r w:rsidDel="00000000" w:rsidR="00000000" w:rsidRPr="00000000">
              <w:rPr>
                <w:sz w:val="16"/>
                <w:szCs w:val="16"/>
                <w:rtl w:val="0"/>
              </w:rPr>
              <w:t xml:space="preserve">Результат в процентах |</w:t>
            </w:r>
          </w:p>
          <w:p w:rsidR="00000000" w:rsidDel="00000000" w:rsidP="00000000" w:rsidRDefault="00000000" w:rsidRPr="00000000" w14:paraId="00000041">
            <w:pPr>
              <w:widowControl w:val="0"/>
              <w:spacing w:line="240" w:lineRule="auto"/>
              <w:ind w:right="-20"/>
              <w:jc w:val="center"/>
              <w:rPr>
                <w:sz w:val="16"/>
                <w:szCs w:val="16"/>
              </w:rPr>
            </w:pPr>
            <w:r w:rsidDel="00000000" w:rsidR="00000000" w:rsidRPr="00000000">
              <w:rPr>
                <w:sz w:val="16"/>
                <w:szCs w:val="16"/>
                <w:rtl w:val="0"/>
              </w:rPr>
              <w:t xml:space="preserve">Percentage</w:t>
            </w:r>
          </w:p>
        </w:tc>
        <w:tc>
          <w:tcPr>
            <w:gridSpan w:val="4"/>
            <w:shd w:fill="c9daf8" w:val="clear"/>
            <w:tcMar>
              <w:top w:w="100.0" w:type="dxa"/>
              <w:left w:w="100.0" w:type="dxa"/>
              <w:bottom w:w="100.0" w:type="dxa"/>
              <w:right w:w="100.0" w:type="dxa"/>
            </w:tcMar>
          </w:tcPr>
          <w:p w:rsidR="00000000" w:rsidDel="00000000" w:rsidP="00000000" w:rsidRDefault="00000000" w:rsidRPr="00000000" w14:paraId="00000042">
            <w:pPr>
              <w:widowControl w:val="0"/>
              <w:spacing w:line="240" w:lineRule="auto"/>
              <w:ind w:right="-20"/>
              <w:jc w:val="center"/>
              <w:rPr>
                <w:sz w:val="16"/>
                <w:szCs w:val="16"/>
              </w:rPr>
            </w:pPr>
            <w:r w:rsidDel="00000000" w:rsidR="00000000" w:rsidRPr="00000000">
              <w:rPr>
                <w:sz w:val="16"/>
                <w:szCs w:val="16"/>
                <w:rtl w:val="0"/>
              </w:rPr>
              <w:t xml:space="preserve">Отметка | Mark</w:t>
            </w:r>
          </w:p>
        </w:tc>
        <w:tc>
          <w:tcPr>
            <w:vMerge w:val="restart"/>
            <w:shd w:fill="c9daf8" w:val="clear"/>
            <w:tcMar>
              <w:top w:w="100.0" w:type="dxa"/>
              <w:left w:w="100.0" w:type="dxa"/>
              <w:bottom w:w="100.0" w:type="dxa"/>
              <w:right w:w="100.0" w:type="dxa"/>
            </w:tcMar>
          </w:tcPr>
          <w:p w:rsidR="00000000" w:rsidDel="00000000" w:rsidP="00000000" w:rsidRDefault="00000000" w:rsidRPr="00000000" w14:paraId="00000046">
            <w:pPr>
              <w:widowControl w:val="0"/>
              <w:spacing w:line="240" w:lineRule="auto"/>
              <w:ind w:right="-20"/>
              <w:jc w:val="center"/>
              <w:rPr>
                <w:sz w:val="16"/>
                <w:szCs w:val="16"/>
              </w:rPr>
            </w:pPr>
            <w:r w:rsidDel="00000000" w:rsidR="00000000" w:rsidRPr="00000000">
              <w:rPr>
                <w:sz w:val="16"/>
                <w:szCs w:val="16"/>
                <w:rtl w:val="0"/>
              </w:rPr>
              <w:t xml:space="preserve">Описание |</w:t>
            </w:r>
          </w:p>
          <w:p w:rsidR="00000000" w:rsidDel="00000000" w:rsidP="00000000" w:rsidRDefault="00000000" w:rsidRPr="00000000" w14:paraId="00000047">
            <w:pPr>
              <w:widowControl w:val="0"/>
              <w:spacing w:line="240" w:lineRule="auto"/>
              <w:ind w:right="-20"/>
              <w:jc w:val="center"/>
              <w:rPr>
                <w:sz w:val="16"/>
                <w:szCs w:val="16"/>
              </w:rPr>
            </w:pPr>
            <w:r w:rsidDel="00000000" w:rsidR="00000000" w:rsidRPr="00000000">
              <w:rPr>
                <w:sz w:val="16"/>
                <w:szCs w:val="16"/>
                <w:rtl w:val="0"/>
              </w:rPr>
              <w:t xml:space="preserve">Description</w:t>
            </w:r>
          </w:p>
        </w:tc>
        <w:tc>
          <w:tcPr>
            <w:gridSpan w:val="2"/>
            <w:shd w:fill="c9daf8" w:val="clear"/>
            <w:tcMar>
              <w:top w:w="100.0" w:type="dxa"/>
              <w:left w:w="100.0" w:type="dxa"/>
              <w:bottom w:w="100.0" w:type="dxa"/>
              <w:right w:w="100.0" w:type="dxa"/>
            </w:tcMar>
          </w:tcPr>
          <w:p w:rsidR="00000000" w:rsidDel="00000000" w:rsidP="00000000" w:rsidRDefault="00000000" w:rsidRPr="00000000" w14:paraId="00000048">
            <w:pPr>
              <w:widowControl w:val="0"/>
              <w:spacing w:line="240" w:lineRule="auto"/>
              <w:ind w:right="-20"/>
              <w:jc w:val="center"/>
              <w:rPr>
                <w:sz w:val="16"/>
                <w:szCs w:val="16"/>
              </w:rPr>
            </w:pPr>
            <w:r w:rsidDel="00000000" w:rsidR="00000000" w:rsidRPr="00000000">
              <w:rPr>
                <w:sz w:val="16"/>
                <w:szCs w:val="16"/>
                <w:rtl w:val="0"/>
              </w:rPr>
              <w:t xml:space="preserve">Критериальное оценивание |</w:t>
            </w:r>
          </w:p>
          <w:p w:rsidR="00000000" w:rsidDel="00000000" w:rsidP="00000000" w:rsidRDefault="00000000" w:rsidRPr="00000000" w14:paraId="00000049">
            <w:pPr>
              <w:widowControl w:val="0"/>
              <w:spacing w:line="240" w:lineRule="auto"/>
              <w:ind w:right="-20"/>
              <w:jc w:val="center"/>
              <w:rPr>
                <w:sz w:val="16"/>
                <w:szCs w:val="16"/>
              </w:rPr>
            </w:pPr>
            <w:r w:rsidDel="00000000" w:rsidR="00000000" w:rsidRPr="00000000">
              <w:rPr>
                <w:sz w:val="16"/>
                <w:szCs w:val="16"/>
                <w:rtl w:val="0"/>
              </w:rPr>
              <w:t xml:space="preserve">Criterion-based</w:t>
            </w:r>
          </w:p>
        </w:tc>
      </w:tr>
      <w:tr>
        <w:trPr>
          <w:cantSplit w:val="0"/>
          <w:trHeight w:val="701" w:hRule="atLeast"/>
          <w:tblHeader w:val="0"/>
        </w:trPr>
        <w:tc>
          <w:tcPr>
            <w:vMerge w:val="continue"/>
            <w:shd w:fill="c9daf8" w:val="clear"/>
            <w:tcMar>
              <w:top w:w="100.0" w:type="dxa"/>
              <w:left w:w="100.0" w:type="dxa"/>
              <w:bottom w:w="100.0" w:type="dxa"/>
              <w:right w:w="100.0" w:type="dxa"/>
            </w:tcMa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gridSpan w:val="2"/>
            <w:shd w:fill="c9daf8" w:val="clear"/>
            <w:tcMar>
              <w:top w:w="100.0" w:type="dxa"/>
              <w:left w:w="100.0" w:type="dxa"/>
              <w:bottom w:w="100.0" w:type="dxa"/>
              <w:right w:w="100.0" w:type="dxa"/>
            </w:tcMar>
          </w:tcPr>
          <w:p w:rsidR="00000000" w:rsidDel="00000000" w:rsidP="00000000" w:rsidRDefault="00000000" w:rsidRPr="00000000" w14:paraId="0000004C">
            <w:pPr>
              <w:widowControl w:val="0"/>
              <w:spacing w:line="240" w:lineRule="auto"/>
              <w:ind w:right="-20"/>
              <w:jc w:val="center"/>
              <w:rPr>
                <w:sz w:val="16"/>
                <w:szCs w:val="16"/>
              </w:rPr>
            </w:pPr>
            <w:r w:rsidDel="00000000" w:rsidR="00000000" w:rsidRPr="00000000">
              <w:rPr>
                <w:sz w:val="16"/>
                <w:szCs w:val="16"/>
                <w:rtl w:val="0"/>
              </w:rPr>
              <w:t xml:space="preserve">5-балльная шкала |</w:t>
            </w:r>
          </w:p>
          <w:p w:rsidR="00000000" w:rsidDel="00000000" w:rsidP="00000000" w:rsidRDefault="00000000" w:rsidRPr="00000000" w14:paraId="0000004D">
            <w:pPr>
              <w:widowControl w:val="0"/>
              <w:spacing w:line="240" w:lineRule="auto"/>
              <w:ind w:right="-20"/>
              <w:jc w:val="center"/>
              <w:rPr>
                <w:sz w:val="16"/>
                <w:szCs w:val="16"/>
              </w:rPr>
            </w:pPr>
            <w:r w:rsidDel="00000000" w:rsidR="00000000" w:rsidRPr="00000000">
              <w:rPr>
                <w:sz w:val="16"/>
                <w:szCs w:val="16"/>
                <w:rtl w:val="0"/>
              </w:rPr>
              <w:t xml:space="preserve">5-point scale</w:t>
            </w:r>
          </w:p>
        </w:tc>
        <w:tc>
          <w:tcPr>
            <w:shd w:fill="c9daf8" w:val="clear"/>
            <w:tcMar>
              <w:top w:w="100.0" w:type="dxa"/>
              <w:left w:w="100.0" w:type="dxa"/>
              <w:bottom w:w="100.0" w:type="dxa"/>
              <w:right w:w="100.0" w:type="dxa"/>
            </w:tcMar>
          </w:tcPr>
          <w:p w:rsidR="00000000" w:rsidDel="00000000" w:rsidP="00000000" w:rsidRDefault="00000000" w:rsidRPr="00000000" w14:paraId="0000004F">
            <w:pPr>
              <w:widowControl w:val="0"/>
              <w:spacing w:line="240" w:lineRule="auto"/>
              <w:ind w:right="-20"/>
              <w:jc w:val="center"/>
              <w:rPr>
                <w:sz w:val="16"/>
                <w:szCs w:val="16"/>
              </w:rPr>
            </w:pPr>
            <w:r w:rsidDel="00000000" w:rsidR="00000000" w:rsidRPr="00000000">
              <w:rPr>
                <w:sz w:val="16"/>
                <w:szCs w:val="16"/>
                <w:rtl w:val="0"/>
              </w:rPr>
              <w:t xml:space="preserve">10-балльная шкала |</w:t>
            </w:r>
          </w:p>
          <w:p w:rsidR="00000000" w:rsidDel="00000000" w:rsidP="00000000" w:rsidRDefault="00000000" w:rsidRPr="00000000" w14:paraId="00000050">
            <w:pPr>
              <w:widowControl w:val="0"/>
              <w:spacing w:line="240" w:lineRule="auto"/>
              <w:ind w:right="-20"/>
              <w:jc w:val="center"/>
              <w:rPr>
                <w:sz w:val="16"/>
                <w:szCs w:val="16"/>
              </w:rPr>
            </w:pPr>
            <w:r w:rsidDel="00000000" w:rsidR="00000000" w:rsidRPr="00000000">
              <w:rPr>
                <w:sz w:val="16"/>
                <w:szCs w:val="16"/>
                <w:rtl w:val="0"/>
              </w:rPr>
              <w:t xml:space="preserve">10-point scale</w:t>
            </w:r>
          </w:p>
        </w:tc>
        <w:tc>
          <w:tcPr>
            <w:shd w:fill="c9daf8" w:val="clear"/>
            <w:tcMar>
              <w:top w:w="100.0" w:type="dxa"/>
              <w:left w:w="100.0" w:type="dxa"/>
              <w:bottom w:w="100.0" w:type="dxa"/>
              <w:right w:w="100.0" w:type="dxa"/>
            </w:tcMar>
          </w:tcPr>
          <w:p w:rsidR="00000000" w:rsidDel="00000000" w:rsidP="00000000" w:rsidRDefault="00000000" w:rsidRPr="00000000" w14:paraId="00000051">
            <w:pPr>
              <w:widowControl w:val="0"/>
              <w:spacing w:line="240" w:lineRule="auto"/>
              <w:ind w:right="-20"/>
              <w:jc w:val="center"/>
              <w:rPr>
                <w:sz w:val="16"/>
                <w:szCs w:val="16"/>
              </w:rPr>
            </w:pPr>
            <w:r w:rsidDel="00000000" w:rsidR="00000000" w:rsidRPr="00000000">
              <w:rPr>
                <w:sz w:val="16"/>
                <w:szCs w:val="16"/>
                <w:rtl w:val="0"/>
              </w:rPr>
              <w:t xml:space="preserve">International</w:t>
            </w:r>
          </w:p>
          <w:p w:rsidR="00000000" w:rsidDel="00000000" w:rsidP="00000000" w:rsidRDefault="00000000" w:rsidRPr="00000000" w14:paraId="00000052">
            <w:pPr>
              <w:widowControl w:val="0"/>
              <w:spacing w:line="240" w:lineRule="auto"/>
              <w:ind w:right="-20"/>
              <w:jc w:val="center"/>
              <w:rPr>
                <w:sz w:val="16"/>
                <w:szCs w:val="16"/>
              </w:rPr>
            </w:pPr>
            <w:r w:rsidDel="00000000" w:rsidR="00000000" w:rsidRPr="00000000">
              <w:rPr>
                <w:sz w:val="16"/>
                <w:szCs w:val="16"/>
                <w:rtl w:val="0"/>
              </w:rPr>
              <w:t xml:space="preserve">A-G scale</w:t>
            </w:r>
          </w:p>
        </w:tc>
        <w:tc>
          <w:tcPr>
            <w:vMerge w:val="continue"/>
            <w:shd w:fill="c9daf8" w:val="clear"/>
            <w:tcMar>
              <w:top w:w="100.0" w:type="dxa"/>
              <w:left w:w="100.0" w:type="dxa"/>
              <w:bottom w:w="100.0" w:type="dxa"/>
              <w:right w:w="100.0" w:type="dxa"/>
            </w:tcMa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c9daf8" w:val="clear"/>
            <w:tcMar>
              <w:top w:w="100.0" w:type="dxa"/>
              <w:left w:w="100.0" w:type="dxa"/>
              <w:bottom w:w="100.0" w:type="dxa"/>
              <w:right w:w="100.0" w:type="dxa"/>
            </w:tcMar>
          </w:tcPr>
          <w:p w:rsidR="00000000" w:rsidDel="00000000" w:rsidP="00000000" w:rsidRDefault="00000000" w:rsidRPr="00000000" w14:paraId="00000054">
            <w:pPr>
              <w:widowControl w:val="0"/>
              <w:spacing w:line="240" w:lineRule="auto"/>
              <w:ind w:right="-20"/>
              <w:jc w:val="center"/>
              <w:rPr>
                <w:sz w:val="16"/>
                <w:szCs w:val="16"/>
              </w:rPr>
            </w:pPr>
            <w:r w:rsidDel="00000000" w:rsidR="00000000" w:rsidRPr="00000000">
              <w:rPr>
                <w:sz w:val="16"/>
                <w:szCs w:val="16"/>
                <w:rtl w:val="0"/>
              </w:rPr>
              <w:t xml:space="preserve">4-11 класс |</w:t>
            </w:r>
          </w:p>
          <w:p w:rsidR="00000000" w:rsidDel="00000000" w:rsidP="00000000" w:rsidRDefault="00000000" w:rsidRPr="00000000" w14:paraId="00000055">
            <w:pPr>
              <w:widowControl w:val="0"/>
              <w:spacing w:line="240" w:lineRule="auto"/>
              <w:ind w:right="-20"/>
              <w:jc w:val="center"/>
              <w:rPr>
                <w:sz w:val="16"/>
                <w:szCs w:val="16"/>
              </w:rPr>
            </w:pPr>
            <w:r w:rsidDel="00000000" w:rsidR="00000000" w:rsidRPr="00000000">
              <w:rPr>
                <w:sz w:val="16"/>
                <w:szCs w:val="16"/>
                <w:rtl w:val="0"/>
              </w:rPr>
              <w:t xml:space="preserve">Grade 4-11</w:t>
            </w:r>
          </w:p>
        </w:tc>
        <w:tc>
          <w:tcPr>
            <w:shd w:fill="c9daf8" w:val="clear"/>
            <w:tcMar>
              <w:top w:w="100.0" w:type="dxa"/>
              <w:left w:w="100.0" w:type="dxa"/>
              <w:bottom w:w="100.0" w:type="dxa"/>
              <w:right w:w="100.0" w:type="dxa"/>
            </w:tcMar>
          </w:tcPr>
          <w:p w:rsidR="00000000" w:rsidDel="00000000" w:rsidP="00000000" w:rsidRDefault="00000000" w:rsidRPr="00000000" w14:paraId="00000056">
            <w:pPr>
              <w:widowControl w:val="0"/>
              <w:spacing w:line="240" w:lineRule="auto"/>
              <w:ind w:right="-20"/>
              <w:jc w:val="center"/>
              <w:rPr>
                <w:sz w:val="16"/>
                <w:szCs w:val="16"/>
              </w:rPr>
            </w:pPr>
            <w:r w:rsidDel="00000000" w:rsidR="00000000" w:rsidRPr="00000000">
              <w:rPr>
                <w:sz w:val="16"/>
                <w:szCs w:val="16"/>
                <w:rtl w:val="0"/>
              </w:rPr>
              <w:t xml:space="preserve">0-3 класс |</w:t>
            </w:r>
          </w:p>
          <w:p w:rsidR="00000000" w:rsidDel="00000000" w:rsidP="00000000" w:rsidRDefault="00000000" w:rsidRPr="00000000" w14:paraId="00000057">
            <w:pPr>
              <w:widowControl w:val="0"/>
              <w:spacing w:line="240" w:lineRule="auto"/>
              <w:ind w:right="-20"/>
              <w:jc w:val="center"/>
              <w:rPr>
                <w:sz w:val="16"/>
                <w:szCs w:val="16"/>
              </w:rPr>
            </w:pPr>
            <w:r w:rsidDel="00000000" w:rsidR="00000000" w:rsidRPr="00000000">
              <w:rPr>
                <w:sz w:val="16"/>
                <w:szCs w:val="16"/>
                <w:rtl w:val="0"/>
              </w:rPr>
              <w:t xml:space="preserve">Grade 0-3</w:t>
            </w:r>
          </w:p>
        </w:tc>
      </w:tr>
      <w:tr>
        <w:trPr>
          <w:cantSplit w:val="0"/>
          <w:trHeight w:val="90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58">
            <w:pPr>
              <w:spacing w:line="240" w:lineRule="auto"/>
              <w:ind w:right="-20"/>
              <w:jc w:val="center"/>
              <w:rPr>
                <w:sz w:val="16"/>
                <w:szCs w:val="16"/>
              </w:rPr>
            </w:pPr>
            <w:r w:rsidDel="00000000" w:rsidR="00000000" w:rsidRPr="00000000">
              <w:rPr>
                <w:sz w:val="16"/>
                <w:szCs w:val="16"/>
                <w:rtl w:val="0"/>
              </w:rPr>
              <w:t xml:space="preserve">90-100%</w:t>
            </w:r>
          </w:p>
        </w:tc>
        <w:tc>
          <w:tcPr>
            <w:shd w:fill="auto" w:val="clear"/>
            <w:tcMar>
              <w:top w:w="100.0" w:type="dxa"/>
              <w:left w:w="100.0" w:type="dxa"/>
              <w:bottom w:w="100.0" w:type="dxa"/>
              <w:right w:w="100.0" w:type="dxa"/>
            </w:tcMar>
          </w:tcPr>
          <w:p w:rsidR="00000000" w:rsidDel="00000000" w:rsidP="00000000" w:rsidRDefault="00000000" w:rsidRPr="00000000" w14:paraId="00000059">
            <w:pPr>
              <w:widowControl w:val="0"/>
              <w:spacing w:line="240" w:lineRule="auto"/>
              <w:ind w:right="-20"/>
              <w:jc w:val="center"/>
              <w:rPr>
                <w:sz w:val="16"/>
                <w:szCs w:val="16"/>
              </w:rPr>
            </w:pPr>
            <w:r w:rsidDel="00000000" w:rsidR="00000000" w:rsidRPr="00000000">
              <w:rPr>
                <w:sz w:val="16"/>
                <w:szCs w:val="16"/>
                <w:rtl w:val="0"/>
              </w:rPr>
              <w:t xml:space="preserve">5+</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5A">
            <w:pPr>
              <w:widowControl w:val="0"/>
              <w:spacing w:line="240" w:lineRule="auto"/>
              <w:ind w:right="-20"/>
              <w:jc w:val="center"/>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tcPr>
          <w:p w:rsidR="00000000" w:rsidDel="00000000" w:rsidP="00000000" w:rsidRDefault="00000000" w:rsidRPr="00000000" w14:paraId="0000005B">
            <w:pPr>
              <w:widowControl w:val="0"/>
              <w:spacing w:line="240" w:lineRule="auto"/>
              <w:ind w:right="-20"/>
              <w:jc w:val="center"/>
              <w:rPr>
                <w:sz w:val="16"/>
                <w:szCs w:val="16"/>
              </w:rPr>
            </w:pPr>
            <w:r w:rsidDel="00000000" w:rsidR="00000000" w:rsidRPr="00000000">
              <w:rPr>
                <w:sz w:val="16"/>
                <w:szCs w:val="16"/>
                <w:rtl w:val="0"/>
              </w:rPr>
              <w:t xml:space="preserve">10</w:t>
            </w:r>
          </w:p>
        </w:tc>
        <w:tc>
          <w:tcPr>
            <w:shd w:fill="auto" w:val="clear"/>
            <w:tcMar>
              <w:top w:w="100.0" w:type="dxa"/>
              <w:left w:w="100.0" w:type="dxa"/>
              <w:bottom w:w="100.0" w:type="dxa"/>
              <w:right w:w="100.0" w:type="dxa"/>
            </w:tcMar>
          </w:tcPr>
          <w:p w:rsidR="00000000" w:rsidDel="00000000" w:rsidP="00000000" w:rsidRDefault="00000000" w:rsidRPr="00000000" w14:paraId="0000005C">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5D">
            <w:pPr>
              <w:spacing w:line="240" w:lineRule="auto"/>
              <w:ind w:right="-20"/>
              <w:rPr>
                <w:sz w:val="16"/>
                <w:szCs w:val="16"/>
              </w:rPr>
            </w:pPr>
            <w:r w:rsidDel="00000000" w:rsidR="00000000" w:rsidRPr="00000000">
              <w:rPr>
                <w:sz w:val="16"/>
                <w:szCs w:val="16"/>
                <w:rtl w:val="0"/>
              </w:rPr>
              <w:t xml:space="preserve">Превосходно |</w:t>
            </w:r>
          </w:p>
          <w:p w:rsidR="00000000" w:rsidDel="00000000" w:rsidP="00000000" w:rsidRDefault="00000000" w:rsidRPr="00000000" w14:paraId="0000005E">
            <w:pPr>
              <w:spacing w:line="240" w:lineRule="auto"/>
              <w:ind w:right="-20"/>
              <w:rPr>
                <w:sz w:val="16"/>
                <w:szCs w:val="16"/>
              </w:rPr>
            </w:pPr>
            <w:r w:rsidDel="00000000" w:rsidR="00000000" w:rsidRPr="00000000">
              <w:rPr>
                <w:sz w:val="16"/>
                <w:szCs w:val="16"/>
                <w:rtl w:val="0"/>
              </w:rPr>
              <w:t xml:space="preserve">Exceptional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F">
            <w:pPr>
              <w:widowControl w:val="0"/>
              <w:spacing w:line="240" w:lineRule="auto"/>
              <w:ind w:right="-20"/>
              <w:rPr>
                <w:sz w:val="16"/>
                <w:szCs w:val="16"/>
              </w:rPr>
            </w:pPr>
            <w:r w:rsidDel="00000000" w:rsidR="00000000" w:rsidRPr="00000000">
              <w:rPr>
                <w:sz w:val="16"/>
                <w:szCs w:val="16"/>
                <w:rtl w:val="0"/>
              </w:rPr>
              <w:t xml:space="preserve">Превосходит ожидания по программе |</w:t>
            </w:r>
          </w:p>
          <w:p w:rsidR="00000000" w:rsidDel="00000000" w:rsidP="00000000" w:rsidRDefault="00000000" w:rsidRPr="00000000" w14:paraId="00000060">
            <w:pPr>
              <w:widowControl w:val="0"/>
              <w:spacing w:line="240" w:lineRule="auto"/>
              <w:ind w:right="-20"/>
              <w:rPr>
                <w:sz w:val="16"/>
                <w:szCs w:val="16"/>
              </w:rPr>
            </w:pPr>
            <w:r w:rsidDel="00000000" w:rsidR="00000000" w:rsidRPr="00000000">
              <w:rPr>
                <w:sz w:val="16"/>
                <w:szCs w:val="16"/>
                <w:rtl w:val="0"/>
              </w:rPr>
              <w:t xml:space="preserve">Exceeds expectations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1">
            <w:pPr>
              <w:ind w:right="-20"/>
              <w:rPr>
                <w:sz w:val="16"/>
                <w:szCs w:val="16"/>
              </w:rPr>
            </w:pPr>
            <w:r w:rsidDel="00000000" w:rsidR="00000000" w:rsidRPr="00000000">
              <w:rPr>
                <w:sz w:val="16"/>
                <w:szCs w:val="16"/>
                <w:rtl w:val="0"/>
              </w:rPr>
              <w:t xml:space="preserve">Выполняет основное и дополнительное задание |</w:t>
            </w:r>
          </w:p>
          <w:p w:rsidR="00000000" w:rsidDel="00000000" w:rsidP="00000000" w:rsidRDefault="00000000" w:rsidRPr="00000000" w14:paraId="00000062">
            <w:pPr>
              <w:ind w:right="-20"/>
              <w:rPr>
                <w:sz w:val="16"/>
                <w:szCs w:val="16"/>
              </w:rPr>
            </w:pPr>
            <w:r w:rsidDel="00000000" w:rsidR="00000000" w:rsidRPr="00000000">
              <w:rPr>
                <w:sz w:val="16"/>
                <w:szCs w:val="16"/>
                <w:rtl w:val="0"/>
              </w:rPr>
              <w:t xml:space="preserve">Proficient</w:t>
            </w:r>
          </w:p>
        </w:tc>
      </w:tr>
      <w:tr>
        <w:trPr>
          <w:cantSplit w:val="0"/>
          <w:trHeight w:val="442"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3">
            <w:pPr>
              <w:spacing w:line="240" w:lineRule="auto"/>
              <w:ind w:right="-20"/>
              <w:jc w:val="center"/>
              <w:rPr>
                <w:sz w:val="16"/>
                <w:szCs w:val="16"/>
              </w:rPr>
            </w:pPr>
            <w:r w:rsidDel="00000000" w:rsidR="00000000" w:rsidRPr="00000000">
              <w:rPr>
                <w:sz w:val="16"/>
                <w:szCs w:val="16"/>
                <w:rtl w:val="0"/>
              </w:rPr>
              <w:t xml:space="preserve">80-89%</w:t>
            </w:r>
          </w:p>
        </w:tc>
        <w:tc>
          <w:tcPr>
            <w:shd w:fill="auto" w:val="clear"/>
            <w:tcMar>
              <w:top w:w="100.0" w:type="dxa"/>
              <w:left w:w="100.0" w:type="dxa"/>
              <w:bottom w:w="100.0" w:type="dxa"/>
              <w:right w:w="100.0" w:type="dxa"/>
            </w:tcMar>
          </w:tcPr>
          <w:p w:rsidR="00000000" w:rsidDel="00000000" w:rsidP="00000000" w:rsidRDefault="00000000" w:rsidRPr="00000000" w14:paraId="00000064">
            <w:pPr>
              <w:widowControl w:val="0"/>
              <w:spacing w:line="240" w:lineRule="auto"/>
              <w:ind w:right="-20"/>
              <w:jc w:val="center"/>
              <w:rPr>
                <w:sz w:val="16"/>
                <w:szCs w:val="16"/>
              </w:rPr>
            </w:pPr>
            <w:r w:rsidDel="00000000" w:rsidR="00000000" w:rsidRPr="00000000">
              <w:rPr>
                <w:sz w:val="16"/>
                <w:szCs w:val="16"/>
                <w:rtl w:val="0"/>
              </w:rPr>
              <w:t xml:space="preserve">5-</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66">
            <w:pPr>
              <w:widowControl w:val="0"/>
              <w:spacing w:line="240" w:lineRule="auto"/>
              <w:ind w:right="-20"/>
              <w:jc w:val="center"/>
              <w:rPr>
                <w:sz w:val="16"/>
                <w:szCs w:val="16"/>
              </w:rPr>
            </w:pPr>
            <w:r w:rsidDel="00000000" w:rsidR="00000000" w:rsidRPr="00000000">
              <w:rPr>
                <w:sz w:val="16"/>
                <w:szCs w:val="16"/>
                <w:rtl w:val="0"/>
              </w:rPr>
              <w:t xml:space="preserve">9</w:t>
            </w:r>
          </w:p>
        </w:tc>
        <w:tc>
          <w:tcPr>
            <w:shd w:fill="auto" w:val="clear"/>
            <w:tcMar>
              <w:top w:w="100.0" w:type="dxa"/>
              <w:left w:w="100.0" w:type="dxa"/>
              <w:bottom w:w="100.0" w:type="dxa"/>
              <w:right w:w="100.0" w:type="dxa"/>
            </w:tcMar>
          </w:tcPr>
          <w:p w:rsidR="00000000" w:rsidDel="00000000" w:rsidP="00000000" w:rsidRDefault="00000000" w:rsidRPr="00000000" w14:paraId="00000067">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68">
            <w:pPr>
              <w:spacing w:line="240" w:lineRule="auto"/>
              <w:ind w:right="-20"/>
              <w:rPr>
                <w:sz w:val="16"/>
                <w:szCs w:val="16"/>
              </w:rPr>
            </w:pPr>
            <w:r w:rsidDel="00000000" w:rsidR="00000000" w:rsidRPr="00000000">
              <w:rPr>
                <w:sz w:val="16"/>
                <w:szCs w:val="16"/>
                <w:rtl w:val="0"/>
              </w:rPr>
              <w:t xml:space="preserve">Отлично |</w:t>
            </w:r>
          </w:p>
          <w:p w:rsidR="00000000" w:rsidDel="00000000" w:rsidP="00000000" w:rsidRDefault="00000000" w:rsidRPr="00000000" w14:paraId="00000069">
            <w:pPr>
              <w:spacing w:line="240" w:lineRule="auto"/>
              <w:ind w:right="-20"/>
              <w:rPr>
                <w:sz w:val="16"/>
                <w:szCs w:val="16"/>
              </w:rPr>
            </w:pPr>
            <w:r w:rsidDel="00000000" w:rsidR="00000000" w:rsidRPr="00000000">
              <w:rPr>
                <w:sz w:val="16"/>
                <w:szCs w:val="16"/>
                <w:rtl w:val="0"/>
              </w:rPr>
              <w:t xml:space="preserve">Excellent</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A">
            <w:pPr>
              <w:widowControl w:val="0"/>
              <w:spacing w:line="240" w:lineRule="auto"/>
              <w:ind w:right="-20"/>
              <w:rPr>
                <w:sz w:val="16"/>
                <w:szCs w:val="16"/>
              </w:rPr>
            </w:pPr>
            <w:r w:rsidDel="00000000" w:rsidR="00000000" w:rsidRPr="00000000">
              <w:rPr>
                <w:sz w:val="16"/>
                <w:szCs w:val="16"/>
                <w:rtl w:val="0"/>
              </w:rPr>
              <w:t xml:space="preserve">Соответствует ожиданиям по программе |</w:t>
            </w:r>
          </w:p>
          <w:p w:rsidR="00000000" w:rsidDel="00000000" w:rsidP="00000000" w:rsidRDefault="00000000" w:rsidRPr="00000000" w14:paraId="0000006B">
            <w:pPr>
              <w:widowControl w:val="0"/>
              <w:spacing w:line="240" w:lineRule="auto"/>
              <w:ind w:right="-20"/>
              <w:rPr>
                <w:sz w:val="16"/>
                <w:szCs w:val="16"/>
                <w:highlight w:val="white"/>
              </w:rPr>
            </w:pPr>
            <w:r w:rsidDel="00000000" w:rsidR="00000000" w:rsidRPr="00000000">
              <w:rPr>
                <w:sz w:val="16"/>
                <w:szCs w:val="16"/>
                <w:rtl w:val="0"/>
              </w:rPr>
              <w:t xml:space="preserve">Meets expectations</w:t>
            </w:r>
            <w:r w:rsidDel="00000000" w:rsidR="00000000" w:rsidRPr="00000000">
              <w:rPr>
                <w:sz w:val="16"/>
                <w:szCs w:val="16"/>
                <w:highlight w:val="white"/>
                <w:rtl w:val="0"/>
              </w:rPr>
              <w:t xml:space="preserve">*</w:t>
            </w:r>
          </w:p>
          <w:p w:rsidR="00000000" w:rsidDel="00000000" w:rsidP="00000000" w:rsidRDefault="00000000" w:rsidRPr="00000000" w14:paraId="0000006C">
            <w:pPr>
              <w:spacing w:line="240" w:lineRule="auto"/>
              <w:ind w:right="-20"/>
              <w:rPr>
                <w:i w:val="1"/>
                <w:sz w:val="16"/>
                <w:szCs w:val="16"/>
                <w:highlight w:val="white"/>
              </w:rPr>
            </w:pPr>
            <w:r w:rsidDel="00000000" w:rsidR="00000000" w:rsidRPr="00000000">
              <w:rPr>
                <w:rtl w:val="0"/>
              </w:rPr>
            </w:r>
          </w:p>
          <w:p w:rsidR="00000000" w:rsidDel="00000000" w:rsidP="00000000" w:rsidRDefault="00000000" w:rsidRPr="00000000" w14:paraId="0000006D">
            <w:pPr>
              <w:spacing w:line="240" w:lineRule="auto"/>
              <w:ind w:right="-20"/>
              <w:rPr>
                <w:sz w:val="16"/>
                <w:szCs w:val="16"/>
              </w:rPr>
            </w:pPr>
            <w:r w:rsidDel="00000000" w:rsidR="00000000" w:rsidRPr="00000000">
              <w:rPr>
                <w:i w:val="1"/>
                <w:sz w:val="16"/>
                <w:szCs w:val="16"/>
                <w:highlight w:val="white"/>
                <w:rtl w:val="0"/>
              </w:rPr>
              <w:t xml:space="preserve">(*это целевой уровень | this is the target level)</w:t>
            </w: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E">
            <w:pPr>
              <w:ind w:right="-20"/>
              <w:rPr>
                <w:sz w:val="16"/>
                <w:szCs w:val="16"/>
              </w:rPr>
            </w:pPr>
            <w:r w:rsidDel="00000000" w:rsidR="00000000" w:rsidRPr="00000000">
              <w:rPr>
                <w:sz w:val="16"/>
                <w:szCs w:val="16"/>
                <w:rtl w:val="0"/>
              </w:rPr>
              <w:t xml:space="preserve">Выполняет самостоятельно | Independent</w:t>
            </w:r>
          </w:p>
        </w:tc>
      </w:tr>
      <w:tr>
        <w:trPr>
          <w:cantSplit w:val="0"/>
          <w:trHeight w:val="499"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F">
            <w:pPr>
              <w:spacing w:line="240" w:lineRule="auto"/>
              <w:ind w:right="-20"/>
              <w:jc w:val="center"/>
              <w:rPr>
                <w:sz w:val="16"/>
                <w:szCs w:val="16"/>
              </w:rPr>
            </w:pPr>
            <w:r w:rsidDel="00000000" w:rsidR="00000000" w:rsidRPr="00000000">
              <w:rPr>
                <w:sz w:val="16"/>
                <w:szCs w:val="16"/>
                <w:rtl w:val="0"/>
              </w:rPr>
              <w:t xml:space="preserve">70-79% </w:t>
            </w:r>
          </w:p>
        </w:tc>
        <w:tc>
          <w:tcPr>
            <w:shd w:fill="auto" w:val="clear"/>
            <w:tcMar>
              <w:top w:w="100.0" w:type="dxa"/>
              <w:left w:w="100.0" w:type="dxa"/>
              <w:bottom w:w="100.0" w:type="dxa"/>
              <w:right w:w="100.0" w:type="dxa"/>
            </w:tcMar>
          </w:tcPr>
          <w:p w:rsidR="00000000" w:rsidDel="00000000" w:rsidP="00000000" w:rsidRDefault="00000000" w:rsidRPr="00000000" w14:paraId="00000070">
            <w:pPr>
              <w:widowControl w:val="0"/>
              <w:spacing w:line="240" w:lineRule="auto"/>
              <w:ind w:right="-20"/>
              <w:jc w:val="center"/>
              <w:rPr>
                <w:sz w:val="16"/>
                <w:szCs w:val="16"/>
              </w:rPr>
            </w:pPr>
            <w:r w:rsidDel="00000000" w:rsidR="00000000" w:rsidRPr="00000000">
              <w:rPr>
                <w:sz w:val="16"/>
                <w:szCs w:val="16"/>
                <w:rtl w:val="0"/>
              </w:rPr>
              <w:t xml:space="preserve">4+</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71">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72">
            <w:pPr>
              <w:widowControl w:val="0"/>
              <w:spacing w:line="240" w:lineRule="auto"/>
              <w:ind w:right="-20"/>
              <w:jc w:val="center"/>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tcPr>
          <w:p w:rsidR="00000000" w:rsidDel="00000000" w:rsidP="00000000" w:rsidRDefault="00000000" w:rsidRPr="00000000" w14:paraId="00000073">
            <w:pPr>
              <w:spacing w:line="240" w:lineRule="auto"/>
              <w:ind w:right="-20"/>
              <w:jc w:val="center"/>
              <w:rPr>
                <w:sz w:val="16"/>
                <w:szCs w:val="16"/>
              </w:rPr>
            </w:pPr>
            <w:r w:rsidDel="00000000" w:rsidR="00000000" w:rsidRPr="00000000">
              <w:rPr>
                <w:sz w:val="16"/>
                <w:szCs w:val="16"/>
                <w:rtl w:val="0"/>
              </w:rPr>
              <w:t xml:space="preserve">B</w:t>
            </w:r>
          </w:p>
        </w:tc>
        <w:tc>
          <w:tcPr>
            <w:shd w:fill="auto" w:val="clear"/>
            <w:tcMar>
              <w:top w:w="100.0" w:type="dxa"/>
              <w:left w:w="100.0" w:type="dxa"/>
              <w:bottom w:w="100.0" w:type="dxa"/>
              <w:right w:w="100.0" w:type="dxa"/>
            </w:tcMar>
          </w:tcPr>
          <w:p w:rsidR="00000000" w:rsidDel="00000000" w:rsidP="00000000" w:rsidRDefault="00000000" w:rsidRPr="00000000" w14:paraId="00000074">
            <w:pPr>
              <w:spacing w:line="240" w:lineRule="auto"/>
              <w:ind w:right="-20"/>
              <w:rPr>
                <w:sz w:val="16"/>
                <w:szCs w:val="16"/>
              </w:rPr>
            </w:pPr>
            <w:r w:rsidDel="00000000" w:rsidR="00000000" w:rsidRPr="00000000">
              <w:rPr>
                <w:sz w:val="16"/>
                <w:szCs w:val="16"/>
                <w:rtl w:val="0"/>
              </w:rPr>
              <w:t xml:space="preserve">Очень хорошо|</w:t>
            </w:r>
          </w:p>
          <w:p w:rsidR="00000000" w:rsidDel="00000000" w:rsidP="00000000" w:rsidRDefault="00000000" w:rsidRPr="00000000" w14:paraId="00000075">
            <w:pPr>
              <w:spacing w:line="240" w:lineRule="auto"/>
              <w:ind w:right="-20"/>
              <w:rPr>
                <w:sz w:val="16"/>
                <w:szCs w:val="16"/>
              </w:rPr>
            </w:pPr>
            <w:r w:rsidDel="00000000" w:rsidR="00000000" w:rsidRPr="00000000">
              <w:rPr>
                <w:sz w:val="16"/>
                <w:szCs w:val="16"/>
                <w:rtl w:val="0"/>
              </w:rPr>
              <w:t xml:space="preserve">Very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47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78">
            <w:pPr>
              <w:spacing w:line="240" w:lineRule="auto"/>
              <w:ind w:right="-20"/>
              <w:jc w:val="center"/>
              <w:rPr>
                <w:sz w:val="16"/>
                <w:szCs w:val="16"/>
              </w:rPr>
            </w:pPr>
            <w:r w:rsidDel="00000000" w:rsidR="00000000" w:rsidRPr="00000000">
              <w:rPr>
                <w:sz w:val="16"/>
                <w:szCs w:val="16"/>
                <w:rtl w:val="0"/>
              </w:rPr>
              <w:t xml:space="preserve">60-69%</w:t>
            </w:r>
          </w:p>
        </w:tc>
        <w:tc>
          <w:tcPr>
            <w:shd w:fill="auto" w:val="clear"/>
            <w:tcMar>
              <w:top w:w="100.0" w:type="dxa"/>
              <w:left w:w="100.0" w:type="dxa"/>
              <w:bottom w:w="100.0" w:type="dxa"/>
              <w:right w:w="100.0" w:type="dxa"/>
            </w:tcMar>
          </w:tcPr>
          <w:p w:rsidR="00000000" w:rsidDel="00000000" w:rsidP="00000000" w:rsidRDefault="00000000" w:rsidRPr="00000000" w14:paraId="00000079">
            <w:pPr>
              <w:widowControl w:val="0"/>
              <w:spacing w:line="240" w:lineRule="auto"/>
              <w:ind w:right="-20"/>
              <w:jc w:val="center"/>
              <w:rPr>
                <w:sz w:val="16"/>
                <w:szCs w:val="16"/>
              </w:rPr>
            </w:pPr>
            <w:r w:rsidDel="00000000" w:rsidR="00000000" w:rsidRPr="00000000">
              <w:rPr>
                <w:sz w:val="16"/>
                <w:szCs w:val="16"/>
                <w:rtl w:val="0"/>
              </w:rPr>
              <w:t xml:space="preserve">4-</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7B">
            <w:pPr>
              <w:widowControl w:val="0"/>
              <w:spacing w:line="240" w:lineRule="auto"/>
              <w:ind w:right="-20"/>
              <w:jc w:val="center"/>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tcPr>
          <w:p w:rsidR="00000000" w:rsidDel="00000000" w:rsidP="00000000" w:rsidRDefault="00000000" w:rsidRPr="00000000" w14:paraId="0000007C">
            <w:pPr>
              <w:spacing w:line="240" w:lineRule="auto"/>
              <w:ind w:right="-20"/>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tcPr>
          <w:p w:rsidR="00000000" w:rsidDel="00000000" w:rsidP="00000000" w:rsidRDefault="00000000" w:rsidRPr="00000000" w14:paraId="0000007D">
            <w:pPr>
              <w:spacing w:line="240" w:lineRule="auto"/>
              <w:ind w:right="-20"/>
              <w:rPr>
                <w:sz w:val="16"/>
                <w:szCs w:val="16"/>
              </w:rPr>
            </w:pPr>
            <w:r w:rsidDel="00000000" w:rsidR="00000000" w:rsidRPr="00000000">
              <w:rPr>
                <w:sz w:val="16"/>
                <w:szCs w:val="16"/>
                <w:rtl w:val="0"/>
              </w:rPr>
              <w:t xml:space="preserve">Довольно хорошо |</w:t>
            </w:r>
          </w:p>
          <w:p w:rsidR="00000000" w:rsidDel="00000000" w:rsidP="00000000" w:rsidRDefault="00000000" w:rsidRPr="00000000" w14:paraId="0000007E">
            <w:pPr>
              <w:spacing w:line="240" w:lineRule="auto"/>
              <w:ind w:right="-20"/>
              <w:rPr>
                <w:sz w:val="16"/>
                <w:szCs w:val="16"/>
              </w:rPr>
            </w:pPr>
            <w:r w:rsidDel="00000000" w:rsidR="00000000" w:rsidRPr="00000000">
              <w:rPr>
                <w:sz w:val="16"/>
                <w:szCs w:val="16"/>
                <w:rtl w:val="0"/>
              </w:rPr>
              <w:t xml:space="preserve">Quite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502" w:hRule="atLeast"/>
          <w:tblHeader w:val="0"/>
        </w:trPr>
        <w:tc>
          <w:tcPr>
            <w:tcBorders>
              <w:bottom w:color="000000" w:space="0" w:sz="18" w:val="single"/>
            </w:tcBorders>
            <w:shd w:fill="d9ead3" w:val="clear"/>
            <w:tcMar>
              <w:top w:w="100.0" w:type="dxa"/>
              <w:left w:w="100.0" w:type="dxa"/>
              <w:bottom w:w="100.0" w:type="dxa"/>
              <w:right w:w="100.0" w:type="dxa"/>
            </w:tcMar>
          </w:tcPr>
          <w:p w:rsidR="00000000" w:rsidDel="00000000" w:rsidP="00000000" w:rsidRDefault="00000000" w:rsidRPr="00000000" w14:paraId="00000081">
            <w:pPr>
              <w:spacing w:line="240" w:lineRule="auto"/>
              <w:ind w:right="-20"/>
              <w:jc w:val="center"/>
              <w:rPr>
                <w:sz w:val="16"/>
                <w:szCs w:val="16"/>
              </w:rPr>
            </w:pPr>
            <w:r w:rsidDel="00000000" w:rsidR="00000000" w:rsidRPr="00000000">
              <w:rPr>
                <w:sz w:val="16"/>
                <w:szCs w:val="16"/>
                <w:rtl w:val="0"/>
              </w:rPr>
              <w:t xml:space="preserve">50-59%</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2">
            <w:pPr>
              <w:widowControl w:val="0"/>
              <w:spacing w:line="240" w:lineRule="auto"/>
              <w:ind w:right="-20"/>
              <w:jc w:val="center"/>
              <w:rPr>
                <w:sz w:val="16"/>
                <w:szCs w:val="16"/>
              </w:rPr>
            </w:pPr>
            <w:r w:rsidDel="00000000" w:rsidR="00000000" w:rsidRPr="00000000">
              <w:rPr>
                <w:sz w:val="16"/>
                <w:szCs w:val="16"/>
                <w:rtl w:val="0"/>
              </w:rPr>
              <w:t xml:space="preserve">3+</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83">
            <w:pPr>
              <w:widowControl w:val="0"/>
              <w:spacing w:line="240" w:lineRule="auto"/>
              <w:ind w:right="-20"/>
              <w:jc w:val="center"/>
              <w:rPr>
                <w:sz w:val="16"/>
                <w:szCs w:val="16"/>
              </w:rPr>
            </w:pPr>
            <w:r w:rsidDel="00000000" w:rsidR="00000000" w:rsidRPr="00000000">
              <w:rPr>
                <w:sz w:val="16"/>
                <w:szCs w:val="16"/>
                <w:rtl w:val="0"/>
              </w:rPr>
              <w:t xml:space="preserve">3</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4">
            <w:pPr>
              <w:widowControl w:val="0"/>
              <w:spacing w:line="240" w:lineRule="auto"/>
              <w:ind w:right="-20"/>
              <w:jc w:val="center"/>
              <w:rPr>
                <w:sz w:val="16"/>
                <w:szCs w:val="16"/>
              </w:rPr>
            </w:pPr>
            <w:r w:rsidDel="00000000" w:rsidR="00000000" w:rsidRPr="00000000">
              <w:rPr>
                <w:sz w:val="16"/>
                <w:szCs w:val="16"/>
                <w:rtl w:val="0"/>
              </w:rPr>
              <w:t xml:space="preserve">6</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5">
            <w:pPr>
              <w:spacing w:line="240" w:lineRule="auto"/>
              <w:ind w:right="-20"/>
              <w:jc w:val="center"/>
              <w:rPr>
                <w:sz w:val="16"/>
                <w:szCs w:val="16"/>
              </w:rPr>
            </w:pPr>
            <w:r w:rsidDel="00000000" w:rsidR="00000000" w:rsidRPr="00000000">
              <w:rPr>
                <w:sz w:val="16"/>
                <w:szCs w:val="16"/>
                <w:rtl w:val="0"/>
              </w:rPr>
              <w:t xml:space="preserve">D</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6">
            <w:pPr>
              <w:spacing w:line="240" w:lineRule="auto"/>
              <w:ind w:right="-20"/>
              <w:rPr>
                <w:sz w:val="16"/>
                <w:szCs w:val="16"/>
              </w:rPr>
            </w:pPr>
            <w:r w:rsidDel="00000000" w:rsidR="00000000" w:rsidRPr="00000000">
              <w:rPr>
                <w:sz w:val="16"/>
                <w:szCs w:val="16"/>
                <w:rtl w:val="0"/>
              </w:rPr>
              <w:t xml:space="preserve">Удовлетворительно</w:t>
            </w:r>
          </w:p>
          <w:p w:rsidR="00000000" w:rsidDel="00000000" w:rsidP="00000000" w:rsidRDefault="00000000" w:rsidRPr="00000000" w14:paraId="00000087">
            <w:pPr>
              <w:spacing w:line="240" w:lineRule="auto"/>
              <w:ind w:right="-20"/>
              <w:rPr>
                <w:sz w:val="16"/>
                <w:szCs w:val="16"/>
              </w:rPr>
            </w:pPr>
            <w:r w:rsidDel="00000000" w:rsidR="00000000" w:rsidRPr="00000000">
              <w:rPr>
                <w:sz w:val="16"/>
                <w:szCs w:val="16"/>
                <w:rtl w:val="0"/>
              </w:rPr>
              <w:t xml:space="preserve">Satisfactory</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1" w:hRule="atLeast"/>
          <w:tblHeader w:val="0"/>
        </w:trPr>
        <w:tc>
          <w:tcPr>
            <w:tcBorders>
              <w:top w:color="000000" w:space="0" w:sz="18" w:val="single"/>
            </w:tcBorders>
            <w:shd w:fill="f4cccc" w:val="clear"/>
            <w:tcMar>
              <w:top w:w="100.0" w:type="dxa"/>
              <w:left w:w="100.0" w:type="dxa"/>
              <w:bottom w:w="100.0" w:type="dxa"/>
              <w:right w:w="100.0" w:type="dxa"/>
            </w:tcMar>
          </w:tcPr>
          <w:p w:rsidR="00000000" w:rsidDel="00000000" w:rsidP="00000000" w:rsidRDefault="00000000" w:rsidRPr="00000000" w14:paraId="0000008A">
            <w:pPr>
              <w:spacing w:line="240" w:lineRule="auto"/>
              <w:ind w:right="-20"/>
              <w:jc w:val="center"/>
              <w:rPr>
                <w:sz w:val="16"/>
                <w:szCs w:val="16"/>
              </w:rPr>
            </w:pPr>
            <w:r w:rsidDel="00000000" w:rsidR="00000000" w:rsidRPr="00000000">
              <w:rPr>
                <w:sz w:val="16"/>
                <w:szCs w:val="16"/>
                <w:rtl w:val="0"/>
              </w:rPr>
              <w:t xml:space="preserve">40-49%</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B">
            <w:pPr>
              <w:widowControl w:val="0"/>
              <w:spacing w:line="240" w:lineRule="auto"/>
              <w:ind w:right="-20"/>
              <w:jc w:val="center"/>
              <w:rPr>
                <w:sz w:val="16"/>
                <w:szCs w:val="16"/>
              </w:rPr>
            </w:pPr>
            <w:r w:rsidDel="00000000" w:rsidR="00000000" w:rsidRPr="00000000">
              <w:rPr>
                <w:sz w:val="16"/>
                <w:szCs w:val="16"/>
                <w:rtl w:val="0"/>
              </w:rPr>
              <w:t xml:space="preserve">3-</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D">
            <w:pPr>
              <w:widowControl w:val="0"/>
              <w:spacing w:line="240" w:lineRule="auto"/>
              <w:ind w:right="-20"/>
              <w:jc w:val="center"/>
              <w:rPr>
                <w:sz w:val="16"/>
                <w:szCs w:val="16"/>
              </w:rPr>
            </w:pPr>
            <w:r w:rsidDel="00000000" w:rsidR="00000000" w:rsidRPr="00000000">
              <w:rPr>
                <w:sz w:val="16"/>
                <w:szCs w:val="16"/>
                <w:rtl w:val="0"/>
              </w:rPr>
              <w:t xml:space="preserve">5</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E">
            <w:pPr>
              <w:spacing w:line="240" w:lineRule="auto"/>
              <w:ind w:right="-20"/>
              <w:jc w:val="center"/>
              <w:rPr>
                <w:sz w:val="16"/>
                <w:szCs w:val="16"/>
              </w:rPr>
            </w:pPr>
            <w:r w:rsidDel="00000000" w:rsidR="00000000" w:rsidRPr="00000000">
              <w:rPr>
                <w:sz w:val="16"/>
                <w:szCs w:val="16"/>
                <w:rtl w:val="0"/>
              </w:rPr>
              <w:t xml:space="preserve">E</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F">
            <w:pPr>
              <w:spacing w:line="240" w:lineRule="auto"/>
              <w:ind w:right="-20"/>
              <w:rPr>
                <w:sz w:val="16"/>
                <w:szCs w:val="16"/>
              </w:rPr>
            </w:pPr>
            <w:r w:rsidDel="00000000" w:rsidR="00000000" w:rsidRPr="00000000">
              <w:rPr>
                <w:sz w:val="16"/>
                <w:szCs w:val="16"/>
                <w:rtl w:val="0"/>
              </w:rPr>
              <w:t xml:space="preserve">Едва удовлетворительно |</w:t>
            </w:r>
          </w:p>
          <w:p w:rsidR="00000000" w:rsidDel="00000000" w:rsidP="00000000" w:rsidRDefault="00000000" w:rsidRPr="00000000" w14:paraId="00000090">
            <w:pPr>
              <w:spacing w:line="240" w:lineRule="auto"/>
              <w:ind w:right="-20"/>
              <w:rPr>
                <w:sz w:val="16"/>
                <w:szCs w:val="16"/>
              </w:rPr>
            </w:pPr>
            <w:r w:rsidDel="00000000" w:rsidR="00000000" w:rsidRPr="00000000">
              <w:rPr>
                <w:sz w:val="16"/>
                <w:szCs w:val="16"/>
                <w:rtl w:val="0"/>
              </w:rPr>
              <w:t xml:space="preserve">Barely satisfactory</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1">
            <w:pPr>
              <w:widowControl w:val="0"/>
              <w:spacing w:line="240" w:lineRule="auto"/>
              <w:ind w:right="-20"/>
              <w:rPr>
                <w:sz w:val="16"/>
                <w:szCs w:val="16"/>
              </w:rPr>
            </w:pPr>
            <w:r w:rsidDel="00000000" w:rsidR="00000000" w:rsidRPr="00000000">
              <w:rPr>
                <w:sz w:val="16"/>
                <w:szCs w:val="16"/>
                <w:rtl w:val="0"/>
              </w:rPr>
              <w:t xml:space="preserve">Начальный уровень |</w:t>
            </w:r>
          </w:p>
          <w:p w:rsidR="00000000" w:rsidDel="00000000" w:rsidP="00000000" w:rsidRDefault="00000000" w:rsidRPr="00000000" w14:paraId="00000092">
            <w:pPr>
              <w:widowControl w:val="0"/>
              <w:spacing w:line="240" w:lineRule="auto"/>
              <w:ind w:right="-20"/>
              <w:rPr>
                <w:sz w:val="16"/>
                <w:szCs w:val="16"/>
              </w:rPr>
            </w:pPr>
            <w:r w:rsidDel="00000000" w:rsidR="00000000" w:rsidRPr="00000000">
              <w:rPr>
                <w:sz w:val="16"/>
                <w:szCs w:val="16"/>
                <w:rtl w:val="0"/>
              </w:rPr>
              <w:t xml:space="preserve">Beginner level</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3">
            <w:pPr>
              <w:ind w:right="-20"/>
              <w:rPr>
                <w:sz w:val="16"/>
                <w:szCs w:val="16"/>
              </w:rPr>
            </w:pPr>
            <w:r w:rsidDel="00000000" w:rsidR="00000000" w:rsidRPr="00000000">
              <w:rPr>
                <w:sz w:val="16"/>
                <w:szCs w:val="16"/>
                <w:rtl w:val="0"/>
              </w:rPr>
              <w:t xml:space="preserve">Пока не может сам, но может с помощью учителя |</w:t>
            </w:r>
          </w:p>
          <w:p w:rsidR="00000000" w:rsidDel="00000000" w:rsidP="00000000" w:rsidRDefault="00000000" w:rsidRPr="00000000" w14:paraId="00000094">
            <w:pPr>
              <w:ind w:right="-20"/>
              <w:rPr>
                <w:sz w:val="16"/>
                <w:szCs w:val="16"/>
              </w:rPr>
            </w:pPr>
            <w:r w:rsidDel="00000000" w:rsidR="00000000" w:rsidRPr="00000000">
              <w:rPr>
                <w:color w:val="0d0d0d"/>
                <w:sz w:val="16"/>
                <w:szCs w:val="16"/>
                <w:rtl w:val="0"/>
              </w:rPr>
              <w:t xml:space="preserve">Needs Assistance</w:t>
            </w:r>
            <w:r w:rsidDel="00000000" w:rsidR="00000000" w:rsidRPr="00000000">
              <w:rPr>
                <w:rtl w:val="0"/>
              </w:rPr>
            </w:r>
          </w:p>
        </w:tc>
      </w:tr>
      <w:tr>
        <w:trPr>
          <w:cantSplit w:val="0"/>
          <w:trHeight w:val="499"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95">
            <w:pPr>
              <w:spacing w:line="240" w:lineRule="auto"/>
              <w:ind w:right="-20"/>
              <w:jc w:val="center"/>
              <w:rPr>
                <w:sz w:val="16"/>
                <w:szCs w:val="16"/>
              </w:rPr>
            </w:pPr>
            <w:r w:rsidDel="00000000" w:rsidR="00000000" w:rsidRPr="00000000">
              <w:rPr>
                <w:sz w:val="16"/>
                <w:szCs w:val="16"/>
                <w:rtl w:val="0"/>
              </w:rPr>
              <w:t xml:space="preserve">30-39%</w:t>
            </w:r>
          </w:p>
        </w:tc>
        <w:tc>
          <w:tcPr>
            <w:shd w:fill="auto" w:val="clear"/>
            <w:tcMar>
              <w:top w:w="100.0" w:type="dxa"/>
              <w:left w:w="100.0" w:type="dxa"/>
              <w:bottom w:w="100.0" w:type="dxa"/>
              <w:right w:w="100.0" w:type="dxa"/>
            </w:tcMar>
          </w:tcPr>
          <w:p w:rsidR="00000000" w:rsidDel="00000000" w:rsidP="00000000" w:rsidRDefault="00000000" w:rsidRPr="00000000" w14:paraId="00000096">
            <w:pPr>
              <w:widowControl w:val="0"/>
              <w:spacing w:line="240" w:lineRule="auto"/>
              <w:ind w:right="-20"/>
              <w:jc w:val="center"/>
              <w:rPr>
                <w:sz w:val="16"/>
                <w:szCs w:val="16"/>
              </w:rPr>
            </w:pPr>
            <w:r w:rsidDel="00000000" w:rsidR="00000000" w:rsidRPr="00000000">
              <w:rPr>
                <w:sz w:val="16"/>
                <w:szCs w:val="16"/>
                <w:rtl w:val="0"/>
              </w:rPr>
              <w:t xml:space="preserve">2</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7">
            <w:pPr>
              <w:widowControl w:val="0"/>
              <w:spacing w:line="240" w:lineRule="auto"/>
              <w:ind w:right="-20"/>
              <w:jc w:val="center"/>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098">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99">
            <w:pPr>
              <w:spacing w:line="240" w:lineRule="auto"/>
              <w:ind w:right="-20"/>
              <w:jc w:val="center"/>
              <w:rPr>
                <w:sz w:val="16"/>
                <w:szCs w:val="16"/>
              </w:rPr>
            </w:pPr>
            <w:r w:rsidDel="00000000" w:rsidR="00000000" w:rsidRPr="00000000">
              <w:rPr>
                <w:sz w:val="16"/>
                <w:szCs w:val="16"/>
                <w:rtl w:val="0"/>
              </w:rPr>
              <w:t xml:space="preserve">F</w:t>
            </w:r>
          </w:p>
        </w:tc>
        <w:tc>
          <w:tcPr>
            <w:vMerge w:val="restart"/>
            <w:shd w:fill="auto" w:val="clear"/>
            <w:tcMar>
              <w:top w:w="100.0" w:type="dxa"/>
              <w:left w:w="100.0" w:type="dxa"/>
              <w:bottom w:w="100.0" w:type="dxa"/>
              <w:right w:w="100.0" w:type="dxa"/>
            </w:tcMar>
          </w:tcPr>
          <w:p w:rsidR="00000000" w:rsidDel="00000000" w:rsidP="00000000" w:rsidRDefault="00000000" w:rsidRPr="00000000" w14:paraId="0000009A">
            <w:pPr>
              <w:spacing w:line="240" w:lineRule="auto"/>
              <w:ind w:right="-20"/>
              <w:rPr>
                <w:sz w:val="16"/>
                <w:szCs w:val="16"/>
              </w:rPr>
            </w:pPr>
            <w:r w:rsidDel="00000000" w:rsidR="00000000" w:rsidRPr="00000000">
              <w:rPr>
                <w:sz w:val="16"/>
                <w:szCs w:val="16"/>
                <w:rtl w:val="0"/>
              </w:rPr>
              <w:t xml:space="preserve">Неудовлетворительно |</w:t>
            </w:r>
          </w:p>
          <w:p w:rsidR="00000000" w:rsidDel="00000000" w:rsidP="00000000" w:rsidRDefault="00000000" w:rsidRPr="00000000" w14:paraId="0000009B">
            <w:pPr>
              <w:spacing w:line="240" w:lineRule="auto"/>
              <w:ind w:right="-20"/>
              <w:rPr>
                <w:sz w:val="16"/>
                <w:szCs w:val="16"/>
              </w:rPr>
            </w:pPr>
            <w:r w:rsidDel="00000000" w:rsidR="00000000" w:rsidRPr="00000000">
              <w:rPr>
                <w:sz w:val="16"/>
                <w:szCs w:val="16"/>
                <w:rtl w:val="0"/>
              </w:rPr>
              <w:t xml:space="preserve">Unsatisfactory</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C">
            <w:pPr>
              <w:widowControl w:val="0"/>
              <w:spacing w:line="240" w:lineRule="auto"/>
              <w:ind w:right="-20"/>
              <w:rPr>
                <w:sz w:val="16"/>
                <w:szCs w:val="16"/>
              </w:rPr>
            </w:pPr>
            <w:r w:rsidDel="00000000" w:rsidR="00000000" w:rsidRPr="00000000">
              <w:rPr>
                <w:sz w:val="16"/>
                <w:szCs w:val="16"/>
                <w:rtl w:val="0"/>
              </w:rPr>
              <w:t xml:space="preserve">Не проявляется |</w:t>
            </w:r>
          </w:p>
          <w:p w:rsidR="00000000" w:rsidDel="00000000" w:rsidP="00000000" w:rsidRDefault="00000000" w:rsidRPr="00000000" w14:paraId="0000009D">
            <w:pPr>
              <w:widowControl w:val="0"/>
              <w:spacing w:line="240" w:lineRule="auto"/>
              <w:ind w:right="-20"/>
              <w:rPr>
                <w:sz w:val="16"/>
                <w:szCs w:val="16"/>
              </w:rPr>
            </w:pPr>
            <w:r w:rsidDel="00000000" w:rsidR="00000000" w:rsidRPr="00000000">
              <w:rPr>
                <w:sz w:val="16"/>
                <w:szCs w:val="16"/>
                <w:rtl w:val="0"/>
              </w:rPr>
              <w:t xml:space="preserve">Not evident </w:t>
            </w:r>
          </w:p>
          <w:p w:rsidR="00000000" w:rsidDel="00000000" w:rsidP="00000000" w:rsidRDefault="00000000" w:rsidRPr="00000000" w14:paraId="0000009E">
            <w:pPr>
              <w:widowControl w:val="0"/>
              <w:spacing w:line="240" w:lineRule="auto"/>
              <w:ind w:right="-20"/>
              <w:rPr>
                <w:sz w:val="16"/>
                <w:szCs w:val="16"/>
              </w:rPr>
            </w:pP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F">
            <w:pPr>
              <w:ind w:right="-20"/>
              <w:rPr>
                <w:sz w:val="16"/>
                <w:szCs w:val="16"/>
              </w:rPr>
            </w:pPr>
            <w:r w:rsidDel="00000000" w:rsidR="00000000" w:rsidRPr="00000000">
              <w:rPr>
                <w:sz w:val="16"/>
                <w:szCs w:val="16"/>
                <w:rtl w:val="0"/>
              </w:rPr>
              <w:t xml:space="preserve">Пока не выполняет | </w:t>
            </w:r>
            <w:r w:rsidDel="00000000" w:rsidR="00000000" w:rsidRPr="00000000">
              <w:rPr>
                <w:color w:val="0d0d0d"/>
                <w:sz w:val="16"/>
                <w:szCs w:val="16"/>
                <w:rtl w:val="0"/>
              </w:rPr>
              <w:t xml:space="preserve">Not Yet Able</w:t>
            </w:r>
            <w:r w:rsidDel="00000000" w:rsidR="00000000" w:rsidRPr="00000000">
              <w:rPr>
                <w:rtl w:val="0"/>
              </w:rPr>
            </w:r>
          </w:p>
        </w:tc>
      </w:tr>
      <w:tr>
        <w:trPr>
          <w:cantSplit w:val="0"/>
          <w:trHeight w:val="345"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A0">
            <w:pPr>
              <w:ind w:right="-20"/>
              <w:jc w:val="center"/>
              <w:rPr>
                <w:sz w:val="16"/>
                <w:szCs w:val="16"/>
              </w:rPr>
            </w:pPr>
            <w:r w:rsidDel="00000000" w:rsidR="00000000" w:rsidRPr="00000000">
              <w:rPr>
                <w:sz w:val="16"/>
                <w:szCs w:val="16"/>
                <w:rtl w:val="0"/>
              </w:rPr>
              <w:t xml:space="preserve">0-29%</w:t>
            </w:r>
          </w:p>
        </w:tc>
        <w:tc>
          <w:tcPr>
            <w:shd w:fill="auto" w:val="clear"/>
            <w:tcMar>
              <w:top w:w="100.0" w:type="dxa"/>
              <w:left w:w="100.0" w:type="dxa"/>
              <w:bottom w:w="100.0" w:type="dxa"/>
              <w:right w:w="100.0" w:type="dxa"/>
            </w:tcMar>
          </w:tcPr>
          <w:p w:rsidR="00000000" w:rsidDel="00000000" w:rsidP="00000000" w:rsidRDefault="00000000" w:rsidRPr="00000000" w14:paraId="000000A1">
            <w:pPr>
              <w:widowControl w:val="0"/>
              <w:spacing w:line="240" w:lineRule="auto"/>
              <w:ind w:right="-20"/>
              <w:jc w:val="center"/>
              <w:rPr>
                <w:sz w:val="18"/>
                <w:szCs w:val="18"/>
              </w:rPr>
            </w:pPr>
            <w:r w:rsidDel="00000000" w:rsidR="00000000" w:rsidRPr="00000000">
              <w:rPr>
                <w:sz w:val="18"/>
                <w:szCs w:val="18"/>
                <w:rtl w:val="0"/>
              </w:rPr>
              <w:t xml:space="preserve">1</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A3">
            <w:pPr>
              <w:widowControl w:val="0"/>
              <w:spacing w:line="240" w:lineRule="auto"/>
              <w:ind w:right="-20"/>
              <w:jc w:val="center"/>
              <w:rPr>
                <w:sz w:val="18"/>
                <w:szCs w:val="18"/>
              </w:rPr>
            </w:pPr>
            <w:r w:rsidDel="00000000" w:rsidR="00000000" w:rsidRPr="00000000">
              <w:rPr>
                <w:sz w:val="18"/>
                <w:szCs w:val="18"/>
                <w:rtl w:val="0"/>
              </w:rPr>
              <w:t xml:space="preserve">1-3</w:t>
            </w:r>
          </w:p>
        </w:tc>
        <w:tc>
          <w:tcPr>
            <w:shd w:fill="auto" w:val="clear"/>
            <w:tcMar>
              <w:top w:w="100.0" w:type="dxa"/>
              <w:left w:w="100.0" w:type="dxa"/>
              <w:bottom w:w="100.0" w:type="dxa"/>
              <w:right w:w="100.0" w:type="dxa"/>
            </w:tcMar>
          </w:tcPr>
          <w:p w:rsidR="00000000" w:rsidDel="00000000" w:rsidP="00000000" w:rsidRDefault="00000000" w:rsidRPr="00000000" w14:paraId="000000A4">
            <w:pPr>
              <w:ind w:right="-20"/>
              <w:jc w:val="center"/>
              <w:rPr>
                <w:sz w:val="18"/>
                <w:szCs w:val="18"/>
              </w:rPr>
            </w:pPr>
            <w:r w:rsidDel="00000000" w:rsidR="00000000" w:rsidRPr="00000000">
              <w:rPr>
                <w:sz w:val="18"/>
                <w:szCs w:val="18"/>
                <w:rtl w:val="0"/>
              </w:rPr>
              <w:t xml:space="preserve">G</w:t>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bl>
    <w:p w:rsidR="00000000" w:rsidDel="00000000" w:rsidP="00000000" w:rsidRDefault="00000000" w:rsidRPr="00000000" w14:paraId="000000A8">
      <w:pPr>
        <w:ind w:right="-20"/>
        <w:rPr>
          <w:highlight w:val="white"/>
        </w:rPr>
      </w:pPr>
      <w:r w:rsidDel="00000000" w:rsidR="00000000" w:rsidRPr="00000000">
        <w:rPr>
          <w:rtl w:val="0"/>
        </w:rPr>
      </w:r>
    </w:p>
    <w:p w:rsidR="00000000" w:rsidDel="00000000" w:rsidP="00000000" w:rsidRDefault="00000000" w:rsidRPr="00000000" w14:paraId="000000A9">
      <w:pPr>
        <w:spacing w:after="240" w:before="240" w:lineRule="auto"/>
        <w:ind w:right="-20"/>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AA">
      <w:pPr>
        <w:ind w:right="-20"/>
        <w:rPr/>
      </w:pPr>
      <w:r w:rsidDel="00000000" w:rsidR="00000000" w:rsidRPr="00000000">
        <w:rPr>
          <w:rtl w:val="0"/>
        </w:rPr>
      </w:r>
    </w:p>
    <w:tbl>
      <w:tblPr>
        <w:tblStyle w:val="Table3"/>
        <w:tblW w:w="10245.0" w:type="dxa"/>
        <w:jc w:val="left"/>
        <w:tblInd w:w="-4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5"/>
        <w:tblGridChange w:id="0">
          <w:tblGrid>
            <w:gridCol w:w="10245"/>
          </w:tblGrid>
        </w:tblGridChange>
      </w:tblGrid>
      <w:tr>
        <w:trPr>
          <w:cantSplit w:val="0"/>
          <w:trHeight w:val="420" w:hRule="atLeast"/>
          <w:tblHeader w:val="0"/>
        </w:trPr>
        <w:tc>
          <w:tcPr>
            <w:shd w:fill="4a86e8" w:val="clear"/>
            <w:tcMar>
              <w:top w:w="100.0" w:type="dxa"/>
              <w:left w:w="100.0" w:type="dxa"/>
              <w:bottom w:w="100.0" w:type="dxa"/>
              <w:right w:w="100.0" w:type="dxa"/>
            </w:tcMar>
          </w:tcPr>
          <w:p w:rsidR="00000000" w:rsidDel="00000000" w:rsidP="00000000" w:rsidRDefault="00000000" w:rsidRPr="00000000" w14:paraId="000000AB">
            <w:pPr>
              <w:widowControl w:val="0"/>
              <w:spacing w:line="240" w:lineRule="auto"/>
              <w:ind w:right="-20"/>
              <w:rPr/>
            </w:pPr>
            <w:r w:rsidDel="00000000" w:rsidR="00000000" w:rsidRPr="00000000">
              <w:rPr>
                <w:rtl w:val="0"/>
              </w:rPr>
            </w:r>
          </w:p>
          <w:p w:rsidR="00000000" w:rsidDel="00000000" w:rsidP="00000000" w:rsidRDefault="00000000" w:rsidRPr="00000000" w14:paraId="000000AC">
            <w:pPr>
              <w:widowControl w:val="0"/>
              <w:spacing w:line="240" w:lineRule="auto"/>
              <w:ind w:right="-20"/>
              <w:jc w:val="center"/>
              <w:rPr>
                <w:b w:val="1"/>
                <w:sz w:val="24"/>
                <w:szCs w:val="24"/>
              </w:rPr>
            </w:pPr>
            <w:r w:rsidDel="00000000" w:rsidR="00000000" w:rsidRPr="00000000">
              <w:rPr>
                <w:b w:val="1"/>
                <w:sz w:val="24"/>
                <w:szCs w:val="24"/>
                <w:rtl w:val="0"/>
              </w:rPr>
              <w:t xml:space="preserve">Комментарий от тьютора | Grade-Level Tutor’s Comment</w:t>
            </w:r>
          </w:p>
          <w:p w:rsidR="00000000" w:rsidDel="00000000" w:rsidP="00000000" w:rsidRDefault="00000000" w:rsidRPr="00000000" w14:paraId="000000AD">
            <w:pPr>
              <w:widowControl w:val="0"/>
              <w:spacing w:line="240" w:lineRule="auto"/>
              <w:ind w:right="-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E">
            <w:pPr>
              <w:widowControl w:val="0"/>
              <w:spacing w:line="240" w:lineRule="auto"/>
              <w:ind w:right="-20"/>
              <w:rPr/>
            </w:pPr>
            <w:r w:rsidDel="00000000" w:rsidR="00000000" w:rsidRPr="00000000">
              <w:rPr>
                <w:rtl w:val="0"/>
              </w:rPr>
              <w:t xml:space="preserve">Тема модуля – «Путешествие по Грузии». Успели мы многое. Во-первых, освоили новый кабинет на шестом этаже и познакомились с необычными соседями – семьёй шиншилл и бородатой агамой (это такая большая ящерица 🦎).</w:t>
              <w:br/>
              <w:t xml:space="preserve">Во-вторых, съездили в Ботанический сад – гуляли, наблюдали, узнавали новое.</w:t>
              <w:br/>
              <w:t xml:space="preserve">А в-третьих, прошёл Rescues Cup, к которому ребята готовились особенно серьёзно.</w:t>
              <w:br/>
              <w:t xml:space="preserve">6К2 почти всем составом участвовал в проекте – ребята активно ходили на консультации, делились идеями и помогали друг другу. Это заметно сплотило класс и сделало атмосферу теплее.</w:t>
              <w:br/>
              <w:t xml:space="preserve"/>
              <w:br/>
              <w:t xml:space="preserve">Обычно первый модуль бывает непростым – нужно привыкнуть к расписанию, нагрузке и новому ритму. Но наши шестиклассники справились блестяще!</w:t>
            </w:r>
          </w:p>
          <w:p w:rsidR="00000000" w:rsidDel="00000000" w:rsidP="00000000" w:rsidRDefault="00000000" w:rsidRPr="00000000" w14:paraId="000000AF">
            <w:pPr>
              <w:widowControl w:val="0"/>
              <w:spacing w:line="240" w:lineRule="auto"/>
              <w:ind w:right="-20"/>
              <w:rPr/>
            </w:pPr>
            <w:r w:rsidDel="00000000" w:rsidR="00000000" w:rsidRPr="00000000">
              <w:rPr>
                <w:b w:val="1"/>
                <w:rtl w:val="0"/>
              </w:rPr>
              <w:t xml:space="preserve">Тьютор | Grade-level tutor: </w:t>
            </w:r>
            <w:r w:rsidDel="00000000" w:rsidR="00000000" w:rsidRPr="00000000">
              <w:rPr>
                <w:rtl w:val="0"/>
              </w:rPr>
              <w:t xml:space="preserve">Софья Жукова</w:t>
            </w:r>
          </w:p>
        </w:tc>
      </w:tr>
    </w:tbl>
    <w:p w:rsidR="00000000" w:rsidDel="00000000" w:rsidP="00000000" w:rsidRDefault="00000000" w:rsidRPr="00000000" w14:paraId="000000B0">
      <w:pPr>
        <w:ind w:right="-20"/>
        <w:rPr/>
      </w:pPr>
      <w:r w:rsidDel="00000000" w:rsidR="00000000" w:rsidRPr="00000000">
        <w:rPr>
          <w:rtl w:val="0"/>
        </w:rPr>
      </w:r>
    </w:p>
    <w:p w:rsidR="00000000" w:rsidDel="00000000" w:rsidP="00000000" w:rsidRDefault="00000000" w:rsidRPr="00000000" w14:paraId="000000B1">
      <w:pPr>
        <w:ind w:right="-20"/>
        <w:rPr/>
      </w:pPr>
      <w:r w:rsidDel="00000000" w:rsidR="00000000" w:rsidRPr="00000000">
        <w:rPr>
          <w:rtl w:val="0"/>
        </w:rPr>
      </w:r>
    </w:p>
    <w:p w:rsidR="00000000" w:rsidDel="00000000" w:rsidP="00000000" w:rsidRDefault="00000000" w:rsidRPr="00000000" w14:paraId="000000B2">
      <w:pPr>
        <w:ind w:right="-20"/>
        <w:rPr>
          <w:b w:val="1"/>
          <w:sz w:val="20"/>
          <w:szCs w:val="20"/>
        </w:rPr>
      </w:pPr>
      <w:r w:rsidDel="00000000" w:rsidR="00000000" w:rsidRPr="00000000">
        <w:rPr>
          <w:rtl w:val="0"/>
        </w:rPr>
      </w:r>
    </w:p>
    <w:tbl>
      <w:tblPr>
        <w:tblStyle w:val="Table4"/>
        <w:tblpPr w:leftFromText="180" w:rightFromText="180" w:topFromText="180" w:bottomFromText="180" w:vertAnchor="text" w:horzAnchor="text" w:tblpX="-135" w:tblpY="0"/>
        <w:tblW w:w="10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5"/>
        <w:gridCol w:w="5145"/>
        <w:tblGridChange w:id="0">
          <w:tblGrid>
            <w:gridCol w:w="4905"/>
            <w:gridCol w:w="5145"/>
          </w:tblGrid>
        </w:tblGridChange>
      </w:tblGrid>
      <w:tr>
        <w:trPr>
          <w:cantSplit w:val="0"/>
          <w:trHeight w:val="339" w:hRule="atLeast"/>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3">
            <w:pPr>
              <w:ind w:right="-20"/>
              <w:rPr>
                <w:b w:val="1"/>
                <w:sz w:val="20"/>
                <w:szCs w:val="20"/>
              </w:rPr>
            </w:pPr>
            <w:r w:rsidDel="00000000" w:rsidR="00000000" w:rsidRPr="00000000">
              <w:rPr>
                <w:b w:val="1"/>
                <w:sz w:val="20"/>
                <w:szCs w:val="20"/>
                <w:rtl w:val="0"/>
              </w:rPr>
              <w:t xml:space="preserve">Завуч | Assistant Principal:</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4">
            <w:pPr>
              <w:ind w:right="-20"/>
              <w:rPr>
                <w:b w:val="1"/>
                <w:sz w:val="20"/>
                <w:szCs w:val="20"/>
              </w:rPr>
            </w:pPr>
            <w:r w:rsidDel="00000000" w:rsidR="00000000" w:rsidRPr="00000000">
              <w:rPr>
                <w:b w:val="1"/>
                <w:sz w:val="20"/>
                <w:szCs w:val="20"/>
                <w:rtl w:val="0"/>
              </w:rPr>
              <w:t xml:space="preserve">Директор | Principal</w:t>
            </w:r>
            <w:r w:rsidDel="00000000" w:rsidR="00000000" w:rsidRPr="00000000">
              <w:rPr>
                <w:b w:val="1"/>
                <w:rtl w:val="0"/>
              </w:rPr>
              <w:t xml:space="preserve">:</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5">
            <w:pPr>
              <w:ind w:right="-20"/>
              <w:rPr>
                <w:b w:val="1"/>
                <w:sz w:val="20"/>
                <w:szCs w:val="20"/>
              </w:rPr>
            </w:pPr>
            <w:r w:rsidDel="00000000" w:rsidR="00000000" w:rsidRPr="00000000">
              <w:rPr>
                <w:color w:val="4a86e8"/>
                <w:sz w:val="20"/>
                <w:szCs w:val="20"/>
                <w:rtl w:val="0"/>
              </w:rPr>
              <w:t xml:space="preserve">Александр Белов | Alexander Belov</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6">
            <w:pPr>
              <w:ind w:right="-20"/>
              <w:rPr>
                <w:color w:val="4a86e8"/>
                <w:sz w:val="20"/>
                <w:szCs w:val="20"/>
              </w:rPr>
            </w:pPr>
            <w:r w:rsidDel="00000000" w:rsidR="00000000" w:rsidRPr="00000000">
              <w:rPr>
                <w:color w:val="4a86e8"/>
                <w:sz w:val="20"/>
                <w:szCs w:val="20"/>
                <w:rtl w:val="0"/>
              </w:rPr>
              <w:t xml:space="preserve">Анна Пучкова | Anna Puchkova</w:t>
            </w:r>
          </w:p>
        </w:tc>
      </w:tr>
    </w:tbl>
    <w:p w:rsidR="00000000" w:rsidDel="00000000" w:rsidP="00000000" w:rsidRDefault="00000000" w:rsidRPr="00000000" w14:paraId="000000B7">
      <w:pPr>
        <w:ind w:right="-20"/>
        <w:rPr/>
      </w:pPr>
      <w:r w:rsidDel="00000000" w:rsidR="00000000" w:rsidRPr="00000000">
        <w:rPr>
          <w:rtl w:val="0"/>
        </w:rPr>
      </w:r>
    </w:p>
    <w:p w:rsidR="00000000" w:rsidDel="00000000" w:rsidP="00000000" w:rsidRDefault="00000000" w:rsidRPr="00000000" w14:paraId="000000B8">
      <w:pPr>
        <w:ind w:right="-20"/>
        <w:rPr>
          <w:b w:val="1"/>
        </w:rPr>
      </w:pPr>
      <w:r w:rsidDel="00000000" w:rsidR="00000000" w:rsidRPr="00000000">
        <w:rPr>
          <w:b w:val="1"/>
          <w:sz w:val="20"/>
          <w:szCs w:val="20"/>
          <w:rtl w:val="0"/>
        </w:rPr>
        <w:t xml:space="preserve">     </w:t>
        <w:tab/>
      </w:r>
      <w:r w:rsidDel="00000000" w:rsidR="00000000" w:rsidRPr="00000000">
        <w:rPr>
          <w:b w:val="1"/>
          <w:rtl w:val="0"/>
        </w:rPr>
        <w:tab/>
        <w:tab/>
      </w:r>
      <w:r w:rsidDel="00000000" w:rsidR="00000000" w:rsidRPr="00000000">
        <w:rPr>
          <w:rtl w:val="0"/>
        </w:rPr>
        <w:tab/>
      </w:r>
      <w:r w:rsidDel="00000000" w:rsidR="00000000" w:rsidRPr="00000000">
        <w:rPr>
          <w:rtl w:val="0"/>
        </w:rPr>
      </w:r>
    </w:p>
    <w:p w:rsidR="00000000" w:rsidDel="00000000" w:rsidP="00000000" w:rsidRDefault="00000000" w:rsidRPr="00000000" w14:paraId="000000B9">
      <w:pPr>
        <w:ind w:right="-20"/>
        <w:rPr/>
      </w:pPr>
      <w:r w:rsidDel="00000000" w:rsidR="00000000" w:rsidRPr="00000000">
        <w:rPr>
          <w:color w:val="4a86e8"/>
          <w:sz w:val="20"/>
          <w:szCs w:val="20"/>
          <w:rtl w:val="0"/>
        </w:rPr>
        <w:tab/>
        <w:tab/>
        <w:tab/>
        <w:tab/>
        <w:tab/>
        <w:t xml:space="preserve"> </w:t>
      </w:r>
      <w:r w:rsidDel="00000000" w:rsidR="00000000" w:rsidRPr="00000000">
        <w:rPr>
          <w:rtl w:val="0"/>
        </w:rPr>
      </w:r>
    </w:p>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Русский Язык | Russian</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мы повторили правописание корней с чередующимися гласными, а также изучили:</w:t>
              <w:br/>
              <w:t>- правописание неизменяемых приставок;</w:t>
              <w:br/>
              <w:t>- правописание приставок при-/пре-;</w:t>
              <w:br/>
              <w:t>- написание И/Ы после приставок;</w:t>
              <w:br/>
              <w:t>- правописание приставок, оканчивающихся на з-/с-.</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Выбирает написание И/Ы после приставок по алгоритму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Определяет значение приставок ПРИ- ПРЕ-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Выбирает написание З/С на конце приставок по алгоритму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Выполнение домашних работ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Итоговая работа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89.0%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Вита Чибисова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Литература | Literature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мы обсудили и изучили:</w:t>
              <w:br/>
              <w:t>- особенности сказочных текстов;</w:t>
              <w:br/>
              <w:t>- особенности жанра былины;</w:t>
              <w:br/>
              <w:t>- ритм и рифму в стихотворении;</w:t>
              <w:br/>
              <w:t>- средства художественной выразительности.</w:t>
              <w:br/>
              <w:t>Также ребята готовили презентации и писали собственные сказки по заданным критериям.</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Создает сказочный текст по заданным критериям</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Составляет план текста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Анализирует стихотворение по плану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Находит в тексте изученные средства художественной выразительности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Презентация "Лучшая книга этого лета"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Выполнение домашних заданий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Итоговая работа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94.0%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Вита Чибисова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Математика | Mathematics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In this model we have a focus on building fluency with integers, decimals, and fractions while strengthening estimation and arithmetic reasoning.</w:t>
              <w:br/>
              <w:t>Using this information, learners:</w:t>
              <w:br/>
              <w:t xml:space="preserve"> - estimate, add, subtract, multiply and divide integers (positive/negative), applying generalisations and the correct order of operations with brackets and indices;</w:t>
              <w:br/>
              <w:t xml:space="preserve"> - apply knowledge of factors, multiples, HCF/LCM, and divisibility tests to simplify calculations;</w:t>
              <w:br/>
              <w:t>- explore the relationship between squares/square roots and cubes/cube roots;</w:t>
              <w:br/>
              <w:t>-  use place value to multiply/divide whole numbers and decimals by powers of 10, and round to given decimal places;</w:t>
              <w:br/>
              <w:t>- estimate, compare, and operate with decimals and fractions, applying laws of arithmetic and order of operations to simplify expressions;</w:t>
              <w:br/>
              <w:t xml:space="preserve">- develop reasoning with comparison symbols.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Accurately identifies prime numbers and calculates HCF/LCM</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Interprets and solves integer problems, including negative numbers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Square roots and cube roots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Correctly applies index laws in calculations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Applies place value knowledge to multiply and divide by 0.1 and 0.01</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Consistently rounds to the nearest 10, 100, 1000, decimal places, and significant figures as required.</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Accurately performs decimal calculations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Module work,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90.0%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Inna Klishunova</w:t>
              <w:tab/>
              <w:tab/>
              <w:tab/>
              <w:tab/>
              <w:tab/>
              <w:tab/>
              <w:br/>
              <w:t>1</w:t>
              <w:tab/>
              <w:tab/>
              <w:tab/>
              <w:tab/>
              <w:tab/>
              <w:tab/>
              <w:br/>
              <w:t>"In this model we have a focus on building fluency with integers, decimals, and fractions while strengthening estimation and arithmetic reasoning.</w:t>
              <w:br/>
              <w:t>Using this information, learners:</w:t>
              <w:br/>
              <w:t>Estimate, add, subtract, multiply and divide integers (positive/negative), applying generalisations and the correct order of operations with brackets and indices.</w:t>
              <w:br/>
              <w:t>Apply knowledge of factors, multiples, HCF/LCM, and divisibility tests to simplify calculations.</w:t>
              <w:br/>
              <w:t>Explore the relationship between squares/square roots and cubes/cube roots.</w:t>
              <w:br/>
              <w:t>Use place value to multiply/divide whole numbers and decimals by powers of 10, and round to given decimal places.</w:t>
              <w:br/>
              <w:t>Estimate, compare, and operate with decimals and fractions, applying laws of arithmetic and order of operations to simplify expressions.</w:t>
              <w:br/>
              <w:t>Develop reasoning with comparison symbols"</w:t>
              <w:tab/>
              <w:tab/>
              <w:tab/>
              <w:tab/>
              <w:tab/>
              <w:tab/>
              <w:br/>
              <w:t>Integers</w:t>
              <w:tab/>
              <w:t>Factors, multiples and primes</w:t>
              <w:tab/>
              <w:t>Square roots and cube roots</w:t>
              <w:tab/>
              <w:t>Indices</w:t>
              <w:tab/>
              <w:t>Multiplying and dividing by 0.1 and 0.01</w:t>
              <w:tab/>
              <w:t>Rounding</w:t>
              <w:tab/>
              <w:t>Decimal calculations</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 xml:space="preserve"> English Nana</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In module ine students have covered the following topics:</w:t>
              <w:br/>
              <w:t>Vocabulary: Feelings; music; describing people;phrasal verbs; attitude and behaviour;</w:t>
              <w:br/>
              <w:t xml:space="preserve">Grammar: Present simple; Present continuous; Past simple; Past continious and Past simple with when,while and as; </w:t>
              <w:br/>
              <w:t>Listening: Dangerous journeys to school; A radio programme;</w:t>
              <w:br/>
              <w:t xml:space="preserve">Reading: An article " The man who taught himself to see"; </w:t>
              <w:br/>
              <w:t>Writing: A review of an app;</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Listening Students can understand the main points of clear speech on familiar matters; Students can understand the point of radio programme;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Speaking Students can describe types of musical instruments; Students can understand a message on app;</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Reading Students can understand texts about inspiring people; Students can describe people;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Writing Students can write review in app;</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Effort Students listen carefully and follow the teachers instructions; Students complete all the tasks during the lesson; Students are always ready for the lesson;</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Module Test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90.0%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Nana Janjgava</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История | History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Образование варварских королевств. Государство  франков в VI-VIII веках;</w:t>
              <w:br/>
              <w:t>- Христианская церковь в раннее Средневековье;</w:t>
              <w:br/>
              <w:t>- Возникновение и распад империи Карла Великого;</w:t>
              <w:br/>
              <w:t>- Феодальная раздробленность Западной Европы в IX-XI веках.</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Может оперировать новыми терминами и понятиями, понимает их смысл и может объяснить</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Может рассказать о прочитанном и узнанном по теме своими словами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Определяет хронологию событий, не путается в порядке возникновения франкских династий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Активная работа на уроках: задает вопросы, отвечает на вопросы, активно включается в учебные процессы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Квиз на тему "Государство франков"</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80.0%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Квиз на тему "Династии франкских королей и церковь в раннее средневековье"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83.0%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Тест по теме "Становление средневековой Европы"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100.0%</w:t>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Ия Метревели</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Биология | Biology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этом модуле ребята повторили отличительные признаки царства растения, познакомились с вегетативными и генеративными органами растений, обсудили особенности внешнего строения, обычные и необычные функции листьев, вспомнили правила научного рисунка и выполнили практическую работу по изучению строения листьев деревьев Тбилиси. На экскурсии в Ботаническом саду мы рассмотрели растения с необычными листьями и обсудили, почему они такие.</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Умеет находить и называть органы растений на схемах и рисунках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приводить примеры растений, листья которых выполняют различные функции и называть эти функции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описывать особенности внешнего строения листа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Ведение конспекта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Практическая работа (описание листа и научный рисунок)</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Итоговая работа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90.0%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Мария Тиунова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География | Geography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начале первого модуля мы вспомнили программу пятого класса. Затем перешли к новому большому блоку "Литосфера". В рамках блока изучили такие темы как: История изучения недр Земли, Внутренние слои и состав Земли, Литосферные плиты и границы между ними. В тетради рисовали схему слоёв Земли, делали карту движения литосферных плит</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Работа на уроке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тетради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Схема слоёв Земли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Карта "Литосферные плиты"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60.0%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Влад Кляузер</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Физкультура | P.E.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Practicing teamwork skills (taking others into account, behaving fairly and respectfully)  </w:t>
              <w:br/>
              <w:t xml:space="preserve">Following the lesson structure: joint warm up,individual and group activities </w:t>
              <w:br/>
              <w:br/>
              <w:t xml:space="preserve">Module skill: Cardiovascular training </w:t>
              <w:br/>
              <w:br/>
              <w:t>Module game: Basketball</w:t>
              <w:br/>
              <w:t>Practicing ball control skills</w:t>
              <w:br/>
              <w:t xml:space="preserve">Playing basketball in teams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Follows lesson rules and routines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Resilience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Body control</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Participates in different activities and types of movement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Shows involvement in team sports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Knows the basics of cardiovascular training</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Heli Harju</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Global Perspectives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Module topic: Culture in change</w:t>
              <w:br/>
              <w:t>Knowing the meaning of the concept and examples of cultural heritage</w:t>
              <w:br/>
              <w:t>Knowing the main tasks and characteristics of UNESCO in protecting World Heritage Sites</w:t>
              <w:br/>
              <w:br/>
              <w:t xml:space="preserve">Module skills: Basic research skills and Argumentation </w:t>
              <w:br/>
              <w:t xml:space="preserve">Information skills (Identifying relevant information in a text) </w:t>
              <w:br/>
              <w:t xml:space="preserve">Argumentation (Justifying one's opinion with several arguments) </w:t>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Knows the meaning of cultural heritage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Knows the role of UNESCO in protecting World Heritage Sites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Knows how to justify an opinion using several arguments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Knows how to identify relevant information in a text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Shares their knowledge and asks questions in the lessons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Mia is a skilled, active and responsible student who demonstrates interest in and understanding of the covered topics.</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Heli Harju</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Информатика | Digital Literacy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In this module we have a focus on developing digital literacy skills through </w:t>
              <w:br/>
              <w:t>practical projects and discussions about responsible technology use.</w:t>
              <w:br/>
              <w:br/>
              <w:t>Using this information, learners:</w:t>
              <w:br/>
              <w:br/>
              <w:t>* Explore what Digital Literacy means and reflect on their role as digital citizens.</w:t>
              <w:br/>
              <w:t>* Discuss strategies for finding balance in a digital world and managing screen time.</w:t>
              <w:br/>
              <w:t>* Create and format a text document in Google Docs (“My Georgia”) while learning the basics of word processing.</w:t>
              <w:br/>
              <w:t>* Analyse climate data about Georgia using Google Spreadsheets, creating charts for visualization.</w:t>
              <w:br/>
              <w:t>* Investigate design tricks used in apps and devices to capture attention, and reflect critically on how these influence user behaviour.</w:t>
              <w:br/>
              <w:br/>
              <w:t>By the end of the module, learners strengthen their practical ICT skills (Docs, Sheets), improve digital awareness, and begin to develop critical thinking about media and technology use.</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Classroom Skills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Google Documents Skills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Google Spreadsheets Skills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Спасибо большое Мие за помощь в проекте о климате Грузии!</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Nadezhda Zhivchikova</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Музыка | Music</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1-м модуле были пройдены следующие темы:</w:t>
              <w:br/>
              <w:t>- Особенности современной грузинской музыки;</w:t>
              <w:br/>
              <w:t>- Творчество группы Mgzavrebi;</w:t>
              <w:br/>
              <w:t>- Творческий путь Нино Катамадзе;</w:t>
              <w:br/>
              <w:t>- Творчество Ниаза Диасамидзе.</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Музыкальная эмоциональность, участие в диалоге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Запоминание теории по теме урока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делать краткий музыкальный анализ композиции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Работа на уроке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Музыкальная викторина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95.0%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Наталья Лущинская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Грузинский Язык Нино | Georgian</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начале модуля учащиеся написали диагностический тест и прошли собеседование, что показало уровень владения языком.</w:t>
              <w:br/>
              <w:t xml:space="preserve">В первом модуле изучили следующие темы: </w:t>
              <w:br/>
              <w:t xml:space="preserve">1. Знакомство и заполнение анкеты. Повторение элементарных глаголов (быть, иметь, жить, учиться, ходить) и вопросов (кто, где, откуда, как, сколько). </w:t>
              <w:br/>
              <w:t xml:space="preserve">2. В библиотеке. Изучили названия школьных предметов, научились рассказывать о расписании по дням недели. Выучили названия объектов мебели в классе и школьных принадлежностей. </w:t>
              <w:br/>
              <w:t>3. В кабинете врача или в поликлинике. Послелоги “თან”, “ზე”, “ში”. Повторили названия частей тела и глагол "болит". Научились заполнять анкету.</w:t>
              <w:br/>
              <w:t>4. Научились определять и применять оптативы.</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Определяет вопросительные конструкции и подбирает нужный ответ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Перечисляет и классифицирует объекты в классе, название предметов в расписании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Отличает и применяет послелоги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Определяет и пременяет оптативы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Применяет новые слова и фразы в соответствующих ситуациях на практике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Устный зачет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Отлично справляется с основным с дополнительным материалом</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Нино Дарцмелия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Искусство | Art</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At the first meeting we held a introductory discussion: we remembered types of art media and tried to reflect on which of them is most comfortable for each student, named favorite artists and learned to argue their choice. Further lessons we devoted to the practice of basic skills of composition and studying the concept of proportions through life sketching. We explored point, line and spot as the main tools of graphic expression. Inspired by the work of the Georgian artist Merab Abramishvili, we created a composition with an animal, focusing on its textures.</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Participation in discussions and involvement in the work process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Sketching practice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Working with point, line and spot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Creating a composition with an animal</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Aksenova Vera</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Наука | Science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The first module was an exciting introduction to science and the scientific method, focusing on hands-on learning experiences. We started by reviewing important safety rules for working in a lab and building a solid grasp of scientific terms. Students were introduced to the scientific method, where they learned its steps, including making testable hypotheses and identifying variables in experiments. We also explored different types of scientific models, discussing what they are used for and their limits. We delved deeper into understanding the mechanics and optics of the microscope. And finally we practised with gathering data and analysing results and making tables.</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Demonstrates safety awareness for laboratory work and consistently follows them.</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Understands and effectively uses key scientific vocabulary and terms in discussions and written work.</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Understands and applies the steps of scientific inquiry, including formulating testable hypotheses and recognizing variables in experiments.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Classwork</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Final Assessment,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100.0%</w:t>
            </w:r>
          </w:p>
        </w:tc>
      </w:tr>
      <w:tr>
        <w:tc>
          <w:tcPr>
            <w:tcW w:w="8637" w:type="dxa"/>
            <w:gridSpan w:val="5"/>
            <w:vAlign w:val="center"/>
            <w:shd w:val="clear" w:color="auto" w:fill="FFFF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Mia has demonstrated exceptional understanding throughout this unit, consistently asking insightful questions that show genuine intellectual curiosity. Her perfect score of 100% on the test is a true reflection of both her deep comprehension of the material and her enthusiasm for learning. Mia's ability to grasp complex concepts and make meaningful connections is outstanding. Keep up the excellent work!</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Валентина Булгакова</w:t>
            </w:r>
          </w:p>
        </w:tc>
      </w:tr>
    </w:tbl>
    <w:sectPr>
      <w:footerReference r:id="rId8" w:type="default"/>
      <w:pgSz w:h="16834" w:w="11909" w:orient="portrait"/>
      <w:pgMar w:bottom="973" w:top="992" w:left="1275"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rPr/>
    </w:pPr>
    <w:r w:rsidDel="00000000" w:rsidR="00000000" w:rsidRPr="00000000">
      <w:rPr>
        <w:color w:val="0b5394"/>
        <w:sz w:val="16"/>
        <w:szCs w:val="16"/>
        <w:rtl w:val="0"/>
      </w:rPr>
      <w:t xml:space="preserve">Школа Проектор | Projector School,  2025-2026</w:t>
      <w:tab/>
    </w:r>
    <w:r w:rsidDel="00000000" w:rsidR="00000000" w:rsidRPr="00000000">
      <w:rPr>
        <w:color w:val="0b5394"/>
        <w:rtl w:val="0"/>
      </w:rPr>
      <w:tab/>
      <w:tab/>
      <w:tab/>
      <w:tab/>
      <w:t xml:space="preserve"> </w:t>
      <w:tab/>
      <w:tab/>
    </w:r>
    <w:r w:rsidDel="00000000" w:rsidR="00000000" w:rsidRPr="00000000">
      <w:rPr>
        <w:color w:val="0b5394"/>
        <w:sz w:val="16"/>
        <w:szCs w:val="16"/>
      </w:rPr>
      <w:fldChar w:fldCharType="begin"/>
      <w:instrText xml:space="preserve">PAGE</w:instrText>
      <w:fldChar w:fldCharType="separate"/>
      <w:fldChar w:fldCharType="end"/>
    </w:r>
    <w:r w:rsidDel="00000000" w:rsidR="00000000" w:rsidRPr="00000000">
      <w:rPr>
        <w:color w:val="0b5394"/>
        <w:sz w:val="16"/>
        <w:szCs w:val="16"/>
        <w:rtl w:val="0"/>
      </w:rPr>
      <w:t xml:space="preserve"> out of </w:t>
    </w:r>
    <w:r w:rsidDel="00000000" w:rsidR="00000000" w:rsidRPr="00000000">
      <w:rPr>
        <w:color w:val="0b5394"/>
        <w:sz w:val="16"/>
        <w:szCs w:val="16"/>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table" w:styleId="a7" w:customStyle="1">
    <w:basedOn w:val="TableNormal"/>
    <w:tblPr>
      <w:tblStyleRowBandSize w:val="1"/>
      <w:tblStyleColBandSize w:val="1"/>
      <w:tblCellMar>
        <w:top w:w="100.0" w:type="dxa"/>
        <w:left w:w="100.0" w:type="dxa"/>
        <w:bottom w:w="100.0" w:type="dxa"/>
        <w:right w:w="100.0" w:type="dxa"/>
      </w:tblCellMar>
    </w:tblPr>
  </w:style>
  <w:style w:type="table" w:styleId="a8" w:customStyle="1">
    <w:basedOn w:val="TableNormal"/>
    <w:tblPr>
      <w:tblStyleRowBandSize w:val="1"/>
      <w:tblStyleColBandSize w:val="1"/>
      <w:tblCellMar>
        <w:top w:w="100.0" w:type="dxa"/>
        <w:left w:w="100.0" w:type="dxa"/>
        <w:bottom w:w="100.0" w:type="dxa"/>
        <w:right w:w="100.0" w:type="dxa"/>
      </w:tblCellMar>
    </w:tbl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tblPr>
      <w:tblStyleRowBandSize w:val="1"/>
      <w:tblStyleColBandSize w:val="1"/>
      <w:tblCellMar>
        <w:top w:w="100.0" w:type="dxa"/>
        <w:left w:w="100.0" w:type="dxa"/>
        <w:bottom w:w="100.0" w:type="dxa"/>
        <w:right w:w="100.0" w:type="dxa"/>
      </w:tblCellMar>
    </w:tblPr>
  </w:style>
  <w:style w:type="table" w:styleId="ab" w:customStyle="1">
    <w:basedOn w:val="TableNormal"/>
    <w:tblPr>
      <w:tblStyleRowBandSize w:val="1"/>
      <w:tblStyleColBandSize w:val="1"/>
      <w:tblCellMar>
        <w:top w:w="100.0" w:type="dxa"/>
        <w:left w:w="100.0" w:type="dxa"/>
        <w:bottom w:w="100.0" w:type="dxa"/>
        <w:right w:w="100.0" w:type="dxa"/>
      </w:tblCellMar>
    </w:tblPr>
  </w:style>
  <w:style w:type="table" w:styleId="ac" w:customStyle="1">
    <w:basedOn w:val="TableNormal"/>
    <w:tblPr>
      <w:tblStyleRowBandSize w:val="1"/>
      <w:tblStyleColBandSize w:val="1"/>
      <w:tblCellMar>
        <w:top w:w="100.0" w:type="dxa"/>
        <w:left w:w="100.0" w:type="dxa"/>
        <w:bottom w:w="100.0" w:type="dxa"/>
        <w:right w:w="100.0" w:type="dxa"/>
      </w:tblCellMar>
    </w:tblPr>
  </w:style>
  <w:style w:type="table" w:styleId="ad" w:customStyle="1">
    <w:basedOn w:val="TableNormal"/>
    <w:tblPr>
      <w:tblStyleRowBandSize w:val="1"/>
      <w:tblStyleColBandSize w:val="1"/>
      <w:tblCellMar>
        <w:top w:w="100.0" w:type="dxa"/>
        <w:left w:w="100.0" w:type="dxa"/>
        <w:bottom w:w="100.0" w:type="dxa"/>
        <w:right w:w="100.0" w:type="dxa"/>
      </w:tblCellMar>
    </w:tblPr>
  </w:style>
  <w:style w:type="table" w:styleId="ae" w:customStyle="1">
    <w:basedOn w:val="TableNormal"/>
    <w:tblPr>
      <w:tblStyleRowBandSize w:val="1"/>
      <w:tblStyleColBandSize w:val="1"/>
      <w:tblCellMar>
        <w:top w:w="100.0" w:type="dxa"/>
        <w:left w:w="100.0" w:type="dxa"/>
        <w:bottom w:w="100.0" w:type="dxa"/>
        <w:right w:w="100.0" w:type="dxa"/>
      </w:tblCellMar>
    </w:tblPr>
  </w:style>
  <w:style w:type="table" w:styleId="af" w:customStyle="1">
    <w:basedOn w:val="TableNormal"/>
    <w:tblPr>
      <w:tblStyleRowBandSize w:val="1"/>
      <w:tblStyleColBandSize w:val="1"/>
      <w:tblCellMar>
        <w:top w:w="100.0" w:type="dxa"/>
        <w:left w:w="100.0" w:type="dxa"/>
        <w:bottom w:w="100.0" w:type="dxa"/>
        <w:right w:w="100.0" w:type="dxa"/>
      </w:tblCellMar>
    </w:tblPr>
  </w:style>
  <w:style w:type="table" w:styleId="af0" w:customStyle="1">
    <w:basedOn w:val="TableNormal"/>
    <w:tblPr>
      <w:tblStyleRowBandSize w:val="1"/>
      <w:tblStyleColBandSize w:val="1"/>
      <w:tblCellMar>
        <w:top w:w="100.0" w:type="dxa"/>
        <w:left w:w="100.0" w:type="dxa"/>
        <w:bottom w:w="100.0" w:type="dxa"/>
        <w:right w:w="100.0" w:type="dxa"/>
      </w:tblCellMar>
    </w:tblPr>
  </w:style>
  <w:style w:type="table" w:styleId="af1" w:customStyle="1">
    <w:basedOn w:val="TableNormal"/>
    <w:tblPr>
      <w:tblStyleRowBandSize w:val="1"/>
      <w:tblStyleColBandSize w:val="1"/>
      <w:tblCellMar>
        <w:top w:w="100.0" w:type="dxa"/>
        <w:left w:w="100.0" w:type="dxa"/>
        <w:bottom w:w="100.0" w:type="dxa"/>
        <w:right w:w="100.0" w:type="dxa"/>
      </w:tblCellMar>
    </w:tblPr>
  </w:style>
  <w:style w:type="table" w:styleId="af2" w:customStyle="1">
    <w:basedOn w:val="TableNormal"/>
    <w:tblPr>
      <w:tblStyleRowBandSize w:val="1"/>
      <w:tblStyleColBandSize w:val="1"/>
      <w:tblCellMar>
        <w:top w:w="100.0" w:type="dxa"/>
        <w:left w:w="100.0" w:type="dxa"/>
        <w:bottom w:w="100.0" w:type="dxa"/>
        <w:right w:w="100.0" w:type="dxa"/>
      </w:tblCellMar>
    </w:tblPr>
  </w:style>
  <w:style w:type="table" w:styleId="af3" w:customStyle="1">
    <w:basedOn w:val="TableNormal"/>
    <w:tblPr>
      <w:tblStyleRowBandSize w:val="1"/>
      <w:tblStyleColBandSize w:val="1"/>
      <w:tblCellMar>
        <w:top w:w="100.0" w:type="dxa"/>
        <w:left w:w="100.0" w:type="dxa"/>
        <w:bottom w:w="100.0" w:type="dxa"/>
        <w:right w:w="100.0" w:type="dxa"/>
      </w:tblCellMar>
    </w:tblPr>
  </w:style>
  <w:style w:type="table" w:styleId="af4" w:customSty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left"/>
    </w:pPr>
    <w:rPr>
      <w:rFonts w:ascii="Arial" w:cs="Arial" w:eastAsia="Arial" w:hAnsi="Arial"/>
      <w:b w:val="0"/>
      <w:i w:val="0"/>
      <w:smallCaps w:val="0"/>
      <w:strike w:val="0"/>
      <w:color w:val="666666"/>
      <w:sz w:val="30"/>
      <w:szCs w:val="30"/>
      <w:u w:val="none"/>
      <w:shd w:fill="auto" w:val="clear"/>
      <w:vertAlign w:val="baseline"/>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oNZQ22NbeDjcMSFmj5Rtl5BHnw==">CgMxLjA4AHIhMWJLY2szMjNGLUhPTGIwLTFqRkZmeE1CN1dLaVJneUha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2024-09-20T08:32:00Z</dcterms:created>
  <dc:creator>projector_n02</dc:creator>
  <dc:description/>
  <dc:identifier/>
  <dc:language/>
  <dc:subject/>
  <dc:title/>
</cp:coreProperties>
</file>