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 ON PERSONAL DATA PROCESSING</w:t>
      </w:r>
    </w:p>
    <w:p w:rsidR="00000000" w:rsidDel="00000000" w:rsidP="00000000" w:rsidRDefault="00000000" w:rsidRPr="00000000" w14:paraId="00000002">
      <w:pPr>
        <w:shd w:fill="ffffff" w:val="clear"/>
        <w:spacing w:after="28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Moscow city</w:t>
      </w:r>
    </w:p>
    <w:p w:rsidR="00000000" w:rsidDel="00000000" w:rsidP="00000000" w:rsidRDefault="00000000" w:rsidRPr="00000000" w14:paraId="0000000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 May 30, 2019                        </w:t>
      </w:r>
    </w:p>
    <w:p w:rsidR="00000000" w:rsidDel="00000000" w:rsidP="00000000" w:rsidRDefault="00000000" w:rsidRPr="00000000" w14:paraId="00000005">
      <w:pPr>
        <w:shd w:fill="ffffff" w:val="clear"/>
        <w:spacing w:after="16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Acceding to the present Agreement and submitting data to the Website http://discover.it-edu.com/grodno/en (hereinafter, the "Website") by completing an online application form (registration) the User: </w:t>
      </w:r>
    </w:p>
    <w:p w:rsidR="00000000" w:rsidDel="00000000" w:rsidP="00000000" w:rsidRDefault="00000000" w:rsidRPr="00000000" w14:paraId="00000006">
      <w:pPr>
        <w:numPr>
          <w:ilvl w:val="0"/>
          <w:numId w:val="1"/>
        </w:numPr>
        <w:shd w:fill="ffffff" w:val="clear"/>
        <w:spacing w:after="120" w:line="240" w:lineRule="auto"/>
        <w:ind w:left="714" w:hanging="357"/>
        <w:jc w:val="both"/>
        <w:rPr/>
      </w:pPr>
      <w:r w:rsidDel="00000000" w:rsidR="00000000" w:rsidRPr="00000000">
        <w:rPr>
          <w:rFonts w:ascii="Times New Roman" w:cs="Times New Roman" w:eastAsia="Times New Roman" w:hAnsi="Times New Roman"/>
          <w:sz w:val="24"/>
          <w:szCs w:val="24"/>
          <w:rtl w:val="0"/>
        </w:rPr>
        <w:t xml:space="preserve">confirms that all the data belongs to him or her personally;</w:t>
      </w:r>
    </w:p>
    <w:p w:rsidR="00000000" w:rsidDel="00000000" w:rsidP="00000000" w:rsidRDefault="00000000" w:rsidRPr="00000000" w14:paraId="00000007">
      <w:pPr>
        <w:numPr>
          <w:ilvl w:val="0"/>
          <w:numId w:val="1"/>
        </w:numPr>
        <w:shd w:fill="ffffff" w:val="clear"/>
        <w:spacing w:after="120" w:line="240" w:lineRule="auto"/>
        <w:ind w:left="714" w:hanging="357"/>
        <w:jc w:val="both"/>
        <w:rPr/>
      </w:pPr>
      <w:r w:rsidDel="00000000" w:rsidR="00000000" w:rsidRPr="00000000">
        <w:rPr>
          <w:rFonts w:ascii="Times New Roman" w:cs="Times New Roman" w:eastAsia="Times New Roman" w:hAnsi="Times New Roman"/>
          <w:sz w:val="24"/>
          <w:szCs w:val="24"/>
          <w:rtl w:val="0"/>
        </w:rPr>
        <w:t xml:space="preserve">confirms and acknowledges that he or she read the Agreement and conditions for processing his or her personal data indicated in the fields of the online application (registration) carefully and completely, the text of the Agreement and conditions for processing of personal data are clear to him or her;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agrees with the conditions of personal data processing without reservations and limitations;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14" w:right="0" w:hanging="357"/>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gives consent to information provided as part of personal data being processed by the Website without reservations and limitations (hereinafter, the "Consent") for the purpose of concluding the present Agreement between him or her and the Website and its subsequent performance. The Consent is considered accepted when the User marks the corresponding fields in the form and clicks on button that submits a form on any page of the Website;</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gives consent to processing his or her personal data, namely performance of actions stipulated acts in paragraph 3 of part 1 of article 3 of the Federal law of 27.07.2006 № 152-FZ "On personal data", and confirms that by giving such consent, he or she is acting freely by his or her own will and in his or her interest.</w:t>
      </w:r>
    </w:p>
    <w:p w:rsidR="00000000" w:rsidDel="00000000" w:rsidP="00000000" w:rsidRDefault="00000000" w:rsidRPr="00000000" w14:paraId="0000000B">
      <w:pPr>
        <w:shd w:fill="ffffff" w:val="clear"/>
        <w:spacing w:after="16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by accepting this agreement, expresses its interest and gives full consent to carry out the following actions (operations) with personal data of the User: the collection, recording, systematization, accumulation, storage, clarification (update, change), extraction, use, transfer (providing access), depersonalization, blocking, deletion, destruction of personal data, transfer at the request of the court, including to third parties in compliance with measures to protect personal data from unauthorized access.</w:t>
      </w:r>
    </w:p>
    <w:p w:rsidR="00000000" w:rsidDel="00000000" w:rsidP="00000000" w:rsidRDefault="00000000" w:rsidRPr="00000000" w14:paraId="0000000C">
      <w:pPr>
        <w:shd w:fill="ffffff" w:val="clear"/>
        <w:spacing w:after="16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Consent is given to process personal data both without the use of automation tools, and with their use.</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Consent to process personal data is concrete, informed and conscious.</w:t>
      </w:r>
    </w:p>
    <w:p w:rsidR="00000000" w:rsidDel="00000000" w:rsidP="00000000" w:rsidRDefault="00000000" w:rsidRPr="00000000" w14:paraId="0000000E">
      <w:pPr>
        <w:shd w:fill="ffffff" w:val="clear"/>
        <w:spacing w:after="16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User consent recognized as fulfilled in simple written form to process the following personal data of the User entered by the User in the forms or in files attached to the forms: First name, Last name, Patronymic (middle name); Phone number; Email address; Gender, Weight, Age, Type of physical activity; other personal data entered by the User in the forms or files attached to the forms.</w:t>
      </w:r>
    </w:p>
    <w:p w:rsidR="00000000" w:rsidDel="00000000" w:rsidP="00000000" w:rsidRDefault="00000000" w:rsidRPr="00000000" w14:paraId="0000000F">
      <w:pPr>
        <w:shd w:fill="ffffff" w:val="clear"/>
        <w:spacing w:after="16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processing of personal data is their storage and use, including:</w:t>
      </w:r>
    </w:p>
    <w:p w:rsidR="00000000" w:rsidDel="00000000" w:rsidP="00000000" w:rsidRDefault="00000000" w:rsidRPr="00000000" w14:paraId="00000010">
      <w:pPr>
        <w:numPr>
          <w:ilvl w:val="0"/>
          <w:numId w:val="2"/>
        </w:numPr>
        <w:shd w:fill="ffffff" w:val="clear"/>
        <w:spacing w:after="120" w:line="240" w:lineRule="auto"/>
        <w:ind w:left="714" w:hanging="357"/>
        <w:jc w:val="both"/>
        <w:rPr/>
      </w:pPr>
      <w:r w:rsidDel="00000000" w:rsidR="00000000" w:rsidRPr="00000000">
        <w:rPr>
          <w:rFonts w:ascii="Times New Roman" w:cs="Times New Roman" w:eastAsia="Times New Roman" w:hAnsi="Times New Roman"/>
          <w:sz w:val="24"/>
          <w:szCs w:val="24"/>
          <w:rtl w:val="0"/>
        </w:rPr>
        <w:t xml:space="preserve">Responses to user requests;</w:t>
      </w:r>
    </w:p>
    <w:p w:rsidR="00000000" w:rsidDel="00000000" w:rsidP="00000000" w:rsidRDefault="00000000" w:rsidRPr="00000000" w14:paraId="00000011">
      <w:pPr>
        <w:numPr>
          <w:ilvl w:val="0"/>
          <w:numId w:val="2"/>
        </w:numPr>
        <w:shd w:fill="ffffff" w:val="clear"/>
        <w:spacing w:after="120" w:line="240" w:lineRule="auto"/>
        <w:ind w:left="714" w:hanging="357"/>
        <w:jc w:val="both"/>
        <w:rPr/>
      </w:pPr>
      <w:r w:rsidDel="00000000" w:rsidR="00000000" w:rsidRPr="00000000">
        <w:rPr>
          <w:rFonts w:ascii="Times New Roman" w:cs="Times New Roman" w:eastAsia="Times New Roman" w:hAnsi="Times New Roman"/>
          <w:sz w:val="24"/>
          <w:szCs w:val="24"/>
          <w:rtl w:val="0"/>
        </w:rPr>
        <w:t xml:space="preserve">Ensuring User experience with the Website;</w:t>
      </w:r>
    </w:p>
    <w:p w:rsidR="00000000" w:rsidDel="00000000" w:rsidP="00000000" w:rsidRDefault="00000000" w:rsidRPr="00000000" w14:paraId="00000012">
      <w:pPr>
        <w:numPr>
          <w:ilvl w:val="0"/>
          <w:numId w:val="2"/>
        </w:numPr>
        <w:shd w:fill="ffffff" w:val="clear"/>
        <w:spacing w:after="120" w:line="240" w:lineRule="auto"/>
        <w:ind w:left="714" w:hanging="357"/>
        <w:jc w:val="both"/>
        <w:rPr/>
      </w:pPr>
      <w:r w:rsidDel="00000000" w:rsidR="00000000" w:rsidRPr="00000000">
        <w:rPr>
          <w:rFonts w:ascii="Times New Roman" w:cs="Times New Roman" w:eastAsia="Times New Roman" w:hAnsi="Times New Roman"/>
          <w:sz w:val="24"/>
          <w:szCs w:val="24"/>
          <w:rtl w:val="0"/>
        </w:rPr>
        <w:t xml:space="preserve">Sending analytical materials to Users;</w:t>
      </w:r>
    </w:p>
    <w:p w:rsidR="00000000" w:rsidDel="00000000" w:rsidP="00000000" w:rsidRDefault="00000000" w:rsidRPr="00000000" w14:paraId="00000013">
      <w:pPr>
        <w:numPr>
          <w:ilvl w:val="0"/>
          <w:numId w:val="2"/>
        </w:numPr>
        <w:shd w:fill="ffffff" w:val="clear"/>
        <w:spacing w:after="168"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Conclusion of the agreement with the User.</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Website provides Users with the opportunity to subscribe for newsletter from the Website. The User may unsubscribe from the newsletter at any time using the appropriate link contained in all emails sent to the User by subscription.</w:t>
      </w:r>
    </w:p>
    <w:p w:rsidR="00000000" w:rsidDel="00000000" w:rsidP="00000000" w:rsidRDefault="00000000" w:rsidRPr="00000000" w14:paraId="00000015">
      <w:pPr>
        <w:shd w:fill="ffffff" w:val="clear"/>
        <w:spacing w:after="168" w:line="240" w:lineRule="auto"/>
        <w:jc w:val="both"/>
        <w:rPr>
          <w:rFonts w:ascii="Times New Roman" w:cs="Times New Roman" w:eastAsia="Times New Roman" w:hAnsi="Times New Roman"/>
          <w:b w:val="1"/>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The Consent is valid for an unlimited period of time since the data is submitted and can be revoked by the User by sending </w:t>
      </w:r>
      <w:r w:rsidDel="00000000" w:rsidR="00000000" w:rsidRPr="00000000">
        <w:rPr>
          <w:rFonts w:ascii="Times New Roman" w:cs="Times New Roman" w:eastAsia="Times New Roman" w:hAnsi="Times New Roman"/>
          <w:color w:val="262626"/>
          <w:sz w:val="24"/>
          <w:szCs w:val="24"/>
          <w:highlight w:val="white"/>
          <w:rtl w:val="0"/>
        </w:rPr>
        <w:t xml:space="preserve">appropriate order in simple written form</w:t>
      </w:r>
      <w:r w:rsidDel="00000000" w:rsidR="00000000" w:rsidRPr="00000000">
        <w:rPr>
          <w:rFonts w:ascii="Times New Roman" w:cs="Times New Roman" w:eastAsia="Times New Roman" w:hAnsi="Times New Roman"/>
          <w:sz w:val="24"/>
          <w:szCs w:val="24"/>
          <w:rtl w:val="0"/>
        </w:rPr>
        <w:t xml:space="preserve"> specifying the data defined in article 14 of Federal law No. 152-FZ "On personal data" </w:t>
      </w:r>
      <w:r w:rsidDel="00000000" w:rsidR="00000000" w:rsidRPr="00000000">
        <w:rPr>
          <w:rFonts w:ascii="Times New Roman" w:cs="Times New Roman" w:eastAsia="Times New Roman" w:hAnsi="Times New Roman"/>
          <w:color w:val="262626"/>
          <w:sz w:val="24"/>
          <w:szCs w:val="24"/>
          <w:highlight w:val="white"/>
          <w:rtl w:val="0"/>
        </w:rPr>
        <w:t xml:space="preserve">to e-mail address (E-mail):</w:t>
      </w:r>
      <w:r w:rsidDel="00000000" w:rsidR="00000000" w:rsidRPr="00000000">
        <w:rPr>
          <w:rFonts w:ascii="Times New Roman" w:cs="Times New Roman" w:eastAsia="Times New Roman" w:hAnsi="Times New Roman"/>
          <w:b w:val="1"/>
          <w:color w:val="262626"/>
          <w:sz w:val="24"/>
          <w:szCs w:val="24"/>
          <w:highlight w:val="white"/>
          <w:rtl w:val="0"/>
        </w:rPr>
        <w:t xml:space="preserve"> workshops</w:t>
      </w:r>
      <w:r w:rsidDel="00000000" w:rsidR="00000000" w:rsidRPr="00000000">
        <w:rPr>
          <w:rFonts w:ascii="Times New Roman" w:cs="Times New Roman" w:eastAsia="Times New Roman" w:hAnsi="Times New Roman"/>
          <w:b w:val="1"/>
          <w:color w:val="262626"/>
          <w:sz w:val="24"/>
          <w:szCs w:val="24"/>
          <w:highlight w:val="white"/>
          <w:rtl w:val="0"/>
        </w:rPr>
        <w:t xml:space="preserve">@it-edu.com </w:t>
      </w:r>
    </w:p>
    <w:p w:rsidR="00000000" w:rsidDel="00000000" w:rsidP="00000000" w:rsidRDefault="00000000" w:rsidRPr="00000000" w14:paraId="00000016">
      <w:pPr>
        <w:shd w:fill="ffffff" w:val="clear"/>
        <w:spacing w:after="16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User withdraws consent to processing of personal data the Website has a right to continue processing of personal data without User consent if there are grounds specified in clauses 2-11 of part 1 of article 6, paragraph 2 of article 10 and paragraph 2 of article 11 of Federal law No. 152-FZ "On personal data".</w:t>
      </w:r>
    </w:p>
    <w:p w:rsidR="00000000" w:rsidDel="00000000" w:rsidP="00000000" w:rsidRDefault="00000000" w:rsidRPr="00000000" w14:paraId="00000017">
      <w:pPr>
        <w:shd w:fill="ffffff" w:val="clear"/>
        <w:spacing w:after="16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has the right to amend this Agreement at any time. When making changes to the current version, the date of the last update is indicated. The new edition of the Agreement enters into force upon its posting, unless otherwise provided in the new version of the Agreement.</w:t>
      </w:r>
    </w:p>
    <w:p w:rsidR="00000000" w:rsidDel="00000000" w:rsidP="00000000" w:rsidRDefault="00000000" w:rsidRPr="00000000" w14:paraId="00000018">
      <w:pPr>
        <w:shd w:fill="ffffff" w:val="clear"/>
        <w:spacing w:after="168"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current version of the Agreement is available at: </w:t>
      </w:r>
      <w:r w:rsidDel="00000000" w:rsidR="00000000" w:rsidRPr="00000000">
        <w:rPr>
          <w:rFonts w:ascii="Times New Roman" w:cs="Times New Roman" w:eastAsia="Times New Roman" w:hAnsi="Times New Roman"/>
          <w:b w:val="1"/>
          <w:sz w:val="24"/>
          <w:szCs w:val="24"/>
          <w:rtl w:val="0"/>
        </w:rPr>
        <w:t xml:space="preserve">https://discover.it-edu.com/grodno/en</w:t>
      </w:r>
      <w:r w:rsidDel="00000000" w:rsidR="00000000" w:rsidRPr="00000000">
        <w:rPr>
          <w:rtl w:val="0"/>
        </w:rPr>
      </w:r>
    </w:p>
    <w:p w:rsidR="00000000" w:rsidDel="00000000" w:rsidP="00000000" w:rsidRDefault="00000000" w:rsidRPr="00000000" w14:paraId="00000019">
      <w:pPr>
        <w:shd w:fill="ffffff" w:val="clear"/>
        <w:spacing w:after="16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Agreement on processing of personal data developed in accordance with the legislation of the Russian Federation. The present Agreement and the relationship between the User arising out of the application of the Agreement shall be governed by the law of the Russian Federation.</w:t>
      </w:r>
    </w:p>
    <w:sectPr>
      <w:pgSz w:h="16838" w:w="11906"/>
      <w:pgMar w:bottom="851" w:top="851"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